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631B2296" w14:textId="77777777" w:rsidR="008E070E" w:rsidRDefault="008E070E" w:rsidP="008E070E"/>
    <w:p w14:paraId="230AB082" w14:textId="77777777" w:rsidR="008E070E" w:rsidRDefault="008E070E" w:rsidP="008E070E"/>
    <w:p w14:paraId="6C2220CC" w14:textId="77777777" w:rsidR="008E070E" w:rsidRDefault="008E070E" w:rsidP="008E070E"/>
    <w:p w14:paraId="74512D70" w14:textId="77777777" w:rsidR="008E070E" w:rsidRDefault="008E070E" w:rsidP="008E070E"/>
    <w:p w14:paraId="6949214A" w14:textId="46FD8586" w:rsidR="008E070E" w:rsidRPr="00DB3988" w:rsidRDefault="00CD2340" w:rsidP="008E070E">
      <w:pPr>
        <w:jc w:val="center"/>
        <w:rPr>
          <w:b/>
          <w:color w:val="002060"/>
          <w:sz w:val="52"/>
          <w:szCs w:val="52"/>
          <w:lang w:val="ru-RU"/>
        </w:rPr>
      </w:pPr>
      <w:r>
        <w:rPr>
          <w:b/>
          <w:color w:val="002060"/>
          <w:sz w:val="52"/>
          <w:szCs w:val="52"/>
          <w:lang w:val="ru-RU"/>
        </w:rPr>
        <w:t>Декларация на Товары</w:t>
      </w:r>
      <w:r w:rsidR="008E070E" w:rsidRPr="00DB3988">
        <w:rPr>
          <w:b/>
          <w:color w:val="002060"/>
          <w:sz w:val="52"/>
          <w:szCs w:val="52"/>
          <w:lang w:val="ru-RU"/>
        </w:rPr>
        <w:t xml:space="preserve"> (</w:t>
      </w:r>
      <w:r>
        <w:rPr>
          <w:b/>
          <w:color w:val="002060"/>
          <w:sz w:val="52"/>
          <w:szCs w:val="52"/>
          <w:lang w:val="ru-RU"/>
        </w:rPr>
        <w:t>ДТ</w:t>
      </w:r>
      <w:r w:rsidR="008E070E" w:rsidRPr="00DB3988">
        <w:rPr>
          <w:b/>
          <w:color w:val="002060"/>
          <w:sz w:val="52"/>
          <w:szCs w:val="52"/>
          <w:lang w:val="ru-RU"/>
        </w:rPr>
        <w:t xml:space="preserve">) </w:t>
      </w:r>
      <w:r w:rsidR="008E070E">
        <w:rPr>
          <w:b/>
          <w:color w:val="002060"/>
          <w:sz w:val="52"/>
          <w:szCs w:val="52"/>
          <w:lang w:val="ru-RU"/>
        </w:rPr>
        <w:t xml:space="preserve">Руководство пользователя </w:t>
      </w:r>
      <w:r w:rsidR="008E070E" w:rsidRPr="00DB3988">
        <w:rPr>
          <w:b/>
          <w:color w:val="002060"/>
          <w:sz w:val="52"/>
          <w:szCs w:val="52"/>
          <w:lang w:val="ru-RU"/>
        </w:rPr>
        <w:t>(</w:t>
      </w:r>
      <w:r w:rsidR="008E070E" w:rsidRPr="005D3EBD">
        <w:rPr>
          <w:b/>
          <w:color w:val="002060"/>
          <w:sz w:val="52"/>
          <w:szCs w:val="52"/>
        </w:rPr>
        <w:t>V</w:t>
      </w:r>
      <w:r w:rsidR="008E070E" w:rsidRPr="00DB3988">
        <w:rPr>
          <w:b/>
          <w:color w:val="002060"/>
          <w:sz w:val="52"/>
          <w:szCs w:val="52"/>
          <w:lang w:val="ru-RU"/>
        </w:rPr>
        <w:t xml:space="preserve"> 1.0)</w:t>
      </w:r>
    </w:p>
    <w:p w14:paraId="358EFA9C" w14:textId="77777777" w:rsidR="008E070E" w:rsidRPr="00DB3988" w:rsidRDefault="008E070E" w:rsidP="008E070E">
      <w:pPr>
        <w:rPr>
          <w:lang w:val="ru-RU"/>
        </w:rPr>
      </w:pPr>
    </w:p>
    <w:p w14:paraId="49310DA2" w14:textId="77777777" w:rsidR="008E070E" w:rsidRPr="00DB3988" w:rsidRDefault="008E070E" w:rsidP="008E070E">
      <w:pPr>
        <w:rPr>
          <w:lang w:val="ru-RU"/>
        </w:rPr>
      </w:pPr>
    </w:p>
    <w:p w14:paraId="79E4ED52" w14:textId="77777777" w:rsidR="008E070E" w:rsidRPr="007E50FD" w:rsidRDefault="008E070E" w:rsidP="008E070E">
      <w:pPr>
        <w:rPr>
          <w:color w:val="FF0000"/>
        </w:rPr>
      </w:pPr>
      <w:r>
        <w:rPr>
          <w:color w:val="FF0000"/>
        </w:rPr>
        <w:t>The under development parts are indicated with Red fonts and should be updated later on based on the final version.</w:t>
      </w:r>
    </w:p>
    <w:p w14:paraId="5E714B16" w14:textId="77777777" w:rsidR="008E070E" w:rsidRDefault="008E070E" w:rsidP="008E070E"/>
    <w:p w14:paraId="3B5A8533" w14:textId="77777777" w:rsidR="008E070E" w:rsidRDefault="008E070E" w:rsidP="008E070E"/>
    <w:p w14:paraId="1AB4D92F" w14:textId="77777777" w:rsidR="008E070E" w:rsidRDefault="008E070E" w:rsidP="008E070E"/>
    <w:p w14:paraId="26FCA9E1" w14:textId="77777777" w:rsidR="008E070E" w:rsidRDefault="008E070E" w:rsidP="008E070E"/>
    <w:p w14:paraId="460DF35B" w14:textId="77777777" w:rsidR="008E070E" w:rsidRDefault="008E070E" w:rsidP="008E070E"/>
    <w:p w14:paraId="203DC300" w14:textId="77777777" w:rsidR="008E070E" w:rsidRDefault="008E070E" w:rsidP="008E070E"/>
    <w:p w14:paraId="7C6EA1C6" w14:textId="77777777" w:rsidR="008E070E" w:rsidRDefault="008E070E" w:rsidP="008E070E"/>
    <w:p w14:paraId="3B4133C6" w14:textId="77777777" w:rsidR="008E070E" w:rsidRDefault="008E070E" w:rsidP="008E070E"/>
    <w:p w14:paraId="4F6BFCBC" w14:textId="77777777" w:rsidR="008E070E" w:rsidRDefault="008E070E" w:rsidP="008E070E"/>
    <w:p w14:paraId="7CCB8EE9" w14:textId="77777777" w:rsidR="008E070E" w:rsidRDefault="008E070E" w:rsidP="008E070E"/>
    <w:p w14:paraId="28367FF3" w14:textId="77777777" w:rsidR="008E070E" w:rsidRDefault="008E070E" w:rsidP="008E070E"/>
    <w:p w14:paraId="4DD75821" w14:textId="77777777" w:rsidR="008E070E" w:rsidRDefault="008E070E" w:rsidP="008E070E"/>
    <w:p w14:paraId="595CD56F" w14:textId="77777777" w:rsidR="008E070E" w:rsidRDefault="008E070E" w:rsidP="008E070E"/>
    <w:p w14:paraId="72E34D8E" w14:textId="196AF627" w:rsidR="00CD2340" w:rsidRDefault="008E070E">
      <w:pPr>
        <w:pStyle w:val="11"/>
        <w:tabs>
          <w:tab w:val="left" w:pos="440"/>
          <w:tab w:val="right" w:leader="dot" w:pos="9710"/>
        </w:tabs>
        <w:rPr>
          <w:b w:val="0"/>
          <w:bCs w:val="0"/>
          <w:noProof/>
          <w:sz w:val="22"/>
          <w:szCs w:val="22"/>
          <w:lang w:val="ru-RU" w:eastAsia="ru-RU"/>
        </w:rPr>
      </w:pPr>
      <w:r>
        <w:rPr>
          <w:noProof/>
        </w:rPr>
        <w:fldChar w:fldCharType="begin"/>
      </w:r>
      <w:r w:rsidRPr="003453D8">
        <w:rPr>
          <w:noProof/>
          <w:lang w:val="ru-RU"/>
        </w:rPr>
        <w:instrText xml:space="preserve"> </w:instrText>
      </w:r>
      <w:r>
        <w:rPr>
          <w:noProof/>
        </w:rPr>
        <w:instrText>TOC</w:instrText>
      </w:r>
      <w:r w:rsidRPr="003453D8">
        <w:rPr>
          <w:noProof/>
          <w:lang w:val="ru-RU"/>
        </w:rPr>
        <w:instrText xml:space="preserve"> \</w:instrText>
      </w:r>
      <w:r>
        <w:rPr>
          <w:noProof/>
        </w:rPr>
        <w:instrText>o</w:instrText>
      </w:r>
      <w:r w:rsidRPr="003453D8">
        <w:rPr>
          <w:noProof/>
          <w:lang w:val="ru-RU"/>
        </w:rPr>
        <w:instrText xml:space="preserve"> "1-6" </w:instrText>
      </w:r>
      <w:r>
        <w:rPr>
          <w:noProof/>
        </w:rPr>
        <w:fldChar w:fldCharType="separate"/>
      </w:r>
      <w:r w:rsidR="00CD2340">
        <w:rPr>
          <w:noProof/>
        </w:rPr>
        <w:t>I</w:t>
      </w:r>
      <w:r w:rsidR="00CD2340" w:rsidRPr="00CD2340">
        <w:rPr>
          <w:noProof/>
          <w:lang w:val="ru-RU"/>
        </w:rPr>
        <w:t>.</w:t>
      </w:r>
      <w:r w:rsidR="00CD2340">
        <w:rPr>
          <w:b w:val="0"/>
          <w:bCs w:val="0"/>
          <w:noProof/>
          <w:sz w:val="22"/>
          <w:szCs w:val="22"/>
          <w:lang w:val="ru-RU" w:eastAsia="ru-RU"/>
        </w:rPr>
        <w:tab/>
      </w:r>
      <w:r w:rsidR="00CD2340" w:rsidRPr="00CB5497">
        <w:rPr>
          <w:noProof/>
          <w:lang w:val="ru-RU"/>
        </w:rPr>
        <w:t>Общее введение АСТАНА-1</w:t>
      </w:r>
      <w:r w:rsidR="00CD2340" w:rsidRPr="00CD2340">
        <w:rPr>
          <w:noProof/>
          <w:lang w:val="ru-RU"/>
        </w:rPr>
        <w:tab/>
      </w:r>
      <w:r w:rsidR="00CD2340">
        <w:rPr>
          <w:noProof/>
        </w:rPr>
        <w:fldChar w:fldCharType="begin"/>
      </w:r>
      <w:r w:rsidR="00CD2340" w:rsidRPr="00CD2340">
        <w:rPr>
          <w:noProof/>
          <w:lang w:val="ru-RU"/>
        </w:rPr>
        <w:instrText xml:space="preserve"> </w:instrText>
      </w:r>
      <w:r w:rsidR="00CD2340">
        <w:rPr>
          <w:noProof/>
        </w:rPr>
        <w:instrText>PAGEREF</w:instrText>
      </w:r>
      <w:r w:rsidR="00CD2340" w:rsidRPr="00CD2340">
        <w:rPr>
          <w:noProof/>
          <w:lang w:val="ru-RU"/>
        </w:rPr>
        <w:instrText xml:space="preserve"> _</w:instrText>
      </w:r>
      <w:r w:rsidR="00CD2340">
        <w:rPr>
          <w:noProof/>
        </w:rPr>
        <w:instrText>Toc</w:instrText>
      </w:r>
      <w:r w:rsidR="00CD2340" w:rsidRPr="00CD2340">
        <w:rPr>
          <w:noProof/>
          <w:lang w:val="ru-RU"/>
        </w:rPr>
        <w:instrText>502334067 \</w:instrText>
      </w:r>
      <w:r w:rsidR="00CD2340">
        <w:rPr>
          <w:noProof/>
        </w:rPr>
        <w:instrText>h</w:instrText>
      </w:r>
      <w:r w:rsidR="00CD2340" w:rsidRPr="00CD2340">
        <w:rPr>
          <w:noProof/>
          <w:lang w:val="ru-RU"/>
        </w:rPr>
        <w:instrText xml:space="preserve"> </w:instrText>
      </w:r>
      <w:r w:rsidR="00CD2340">
        <w:rPr>
          <w:noProof/>
        </w:rPr>
      </w:r>
      <w:r w:rsidR="00CD2340">
        <w:rPr>
          <w:noProof/>
        </w:rPr>
        <w:fldChar w:fldCharType="separate"/>
      </w:r>
      <w:r w:rsidR="00CD2340" w:rsidRPr="00CD2340">
        <w:rPr>
          <w:noProof/>
          <w:lang w:val="ru-RU"/>
        </w:rPr>
        <w:t>9</w:t>
      </w:r>
      <w:r w:rsidR="00CD2340">
        <w:rPr>
          <w:noProof/>
        </w:rPr>
        <w:fldChar w:fldCharType="end"/>
      </w:r>
    </w:p>
    <w:p w14:paraId="15232F7C" w14:textId="21E8A2FC" w:rsidR="00CD2340" w:rsidRDefault="00CD2340">
      <w:pPr>
        <w:pStyle w:val="21"/>
        <w:tabs>
          <w:tab w:val="left" w:pos="660"/>
          <w:tab w:val="right" w:leader="dot" w:pos="9710"/>
        </w:tabs>
        <w:rPr>
          <w:b w:val="0"/>
          <w:bCs w:val="0"/>
          <w:noProof/>
          <w:lang w:val="ru-RU" w:eastAsia="ru-RU"/>
        </w:rPr>
      </w:pPr>
      <w:r w:rsidRPr="00CD2340">
        <w:rPr>
          <w:noProof/>
          <w:lang w:val="ru-RU"/>
        </w:rPr>
        <w:t>1.</w:t>
      </w:r>
      <w:r>
        <w:rPr>
          <w:b w:val="0"/>
          <w:bCs w:val="0"/>
          <w:noProof/>
          <w:lang w:val="ru-RU" w:eastAsia="ru-RU"/>
        </w:rPr>
        <w:tab/>
      </w:r>
      <w:r w:rsidRPr="00CB5497">
        <w:rPr>
          <w:noProof/>
          <w:lang w:val="ru-RU"/>
        </w:rPr>
        <w:t>Библиотека Документов</w:t>
      </w:r>
      <w:r w:rsidRPr="00CD2340">
        <w:rPr>
          <w:noProof/>
          <w:lang w:val="ru-RU"/>
        </w:rPr>
        <w:t xml:space="preserve"> (</w:t>
      </w:r>
      <w:r w:rsidRPr="00CB5497">
        <w:rPr>
          <w:noProof/>
          <w:lang w:val="ru-RU"/>
        </w:rPr>
        <w:t>БД</w:t>
      </w:r>
      <w:r w:rsidRPr="00CD2340">
        <w:rPr>
          <w:noProof/>
          <w:lang w:val="ru-RU"/>
        </w:rPr>
        <w:t>)</w:t>
      </w:r>
      <w:r w:rsidRPr="00CD2340">
        <w:rPr>
          <w:noProof/>
          <w:lang w:val="ru-RU"/>
        </w:rPr>
        <w:tab/>
      </w:r>
      <w:r>
        <w:rPr>
          <w:noProof/>
        </w:rPr>
        <w:fldChar w:fldCharType="begin"/>
      </w:r>
      <w:r w:rsidRPr="00CD2340">
        <w:rPr>
          <w:noProof/>
          <w:lang w:val="ru-RU"/>
        </w:rPr>
        <w:instrText xml:space="preserve"> </w:instrText>
      </w:r>
      <w:r>
        <w:rPr>
          <w:noProof/>
        </w:rPr>
        <w:instrText>PAGEREF</w:instrText>
      </w:r>
      <w:r w:rsidRPr="00CD2340">
        <w:rPr>
          <w:noProof/>
          <w:lang w:val="ru-RU"/>
        </w:rPr>
        <w:instrText xml:space="preserve"> _</w:instrText>
      </w:r>
      <w:r>
        <w:rPr>
          <w:noProof/>
        </w:rPr>
        <w:instrText>Toc</w:instrText>
      </w:r>
      <w:r w:rsidRPr="00CD2340">
        <w:rPr>
          <w:noProof/>
          <w:lang w:val="ru-RU"/>
        </w:rPr>
        <w:instrText>502334068 \</w:instrText>
      </w:r>
      <w:r>
        <w:rPr>
          <w:noProof/>
        </w:rPr>
        <w:instrText>h</w:instrText>
      </w:r>
      <w:r w:rsidRPr="00CD2340">
        <w:rPr>
          <w:noProof/>
          <w:lang w:val="ru-RU"/>
        </w:rPr>
        <w:instrText xml:space="preserve"> </w:instrText>
      </w:r>
      <w:r>
        <w:rPr>
          <w:noProof/>
        </w:rPr>
      </w:r>
      <w:r>
        <w:rPr>
          <w:noProof/>
        </w:rPr>
        <w:fldChar w:fldCharType="separate"/>
      </w:r>
      <w:r w:rsidRPr="00CD2340">
        <w:rPr>
          <w:noProof/>
          <w:lang w:val="ru-RU"/>
        </w:rPr>
        <w:t>12</w:t>
      </w:r>
      <w:r>
        <w:rPr>
          <w:noProof/>
        </w:rPr>
        <w:fldChar w:fldCharType="end"/>
      </w:r>
    </w:p>
    <w:p w14:paraId="01E154EF" w14:textId="08D0086E" w:rsidR="00CD2340" w:rsidRDefault="00CD2340">
      <w:pPr>
        <w:pStyle w:val="21"/>
        <w:tabs>
          <w:tab w:val="left" w:pos="660"/>
          <w:tab w:val="right" w:leader="dot" w:pos="9710"/>
        </w:tabs>
        <w:rPr>
          <w:b w:val="0"/>
          <w:bCs w:val="0"/>
          <w:noProof/>
          <w:lang w:val="ru-RU" w:eastAsia="ru-RU"/>
        </w:rPr>
      </w:pPr>
      <w:r w:rsidRPr="00CB5497">
        <w:rPr>
          <w:noProof/>
          <w:lang w:val="ru-RU"/>
        </w:rPr>
        <w:t>2.</w:t>
      </w:r>
      <w:r>
        <w:rPr>
          <w:b w:val="0"/>
          <w:bCs w:val="0"/>
          <w:noProof/>
          <w:lang w:val="ru-RU" w:eastAsia="ru-RU"/>
        </w:rPr>
        <w:tab/>
      </w:r>
      <w:r w:rsidRPr="00CB5497">
        <w:rPr>
          <w:noProof/>
          <w:lang w:val="ru-RU"/>
        </w:rPr>
        <w:t>Управление языком и паролями в системе</w:t>
      </w:r>
      <w:r w:rsidRPr="00CD2340">
        <w:rPr>
          <w:noProof/>
          <w:lang w:val="ru-RU"/>
        </w:rPr>
        <w:tab/>
      </w:r>
      <w:r>
        <w:rPr>
          <w:noProof/>
        </w:rPr>
        <w:fldChar w:fldCharType="begin"/>
      </w:r>
      <w:r w:rsidRPr="00CD2340">
        <w:rPr>
          <w:noProof/>
          <w:lang w:val="ru-RU"/>
        </w:rPr>
        <w:instrText xml:space="preserve"> </w:instrText>
      </w:r>
      <w:r>
        <w:rPr>
          <w:noProof/>
        </w:rPr>
        <w:instrText>PAGEREF</w:instrText>
      </w:r>
      <w:r w:rsidRPr="00CD2340">
        <w:rPr>
          <w:noProof/>
          <w:lang w:val="ru-RU"/>
        </w:rPr>
        <w:instrText xml:space="preserve"> _</w:instrText>
      </w:r>
      <w:r>
        <w:rPr>
          <w:noProof/>
        </w:rPr>
        <w:instrText>Toc</w:instrText>
      </w:r>
      <w:r w:rsidRPr="00CD2340">
        <w:rPr>
          <w:noProof/>
          <w:lang w:val="ru-RU"/>
        </w:rPr>
        <w:instrText>502334069 \</w:instrText>
      </w:r>
      <w:r>
        <w:rPr>
          <w:noProof/>
        </w:rPr>
        <w:instrText>h</w:instrText>
      </w:r>
      <w:r w:rsidRPr="00CD2340">
        <w:rPr>
          <w:noProof/>
          <w:lang w:val="ru-RU"/>
        </w:rPr>
        <w:instrText xml:space="preserve"> </w:instrText>
      </w:r>
      <w:r>
        <w:rPr>
          <w:noProof/>
        </w:rPr>
      </w:r>
      <w:r>
        <w:rPr>
          <w:noProof/>
        </w:rPr>
        <w:fldChar w:fldCharType="separate"/>
      </w:r>
      <w:r w:rsidRPr="00CD2340">
        <w:rPr>
          <w:noProof/>
          <w:lang w:val="ru-RU"/>
        </w:rPr>
        <w:t>13</w:t>
      </w:r>
      <w:r>
        <w:rPr>
          <w:noProof/>
        </w:rPr>
        <w:fldChar w:fldCharType="end"/>
      </w:r>
    </w:p>
    <w:p w14:paraId="3C8400BC" w14:textId="08DCDCDC" w:rsidR="00CD2340" w:rsidRDefault="00CD2340">
      <w:pPr>
        <w:pStyle w:val="11"/>
        <w:tabs>
          <w:tab w:val="left" w:pos="440"/>
          <w:tab w:val="right" w:leader="dot" w:pos="9710"/>
        </w:tabs>
        <w:rPr>
          <w:b w:val="0"/>
          <w:bCs w:val="0"/>
          <w:noProof/>
          <w:sz w:val="22"/>
          <w:szCs w:val="22"/>
          <w:lang w:val="ru-RU" w:eastAsia="ru-RU"/>
        </w:rPr>
      </w:pPr>
      <w:r>
        <w:rPr>
          <w:noProof/>
        </w:rPr>
        <w:t>II</w:t>
      </w:r>
      <w:r w:rsidRPr="00CD2340">
        <w:rPr>
          <w:noProof/>
          <w:lang w:val="ru-RU"/>
        </w:rPr>
        <w:t>.</w:t>
      </w:r>
      <w:r>
        <w:rPr>
          <w:b w:val="0"/>
          <w:bCs w:val="0"/>
          <w:noProof/>
          <w:sz w:val="22"/>
          <w:szCs w:val="22"/>
          <w:lang w:val="ru-RU" w:eastAsia="ru-RU"/>
        </w:rPr>
        <w:tab/>
      </w:r>
      <w:r w:rsidRPr="00CB5497">
        <w:rPr>
          <w:noProof/>
          <w:lang w:val="ru-RU"/>
        </w:rPr>
        <w:t>Единый Административный Документ</w:t>
      </w:r>
      <w:r w:rsidRPr="00CD2340">
        <w:rPr>
          <w:noProof/>
          <w:lang w:val="ru-RU"/>
        </w:rPr>
        <w:t xml:space="preserve"> (ЕАД)</w:t>
      </w:r>
      <w:r w:rsidRPr="00CD2340">
        <w:rPr>
          <w:noProof/>
          <w:lang w:val="ru-RU"/>
        </w:rPr>
        <w:tab/>
      </w:r>
      <w:r>
        <w:rPr>
          <w:noProof/>
        </w:rPr>
        <w:fldChar w:fldCharType="begin"/>
      </w:r>
      <w:r w:rsidRPr="00CD2340">
        <w:rPr>
          <w:noProof/>
          <w:lang w:val="ru-RU"/>
        </w:rPr>
        <w:instrText xml:space="preserve"> </w:instrText>
      </w:r>
      <w:r>
        <w:rPr>
          <w:noProof/>
        </w:rPr>
        <w:instrText>PAGEREF</w:instrText>
      </w:r>
      <w:r w:rsidRPr="00CD2340">
        <w:rPr>
          <w:noProof/>
          <w:lang w:val="ru-RU"/>
        </w:rPr>
        <w:instrText xml:space="preserve"> _</w:instrText>
      </w:r>
      <w:r>
        <w:rPr>
          <w:noProof/>
        </w:rPr>
        <w:instrText>Toc</w:instrText>
      </w:r>
      <w:r w:rsidRPr="00CD2340">
        <w:rPr>
          <w:noProof/>
          <w:lang w:val="ru-RU"/>
        </w:rPr>
        <w:instrText>502334070 \</w:instrText>
      </w:r>
      <w:r>
        <w:rPr>
          <w:noProof/>
        </w:rPr>
        <w:instrText>h</w:instrText>
      </w:r>
      <w:r w:rsidRPr="00CD2340">
        <w:rPr>
          <w:noProof/>
          <w:lang w:val="ru-RU"/>
        </w:rPr>
        <w:instrText xml:space="preserve"> </w:instrText>
      </w:r>
      <w:r>
        <w:rPr>
          <w:noProof/>
        </w:rPr>
      </w:r>
      <w:r>
        <w:rPr>
          <w:noProof/>
        </w:rPr>
        <w:fldChar w:fldCharType="separate"/>
      </w:r>
      <w:r w:rsidRPr="00CD2340">
        <w:rPr>
          <w:noProof/>
          <w:lang w:val="ru-RU"/>
        </w:rPr>
        <w:t>16</w:t>
      </w:r>
      <w:r>
        <w:rPr>
          <w:noProof/>
        </w:rPr>
        <w:fldChar w:fldCharType="end"/>
      </w:r>
    </w:p>
    <w:p w14:paraId="2F1CF0B6" w14:textId="0ECF8225" w:rsidR="00CD2340" w:rsidRDefault="00CD2340">
      <w:pPr>
        <w:pStyle w:val="21"/>
        <w:tabs>
          <w:tab w:val="left" w:pos="660"/>
          <w:tab w:val="right" w:leader="dot" w:pos="9710"/>
        </w:tabs>
        <w:rPr>
          <w:b w:val="0"/>
          <w:bCs w:val="0"/>
          <w:noProof/>
          <w:lang w:val="ru-RU" w:eastAsia="ru-RU"/>
        </w:rPr>
      </w:pPr>
      <w:r w:rsidRPr="00CD2340">
        <w:rPr>
          <w:noProof/>
          <w:lang w:val="ru-RU"/>
        </w:rPr>
        <w:t>1.</w:t>
      </w:r>
      <w:r>
        <w:rPr>
          <w:b w:val="0"/>
          <w:bCs w:val="0"/>
          <w:noProof/>
          <w:lang w:val="ru-RU" w:eastAsia="ru-RU"/>
        </w:rPr>
        <w:tab/>
      </w:r>
      <w:r w:rsidRPr="00CB5497">
        <w:rPr>
          <w:noProof/>
          <w:lang w:val="ru-RU"/>
        </w:rPr>
        <w:t>Создание новой декларации</w:t>
      </w:r>
      <w:r w:rsidRPr="00CD2340">
        <w:rPr>
          <w:noProof/>
          <w:lang w:val="ru-RU"/>
        </w:rPr>
        <w:tab/>
      </w:r>
      <w:r>
        <w:rPr>
          <w:noProof/>
        </w:rPr>
        <w:fldChar w:fldCharType="begin"/>
      </w:r>
      <w:r w:rsidRPr="00CD2340">
        <w:rPr>
          <w:noProof/>
          <w:lang w:val="ru-RU"/>
        </w:rPr>
        <w:instrText xml:space="preserve"> </w:instrText>
      </w:r>
      <w:r>
        <w:rPr>
          <w:noProof/>
        </w:rPr>
        <w:instrText>PAGEREF</w:instrText>
      </w:r>
      <w:r w:rsidRPr="00CD2340">
        <w:rPr>
          <w:noProof/>
          <w:lang w:val="ru-RU"/>
        </w:rPr>
        <w:instrText xml:space="preserve"> _</w:instrText>
      </w:r>
      <w:r>
        <w:rPr>
          <w:noProof/>
        </w:rPr>
        <w:instrText>Toc</w:instrText>
      </w:r>
      <w:r w:rsidRPr="00CD2340">
        <w:rPr>
          <w:noProof/>
          <w:lang w:val="ru-RU"/>
        </w:rPr>
        <w:instrText>502334071 \</w:instrText>
      </w:r>
      <w:r>
        <w:rPr>
          <w:noProof/>
        </w:rPr>
        <w:instrText>h</w:instrText>
      </w:r>
      <w:r w:rsidRPr="00CD2340">
        <w:rPr>
          <w:noProof/>
          <w:lang w:val="ru-RU"/>
        </w:rPr>
        <w:instrText xml:space="preserve"> </w:instrText>
      </w:r>
      <w:r>
        <w:rPr>
          <w:noProof/>
        </w:rPr>
      </w:r>
      <w:r>
        <w:rPr>
          <w:noProof/>
        </w:rPr>
        <w:fldChar w:fldCharType="separate"/>
      </w:r>
      <w:r w:rsidRPr="00CD2340">
        <w:rPr>
          <w:noProof/>
          <w:lang w:val="ru-RU"/>
        </w:rPr>
        <w:t>18</w:t>
      </w:r>
      <w:r>
        <w:rPr>
          <w:noProof/>
        </w:rPr>
        <w:fldChar w:fldCharType="end"/>
      </w:r>
    </w:p>
    <w:p w14:paraId="044B3A61" w14:textId="37095848" w:rsidR="00CD2340" w:rsidRDefault="00CD2340">
      <w:pPr>
        <w:pStyle w:val="31"/>
        <w:tabs>
          <w:tab w:val="left" w:pos="1100"/>
          <w:tab w:val="right" w:leader="dot" w:pos="9710"/>
        </w:tabs>
        <w:rPr>
          <w:noProof/>
          <w:lang w:val="ru-RU" w:eastAsia="ru-RU"/>
        </w:rPr>
      </w:pPr>
      <w:r w:rsidRPr="00CD2340">
        <w:rPr>
          <w:noProof/>
          <w:lang w:val="ru-RU"/>
        </w:rPr>
        <w:t>1.1</w:t>
      </w:r>
      <w:r>
        <w:rPr>
          <w:noProof/>
          <w:lang w:val="ru-RU" w:eastAsia="ru-RU"/>
        </w:rPr>
        <w:tab/>
      </w:r>
      <w:r w:rsidRPr="00CB5497">
        <w:rPr>
          <w:noProof/>
          <w:lang w:val="ru-RU"/>
        </w:rPr>
        <w:t>Жизненный цикл ЕАД</w:t>
      </w:r>
      <w:r w:rsidRPr="00CD2340">
        <w:rPr>
          <w:noProof/>
          <w:lang w:val="ru-RU"/>
        </w:rPr>
        <w:tab/>
      </w:r>
      <w:r>
        <w:rPr>
          <w:noProof/>
        </w:rPr>
        <w:fldChar w:fldCharType="begin"/>
      </w:r>
      <w:r w:rsidRPr="00CD2340">
        <w:rPr>
          <w:noProof/>
          <w:lang w:val="ru-RU"/>
        </w:rPr>
        <w:instrText xml:space="preserve"> </w:instrText>
      </w:r>
      <w:r>
        <w:rPr>
          <w:noProof/>
        </w:rPr>
        <w:instrText>PAGEREF</w:instrText>
      </w:r>
      <w:r w:rsidRPr="00CD2340">
        <w:rPr>
          <w:noProof/>
          <w:lang w:val="ru-RU"/>
        </w:rPr>
        <w:instrText xml:space="preserve"> _</w:instrText>
      </w:r>
      <w:r>
        <w:rPr>
          <w:noProof/>
        </w:rPr>
        <w:instrText>Toc</w:instrText>
      </w:r>
      <w:r w:rsidRPr="00CD2340">
        <w:rPr>
          <w:noProof/>
          <w:lang w:val="ru-RU"/>
        </w:rPr>
        <w:instrText>502334072 \</w:instrText>
      </w:r>
      <w:r>
        <w:rPr>
          <w:noProof/>
        </w:rPr>
        <w:instrText>h</w:instrText>
      </w:r>
      <w:r w:rsidRPr="00CD2340">
        <w:rPr>
          <w:noProof/>
          <w:lang w:val="ru-RU"/>
        </w:rPr>
        <w:instrText xml:space="preserve"> </w:instrText>
      </w:r>
      <w:r>
        <w:rPr>
          <w:noProof/>
        </w:rPr>
      </w:r>
      <w:r>
        <w:rPr>
          <w:noProof/>
        </w:rPr>
        <w:fldChar w:fldCharType="separate"/>
      </w:r>
      <w:r w:rsidRPr="00CD2340">
        <w:rPr>
          <w:noProof/>
          <w:lang w:val="ru-RU"/>
        </w:rPr>
        <w:t>18</w:t>
      </w:r>
      <w:r>
        <w:rPr>
          <w:noProof/>
        </w:rPr>
        <w:fldChar w:fldCharType="end"/>
      </w:r>
    </w:p>
    <w:p w14:paraId="550B60EC" w14:textId="3027056D" w:rsidR="00CD2340" w:rsidRDefault="00CD2340">
      <w:pPr>
        <w:pStyle w:val="31"/>
        <w:tabs>
          <w:tab w:val="left" w:pos="1100"/>
          <w:tab w:val="right" w:leader="dot" w:pos="9710"/>
        </w:tabs>
        <w:rPr>
          <w:noProof/>
          <w:lang w:val="ru-RU" w:eastAsia="ru-RU"/>
        </w:rPr>
      </w:pPr>
      <w:r w:rsidRPr="00CD2340">
        <w:rPr>
          <w:noProof/>
          <w:lang w:val="ru-RU"/>
        </w:rPr>
        <w:t>1.2</w:t>
      </w:r>
      <w:r>
        <w:rPr>
          <w:noProof/>
          <w:lang w:val="ru-RU" w:eastAsia="ru-RU"/>
        </w:rPr>
        <w:tab/>
      </w:r>
      <w:r w:rsidRPr="00CB5497">
        <w:rPr>
          <w:noProof/>
          <w:lang w:val="ru-RU"/>
        </w:rPr>
        <w:t>Новый ЕАД</w:t>
      </w:r>
      <w:r w:rsidRPr="00CD2340">
        <w:rPr>
          <w:noProof/>
          <w:lang w:val="ru-RU"/>
        </w:rPr>
        <w:tab/>
      </w:r>
      <w:r>
        <w:rPr>
          <w:noProof/>
        </w:rPr>
        <w:fldChar w:fldCharType="begin"/>
      </w:r>
      <w:r w:rsidRPr="00CD2340">
        <w:rPr>
          <w:noProof/>
          <w:lang w:val="ru-RU"/>
        </w:rPr>
        <w:instrText xml:space="preserve"> </w:instrText>
      </w:r>
      <w:r>
        <w:rPr>
          <w:noProof/>
        </w:rPr>
        <w:instrText>PAGEREF</w:instrText>
      </w:r>
      <w:r w:rsidRPr="00CD2340">
        <w:rPr>
          <w:noProof/>
          <w:lang w:val="ru-RU"/>
        </w:rPr>
        <w:instrText xml:space="preserve"> _</w:instrText>
      </w:r>
      <w:r>
        <w:rPr>
          <w:noProof/>
        </w:rPr>
        <w:instrText>Toc</w:instrText>
      </w:r>
      <w:r w:rsidRPr="00CD2340">
        <w:rPr>
          <w:noProof/>
          <w:lang w:val="ru-RU"/>
        </w:rPr>
        <w:instrText>502334073 \</w:instrText>
      </w:r>
      <w:r>
        <w:rPr>
          <w:noProof/>
        </w:rPr>
        <w:instrText>h</w:instrText>
      </w:r>
      <w:r w:rsidRPr="00CD2340">
        <w:rPr>
          <w:noProof/>
          <w:lang w:val="ru-RU"/>
        </w:rPr>
        <w:instrText xml:space="preserve"> </w:instrText>
      </w:r>
      <w:r>
        <w:rPr>
          <w:noProof/>
        </w:rPr>
      </w:r>
      <w:r>
        <w:rPr>
          <w:noProof/>
        </w:rPr>
        <w:fldChar w:fldCharType="separate"/>
      </w:r>
      <w:r w:rsidRPr="00CD2340">
        <w:rPr>
          <w:noProof/>
          <w:lang w:val="ru-RU"/>
        </w:rPr>
        <w:t>18</w:t>
      </w:r>
      <w:r>
        <w:rPr>
          <w:noProof/>
        </w:rPr>
        <w:fldChar w:fldCharType="end"/>
      </w:r>
    </w:p>
    <w:p w14:paraId="309214BA" w14:textId="13050A5C" w:rsidR="00CD2340" w:rsidRDefault="00CD2340">
      <w:pPr>
        <w:pStyle w:val="41"/>
        <w:tabs>
          <w:tab w:val="left" w:pos="1320"/>
          <w:tab w:val="right" w:leader="dot" w:pos="9710"/>
        </w:tabs>
        <w:rPr>
          <w:noProof/>
          <w:sz w:val="22"/>
          <w:szCs w:val="22"/>
          <w:lang w:val="ru-RU" w:eastAsia="ru-RU"/>
        </w:rPr>
      </w:pPr>
      <w:r w:rsidRPr="00CD2340">
        <w:rPr>
          <w:noProof/>
          <w:lang w:val="ru-RU"/>
        </w:rPr>
        <w:t>1.2.1</w:t>
      </w:r>
      <w:r>
        <w:rPr>
          <w:noProof/>
          <w:sz w:val="22"/>
          <w:szCs w:val="22"/>
          <w:lang w:val="ru-RU" w:eastAsia="ru-RU"/>
        </w:rPr>
        <w:tab/>
      </w:r>
      <w:r w:rsidRPr="00CB5497">
        <w:rPr>
          <w:noProof/>
          <w:lang w:val="ru-RU"/>
        </w:rPr>
        <w:t>Общий сегмент</w:t>
      </w:r>
      <w:r w:rsidRPr="00CD2340">
        <w:rPr>
          <w:noProof/>
          <w:lang w:val="ru-RU"/>
        </w:rPr>
        <w:tab/>
      </w:r>
      <w:r>
        <w:rPr>
          <w:noProof/>
        </w:rPr>
        <w:fldChar w:fldCharType="begin"/>
      </w:r>
      <w:r w:rsidRPr="00CD2340">
        <w:rPr>
          <w:noProof/>
          <w:lang w:val="ru-RU"/>
        </w:rPr>
        <w:instrText xml:space="preserve"> </w:instrText>
      </w:r>
      <w:r>
        <w:rPr>
          <w:noProof/>
        </w:rPr>
        <w:instrText>PAGEREF</w:instrText>
      </w:r>
      <w:r w:rsidRPr="00CD2340">
        <w:rPr>
          <w:noProof/>
          <w:lang w:val="ru-RU"/>
        </w:rPr>
        <w:instrText xml:space="preserve"> _</w:instrText>
      </w:r>
      <w:r>
        <w:rPr>
          <w:noProof/>
        </w:rPr>
        <w:instrText>Toc</w:instrText>
      </w:r>
      <w:r w:rsidRPr="00CD2340">
        <w:rPr>
          <w:noProof/>
          <w:lang w:val="ru-RU"/>
        </w:rPr>
        <w:instrText>502334074 \</w:instrText>
      </w:r>
      <w:r>
        <w:rPr>
          <w:noProof/>
        </w:rPr>
        <w:instrText>h</w:instrText>
      </w:r>
      <w:r w:rsidRPr="00CD2340">
        <w:rPr>
          <w:noProof/>
          <w:lang w:val="ru-RU"/>
        </w:rPr>
        <w:instrText xml:space="preserve"> </w:instrText>
      </w:r>
      <w:r>
        <w:rPr>
          <w:noProof/>
        </w:rPr>
      </w:r>
      <w:r>
        <w:rPr>
          <w:noProof/>
        </w:rPr>
        <w:fldChar w:fldCharType="separate"/>
      </w:r>
      <w:r w:rsidRPr="00CD2340">
        <w:rPr>
          <w:noProof/>
          <w:lang w:val="ru-RU"/>
        </w:rPr>
        <w:t>18</w:t>
      </w:r>
      <w:r>
        <w:rPr>
          <w:noProof/>
        </w:rPr>
        <w:fldChar w:fldCharType="end"/>
      </w:r>
    </w:p>
    <w:p w14:paraId="6F31F8FC" w14:textId="11A69427" w:rsidR="00CD2340" w:rsidRDefault="00CD2340">
      <w:pPr>
        <w:pStyle w:val="51"/>
        <w:tabs>
          <w:tab w:val="right" w:leader="dot" w:pos="9710"/>
        </w:tabs>
        <w:rPr>
          <w:noProof/>
          <w:sz w:val="22"/>
          <w:szCs w:val="22"/>
          <w:lang w:val="ru-RU" w:eastAsia="ru-RU"/>
        </w:rPr>
      </w:pPr>
      <w:r w:rsidRPr="00CB5497">
        <w:rPr>
          <w:noProof/>
          <w:lang w:val="ru-RU"/>
        </w:rPr>
        <w:t>Тип декларации (Графа1)</w:t>
      </w:r>
      <w:r w:rsidRPr="00CD2340">
        <w:rPr>
          <w:noProof/>
          <w:lang w:val="ru-RU"/>
        </w:rPr>
        <w:tab/>
      </w:r>
      <w:r>
        <w:rPr>
          <w:noProof/>
        </w:rPr>
        <w:fldChar w:fldCharType="begin"/>
      </w:r>
      <w:r w:rsidRPr="00CD2340">
        <w:rPr>
          <w:noProof/>
          <w:lang w:val="ru-RU"/>
        </w:rPr>
        <w:instrText xml:space="preserve"> </w:instrText>
      </w:r>
      <w:r>
        <w:rPr>
          <w:noProof/>
        </w:rPr>
        <w:instrText>PAGEREF</w:instrText>
      </w:r>
      <w:r w:rsidRPr="00CD2340">
        <w:rPr>
          <w:noProof/>
          <w:lang w:val="ru-RU"/>
        </w:rPr>
        <w:instrText xml:space="preserve"> _</w:instrText>
      </w:r>
      <w:r>
        <w:rPr>
          <w:noProof/>
        </w:rPr>
        <w:instrText>Toc</w:instrText>
      </w:r>
      <w:r w:rsidRPr="00CD2340">
        <w:rPr>
          <w:noProof/>
          <w:lang w:val="ru-RU"/>
        </w:rPr>
        <w:instrText>502334075 \</w:instrText>
      </w:r>
      <w:r>
        <w:rPr>
          <w:noProof/>
        </w:rPr>
        <w:instrText>h</w:instrText>
      </w:r>
      <w:r w:rsidRPr="00CD2340">
        <w:rPr>
          <w:noProof/>
          <w:lang w:val="ru-RU"/>
        </w:rPr>
        <w:instrText xml:space="preserve"> </w:instrText>
      </w:r>
      <w:r>
        <w:rPr>
          <w:noProof/>
        </w:rPr>
      </w:r>
      <w:r>
        <w:rPr>
          <w:noProof/>
        </w:rPr>
        <w:fldChar w:fldCharType="separate"/>
      </w:r>
      <w:r w:rsidRPr="00CD2340">
        <w:rPr>
          <w:noProof/>
          <w:lang w:val="ru-RU"/>
        </w:rPr>
        <w:t>21</w:t>
      </w:r>
      <w:r>
        <w:rPr>
          <w:noProof/>
        </w:rPr>
        <w:fldChar w:fldCharType="end"/>
      </w:r>
    </w:p>
    <w:p w14:paraId="6B29DE72" w14:textId="2B9E04B4" w:rsidR="00CD2340" w:rsidRDefault="00CD2340">
      <w:pPr>
        <w:pStyle w:val="51"/>
        <w:tabs>
          <w:tab w:val="right" w:leader="dot" w:pos="9710"/>
        </w:tabs>
        <w:rPr>
          <w:noProof/>
          <w:sz w:val="22"/>
          <w:szCs w:val="22"/>
          <w:lang w:val="ru-RU" w:eastAsia="ru-RU"/>
        </w:rPr>
      </w:pPr>
      <w:r w:rsidRPr="00CB5497">
        <w:rPr>
          <w:noProof/>
          <w:lang w:val="ru-RU"/>
        </w:rPr>
        <w:t>Имя экспортера (Графа2)</w:t>
      </w:r>
      <w:r w:rsidRPr="00CD2340">
        <w:rPr>
          <w:noProof/>
          <w:lang w:val="ru-RU"/>
        </w:rPr>
        <w:tab/>
      </w:r>
      <w:r>
        <w:rPr>
          <w:noProof/>
        </w:rPr>
        <w:fldChar w:fldCharType="begin"/>
      </w:r>
      <w:r w:rsidRPr="00CD2340">
        <w:rPr>
          <w:noProof/>
          <w:lang w:val="ru-RU"/>
        </w:rPr>
        <w:instrText xml:space="preserve"> </w:instrText>
      </w:r>
      <w:r>
        <w:rPr>
          <w:noProof/>
        </w:rPr>
        <w:instrText>PAGEREF</w:instrText>
      </w:r>
      <w:r w:rsidRPr="00CD2340">
        <w:rPr>
          <w:noProof/>
          <w:lang w:val="ru-RU"/>
        </w:rPr>
        <w:instrText xml:space="preserve"> _</w:instrText>
      </w:r>
      <w:r>
        <w:rPr>
          <w:noProof/>
        </w:rPr>
        <w:instrText>Toc</w:instrText>
      </w:r>
      <w:r w:rsidRPr="00CD2340">
        <w:rPr>
          <w:noProof/>
          <w:lang w:val="ru-RU"/>
        </w:rPr>
        <w:instrText>502334076 \</w:instrText>
      </w:r>
      <w:r>
        <w:rPr>
          <w:noProof/>
        </w:rPr>
        <w:instrText>h</w:instrText>
      </w:r>
      <w:r w:rsidRPr="00CD2340">
        <w:rPr>
          <w:noProof/>
          <w:lang w:val="ru-RU"/>
        </w:rPr>
        <w:instrText xml:space="preserve"> </w:instrText>
      </w:r>
      <w:r>
        <w:rPr>
          <w:noProof/>
        </w:rPr>
      </w:r>
      <w:r>
        <w:rPr>
          <w:noProof/>
        </w:rPr>
        <w:fldChar w:fldCharType="separate"/>
      </w:r>
      <w:r w:rsidRPr="00CD2340">
        <w:rPr>
          <w:noProof/>
          <w:lang w:val="ru-RU"/>
        </w:rPr>
        <w:t>22</w:t>
      </w:r>
      <w:r>
        <w:rPr>
          <w:noProof/>
        </w:rPr>
        <w:fldChar w:fldCharType="end"/>
      </w:r>
    </w:p>
    <w:p w14:paraId="4047A1D7" w14:textId="2978B572" w:rsidR="00CD2340" w:rsidRDefault="00CD2340">
      <w:pPr>
        <w:pStyle w:val="51"/>
        <w:tabs>
          <w:tab w:val="right" w:leader="dot" w:pos="9710"/>
        </w:tabs>
        <w:rPr>
          <w:noProof/>
          <w:sz w:val="22"/>
          <w:szCs w:val="22"/>
          <w:lang w:val="ru-RU" w:eastAsia="ru-RU"/>
        </w:rPr>
      </w:pPr>
      <w:r w:rsidRPr="00CB5497">
        <w:rPr>
          <w:noProof/>
          <w:lang w:val="ru-RU"/>
        </w:rPr>
        <w:t>Грузополучатель (Графа 8)</w:t>
      </w:r>
      <w:r w:rsidRPr="00CD2340">
        <w:rPr>
          <w:noProof/>
          <w:lang w:val="ru-RU"/>
        </w:rPr>
        <w:tab/>
      </w:r>
      <w:r>
        <w:rPr>
          <w:noProof/>
        </w:rPr>
        <w:fldChar w:fldCharType="begin"/>
      </w:r>
      <w:r w:rsidRPr="00CD2340">
        <w:rPr>
          <w:noProof/>
          <w:lang w:val="ru-RU"/>
        </w:rPr>
        <w:instrText xml:space="preserve"> </w:instrText>
      </w:r>
      <w:r>
        <w:rPr>
          <w:noProof/>
        </w:rPr>
        <w:instrText>PAGEREF</w:instrText>
      </w:r>
      <w:r w:rsidRPr="00CD2340">
        <w:rPr>
          <w:noProof/>
          <w:lang w:val="ru-RU"/>
        </w:rPr>
        <w:instrText xml:space="preserve"> _</w:instrText>
      </w:r>
      <w:r>
        <w:rPr>
          <w:noProof/>
        </w:rPr>
        <w:instrText>Toc</w:instrText>
      </w:r>
      <w:r w:rsidRPr="00CD2340">
        <w:rPr>
          <w:noProof/>
          <w:lang w:val="ru-RU"/>
        </w:rPr>
        <w:instrText>502334077 \</w:instrText>
      </w:r>
      <w:r>
        <w:rPr>
          <w:noProof/>
        </w:rPr>
        <w:instrText>h</w:instrText>
      </w:r>
      <w:r w:rsidRPr="00CD2340">
        <w:rPr>
          <w:noProof/>
          <w:lang w:val="ru-RU"/>
        </w:rPr>
        <w:instrText xml:space="preserve"> </w:instrText>
      </w:r>
      <w:r>
        <w:rPr>
          <w:noProof/>
        </w:rPr>
      </w:r>
      <w:r>
        <w:rPr>
          <w:noProof/>
        </w:rPr>
        <w:fldChar w:fldCharType="separate"/>
      </w:r>
      <w:r w:rsidRPr="00CD2340">
        <w:rPr>
          <w:noProof/>
          <w:lang w:val="ru-RU"/>
        </w:rPr>
        <w:t>25</w:t>
      </w:r>
      <w:r>
        <w:rPr>
          <w:noProof/>
        </w:rPr>
        <w:fldChar w:fldCharType="end"/>
      </w:r>
    </w:p>
    <w:p w14:paraId="17189AA3" w14:textId="5A64F51A" w:rsidR="00CD2340" w:rsidRDefault="00CD2340">
      <w:pPr>
        <w:pStyle w:val="51"/>
        <w:tabs>
          <w:tab w:val="right" w:leader="dot" w:pos="9710"/>
        </w:tabs>
        <w:rPr>
          <w:noProof/>
          <w:sz w:val="22"/>
          <w:szCs w:val="22"/>
          <w:lang w:val="ru-RU" w:eastAsia="ru-RU"/>
        </w:rPr>
      </w:pPr>
      <w:r w:rsidRPr="00CB5497">
        <w:rPr>
          <w:noProof/>
          <w:lang w:val="ru-RU"/>
        </w:rPr>
        <w:t>Декларант (Графа 14)</w:t>
      </w:r>
      <w:r w:rsidRPr="00CD2340">
        <w:rPr>
          <w:noProof/>
          <w:lang w:val="ru-RU"/>
        </w:rPr>
        <w:tab/>
      </w:r>
      <w:r>
        <w:rPr>
          <w:noProof/>
        </w:rPr>
        <w:fldChar w:fldCharType="begin"/>
      </w:r>
      <w:r w:rsidRPr="00CD2340">
        <w:rPr>
          <w:noProof/>
          <w:lang w:val="ru-RU"/>
        </w:rPr>
        <w:instrText xml:space="preserve"> </w:instrText>
      </w:r>
      <w:r>
        <w:rPr>
          <w:noProof/>
        </w:rPr>
        <w:instrText>PAGEREF</w:instrText>
      </w:r>
      <w:r w:rsidRPr="00CD2340">
        <w:rPr>
          <w:noProof/>
          <w:lang w:val="ru-RU"/>
        </w:rPr>
        <w:instrText xml:space="preserve"> _</w:instrText>
      </w:r>
      <w:r>
        <w:rPr>
          <w:noProof/>
        </w:rPr>
        <w:instrText>Toc</w:instrText>
      </w:r>
      <w:r w:rsidRPr="00CD2340">
        <w:rPr>
          <w:noProof/>
          <w:lang w:val="ru-RU"/>
        </w:rPr>
        <w:instrText>502334078 \</w:instrText>
      </w:r>
      <w:r>
        <w:rPr>
          <w:noProof/>
        </w:rPr>
        <w:instrText>h</w:instrText>
      </w:r>
      <w:r w:rsidRPr="00CD2340">
        <w:rPr>
          <w:noProof/>
          <w:lang w:val="ru-RU"/>
        </w:rPr>
        <w:instrText xml:space="preserve"> </w:instrText>
      </w:r>
      <w:r>
        <w:rPr>
          <w:noProof/>
        </w:rPr>
      </w:r>
      <w:r>
        <w:rPr>
          <w:noProof/>
        </w:rPr>
        <w:fldChar w:fldCharType="separate"/>
      </w:r>
      <w:r w:rsidRPr="00CD2340">
        <w:rPr>
          <w:noProof/>
          <w:lang w:val="ru-RU"/>
        </w:rPr>
        <w:t>26</w:t>
      </w:r>
      <w:r>
        <w:rPr>
          <w:noProof/>
        </w:rPr>
        <w:fldChar w:fldCharType="end"/>
      </w:r>
    </w:p>
    <w:p w14:paraId="25F1176A" w14:textId="52B6CF2C" w:rsidR="00CD2340" w:rsidRDefault="00CD2340">
      <w:pPr>
        <w:pStyle w:val="51"/>
        <w:tabs>
          <w:tab w:val="right" w:leader="dot" w:pos="9710"/>
        </w:tabs>
        <w:rPr>
          <w:noProof/>
          <w:sz w:val="22"/>
          <w:szCs w:val="22"/>
          <w:lang w:val="ru-RU" w:eastAsia="ru-RU"/>
        </w:rPr>
      </w:pPr>
      <w:r w:rsidRPr="00CB5497">
        <w:rPr>
          <w:noProof/>
          <w:lang w:val="ru-RU"/>
        </w:rPr>
        <w:t>Отгрузочные листы (Графа 4)</w:t>
      </w:r>
      <w:r w:rsidRPr="00CD2340">
        <w:rPr>
          <w:noProof/>
          <w:lang w:val="ru-RU"/>
        </w:rPr>
        <w:tab/>
      </w:r>
      <w:r>
        <w:rPr>
          <w:noProof/>
        </w:rPr>
        <w:fldChar w:fldCharType="begin"/>
      </w:r>
      <w:r w:rsidRPr="00CD2340">
        <w:rPr>
          <w:noProof/>
          <w:lang w:val="ru-RU"/>
        </w:rPr>
        <w:instrText xml:space="preserve"> </w:instrText>
      </w:r>
      <w:r>
        <w:rPr>
          <w:noProof/>
        </w:rPr>
        <w:instrText>PAGEREF</w:instrText>
      </w:r>
      <w:r w:rsidRPr="00CD2340">
        <w:rPr>
          <w:noProof/>
          <w:lang w:val="ru-RU"/>
        </w:rPr>
        <w:instrText xml:space="preserve"> _</w:instrText>
      </w:r>
      <w:r>
        <w:rPr>
          <w:noProof/>
        </w:rPr>
        <w:instrText>Toc</w:instrText>
      </w:r>
      <w:r w:rsidRPr="00CD2340">
        <w:rPr>
          <w:noProof/>
          <w:lang w:val="ru-RU"/>
        </w:rPr>
        <w:instrText>502334079 \</w:instrText>
      </w:r>
      <w:r>
        <w:rPr>
          <w:noProof/>
        </w:rPr>
        <w:instrText>h</w:instrText>
      </w:r>
      <w:r w:rsidRPr="00CD2340">
        <w:rPr>
          <w:noProof/>
          <w:lang w:val="ru-RU"/>
        </w:rPr>
        <w:instrText xml:space="preserve"> </w:instrText>
      </w:r>
      <w:r>
        <w:rPr>
          <w:noProof/>
        </w:rPr>
      </w:r>
      <w:r>
        <w:rPr>
          <w:noProof/>
        </w:rPr>
        <w:fldChar w:fldCharType="separate"/>
      </w:r>
      <w:r w:rsidRPr="00CD2340">
        <w:rPr>
          <w:noProof/>
          <w:lang w:val="ru-RU"/>
        </w:rPr>
        <w:t>26</w:t>
      </w:r>
      <w:r>
        <w:rPr>
          <w:noProof/>
        </w:rPr>
        <w:fldChar w:fldCharType="end"/>
      </w:r>
    </w:p>
    <w:p w14:paraId="2D1BF9D4" w14:textId="6B143C57" w:rsidR="00CD2340" w:rsidRDefault="00CD2340">
      <w:pPr>
        <w:pStyle w:val="51"/>
        <w:tabs>
          <w:tab w:val="right" w:leader="dot" w:pos="9710"/>
        </w:tabs>
        <w:rPr>
          <w:noProof/>
          <w:sz w:val="22"/>
          <w:szCs w:val="22"/>
          <w:lang w:val="ru-RU" w:eastAsia="ru-RU"/>
        </w:rPr>
      </w:pPr>
      <w:r w:rsidRPr="00CB5497">
        <w:rPr>
          <w:noProof/>
          <w:lang w:val="ru-RU"/>
        </w:rPr>
        <w:t>Справочный номер и Специфика декларарирования (Графа 7)</w:t>
      </w:r>
      <w:r w:rsidRPr="00CD2340">
        <w:rPr>
          <w:noProof/>
          <w:lang w:val="ru-RU"/>
        </w:rPr>
        <w:tab/>
      </w:r>
      <w:r>
        <w:rPr>
          <w:noProof/>
        </w:rPr>
        <w:fldChar w:fldCharType="begin"/>
      </w:r>
      <w:r w:rsidRPr="00CD2340">
        <w:rPr>
          <w:noProof/>
          <w:lang w:val="ru-RU"/>
        </w:rPr>
        <w:instrText xml:space="preserve"> </w:instrText>
      </w:r>
      <w:r>
        <w:rPr>
          <w:noProof/>
        </w:rPr>
        <w:instrText>PAGEREF</w:instrText>
      </w:r>
      <w:r w:rsidRPr="00CD2340">
        <w:rPr>
          <w:noProof/>
          <w:lang w:val="ru-RU"/>
        </w:rPr>
        <w:instrText xml:space="preserve"> _</w:instrText>
      </w:r>
      <w:r>
        <w:rPr>
          <w:noProof/>
        </w:rPr>
        <w:instrText>Toc</w:instrText>
      </w:r>
      <w:r w:rsidRPr="00CD2340">
        <w:rPr>
          <w:noProof/>
          <w:lang w:val="ru-RU"/>
        </w:rPr>
        <w:instrText>502334080 \</w:instrText>
      </w:r>
      <w:r>
        <w:rPr>
          <w:noProof/>
        </w:rPr>
        <w:instrText>h</w:instrText>
      </w:r>
      <w:r w:rsidRPr="00CD2340">
        <w:rPr>
          <w:noProof/>
          <w:lang w:val="ru-RU"/>
        </w:rPr>
        <w:instrText xml:space="preserve"> </w:instrText>
      </w:r>
      <w:r>
        <w:rPr>
          <w:noProof/>
        </w:rPr>
      </w:r>
      <w:r>
        <w:rPr>
          <w:noProof/>
        </w:rPr>
        <w:fldChar w:fldCharType="separate"/>
      </w:r>
      <w:r w:rsidRPr="00CD2340">
        <w:rPr>
          <w:noProof/>
          <w:lang w:val="ru-RU"/>
        </w:rPr>
        <w:t>27</w:t>
      </w:r>
      <w:r>
        <w:rPr>
          <w:noProof/>
        </w:rPr>
        <w:fldChar w:fldCharType="end"/>
      </w:r>
    </w:p>
    <w:p w14:paraId="254BF5F6" w14:textId="1CF0B437" w:rsidR="00CD2340" w:rsidRDefault="00CD2340">
      <w:pPr>
        <w:pStyle w:val="51"/>
        <w:tabs>
          <w:tab w:val="right" w:leader="dot" w:pos="9710"/>
        </w:tabs>
        <w:rPr>
          <w:noProof/>
          <w:sz w:val="22"/>
          <w:szCs w:val="22"/>
          <w:lang w:val="ru-RU" w:eastAsia="ru-RU"/>
        </w:rPr>
      </w:pPr>
      <w:r w:rsidRPr="00CB5497">
        <w:rPr>
          <w:noProof/>
          <w:lang w:val="ru-RU"/>
        </w:rPr>
        <w:t>Лицо ответ за фин регулирование (Графа 9)</w:t>
      </w:r>
      <w:r w:rsidRPr="00CD2340">
        <w:rPr>
          <w:noProof/>
          <w:lang w:val="ru-RU"/>
        </w:rPr>
        <w:tab/>
      </w:r>
      <w:r>
        <w:rPr>
          <w:noProof/>
        </w:rPr>
        <w:fldChar w:fldCharType="begin"/>
      </w:r>
      <w:r w:rsidRPr="00CD2340">
        <w:rPr>
          <w:noProof/>
          <w:lang w:val="ru-RU"/>
        </w:rPr>
        <w:instrText xml:space="preserve"> </w:instrText>
      </w:r>
      <w:r>
        <w:rPr>
          <w:noProof/>
        </w:rPr>
        <w:instrText>PAGEREF</w:instrText>
      </w:r>
      <w:r w:rsidRPr="00CD2340">
        <w:rPr>
          <w:noProof/>
          <w:lang w:val="ru-RU"/>
        </w:rPr>
        <w:instrText xml:space="preserve"> _</w:instrText>
      </w:r>
      <w:r>
        <w:rPr>
          <w:noProof/>
        </w:rPr>
        <w:instrText>Toc</w:instrText>
      </w:r>
      <w:r w:rsidRPr="00CD2340">
        <w:rPr>
          <w:noProof/>
          <w:lang w:val="ru-RU"/>
        </w:rPr>
        <w:instrText>502334081 \</w:instrText>
      </w:r>
      <w:r>
        <w:rPr>
          <w:noProof/>
        </w:rPr>
        <w:instrText>h</w:instrText>
      </w:r>
      <w:r w:rsidRPr="00CD2340">
        <w:rPr>
          <w:noProof/>
          <w:lang w:val="ru-RU"/>
        </w:rPr>
        <w:instrText xml:space="preserve"> </w:instrText>
      </w:r>
      <w:r>
        <w:rPr>
          <w:noProof/>
        </w:rPr>
      </w:r>
      <w:r>
        <w:rPr>
          <w:noProof/>
        </w:rPr>
        <w:fldChar w:fldCharType="separate"/>
      </w:r>
      <w:r w:rsidRPr="00CD2340">
        <w:rPr>
          <w:noProof/>
          <w:lang w:val="ru-RU"/>
        </w:rPr>
        <w:t>27</w:t>
      </w:r>
      <w:r>
        <w:rPr>
          <w:noProof/>
        </w:rPr>
        <w:fldChar w:fldCharType="end"/>
      </w:r>
    </w:p>
    <w:p w14:paraId="6E279DD4" w14:textId="0F580ED4" w:rsidR="00CD2340" w:rsidRDefault="00CD2340">
      <w:pPr>
        <w:pStyle w:val="51"/>
        <w:tabs>
          <w:tab w:val="right" w:leader="dot" w:pos="9710"/>
        </w:tabs>
        <w:rPr>
          <w:noProof/>
          <w:sz w:val="22"/>
          <w:szCs w:val="22"/>
          <w:lang w:val="ru-RU" w:eastAsia="ru-RU"/>
        </w:rPr>
      </w:pPr>
      <w:r w:rsidRPr="00CB5497">
        <w:rPr>
          <w:noProof/>
          <w:lang w:val="ru-RU"/>
        </w:rPr>
        <w:t>Страна первого назначения/последнего отправления (Графа 10)</w:t>
      </w:r>
      <w:r w:rsidRPr="00CD2340">
        <w:rPr>
          <w:noProof/>
          <w:lang w:val="ru-RU"/>
        </w:rPr>
        <w:tab/>
      </w:r>
      <w:r>
        <w:rPr>
          <w:noProof/>
        </w:rPr>
        <w:fldChar w:fldCharType="begin"/>
      </w:r>
      <w:r w:rsidRPr="00CD2340">
        <w:rPr>
          <w:noProof/>
          <w:lang w:val="ru-RU"/>
        </w:rPr>
        <w:instrText xml:space="preserve"> </w:instrText>
      </w:r>
      <w:r>
        <w:rPr>
          <w:noProof/>
        </w:rPr>
        <w:instrText>PAGEREF</w:instrText>
      </w:r>
      <w:r w:rsidRPr="00CD2340">
        <w:rPr>
          <w:noProof/>
          <w:lang w:val="ru-RU"/>
        </w:rPr>
        <w:instrText xml:space="preserve"> _</w:instrText>
      </w:r>
      <w:r>
        <w:rPr>
          <w:noProof/>
        </w:rPr>
        <w:instrText>Toc</w:instrText>
      </w:r>
      <w:r w:rsidRPr="00CD2340">
        <w:rPr>
          <w:noProof/>
          <w:lang w:val="ru-RU"/>
        </w:rPr>
        <w:instrText>502334082 \</w:instrText>
      </w:r>
      <w:r>
        <w:rPr>
          <w:noProof/>
        </w:rPr>
        <w:instrText>h</w:instrText>
      </w:r>
      <w:r w:rsidRPr="00CD2340">
        <w:rPr>
          <w:noProof/>
          <w:lang w:val="ru-RU"/>
        </w:rPr>
        <w:instrText xml:space="preserve"> </w:instrText>
      </w:r>
      <w:r>
        <w:rPr>
          <w:noProof/>
        </w:rPr>
      </w:r>
      <w:r>
        <w:rPr>
          <w:noProof/>
        </w:rPr>
        <w:fldChar w:fldCharType="separate"/>
      </w:r>
      <w:r w:rsidRPr="00CD2340">
        <w:rPr>
          <w:noProof/>
          <w:lang w:val="ru-RU"/>
        </w:rPr>
        <w:t>28</w:t>
      </w:r>
      <w:r>
        <w:rPr>
          <w:noProof/>
        </w:rPr>
        <w:fldChar w:fldCharType="end"/>
      </w:r>
    </w:p>
    <w:p w14:paraId="00DEC874" w14:textId="1404EF27" w:rsidR="00CD2340" w:rsidRDefault="00CD2340">
      <w:pPr>
        <w:pStyle w:val="51"/>
        <w:tabs>
          <w:tab w:val="right" w:leader="dot" w:pos="9710"/>
        </w:tabs>
        <w:rPr>
          <w:noProof/>
          <w:sz w:val="22"/>
          <w:szCs w:val="22"/>
          <w:lang w:val="ru-RU" w:eastAsia="ru-RU"/>
        </w:rPr>
      </w:pPr>
      <w:r w:rsidRPr="00CB5497">
        <w:rPr>
          <w:noProof/>
          <w:lang w:val="ru-RU"/>
        </w:rPr>
        <w:t>Торгующая страна (Графа 11)</w:t>
      </w:r>
      <w:r w:rsidRPr="00CD2340">
        <w:rPr>
          <w:noProof/>
          <w:lang w:val="ru-RU"/>
        </w:rPr>
        <w:tab/>
      </w:r>
      <w:r>
        <w:rPr>
          <w:noProof/>
        </w:rPr>
        <w:fldChar w:fldCharType="begin"/>
      </w:r>
      <w:r w:rsidRPr="00CD2340">
        <w:rPr>
          <w:noProof/>
          <w:lang w:val="ru-RU"/>
        </w:rPr>
        <w:instrText xml:space="preserve"> </w:instrText>
      </w:r>
      <w:r>
        <w:rPr>
          <w:noProof/>
        </w:rPr>
        <w:instrText>PAGEREF</w:instrText>
      </w:r>
      <w:r w:rsidRPr="00CD2340">
        <w:rPr>
          <w:noProof/>
          <w:lang w:val="ru-RU"/>
        </w:rPr>
        <w:instrText xml:space="preserve"> _</w:instrText>
      </w:r>
      <w:r>
        <w:rPr>
          <w:noProof/>
        </w:rPr>
        <w:instrText>Toc</w:instrText>
      </w:r>
      <w:r w:rsidRPr="00CD2340">
        <w:rPr>
          <w:noProof/>
          <w:lang w:val="ru-RU"/>
        </w:rPr>
        <w:instrText>502334083 \</w:instrText>
      </w:r>
      <w:r>
        <w:rPr>
          <w:noProof/>
        </w:rPr>
        <w:instrText>h</w:instrText>
      </w:r>
      <w:r w:rsidRPr="00CD2340">
        <w:rPr>
          <w:noProof/>
          <w:lang w:val="ru-RU"/>
        </w:rPr>
        <w:instrText xml:space="preserve"> </w:instrText>
      </w:r>
      <w:r>
        <w:rPr>
          <w:noProof/>
        </w:rPr>
      </w:r>
      <w:r>
        <w:rPr>
          <w:noProof/>
        </w:rPr>
        <w:fldChar w:fldCharType="separate"/>
      </w:r>
      <w:r w:rsidRPr="00CD2340">
        <w:rPr>
          <w:noProof/>
          <w:lang w:val="ru-RU"/>
        </w:rPr>
        <w:t>28</w:t>
      </w:r>
      <w:r>
        <w:rPr>
          <w:noProof/>
        </w:rPr>
        <w:fldChar w:fldCharType="end"/>
      </w:r>
    </w:p>
    <w:p w14:paraId="7DBCB61F" w14:textId="1506F918" w:rsidR="00CD2340" w:rsidRDefault="00CD2340">
      <w:pPr>
        <w:pStyle w:val="51"/>
        <w:tabs>
          <w:tab w:val="right" w:leader="dot" w:pos="9710"/>
        </w:tabs>
        <w:rPr>
          <w:noProof/>
          <w:sz w:val="22"/>
          <w:szCs w:val="22"/>
          <w:lang w:val="ru-RU" w:eastAsia="ru-RU"/>
        </w:rPr>
      </w:pPr>
      <w:r w:rsidRPr="00CB5497">
        <w:rPr>
          <w:noProof/>
          <w:lang w:val="ru-RU"/>
        </w:rPr>
        <w:t>Страна отправления (Графа 15) &amp; Страна назначения (Графа 17)</w:t>
      </w:r>
      <w:r w:rsidRPr="00CD2340">
        <w:rPr>
          <w:noProof/>
          <w:lang w:val="ru-RU"/>
        </w:rPr>
        <w:tab/>
      </w:r>
      <w:r>
        <w:rPr>
          <w:noProof/>
        </w:rPr>
        <w:fldChar w:fldCharType="begin"/>
      </w:r>
      <w:r w:rsidRPr="00CD2340">
        <w:rPr>
          <w:noProof/>
          <w:lang w:val="ru-RU"/>
        </w:rPr>
        <w:instrText xml:space="preserve"> </w:instrText>
      </w:r>
      <w:r>
        <w:rPr>
          <w:noProof/>
        </w:rPr>
        <w:instrText>PAGEREF</w:instrText>
      </w:r>
      <w:r w:rsidRPr="00CD2340">
        <w:rPr>
          <w:noProof/>
          <w:lang w:val="ru-RU"/>
        </w:rPr>
        <w:instrText xml:space="preserve"> _</w:instrText>
      </w:r>
      <w:r>
        <w:rPr>
          <w:noProof/>
        </w:rPr>
        <w:instrText>Toc</w:instrText>
      </w:r>
      <w:r w:rsidRPr="00CD2340">
        <w:rPr>
          <w:noProof/>
          <w:lang w:val="ru-RU"/>
        </w:rPr>
        <w:instrText>502334084 \</w:instrText>
      </w:r>
      <w:r>
        <w:rPr>
          <w:noProof/>
        </w:rPr>
        <w:instrText>h</w:instrText>
      </w:r>
      <w:r w:rsidRPr="00CD2340">
        <w:rPr>
          <w:noProof/>
          <w:lang w:val="ru-RU"/>
        </w:rPr>
        <w:instrText xml:space="preserve"> </w:instrText>
      </w:r>
      <w:r>
        <w:rPr>
          <w:noProof/>
        </w:rPr>
      </w:r>
      <w:r>
        <w:rPr>
          <w:noProof/>
        </w:rPr>
        <w:fldChar w:fldCharType="separate"/>
      </w:r>
      <w:r w:rsidRPr="00CD2340">
        <w:rPr>
          <w:noProof/>
          <w:lang w:val="ru-RU"/>
        </w:rPr>
        <w:t>28</w:t>
      </w:r>
      <w:r>
        <w:rPr>
          <w:noProof/>
        </w:rPr>
        <w:fldChar w:fldCharType="end"/>
      </w:r>
    </w:p>
    <w:p w14:paraId="4BA3B501" w14:textId="22F71475" w:rsidR="00CD2340" w:rsidRDefault="00CD2340">
      <w:pPr>
        <w:pStyle w:val="51"/>
        <w:tabs>
          <w:tab w:val="right" w:leader="dot" w:pos="9710"/>
        </w:tabs>
        <w:rPr>
          <w:noProof/>
          <w:sz w:val="22"/>
          <w:szCs w:val="22"/>
          <w:lang w:val="ru-RU" w:eastAsia="ru-RU"/>
        </w:rPr>
      </w:pPr>
      <w:r w:rsidRPr="00CB5497">
        <w:rPr>
          <w:noProof/>
          <w:lang w:val="ru-RU"/>
        </w:rPr>
        <w:t>Тип ставки (Графа 13)</w:t>
      </w:r>
      <w:r w:rsidRPr="00920591">
        <w:rPr>
          <w:noProof/>
          <w:lang w:val="ru-RU"/>
        </w:rPr>
        <w:tab/>
      </w:r>
      <w:r>
        <w:rPr>
          <w:noProof/>
        </w:rPr>
        <w:fldChar w:fldCharType="begin"/>
      </w:r>
      <w:r w:rsidRPr="00920591">
        <w:rPr>
          <w:noProof/>
          <w:lang w:val="ru-RU"/>
        </w:rPr>
        <w:instrText xml:space="preserve"> </w:instrText>
      </w:r>
      <w:r>
        <w:rPr>
          <w:noProof/>
        </w:rPr>
        <w:instrText>PAGEREF</w:instrText>
      </w:r>
      <w:r w:rsidRPr="00920591">
        <w:rPr>
          <w:noProof/>
          <w:lang w:val="ru-RU"/>
        </w:rPr>
        <w:instrText xml:space="preserve"> _</w:instrText>
      </w:r>
      <w:r>
        <w:rPr>
          <w:noProof/>
        </w:rPr>
        <w:instrText>Toc</w:instrText>
      </w:r>
      <w:r w:rsidRPr="00920591">
        <w:rPr>
          <w:noProof/>
          <w:lang w:val="ru-RU"/>
        </w:rPr>
        <w:instrText>502334085 \</w:instrText>
      </w:r>
      <w:r>
        <w:rPr>
          <w:noProof/>
        </w:rPr>
        <w:instrText>h</w:instrText>
      </w:r>
      <w:r w:rsidRPr="00920591">
        <w:rPr>
          <w:noProof/>
          <w:lang w:val="ru-RU"/>
        </w:rPr>
        <w:instrText xml:space="preserve"> </w:instrText>
      </w:r>
      <w:r>
        <w:rPr>
          <w:noProof/>
        </w:rPr>
      </w:r>
      <w:r>
        <w:rPr>
          <w:noProof/>
        </w:rPr>
        <w:fldChar w:fldCharType="separate"/>
      </w:r>
      <w:r w:rsidRPr="00920591">
        <w:rPr>
          <w:noProof/>
          <w:lang w:val="ru-RU"/>
        </w:rPr>
        <w:t>29</w:t>
      </w:r>
      <w:r>
        <w:rPr>
          <w:noProof/>
        </w:rPr>
        <w:fldChar w:fldCharType="end"/>
      </w:r>
    </w:p>
    <w:p w14:paraId="6263C266" w14:textId="75D94D8A" w:rsidR="00CD2340" w:rsidRDefault="00CD2340">
      <w:pPr>
        <w:pStyle w:val="51"/>
        <w:tabs>
          <w:tab w:val="right" w:leader="dot" w:pos="9710"/>
        </w:tabs>
        <w:rPr>
          <w:noProof/>
          <w:sz w:val="22"/>
          <w:szCs w:val="22"/>
          <w:lang w:val="ru-RU" w:eastAsia="ru-RU"/>
        </w:rPr>
      </w:pPr>
      <w:r w:rsidRPr="00CB5497">
        <w:rPr>
          <w:noProof/>
          <w:lang w:val="ru-RU"/>
        </w:rPr>
        <w:t>Вид транспорта на границе (Графа 25)</w:t>
      </w:r>
      <w:r w:rsidRPr="00920591">
        <w:rPr>
          <w:noProof/>
          <w:lang w:val="ru-RU"/>
        </w:rPr>
        <w:tab/>
      </w:r>
      <w:r>
        <w:rPr>
          <w:noProof/>
        </w:rPr>
        <w:fldChar w:fldCharType="begin"/>
      </w:r>
      <w:r w:rsidRPr="00920591">
        <w:rPr>
          <w:noProof/>
          <w:lang w:val="ru-RU"/>
        </w:rPr>
        <w:instrText xml:space="preserve"> </w:instrText>
      </w:r>
      <w:r>
        <w:rPr>
          <w:noProof/>
        </w:rPr>
        <w:instrText>PAGEREF</w:instrText>
      </w:r>
      <w:r w:rsidRPr="00920591">
        <w:rPr>
          <w:noProof/>
          <w:lang w:val="ru-RU"/>
        </w:rPr>
        <w:instrText xml:space="preserve"> _</w:instrText>
      </w:r>
      <w:r>
        <w:rPr>
          <w:noProof/>
        </w:rPr>
        <w:instrText>Toc</w:instrText>
      </w:r>
      <w:r w:rsidRPr="00920591">
        <w:rPr>
          <w:noProof/>
          <w:lang w:val="ru-RU"/>
        </w:rPr>
        <w:instrText>502334086 \</w:instrText>
      </w:r>
      <w:r>
        <w:rPr>
          <w:noProof/>
        </w:rPr>
        <w:instrText>h</w:instrText>
      </w:r>
      <w:r w:rsidRPr="00920591">
        <w:rPr>
          <w:noProof/>
          <w:lang w:val="ru-RU"/>
        </w:rPr>
        <w:instrText xml:space="preserve"> </w:instrText>
      </w:r>
      <w:r>
        <w:rPr>
          <w:noProof/>
        </w:rPr>
      </w:r>
      <w:r>
        <w:rPr>
          <w:noProof/>
        </w:rPr>
        <w:fldChar w:fldCharType="separate"/>
      </w:r>
      <w:r w:rsidRPr="00920591">
        <w:rPr>
          <w:noProof/>
          <w:lang w:val="ru-RU"/>
        </w:rPr>
        <w:t>29</w:t>
      </w:r>
      <w:r>
        <w:rPr>
          <w:noProof/>
        </w:rPr>
        <w:fldChar w:fldCharType="end"/>
      </w:r>
    </w:p>
    <w:p w14:paraId="2825B77F" w14:textId="56138B7C" w:rsidR="00CD2340" w:rsidRDefault="00CD2340">
      <w:pPr>
        <w:pStyle w:val="51"/>
        <w:tabs>
          <w:tab w:val="right" w:leader="dot" w:pos="9710"/>
        </w:tabs>
        <w:rPr>
          <w:noProof/>
          <w:sz w:val="22"/>
          <w:szCs w:val="22"/>
          <w:lang w:val="ru-RU" w:eastAsia="ru-RU"/>
        </w:rPr>
      </w:pPr>
      <w:r w:rsidRPr="00CB5497">
        <w:rPr>
          <w:noProof/>
          <w:lang w:val="ru-RU"/>
        </w:rPr>
        <w:t>Вид транспорта внутри страны (Графа 26)</w:t>
      </w:r>
      <w:r w:rsidRPr="00CD2340">
        <w:rPr>
          <w:noProof/>
          <w:lang w:val="ru-RU"/>
        </w:rPr>
        <w:tab/>
      </w:r>
      <w:r>
        <w:rPr>
          <w:noProof/>
        </w:rPr>
        <w:fldChar w:fldCharType="begin"/>
      </w:r>
      <w:r w:rsidRPr="00CD2340">
        <w:rPr>
          <w:noProof/>
          <w:lang w:val="ru-RU"/>
        </w:rPr>
        <w:instrText xml:space="preserve"> </w:instrText>
      </w:r>
      <w:r>
        <w:rPr>
          <w:noProof/>
        </w:rPr>
        <w:instrText>PAGEREF</w:instrText>
      </w:r>
      <w:r w:rsidRPr="00CD2340">
        <w:rPr>
          <w:noProof/>
          <w:lang w:val="ru-RU"/>
        </w:rPr>
        <w:instrText xml:space="preserve"> _</w:instrText>
      </w:r>
      <w:r>
        <w:rPr>
          <w:noProof/>
        </w:rPr>
        <w:instrText>Toc</w:instrText>
      </w:r>
      <w:r w:rsidRPr="00CD2340">
        <w:rPr>
          <w:noProof/>
          <w:lang w:val="ru-RU"/>
        </w:rPr>
        <w:instrText>502334087 \</w:instrText>
      </w:r>
      <w:r>
        <w:rPr>
          <w:noProof/>
        </w:rPr>
        <w:instrText>h</w:instrText>
      </w:r>
      <w:r w:rsidRPr="00CD2340">
        <w:rPr>
          <w:noProof/>
          <w:lang w:val="ru-RU"/>
        </w:rPr>
        <w:instrText xml:space="preserve"> </w:instrText>
      </w:r>
      <w:r>
        <w:rPr>
          <w:noProof/>
        </w:rPr>
      </w:r>
      <w:r>
        <w:rPr>
          <w:noProof/>
        </w:rPr>
        <w:fldChar w:fldCharType="separate"/>
      </w:r>
      <w:r w:rsidRPr="00CD2340">
        <w:rPr>
          <w:noProof/>
          <w:lang w:val="ru-RU"/>
        </w:rPr>
        <w:t>30</w:t>
      </w:r>
      <w:r>
        <w:rPr>
          <w:noProof/>
        </w:rPr>
        <w:fldChar w:fldCharType="end"/>
      </w:r>
    </w:p>
    <w:p w14:paraId="49FD40F4" w14:textId="4FA945E2" w:rsidR="00CD2340" w:rsidRDefault="00CD2340">
      <w:pPr>
        <w:pStyle w:val="51"/>
        <w:tabs>
          <w:tab w:val="right" w:leader="dot" w:pos="9710"/>
        </w:tabs>
        <w:rPr>
          <w:noProof/>
          <w:sz w:val="22"/>
          <w:szCs w:val="22"/>
          <w:lang w:val="ru-RU" w:eastAsia="ru-RU"/>
        </w:rPr>
      </w:pPr>
      <w:r w:rsidRPr="00CB5497">
        <w:rPr>
          <w:noProof/>
          <w:lang w:val="ru-RU"/>
        </w:rPr>
        <w:t>Контейнер (Графа 19)</w:t>
      </w:r>
      <w:r w:rsidRPr="00CD2340">
        <w:rPr>
          <w:noProof/>
          <w:lang w:val="ru-RU"/>
        </w:rPr>
        <w:tab/>
      </w:r>
      <w:r>
        <w:rPr>
          <w:noProof/>
        </w:rPr>
        <w:fldChar w:fldCharType="begin"/>
      </w:r>
      <w:r w:rsidRPr="00CD2340">
        <w:rPr>
          <w:noProof/>
          <w:lang w:val="ru-RU"/>
        </w:rPr>
        <w:instrText xml:space="preserve"> </w:instrText>
      </w:r>
      <w:r>
        <w:rPr>
          <w:noProof/>
        </w:rPr>
        <w:instrText>PAGEREF</w:instrText>
      </w:r>
      <w:r w:rsidRPr="00CD2340">
        <w:rPr>
          <w:noProof/>
          <w:lang w:val="ru-RU"/>
        </w:rPr>
        <w:instrText xml:space="preserve"> _</w:instrText>
      </w:r>
      <w:r>
        <w:rPr>
          <w:noProof/>
        </w:rPr>
        <w:instrText>Toc</w:instrText>
      </w:r>
      <w:r w:rsidRPr="00CD2340">
        <w:rPr>
          <w:noProof/>
          <w:lang w:val="ru-RU"/>
        </w:rPr>
        <w:instrText>502334088 \</w:instrText>
      </w:r>
      <w:r>
        <w:rPr>
          <w:noProof/>
        </w:rPr>
        <w:instrText>h</w:instrText>
      </w:r>
      <w:r w:rsidRPr="00CD2340">
        <w:rPr>
          <w:noProof/>
          <w:lang w:val="ru-RU"/>
        </w:rPr>
        <w:instrText xml:space="preserve"> </w:instrText>
      </w:r>
      <w:r>
        <w:rPr>
          <w:noProof/>
        </w:rPr>
      </w:r>
      <w:r>
        <w:rPr>
          <w:noProof/>
        </w:rPr>
        <w:fldChar w:fldCharType="separate"/>
      </w:r>
      <w:r w:rsidRPr="00CD2340">
        <w:rPr>
          <w:noProof/>
          <w:lang w:val="ru-RU"/>
        </w:rPr>
        <w:t>31</w:t>
      </w:r>
      <w:r>
        <w:rPr>
          <w:noProof/>
        </w:rPr>
        <w:fldChar w:fldCharType="end"/>
      </w:r>
    </w:p>
    <w:p w14:paraId="13B1A4DD" w14:textId="0742AFF6" w:rsidR="00CD2340" w:rsidRDefault="00CD2340">
      <w:pPr>
        <w:pStyle w:val="51"/>
        <w:tabs>
          <w:tab w:val="right" w:leader="dot" w:pos="9710"/>
        </w:tabs>
        <w:rPr>
          <w:noProof/>
          <w:sz w:val="22"/>
          <w:szCs w:val="22"/>
          <w:lang w:val="ru-RU" w:eastAsia="ru-RU"/>
        </w:rPr>
      </w:pPr>
      <w:r w:rsidRPr="00CB5497">
        <w:rPr>
          <w:noProof/>
          <w:lang w:val="ru-RU"/>
        </w:rPr>
        <w:t>Место разгрузки (Графа 27)</w:t>
      </w:r>
      <w:r w:rsidRPr="00CD2340">
        <w:rPr>
          <w:noProof/>
          <w:lang w:val="ru-RU"/>
        </w:rPr>
        <w:tab/>
      </w:r>
      <w:r>
        <w:rPr>
          <w:noProof/>
        </w:rPr>
        <w:fldChar w:fldCharType="begin"/>
      </w:r>
      <w:r w:rsidRPr="00CD2340">
        <w:rPr>
          <w:noProof/>
          <w:lang w:val="ru-RU"/>
        </w:rPr>
        <w:instrText xml:space="preserve"> </w:instrText>
      </w:r>
      <w:r>
        <w:rPr>
          <w:noProof/>
        </w:rPr>
        <w:instrText>PAGEREF</w:instrText>
      </w:r>
      <w:r w:rsidRPr="00CD2340">
        <w:rPr>
          <w:noProof/>
          <w:lang w:val="ru-RU"/>
        </w:rPr>
        <w:instrText xml:space="preserve"> _</w:instrText>
      </w:r>
      <w:r>
        <w:rPr>
          <w:noProof/>
        </w:rPr>
        <w:instrText>Toc</w:instrText>
      </w:r>
      <w:r w:rsidRPr="00CD2340">
        <w:rPr>
          <w:noProof/>
          <w:lang w:val="ru-RU"/>
        </w:rPr>
        <w:instrText>502334089 \</w:instrText>
      </w:r>
      <w:r>
        <w:rPr>
          <w:noProof/>
        </w:rPr>
        <w:instrText>h</w:instrText>
      </w:r>
      <w:r w:rsidRPr="00CD2340">
        <w:rPr>
          <w:noProof/>
          <w:lang w:val="ru-RU"/>
        </w:rPr>
        <w:instrText xml:space="preserve"> </w:instrText>
      </w:r>
      <w:r>
        <w:rPr>
          <w:noProof/>
        </w:rPr>
      </w:r>
      <w:r>
        <w:rPr>
          <w:noProof/>
        </w:rPr>
        <w:fldChar w:fldCharType="separate"/>
      </w:r>
      <w:r w:rsidRPr="00CD2340">
        <w:rPr>
          <w:noProof/>
          <w:lang w:val="ru-RU"/>
        </w:rPr>
        <w:t>32</w:t>
      </w:r>
      <w:r>
        <w:rPr>
          <w:noProof/>
        </w:rPr>
        <w:fldChar w:fldCharType="end"/>
      </w:r>
    </w:p>
    <w:p w14:paraId="210E6C0F" w14:textId="00DD40BA" w:rsidR="00CD2340" w:rsidRDefault="00CD2340">
      <w:pPr>
        <w:pStyle w:val="51"/>
        <w:tabs>
          <w:tab w:val="right" w:leader="dot" w:pos="9710"/>
        </w:tabs>
        <w:rPr>
          <w:noProof/>
          <w:sz w:val="22"/>
          <w:szCs w:val="22"/>
          <w:lang w:val="ru-RU" w:eastAsia="ru-RU"/>
        </w:rPr>
      </w:pPr>
      <w:r w:rsidRPr="00CB5497">
        <w:rPr>
          <w:noProof/>
          <w:lang w:val="ru-RU"/>
        </w:rPr>
        <w:t>Орган въезда (Графа 29)</w:t>
      </w:r>
      <w:r w:rsidRPr="00CD2340">
        <w:rPr>
          <w:noProof/>
          <w:lang w:val="ru-RU"/>
        </w:rPr>
        <w:tab/>
      </w:r>
      <w:r>
        <w:rPr>
          <w:noProof/>
        </w:rPr>
        <w:fldChar w:fldCharType="begin"/>
      </w:r>
      <w:r w:rsidRPr="00CD2340">
        <w:rPr>
          <w:noProof/>
          <w:lang w:val="ru-RU"/>
        </w:rPr>
        <w:instrText xml:space="preserve"> </w:instrText>
      </w:r>
      <w:r>
        <w:rPr>
          <w:noProof/>
        </w:rPr>
        <w:instrText>PAGEREF</w:instrText>
      </w:r>
      <w:r w:rsidRPr="00CD2340">
        <w:rPr>
          <w:noProof/>
          <w:lang w:val="ru-RU"/>
        </w:rPr>
        <w:instrText xml:space="preserve"> _</w:instrText>
      </w:r>
      <w:r>
        <w:rPr>
          <w:noProof/>
        </w:rPr>
        <w:instrText>Toc</w:instrText>
      </w:r>
      <w:r w:rsidRPr="00CD2340">
        <w:rPr>
          <w:noProof/>
          <w:lang w:val="ru-RU"/>
        </w:rPr>
        <w:instrText>502334090 \</w:instrText>
      </w:r>
      <w:r>
        <w:rPr>
          <w:noProof/>
        </w:rPr>
        <w:instrText>h</w:instrText>
      </w:r>
      <w:r w:rsidRPr="00CD2340">
        <w:rPr>
          <w:noProof/>
          <w:lang w:val="ru-RU"/>
        </w:rPr>
        <w:instrText xml:space="preserve"> </w:instrText>
      </w:r>
      <w:r>
        <w:rPr>
          <w:noProof/>
        </w:rPr>
      </w:r>
      <w:r>
        <w:rPr>
          <w:noProof/>
        </w:rPr>
        <w:fldChar w:fldCharType="separate"/>
      </w:r>
      <w:r w:rsidRPr="00CD2340">
        <w:rPr>
          <w:noProof/>
          <w:lang w:val="ru-RU"/>
        </w:rPr>
        <w:t>33</w:t>
      </w:r>
      <w:r>
        <w:rPr>
          <w:noProof/>
        </w:rPr>
        <w:fldChar w:fldCharType="end"/>
      </w:r>
    </w:p>
    <w:p w14:paraId="415430A6" w14:textId="2A15B7F4" w:rsidR="00CD2340" w:rsidRDefault="00CD2340">
      <w:pPr>
        <w:pStyle w:val="51"/>
        <w:tabs>
          <w:tab w:val="right" w:leader="dot" w:pos="9710"/>
        </w:tabs>
        <w:rPr>
          <w:noProof/>
          <w:sz w:val="22"/>
          <w:szCs w:val="22"/>
          <w:lang w:val="ru-RU" w:eastAsia="ru-RU"/>
        </w:rPr>
      </w:pPr>
      <w:r w:rsidRPr="00CB5497">
        <w:rPr>
          <w:noProof/>
          <w:lang w:val="ru-RU"/>
        </w:rPr>
        <w:t>Местонахождение товаров (Графа 30)</w:t>
      </w:r>
      <w:r w:rsidRPr="00CD2340">
        <w:rPr>
          <w:noProof/>
          <w:lang w:val="ru-RU"/>
        </w:rPr>
        <w:tab/>
      </w:r>
      <w:r>
        <w:rPr>
          <w:noProof/>
        </w:rPr>
        <w:fldChar w:fldCharType="begin"/>
      </w:r>
      <w:r w:rsidRPr="00CD2340">
        <w:rPr>
          <w:noProof/>
          <w:lang w:val="ru-RU"/>
        </w:rPr>
        <w:instrText xml:space="preserve"> </w:instrText>
      </w:r>
      <w:r>
        <w:rPr>
          <w:noProof/>
        </w:rPr>
        <w:instrText>PAGEREF</w:instrText>
      </w:r>
      <w:r w:rsidRPr="00CD2340">
        <w:rPr>
          <w:noProof/>
          <w:lang w:val="ru-RU"/>
        </w:rPr>
        <w:instrText xml:space="preserve"> _</w:instrText>
      </w:r>
      <w:r>
        <w:rPr>
          <w:noProof/>
        </w:rPr>
        <w:instrText>Toc</w:instrText>
      </w:r>
      <w:r w:rsidRPr="00CD2340">
        <w:rPr>
          <w:noProof/>
          <w:lang w:val="ru-RU"/>
        </w:rPr>
        <w:instrText>502334091 \</w:instrText>
      </w:r>
      <w:r>
        <w:rPr>
          <w:noProof/>
        </w:rPr>
        <w:instrText>h</w:instrText>
      </w:r>
      <w:r w:rsidRPr="00CD2340">
        <w:rPr>
          <w:noProof/>
          <w:lang w:val="ru-RU"/>
        </w:rPr>
        <w:instrText xml:space="preserve"> </w:instrText>
      </w:r>
      <w:r>
        <w:rPr>
          <w:noProof/>
        </w:rPr>
      </w:r>
      <w:r>
        <w:rPr>
          <w:noProof/>
        </w:rPr>
        <w:fldChar w:fldCharType="separate"/>
      </w:r>
      <w:r w:rsidRPr="00CD2340">
        <w:rPr>
          <w:noProof/>
          <w:lang w:val="ru-RU"/>
        </w:rPr>
        <w:t>33</w:t>
      </w:r>
      <w:r>
        <w:rPr>
          <w:noProof/>
        </w:rPr>
        <w:fldChar w:fldCharType="end"/>
      </w:r>
    </w:p>
    <w:p w14:paraId="55DB28CB" w14:textId="5BA04E1E" w:rsidR="00CD2340" w:rsidRDefault="00CD2340">
      <w:pPr>
        <w:pStyle w:val="51"/>
        <w:tabs>
          <w:tab w:val="right" w:leader="dot" w:pos="9710"/>
        </w:tabs>
        <w:rPr>
          <w:noProof/>
          <w:sz w:val="22"/>
          <w:szCs w:val="22"/>
          <w:lang w:val="ru-RU" w:eastAsia="ru-RU"/>
        </w:rPr>
      </w:pPr>
      <w:r w:rsidRPr="00CB5497">
        <w:rPr>
          <w:noProof/>
          <w:lang w:val="ru-RU"/>
        </w:rPr>
        <w:t>Условия поставки (Графа 20)</w:t>
      </w:r>
      <w:r w:rsidRPr="00CD2340">
        <w:rPr>
          <w:noProof/>
          <w:lang w:val="ru-RU"/>
        </w:rPr>
        <w:tab/>
      </w:r>
      <w:r>
        <w:rPr>
          <w:noProof/>
        </w:rPr>
        <w:fldChar w:fldCharType="begin"/>
      </w:r>
      <w:r w:rsidRPr="00CD2340">
        <w:rPr>
          <w:noProof/>
          <w:lang w:val="ru-RU"/>
        </w:rPr>
        <w:instrText xml:space="preserve"> </w:instrText>
      </w:r>
      <w:r>
        <w:rPr>
          <w:noProof/>
        </w:rPr>
        <w:instrText>PAGEREF</w:instrText>
      </w:r>
      <w:r w:rsidRPr="00CD2340">
        <w:rPr>
          <w:noProof/>
          <w:lang w:val="ru-RU"/>
        </w:rPr>
        <w:instrText xml:space="preserve"> _</w:instrText>
      </w:r>
      <w:r>
        <w:rPr>
          <w:noProof/>
        </w:rPr>
        <w:instrText>Toc</w:instrText>
      </w:r>
      <w:r w:rsidRPr="00CD2340">
        <w:rPr>
          <w:noProof/>
          <w:lang w:val="ru-RU"/>
        </w:rPr>
        <w:instrText>502334092 \</w:instrText>
      </w:r>
      <w:r>
        <w:rPr>
          <w:noProof/>
        </w:rPr>
        <w:instrText>h</w:instrText>
      </w:r>
      <w:r w:rsidRPr="00CD2340">
        <w:rPr>
          <w:noProof/>
          <w:lang w:val="ru-RU"/>
        </w:rPr>
        <w:instrText xml:space="preserve"> </w:instrText>
      </w:r>
      <w:r>
        <w:rPr>
          <w:noProof/>
        </w:rPr>
      </w:r>
      <w:r>
        <w:rPr>
          <w:noProof/>
        </w:rPr>
        <w:fldChar w:fldCharType="separate"/>
      </w:r>
      <w:r w:rsidRPr="00CD2340">
        <w:rPr>
          <w:noProof/>
          <w:lang w:val="ru-RU"/>
        </w:rPr>
        <w:t>33</w:t>
      </w:r>
      <w:r>
        <w:rPr>
          <w:noProof/>
        </w:rPr>
        <w:fldChar w:fldCharType="end"/>
      </w:r>
    </w:p>
    <w:p w14:paraId="53B8E171" w14:textId="0258CA96" w:rsidR="00CD2340" w:rsidRDefault="00CD2340">
      <w:pPr>
        <w:pStyle w:val="51"/>
        <w:tabs>
          <w:tab w:val="right" w:leader="dot" w:pos="9710"/>
        </w:tabs>
        <w:rPr>
          <w:noProof/>
          <w:sz w:val="22"/>
          <w:szCs w:val="22"/>
          <w:lang w:val="ru-RU" w:eastAsia="ru-RU"/>
        </w:rPr>
      </w:pPr>
      <w:r w:rsidRPr="00CB5497">
        <w:rPr>
          <w:noProof/>
          <w:lang w:val="ru-RU"/>
        </w:rPr>
        <w:t>Валюта и общая сумма по счету (Графа 22)</w:t>
      </w:r>
      <w:r w:rsidRPr="00CD2340">
        <w:rPr>
          <w:noProof/>
          <w:lang w:val="ru-RU"/>
        </w:rPr>
        <w:tab/>
      </w:r>
      <w:r>
        <w:rPr>
          <w:noProof/>
        </w:rPr>
        <w:fldChar w:fldCharType="begin"/>
      </w:r>
      <w:r w:rsidRPr="00CD2340">
        <w:rPr>
          <w:noProof/>
          <w:lang w:val="ru-RU"/>
        </w:rPr>
        <w:instrText xml:space="preserve"> </w:instrText>
      </w:r>
      <w:r>
        <w:rPr>
          <w:noProof/>
        </w:rPr>
        <w:instrText>PAGEREF</w:instrText>
      </w:r>
      <w:r w:rsidRPr="00CD2340">
        <w:rPr>
          <w:noProof/>
          <w:lang w:val="ru-RU"/>
        </w:rPr>
        <w:instrText xml:space="preserve"> _</w:instrText>
      </w:r>
      <w:r>
        <w:rPr>
          <w:noProof/>
        </w:rPr>
        <w:instrText>Toc</w:instrText>
      </w:r>
      <w:r w:rsidRPr="00CD2340">
        <w:rPr>
          <w:noProof/>
          <w:lang w:val="ru-RU"/>
        </w:rPr>
        <w:instrText>502334093 \</w:instrText>
      </w:r>
      <w:r>
        <w:rPr>
          <w:noProof/>
        </w:rPr>
        <w:instrText>h</w:instrText>
      </w:r>
      <w:r w:rsidRPr="00CD2340">
        <w:rPr>
          <w:noProof/>
          <w:lang w:val="ru-RU"/>
        </w:rPr>
        <w:instrText xml:space="preserve"> </w:instrText>
      </w:r>
      <w:r>
        <w:rPr>
          <w:noProof/>
        </w:rPr>
      </w:r>
      <w:r>
        <w:rPr>
          <w:noProof/>
        </w:rPr>
        <w:fldChar w:fldCharType="separate"/>
      </w:r>
      <w:r w:rsidRPr="00CD2340">
        <w:rPr>
          <w:noProof/>
          <w:lang w:val="ru-RU"/>
        </w:rPr>
        <w:t>34</w:t>
      </w:r>
      <w:r>
        <w:rPr>
          <w:noProof/>
        </w:rPr>
        <w:fldChar w:fldCharType="end"/>
      </w:r>
    </w:p>
    <w:p w14:paraId="76AD82E4" w14:textId="65924241" w:rsidR="00CD2340" w:rsidRDefault="00CD2340">
      <w:pPr>
        <w:pStyle w:val="51"/>
        <w:tabs>
          <w:tab w:val="right" w:leader="dot" w:pos="9710"/>
        </w:tabs>
        <w:rPr>
          <w:noProof/>
          <w:sz w:val="22"/>
          <w:szCs w:val="22"/>
          <w:lang w:val="ru-RU" w:eastAsia="ru-RU"/>
        </w:rPr>
      </w:pPr>
      <w:r w:rsidRPr="00CB5497">
        <w:rPr>
          <w:noProof/>
          <w:lang w:val="ru-RU"/>
        </w:rPr>
        <w:t>Курс валюты (Графа 23)</w:t>
      </w:r>
      <w:r w:rsidRPr="00CD2340">
        <w:rPr>
          <w:noProof/>
          <w:lang w:val="ru-RU"/>
        </w:rPr>
        <w:tab/>
      </w:r>
      <w:r>
        <w:rPr>
          <w:noProof/>
        </w:rPr>
        <w:fldChar w:fldCharType="begin"/>
      </w:r>
      <w:r w:rsidRPr="00CD2340">
        <w:rPr>
          <w:noProof/>
          <w:lang w:val="ru-RU"/>
        </w:rPr>
        <w:instrText xml:space="preserve"> </w:instrText>
      </w:r>
      <w:r>
        <w:rPr>
          <w:noProof/>
        </w:rPr>
        <w:instrText>PAGEREF</w:instrText>
      </w:r>
      <w:r w:rsidRPr="00CD2340">
        <w:rPr>
          <w:noProof/>
          <w:lang w:val="ru-RU"/>
        </w:rPr>
        <w:instrText xml:space="preserve"> _</w:instrText>
      </w:r>
      <w:r>
        <w:rPr>
          <w:noProof/>
        </w:rPr>
        <w:instrText>Toc</w:instrText>
      </w:r>
      <w:r w:rsidRPr="00CD2340">
        <w:rPr>
          <w:noProof/>
          <w:lang w:val="ru-RU"/>
        </w:rPr>
        <w:instrText>502334094 \</w:instrText>
      </w:r>
      <w:r>
        <w:rPr>
          <w:noProof/>
        </w:rPr>
        <w:instrText>h</w:instrText>
      </w:r>
      <w:r w:rsidRPr="00CD2340">
        <w:rPr>
          <w:noProof/>
          <w:lang w:val="ru-RU"/>
        </w:rPr>
        <w:instrText xml:space="preserve"> </w:instrText>
      </w:r>
      <w:r>
        <w:rPr>
          <w:noProof/>
        </w:rPr>
      </w:r>
      <w:r>
        <w:rPr>
          <w:noProof/>
        </w:rPr>
        <w:fldChar w:fldCharType="separate"/>
      </w:r>
      <w:r w:rsidRPr="00CD2340">
        <w:rPr>
          <w:noProof/>
          <w:lang w:val="ru-RU"/>
        </w:rPr>
        <w:t>34</w:t>
      </w:r>
      <w:r>
        <w:rPr>
          <w:noProof/>
        </w:rPr>
        <w:fldChar w:fldCharType="end"/>
      </w:r>
    </w:p>
    <w:p w14:paraId="798352AB" w14:textId="480CF89D" w:rsidR="00CD2340" w:rsidRDefault="00CD2340">
      <w:pPr>
        <w:pStyle w:val="51"/>
        <w:tabs>
          <w:tab w:val="right" w:leader="dot" w:pos="9710"/>
        </w:tabs>
        <w:rPr>
          <w:noProof/>
          <w:sz w:val="22"/>
          <w:szCs w:val="22"/>
          <w:lang w:val="ru-RU" w:eastAsia="ru-RU"/>
        </w:rPr>
      </w:pPr>
      <w:r w:rsidRPr="00CB5497">
        <w:rPr>
          <w:noProof/>
          <w:lang w:val="ru-RU"/>
        </w:rPr>
        <w:t>Характер сделки (Графа 24)</w:t>
      </w:r>
      <w:r w:rsidRPr="00CD2340">
        <w:rPr>
          <w:noProof/>
          <w:lang w:val="ru-RU"/>
        </w:rPr>
        <w:tab/>
      </w:r>
      <w:r>
        <w:rPr>
          <w:noProof/>
        </w:rPr>
        <w:fldChar w:fldCharType="begin"/>
      </w:r>
      <w:r w:rsidRPr="00CD2340">
        <w:rPr>
          <w:noProof/>
          <w:lang w:val="ru-RU"/>
        </w:rPr>
        <w:instrText xml:space="preserve"> </w:instrText>
      </w:r>
      <w:r>
        <w:rPr>
          <w:noProof/>
        </w:rPr>
        <w:instrText>PAGEREF</w:instrText>
      </w:r>
      <w:r w:rsidRPr="00CD2340">
        <w:rPr>
          <w:noProof/>
          <w:lang w:val="ru-RU"/>
        </w:rPr>
        <w:instrText xml:space="preserve"> _</w:instrText>
      </w:r>
      <w:r>
        <w:rPr>
          <w:noProof/>
        </w:rPr>
        <w:instrText>Toc</w:instrText>
      </w:r>
      <w:r w:rsidRPr="00CD2340">
        <w:rPr>
          <w:noProof/>
          <w:lang w:val="ru-RU"/>
        </w:rPr>
        <w:instrText>502334095 \</w:instrText>
      </w:r>
      <w:r>
        <w:rPr>
          <w:noProof/>
        </w:rPr>
        <w:instrText>h</w:instrText>
      </w:r>
      <w:r w:rsidRPr="00CD2340">
        <w:rPr>
          <w:noProof/>
          <w:lang w:val="ru-RU"/>
        </w:rPr>
        <w:instrText xml:space="preserve"> </w:instrText>
      </w:r>
      <w:r>
        <w:rPr>
          <w:noProof/>
        </w:rPr>
      </w:r>
      <w:r>
        <w:rPr>
          <w:noProof/>
        </w:rPr>
        <w:fldChar w:fldCharType="separate"/>
      </w:r>
      <w:r w:rsidRPr="00CD2340">
        <w:rPr>
          <w:noProof/>
          <w:lang w:val="ru-RU"/>
        </w:rPr>
        <w:t>34</w:t>
      </w:r>
      <w:r>
        <w:rPr>
          <w:noProof/>
        </w:rPr>
        <w:fldChar w:fldCharType="end"/>
      </w:r>
    </w:p>
    <w:p w14:paraId="3E07756A" w14:textId="06C7B1E6" w:rsidR="00CD2340" w:rsidRDefault="00CD2340">
      <w:pPr>
        <w:pStyle w:val="41"/>
        <w:tabs>
          <w:tab w:val="left" w:pos="1320"/>
          <w:tab w:val="right" w:leader="dot" w:pos="9710"/>
        </w:tabs>
        <w:rPr>
          <w:noProof/>
          <w:sz w:val="22"/>
          <w:szCs w:val="22"/>
          <w:lang w:val="ru-RU" w:eastAsia="ru-RU"/>
        </w:rPr>
      </w:pPr>
      <w:r w:rsidRPr="00CD2340">
        <w:rPr>
          <w:noProof/>
          <w:lang w:val="ru-RU"/>
        </w:rPr>
        <w:t>1.2.2</w:t>
      </w:r>
      <w:r>
        <w:rPr>
          <w:noProof/>
          <w:sz w:val="22"/>
          <w:szCs w:val="22"/>
          <w:lang w:val="ru-RU" w:eastAsia="ru-RU"/>
        </w:rPr>
        <w:tab/>
      </w:r>
      <w:r w:rsidRPr="00CB5497">
        <w:rPr>
          <w:noProof/>
          <w:lang w:val="ru-RU"/>
        </w:rPr>
        <w:t>Товарные позиции</w:t>
      </w:r>
      <w:r w:rsidRPr="00CD2340">
        <w:rPr>
          <w:noProof/>
          <w:lang w:val="ru-RU"/>
        </w:rPr>
        <w:tab/>
      </w:r>
      <w:r>
        <w:rPr>
          <w:noProof/>
        </w:rPr>
        <w:fldChar w:fldCharType="begin"/>
      </w:r>
      <w:r w:rsidRPr="00CD2340">
        <w:rPr>
          <w:noProof/>
          <w:lang w:val="ru-RU"/>
        </w:rPr>
        <w:instrText xml:space="preserve"> </w:instrText>
      </w:r>
      <w:r>
        <w:rPr>
          <w:noProof/>
        </w:rPr>
        <w:instrText>PAGEREF</w:instrText>
      </w:r>
      <w:r w:rsidRPr="00CD2340">
        <w:rPr>
          <w:noProof/>
          <w:lang w:val="ru-RU"/>
        </w:rPr>
        <w:instrText xml:space="preserve"> _</w:instrText>
      </w:r>
      <w:r>
        <w:rPr>
          <w:noProof/>
        </w:rPr>
        <w:instrText>Toc</w:instrText>
      </w:r>
      <w:r w:rsidRPr="00CD2340">
        <w:rPr>
          <w:noProof/>
          <w:lang w:val="ru-RU"/>
        </w:rPr>
        <w:instrText>502334096 \</w:instrText>
      </w:r>
      <w:r>
        <w:rPr>
          <w:noProof/>
        </w:rPr>
        <w:instrText>h</w:instrText>
      </w:r>
      <w:r w:rsidRPr="00CD2340">
        <w:rPr>
          <w:noProof/>
          <w:lang w:val="ru-RU"/>
        </w:rPr>
        <w:instrText xml:space="preserve"> </w:instrText>
      </w:r>
      <w:r>
        <w:rPr>
          <w:noProof/>
        </w:rPr>
      </w:r>
      <w:r>
        <w:rPr>
          <w:noProof/>
        </w:rPr>
        <w:fldChar w:fldCharType="separate"/>
      </w:r>
      <w:r w:rsidRPr="00CD2340">
        <w:rPr>
          <w:noProof/>
          <w:lang w:val="ru-RU"/>
        </w:rPr>
        <w:t>35</w:t>
      </w:r>
      <w:r>
        <w:rPr>
          <w:noProof/>
        </w:rPr>
        <w:fldChar w:fldCharType="end"/>
      </w:r>
    </w:p>
    <w:p w14:paraId="3F3030C2" w14:textId="4C523FE6" w:rsidR="00CD2340" w:rsidRDefault="00CD2340">
      <w:pPr>
        <w:pStyle w:val="51"/>
        <w:tabs>
          <w:tab w:val="right" w:leader="dot" w:pos="9710"/>
        </w:tabs>
        <w:rPr>
          <w:noProof/>
          <w:sz w:val="22"/>
          <w:szCs w:val="22"/>
          <w:lang w:val="ru-RU" w:eastAsia="ru-RU"/>
        </w:rPr>
      </w:pPr>
      <w:r w:rsidRPr="00CB5497">
        <w:rPr>
          <w:noProof/>
          <w:lang w:val="ru-RU"/>
        </w:rPr>
        <w:t>Номер товара (Графа32)</w:t>
      </w:r>
      <w:r w:rsidRPr="00CD2340">
        <w:rPr>
          <w:noProof/>
          <w:lang w:val="ru-RU"/>
        </w:rPr>
        <w:tab/>
      </w:r>
      <w:r>
        <w:rPr>
          <w:noProof/>
        </w:rPr>
        <w:fldChar w:fldCharType="begin"/>
      </w:r>
      <w:r w:rsidRPr="00CD2340">
        <w:rPr>
          <w:noProof/>
          <w:lang w:val="ru-RU"/>
        </w:rPr>
        <w:instrText xml:space="preserve"> </w:instrText>
      </w:r>
      <w:r>
        <w:rPr>
          <w:noProof/>
        </w:rPr>
        <w:instrText>PAGEREF</w:instrText>
      </w:r>
      <w:r w:rsidRPr="00CD2340">
        <w:rPr>
          <w:noProof/>
          <w:lang w:val="ru-RU"/>
        </w:rPr>
        <w:instrText xml:space="preserve"> _</w:instrText>
      </w:r>
      <w:r>
        <w:rPr>
          <w:noProof/>
        </w:rPr>
        <w:instrText>Toc</w:instrText>
      </w:r>
      <w:r w:rsidRPr="00CD2340">
        <w:rPr>
          <w:noProof/>
          <w:lang w:val="ru-RU"/>
        </w:rPr>
        <w:instrText>502334097 \</w:instrText>
      </w:r>
      <w:r>
        <w:rPr>
          <w:noProof/>
        </w:rPr>
        <w:instrText>h</w:instrText>
      </w:r>
      <w:r w:rsidRPr="00CD2340">
        <w:rPr>
          <w:noProof/>
          <w:lang w:val="ru-RU"/>
        </w:rPr>
        <w:instrText xml:space="preserve"> </w:instrText>
      </w:r>
      <w:r>
        <w:rPr>
          <w:noProof/>
        </w:rPr>
      </w:r>
      <w:r>
        <w:rPr>
          <w:noProof/>
        </w:rPr>
        <w:fldChar w:fldCharType="separate"/>
      </w:r>
      <w:r w:rsidRPr="00CD2340">
        <w:rPr>
          <w:noProof/>
          <w:lang w:val="ru-RU"/>
        </w:rPr>
        <w:t>36</w:t>
      </w:r>
      <w:r>
        <w:rPr>
          <w:noProof/>
        </w:rPr>
        <w:fldChar w:fldCharType="end"/>
      </w:r>
    </w:p>
    <w:p w14:paraId="36CB66BB" w14:textId="25A753CD" w:rsidR="00CD2340" w:rsidRDefault="00CD2340">
      <w:pPr>
        <w:pStyle w:val="51"/>
        <w:tabs>
          <w:tab w:val="right" w:leader="dot" w:pos="9710"/>
        </w:tabs>
        <w:rPr>
          <w:noProof/>
          <w:sz w:val="22"/>
          <w:szCs w:val="22"/>
          <w:lang w:val="ru-RU" w:eastAsia="ru-RU"/>
        </w:rPr>
      </w:pPr>
      <w:r w:rsidRPr="00CB5497">
        <w:rPr>
          <w:noProof/>
          <w:lang w:val="ru-RU"/>
        </w:rPr>
        <w:t>Упаковки и описание товаров (Графа 31)</w:t>
      </w:r>
      <w:r w:rsidRPr="00CD2340">
        <w:rPr>
          <w:noProof/>
          <w:lang w:val="ru-RU"/>
        </w:rPr>
        <w:tab/>
      </w:r>
      <w:r>
        <w:rPr>
          <w:noProof/>
        </w:rPr>
        <w:fldChar w:fldCharType="begin"/>
      </w:r>
      <w:r w:rsidRPr="00CD2340">
        <w:rPr>
          <w:noProof/>
          <w:lang w:val="ru-RU"/>
        </w:rPr>
        <w:instrText xml:space="preserve"> </w:instrText>
      </w:r>
      <w:r>
        <w:rPr>
          <w:noProof/>
        </w:rPr>
        <w:instrText>PAGEREF</w:instrText>
      </w:r>
      <w:r w:rsidRPr="00CD2340">
        <w:rPr>
          <w:noProof/>
          <w:lang w:val="ru-RU"/>
        </w:rPr>
        <w:instrText xml:space="preserve"> _</w:instrText>
      </w:r>
      <w:r>
        <w:rPr>
          <w:noProof/>
        </w:rPr>
        <w:instrText>Toc</w:instrText>
      </w:r>
      <w:r w:rsidRPr="00CD2340">
        <w:rPr>
          <w:noProof/>
          <w:lang w:val="ru-RU"/>
        </w:rPr>
        <w:instrText>502334098 \</w:instrText>
      </w:r>
      <w:r>
        <w:rPr>
          <w:noProof/>
        </w:rPr>
        <w:instrText>h</w:instrText>
      </w:r>
      <w:r w:rsidRPr="00CD2340">
        <w:rPr>
          <w:noProof/>
          <w:lang w:val="ru-RU"/>
        </w:rPr>
        <w:instrText xml:space="preserve"> </w:instrText>
      </w:r>
      <w:r>
        <w:rPr>
          <w:noProof/>
        </w:rPr>
      </w:r>
      <w:r>
        <w:rPr>
          <w:noProof/>
        </w:rPr>
        <w:fldChar w:fldCharType="separate"/>
      </w:r>
      <w:r w:rsidRPr="00CD2340">
        <w:rPr>
          <w:noProof/>
          <w:lang w:val="ru-RU"/>
        </w:rPr>
        <w:t>37</w:t>
      </w:r>
      <w:r>
        <w:rPr>
          <w:noProof/>
        </w:rPr>
        <w:fldChar w:fldCharType="end"/>
      </w:r>
    </w:p>
    <w:p w14:paraId="3430EF1F" w14:textId="78385CC0" w:rsidR="00CD2340" w:rsidRDefault="00CD2340">
      <w:pPr>
        <w:pStyle w:val="51"/>
        <w:tabs>
          <w:tab w:val="right" w:leader="dot" w:pos="9710"/>
        </w:tabs>
        <w:rPr>
          <w:noProof/>
          <w:sz w:val="22"/>
          <w:szCs w:val="22"/>
          <w:lang w:val="ru-RU" w:eastAsia="ru-RU"/>
        </w:rPr>
      </w:pPr>
      <w:r w:rsidRPr="00CB5497">
        <w:rPr>
          <w:noProof/>
          <w:lang w:val="ru-RU"/>
        </w:rPr>
        <w:t>Код товара (Графа 33)</w:t>
      </w:r>
      <w:r w:rsidRPr="00920591">
        <w:rPr>
          <w:noProof/>
          <w:lang w:val="ru-RU"/>
        </w:rPr>
        <w:tab/>
      </w:r>
      <w:r>
        <w:rPr>
          <w:noProof/>
        </w:rPr>
        <w:fldChar w:fldCharType="begin"/>
      </w:r>
      <w:r w:rsidRPr="00920591">
        <w:rPr>
          <w:noProof/>
          <w:lang w:val="ru-RU"/>
        </w:rPr>
        <w:instrText xml:space="preserve"> </w:instrText>
      </w:r>
      <w:r>
        <w:rPr>
          <w:noProof/>
        </w:rPr>
        <w:instrText>PAGEREF</w:instrText>
      </w:r>
      <w:r w:rsidRPr="00920591">
        <w:rPr>
          <w:noProof/>
          <w:lang w:val="ru-RU"/>
        </w:rPr>
        <w:instrText xml:space="preserve"> _</w:instrText>
      </w:r>
      <w:r>
        <w:rPr>
          <w:noProof/>
        </w:rPr>
        <w:instrText>Toc</w:instrText>
      </w:r>
      <w:r w:rsidRPr="00920591">
        <w:rPr>
          <w:noProof/>
          <w:lang w:val="ru-RU"/>
        </w:rPr>
        <w:instrText>502334099 \</w:instrText>
      </w:r>
      <w:r>
        <w:rPr>
          <w:noProof/>
        </w:rPr>
        <w:instrText>h</w:instrText>
      </w:r>
      <w:r w:rsidRPr="00920591">
        <w:rPr>
          <w:noProof/>
          <w:lang w:val="ru-RU"/>
        </w:rPr>
        <w:instrText xml:space="preserve"> </w:instrText>
      </w:r>
      <w:r>
        <w:rPr>
          <w:noProof/>
        </w:rPr>
      </w:r>
      <w:r>
        <w:rPr>
          <w:noProof/>
        </w:rPr>
        <w:fldChar w:fldCharType="separate"/>
      </w:r>
      <w:r w:rsidRPr="00920591">
        <w:rPr>
          <w:noProof/>
          <w:lang w:val="ru-RU"/>
        </w:rPr>
        <w:t>38</w:t>
      </w:r>
      <w:r>
        <w:rPr>
          <w:noProof/>
        </w:rPr>
        <w:fldChar w:fldCharType="end"/>
      </w:r>
    </w:p>
    <w:p w14:paraId="54525446" w14:textId="1D021873" w:rsidR="00CD2340" w:rsidRDefault="00CD2340">
      <w:pPr>
        <w:pStyle w:val="51"/>
        <w:tabs>
          <w:tab w:val="right" w:leader="dot" w:pos="9710"/>
        </w:tabs>
        <w:rPr>
          <w:noProof/>
          <w:sz w:val="22"/>
          <w:szCs w:val="22"/>
          <w:lang w:val="ru-RU" w:eastAsia="ru-RU"/>
        </w:rPr>
      </w:pPr>
      <w:r w:rsidRPr="00CB5497">
        <w:rPr>
          <w:noProof/>
          <w:lang w:val="ru-RU"/>
        </w:rPr>
        <w:t>Процедура (Графа 37)</w:t>
      </w:r>
      <w:r w:rsidRPr="00920591">
        <w:rPr>
          <w:noProof/>
          <w:lang w:val="ru-RU"/>
        </w:rPr>
        <w:tab/>
      </w:r>
      <w:r>
        <w:rPr>
          <w:noProof/>
        </w:rPr>
        <w:fldChar w:fldCharType="begin"/>
      </w:r>
      <w:r w:rsidRPr="00920591">
        <w:rPr>
          <w:noProof/>
          <w:lang w:val="ru-RU"/>
        </w:rPr>
        <w:instrText xml:space="preserve"> </w:instrText>
      </w:r>
      <w:r>
        <w:rPr>
          <w:noProof/>
        </w:rPr>
        <w:instrText>PAGEREF</w:instrText>
      </w:r>
      <w:r w:rsidRPr="00920591">
        <w:rPr>
          <w:noProof/>
          <w:lang w:val="ru-RU"/>
        </w:rPr>
        <w:instrText xml:space="preserve"> _</w:instrText>
      </w:r>
      <w:r>
        <w:rPr>
          <w:noProof/>
        </w:rPr>
        <w:instrText>Toc</w:instrText>
      </w:r>
      <w:r w:rsidRPr="00920591">
        <w:rPr>
          <w:noProof/>
          <w:lang w:val="ru-RU"/>
        </w:rPr>
        <w:instrText>502334100 \</w:instrText>
      </w:r>
      <w:r>
        <w:rPr>
          <w:noProof/>
        </w:rPr>
        <w:instrText>h</w:instrText>
      </w:r>
      <w:r w:rsidRPr="00920591">
        <w:rPr>
          <w:noProof/>
          <w:lang w:val="ru-RU"/>
        </w:rPr>
        <w:instrText xml:space="preserve"> </w:instrText>
      </w:r>
      <w:r>
        <w:rPr>
          <w:noProof/>
        </w:rPr>
      </w:r>
      <w:r>
        <w:rPr>
          <w:noProof/>
        </w:rPr>
        <w:fldChar w:fldCharType="separate"/>
      </w:r>
      <w:r w:rsidRPr="00920591">
        <w:rPr>
          <w:noProof/>
          <w:lang w:val="ru-RU"/>
        </w:rPr>
        <w:t>44</w:t>
      </w:r>
      <w:r>
        <w:rPr>
          <w:noProof/>
        </w:rPr>
        <w:fldChar w:fldCharType="end"/>
      </w:r>
    </w:p>
    <w:p w14:paraId="7577DD5D" w14:textId="4E535284" w:rsidR="00CD2340" w:rsidRDefault="00CD2340">
      <w:pPr>
        <w:pStyle w:val="51"/>
        <w:tabs>
          <w:tab w:val="right" w:leader="dot" w:pos="9710"/>
        </w:tabs>
        <w:rPr>
          <w:noProof/>
          <w:sz w:val="22"/>
          <w:szCs w:val="22"/>
          <w:lang w:val="ru-RU" w:eastAsia="ru-RU"/>
        </w:rPr>
      </w:pPr>
      <w:r w:rsidRPr="00CB5497">
        <w:rPr>
          <w:noProof/>
          <w:lang w:val="ru-RU"/>
        </w:rPr>
        <w:t>Вес брутто (кг) и Вес нетто (кг) (Графы 35 и 38)</w:t>
      </w:r>
      <w:r w:rsidRPr="00920591">
        <w:rPr>
          <w:noProof/>
          <w:lang w:val="ru-RU"/>
        </w:rPr>
        <w:tab/>
      </w:r>
      <w:r>
        <w:rPr>
          <w:noProof/>
        </w:rPr>
        <w:fldChar w:fldCharType="begin"/>
      </w:r>
      <w:r w:rsidRPr="00920591">
        <w:rPr>
          <w:noProof/>
          <w:lang w:val="ru-RU"/>
        </w:rPr>
        <w:instrText xml:space="preserve"> </w:instrText>
      </w:r>
      <w:r>
        <w:rPr>
          <w:noProof/>
        </w:rPr>
        <w:instrText>PAGEREF</w:instrText>
      </w:r>
      <w:r w:rsidRPr="00920591">
        <w:rPr>
          <w:noProof/>
          <w:lang w:val="ru-RU"/>
        </w:rPr>
        <w:instrText xml:space="preserve"> _</w:instrText>
      </w:r>
      <w:r>
        <w:rPr>
          <w:noProof/>
        </w:rPr>
        <w:instrText>Toc</w:instrText>
      </w:r>
      <w:r w:rsidRPr="00920591">
        <w:rPr>
          <w:noProof/>
          <w:lang w:val="ru-RU"/>
        </w:rPr>
        <w:instrText>502334101 \</w:instrText>
      </w:r>
      <w:r>
        <w:rPr>
          <w:noProof/>
        </w:rPr>
        <w:instrText>h</w:instrText>
      </w:r>
      <w:r w:rsidRPr="00920591">
        <w:rPr>
          <w:noProof/>
          <w:lang w:val="ru-RU"/>
        </w:rPr>
        <w:instrText xml:space="preserve"> </w:instrText>
      </w:r>
      <w:r>
        <w:rPr>
          <w:noProof/>
        </w:rPr>
      </w:r>
      <w:r>
        <w:rPr>
          <w:noProof/>
        </w:rPr>
        <w:fldChar w:fldCharType="separate"/>
      </w:r>
      <w:r w:rsidRPr="00920591">
        <w:rPr>
          <w:noProof/>
          <w:lang w:val="ru-RU"/>
        </w:rPr>
        <w:t>48</w:t>
      </w:r>
      <w:r>
        <w:rPr>
          <w:noProof/>
        </w:rPr>
        <w:fldChar w:fldCharType="end"/>
      </w:r>
    </w:p>
    <w:p w14:paraId="1274341F" w14:textId="4C45EA42" w:rsidR="00CD2340" w:rsidRDefault="00CD2340">
      <w:pPr>
        <w:pStyle w:val="51"/>
        <w:tabs>
          <w:tab w:val="right" w:leader="dot" w:pos="9710"/>
        </w:tabs>
        <w:rPr>
          <w:noProof/>
          <w:sz w:val="22"/>
          <w:szCs w:val="22"/>
          <w:lang w:val="ru-RU" w:eastAsia="ru-RU"/>
        </w:rPr>
      </w:pPr>
      <w:r w:rsidRPr="00CB5497">
        <w:rPr>
          <w:noProof/>
          <w:lang w:val="ru-RU"/>
        </w:rPr>
        <w:t>Страна происхождения (графа 34 и 16):</w:t>
      </w:r>
      <w:r w:rsidRPr="00920591">
        <w:rPr>
          <w:noProof/>
          <w:lang w:val="ru-RU"/>
        </w:rPr>
        <w:tab/>
      </w:r>
      <w:r>
        <w:rPr>
          <w:noProof/>
        </w:rPr>
        <w:fldChar w:fldCharType="begin"/>
      </w:r>
      <w:r w:rsidRPr="00920591">
        <w:rPr>
          <w:noProof/>
          <w:lang w:val="ru-RU"/>
        </w:rPr>
        <w:instrText xml:space="preserve"> </w:instrText>
      </w:r>
      <w:r>
        <w:rPr>
          <w:noProof/>
        </w:rPr>
        <w:instrText>PAGEREF</w:instrText>
      </w:r>
      <w:r w:rsidRPr="00920591">
        <w:rPr>
          <w:noProof/>
          <w:lang w:val="ru-RU"/>
        </w:rPr>
        <w:instrText xml:space="preserve"> _</w:instrText>
      </w:r>
      <w:r>
        <w:rPr>
          <w:noProof/>
        </w:rPr>
        <w:instrText>Toc</w:instrText>
      </w:r>
      <w:r w:rsidRPr="00920591">
        <w:rPr>
          <w:noProof/>
          <w:lang w:val="ru-RU"/>
        </w:rPr>
        <w:instrText>502334102 \</w:instrText>
      </w:r>
      <w:r>
        <w:rPr>
          <w:noProof/>
        </w:rPr>
        <w:instrText>h</w:instrText>
      </w:r>
      <w:r w:rsidRPr="00920591">
        <w:rPr>
          <w:noProof/>
          <w:lang w:val="ru-RU"/>
        </w:rPr>
        <w:instrText xml:space="preserve"> </w:instrText>
      </w:r>
      <w:r>
        <w:rPr>
          <w:noProof/>
        </w:rPr>
      </w:r>
      <w:r>
        <w:rPr>
          <w:noProof/>
        </w:rPr>
        <w:fldChar w:fldCharType="separate"/>
      </w:r>
      <w:r w:rsidRPr="00920591">
        <w:rPr>
          <w:noProof/>
          <w:lang w:val="ru-RU"/>
        </w:rPr>
        <w:t>49</w:t>
      </w:r>
      <w:r>
        <w:rPr>
          <w:noProof/>
        </w:rPr>
        <w:fldChar w:fldCharType="end"/>
      </w:r>
    </w:p>
    <w:p w14:paraId="0F003C24" w14:textId="38498541" w:rsidR="00CD2340" w:rsidRDefault="00CD2340">
      <w:pPr>
        <w:pStyle w:val="51"/>
        <w:tabs>
          <w:tab w:val="right" w:leader="dot" w:pos="9710"/>
        </w:tabs>
        <w:rPr>
          <w:noProof/>
          <w:sz w:val="22"/>
          <w:szCs w:val="22"/>
          <w:lang w:val="ru-RU" w:eastAsia="ru-RU"/>
        </w:rPr>
      </w:pPr>
      <w:r w:rsidRPr="00CB5497">
        <w:rPr>
          <w:noProof/>
          <w:lang w:val="ru-RU"/>
        </w:rPr>
        <w:t>Преференции (графа 36):</w:t>
      </w:r>
      <w:r w:rsidRPr="00920591">
        <w:rPr>
          <w:noProof/>
          <w:lang w:val="ru-RU"/>
        </w:rPr>
        <w:tab/>
      </w:r>
      <w:r>
        <w:rPr>
          <w:noProof/>
        </w:rPr>
        <w:fldChar w:fldCharType="begin"/>
      </w:r>
      <w:r w:rsidRPr="00920591">
        <w:rPr>
          <w:noProof/>
          <w:lang w:val="ru-RU"/>
        </w:rPr>
        <w:instrText xml:space="preserve"> </w:instrText>
      </w:r>
      <w:r>
        <w:rPr>
          <w:noProof/>
        </w:rPr>
        <w:instrText>PAGEREF</w:instrText>
      </w:r>
      <w:r w:rsidRPr="00920591">
        <w:rPr>
          <w:noProof/>
          <w:lang w:val="ru-RU"/>
        </w:rPr>
        <w:instrText xml:space="preserve"> _</w:instrText>
      </w:r>
      <w:r>
        <w:rPr>
          <w:noProof/>
        </w:rPr>
        <w:instrText>Toc</w:instrText>
      </w:r>
      <w:r w:rsidRPr="00920591">
        <w:rPr>
          <w:noProof/>
          <w:lang w:val="ru-RU"/>
        </w:rPr>
        <w:instrText>502334103 \</w:instrText>
      </w:r>
      <w:r>
        <w:rPr>
          <w:noProof/>
        </w:rPr>
        <w:instrText>h</w:instrText>
      </w:r>
      <w:r w:rsidRPr="00920591">
        <w:rPr>
          <w:noProof/>
          <w:lang w:val="ru-RU"/>
        </w:rPr>
        <w:instrText xml:space="preserve"> </w:instrText>
      </w:r>
      <w:r>
        <w:rPr>
          <w:noProof/>
        </w:rPr>
      </w:r>
      <w:r>
        <w:rPr>
          <w:noProof/>
        </w:rPr>
        <w:fldChar w:fldCharType="separate"/>
      </w:r>
      <w:r w:rsidRPr="00920591">
        <w:rPr>
          <w:noProof/>
          <w:lang w:val="ru-RU"/>
        </w:rPr>
        <w:t>49</w:t>
      </w:r>
      <w:r>
        <w:rPr>
          <w:noProof/>
        </w:rPr>
        <w:fldChar w:fldCharType="end"/>
      </w:r>
    </w:p>
    <w:p w14:paraId="170FF15F" w14:textId="2A65E863" w:rsidR="00CD2340" w:rsidRDefault="00CD2340">
      <w:pPr>
        <w:pStyle w:val="51"/>
        <w:tabs>
          <w:tab w:val="right" w:leader="dot" w:pos="9710"/>
        </w:tabs>
        <w:rPr>
          <w:noProof/>
          <w:sz w:val="22"/>
          <w:szCs w:val="22"/>
          <w:lang w:val="ru-RU" w:eastAsia="ru-RU"/>
        </w:rPr>
      </w:pPr>
      <w:r w:rsidRPr="00CB5497">
        <w:rPr>
          <w:noProof/>
          <w:lang w:val="ru-RU"/>
        </w:rPr>
        <w:lastRenderedPageBreak/>
        <w:t>Общая декларация/Предшествующий документ (Графа 40)</w:t>
      </w:r>
      <w:r w:rsidRPr="00CD2340">
        <w:rPr>
          <w:noProof/>
          <w:lang w:val="ru-RU"/>
        </w:rPr>
        <w:tab/>
      </w:r>
      <w:r>
        <w:rPr>
          <w:noProof/>
        </w:rPr>
        <w:fldChar w:fldCharType="begin"/>
      </w:r>
      <w:r w:rsidRPr="00CD2340">
        <w:rPr>
          <w:noProof/>
          <w:lang w:val="ru-RU"/>
        </w:rPr>
        <w:instrText xml:space="preserve"> </w:instrText>
      </w:r>
      <w:r>
        <w:rPr>
          <w:noProof/>
        </w:rPr>
        <w:instrText>PAGEREF</w:instrText>
      </w:r>
      <w:r w:rsidRPr="00CD2340">
        <w:rPr>
          <w:noProof/>
          <w:lang w:val="ru-RU"/>
        </w:rPr>
        <w:instrText xml:space="preserve"> _</w:instrText>
      </w:r>
      <w:r>
        <w:rPr>
          <w:noProof/>
        </w:rPr>
        <w:instrText>Toc</w:instrText>
      </w:r>
      <w:r w:rsidRPr="00CD2340">
        <w:rPr>
          <w:noProof/>
          <w:lang w:val="ru-RU"/>
        </w:rPr>
        <w:instrText>502334104 \</w:instrText>
      </w:r>
      <w:r>
        <w:rPr>
          <w:noProof/>
        </w:rPr>
        <w:instrText>h</w:instrText>
      </w:r>
      <w:r w:rsidRPr="00CD2340">
        <w:rPr>
          <w:noProof/>
          <w:lang w:val="ru-RU"/>
        </w:rPr>
        <w:instrText xml:space="preserve"> </w:instrText>
      </w:r>
      <w:r>
        <w:rPr>
          <w:noProof/>
        </w:rPr>
      </w:r>
      <w:r>
        <w:rPr>
          <w:noProof/>
        </w:rPr>
        <w:fldChar w:fldCharType="separate"/>
      </w:r>
      <w:r w:rsidRPr="00CD2340">
        <w:rPr>
          <w:noProof/>
          <w:lang w:val="ru-RU"/>
        </w:rPr>
        <w:t>50</w:t>
      </w:r>
      <w:r>
        <w:rPr>
          <w:noProof/>
        </w:rPr>
        <w:fldChar w:fldCharType="end"/>
      </w:r>
    </w:p>
    <w:p w14:paraId="59AB7724" w14:textId="0498D059" w:rsidR="00CD2340" w:rsidRDefault="00CD2340">
      <w:pPr>
        <w:pStyle w:val="51"/>
        <w:tabs>
          <w:tab w:val="right" w:leader="dot" w:pos="9710"/>
        </w:tabs>
        <w:rPr>
          <w:noProof/>
          <w:sz w:val="22"/>
          <w:szCs w:val="22"/>
          <w:lang w:val="ru-RU" w:eastAsia="ru-RU"/>
        </w:rPr>
      </w:pPr>
      <w:r w:rsidRPr="00CB5497">
        <w:rPr>
          <w:noProof/>
          <w:lang w:val="ru-RU"/>
        </w:rPr>
        <w:t>Дополнит. единицы (Графа 41)</w:t>
      </w:r>
      <w:r w:rsidRPr="00CD2340">
        <w:rPr>
          <w:noProof/>
          <w:lang w:val="ru-RU"/>
        </w:rPr>
        <w:tab/>
      </w:r>
      <w:r>
        <w:rPr>
          <w:noProof/>
        </w:rPr>
        <w:fldChar w:fldCharType="begin"/>
      </w:r>
      <w:r w:rsidRPr="00CD2340">
        <w:rPr>
          <w:noProof/>
          <w:lang w:val="ru-RU"/>
        </w:rPr>
        <w:instrText xml:space="preserve"> </w:instrText>
      </w:r>
      <w:r>
        <w:rPr>
          <w:noProof/>
        </w:rPr>
        <w:instrText>PAGEREF</w:instrText>
      </w:r>
      <w:r w:rsidRPr="00CD2340">
        <w:rPr>
          <w:noProof/>
          <w:lang w:val="ru-RU"/>
        </w:rPr>
        <w:instrText xml:space="preserve"> _</w:instrText>
      </w:r>
      <w:r>
        <w:rPr>
          <w:noProof/>
        </w:rPr>
        <w:instrText>Toc</w:instrText>
      </w:r>
      <w:r w:rsidRPr="00CD2340">
        <w:rPr>
          <w:noProof/>
          <w:lang w:val="ru-RU"/>
        </w:rPr>
        <w:instrText>502334105 \</w:instrText>
      </w:r>
      <w:r>
        <w:rPr>
          <w:noProof/>
        </w:rPr>
        <w:instrText>h</w:instrText>
      </w:r>
      <w:r w:rsidRPr="00CD2340">
        <w:rPr>
          <w:noProof/>
          <w:lang w:val="ru-RU"/>
        </w:rPr>
        <w:instrText xml:space="preserve"> </w:instrText>
      </w:r>
      <w:r>
        <w:rPr>
          <w:noProof/>
        </w:rPr>
      </w:r>
      <w:r>
        <w:rPr>
          <w:noProof/>
        </w:rPr>
        <w:fldChar w:fldCharType="separate"/>
      </w:r>
      <w:r w:rsidRPr="00CD2340">
        <w:rPr>
          <w:noProof/>
          <w:lang w:val="ru-RU"/>
        </w:rPr>
        <w:t>50</w:t>
      </w:r>
      <w:r>
        <w:rPr>
          <w:noProof/>
        </w:rPr>
        <w:fldChar w:fldCharType="end"/>
      </w:r>
    </w:p>
    <w:p w14:paraId="220691AC" w14:textId="36332FAE" w:rsidR="00CD2340" w:rsidRDefault="00CD2340">
      <w:pPr>
        <w:pStyle w:val="51"/>
        <w:tabs>
          <w:tab w:val="right" w:leader="dot" w:pos="9710"/>
        </w:tabs>
        <w:rPr>
          <w:noProof/>
          <w:sz w:val="22"/>
          <w:szCs w:val="22"/>
          <w:lang w:val="ru-RU" w:eastAsia="ru-RU"/>
        </w:rPr>
      </w:pPr>
      <w:r w:rsidRPr="00CB5497">
        <w:rPr>
          <w:noProof/>
          <w:lang w:val="ru-RU"/>
        </w:rPr>
        <w:t>Цена товара (Графа 42)</w:t>
      </w:r>
      <w:r w:rsidRPr="00CD2340">
        <w:rPr>
          <w:noProof/>
          <w:lang w:val="ru-RU"/>
        </w:rPr>
        <w:tab/>
      </w:r>
      <w:r>
        <w:rPr>
          <w:noProof/>
        </w:rPr>
        <w:fldChar w:fldCharType="begin"/>
      </w:r>
      <w:r w:rsidRPr="00CD2340">
        <w:rPr>
          <w:noProof/>
          <w:lang w:val="ru-RU"/>
        </w:rPr>
        <w:instrText xml:space="preserve"> </w:instrText>
      </w:r>
      <w:r>
        <w:rPr>
          <w:noProof/>
        </w:rPr>
        <w:instrText>PAGEREF</w:instrText>
      </w:r>
      <w:r w:rsidRPr="00CD2340">
        <w:rPr>
          <w:noProof/>
          <w:lang w:val="ru-RU"/>
        </w:rPr>
        <w:instrText xml:space="preserve"> _</w:instrText>
      </w:r>
      <w:r>
        <w:rPr>
          <w:noProof/>
        </w:rPr>
        <w:instrText>Toc</w:instrText>
      </w:r>
      <w:r w:rsidRPr="00CD2340">
        <w:rPr>
          <w:noProof/>
          <w:lang w:val="ru-RU"/>
        </w:rPr>
        <w:instrText>502334106 \</w:instrText>
      </w:r>
      <w:r>
        <w:rPr>
          <w:noProof/>
        </w:rPr>
        <w:instrText>h</w:instrText>
      </w:r>
      <w:r w:rsidRPr="00CD2340">
        <w:rPr>
          <w:noProof/>
          <w:lang w:val="ru-RU"/>
        </w:rPr>
        <w:instrText xml:space="preserve"> </w:instrText>
      </w:r>
      <w:r>
        <w:rPr>
          <w:noProof/>
        </w:rPr>
      </w:r>
      <w:r>
        <w:rPr>
          <w:noProof/>
        </w:rPr>
        <w:fldChar w:fldCharType="separate"/>
      </w:r>
      <w:r w:rsidRPr="00CD2340">
        <w:rPr>
          <w:noProof/>
          <w:lang w:val="ru-RU"/>
        </w:rPr>
        <w:t>50</w:t>
      </w:r>
      <w:r>
        <w:rPr>
          <w:noProof/>
        </w:rPr>
        <w:fldChar w:fldCharType="end"/>
      </w:r>
    </w:p>
    <w:p w14:paraId="710F350B" w14:textId="4374DA0A" w:rsidR="00CD2340" w:rsidRDefault="00CD2340">
      <w:pPr>
        <w:pStyle w:val="51"/>
        <w:tabs>
          <w:tab w:val="right" w:leader="dot" w:pos="9710"/>
        </w:tabs>
        <w:rPr>
          <w:noProof/>
          <w:sz w:val="22"/>
          <w:szCs w:val="22"/>
          <w:lang w:val="ru-RU" w:eastAsia="ru-RU"/>
        </w:rPr>
      </w:pPr>
      <w:r w:rsidRPr="00CB5497">
        <w:rPr>
          <w:noProof/>
          <w:lang w:val="ru-RU"/>
        </w:rPr>
        <w:t>Метод расчета стоимости (Графа 43)</w:t>
      </w:r>
      <w:r w:rsidRPr="00CD2340">
        <w:rPr>
          <w:noProof/>
          <w:lang w:val="ru-RU"/>
        </w:rPr>
        <w:tab/>
      </w:r>
      <w:r>
        <w:rPr>
          <w:noProof/>
        </w:rPr>
        <w:fldChar w:fldCharType="begin"/>
      </w:r>
      <w:r w:rsidRPr="00CD2340">
        <w:rPr>
          <w:noProof/>
          <w:lang w:val="ru-RU"/>
        </w:rPr>
        <w:instrText xml:space="preserve"> </w:instrText>
      </w:r>
      <w:r>
        <w:rPr>
          <w:noProof/>
        </w:rPr>
        <w:instrText>PAGEREF</w:instrText>
      </w:r>
      <w:r w:rsidRPr="00CD2340">
        <w:rPr>
          <w:noProof/>
          <w:lang w:val="ru-RU"/>
        </w:rPr>
        <w:instrText xml:space="preserve"> _</w:instrText>
      </w:r>
      <w:r>
        <w:rPr>
          <w:noProof/>
        </w:rPr>
        <w:instrText>Toc</w:instrText>
      </w:r>
      <w:r w:rsidRPr="00CD2340">
        <w:rPr>
          <w:noProof/>
          <w:lang w:val="ru-RU"/>
        </w:rPr>
        <w:instrText>502334107 \</w:instrText>
      </w:r>
      <w:r>
        <w:rPr>
          <w:noProof/>
        </w:rPr>
        <w:instrText>h</w:instrText>
      </w:r>
      <w:r w:rsidRPr="00CD2340">
        <w:rPr>
          <w:noProof/>
          <w:lang w:val="ru-RU"/>
        </w:rPr>
        <w:instrText xml:space="preserve"> </w:instrText>
      </w:r>
      <w:r>
        <w:rPr>
          <w:noProof/>
        </w:rPr>
      </w:r>
      <w:r>
        <w:rPr>
          <w:noProof/>
        </w:rPr>
        <w:fldChar w:fldCharType="separate"/>
      </w:r>
      <w:r w:rsidRPr="00CD2340">
        <w:rPr>
          <w:noProof/>
          <w:lang w:val="ru-RU"/>
        </w:rPr>
        <w:t>50</w:t>
      </w:r>
      <w:r>
        <w:rPr>
          <w:noProof/>
        </w:rPr>
        <w:fldChar w:fldCharType="end"/>
      </w:r>
    </w:p>
    <w:p w14:paraId="6F72E4B9" w14:textId="510CF0C0" w:rsidR="00CD2340" w:rsidRDefault="00CD2340">
      <w:pPr>
        <w:pStyle w:val="41"/>
        <w:tabs>
          <w:tab w:val="left" w:pos="1540"/>
          <w:tab w:val="right" w:leader="dot" w:pos="9710"/>
        </w:tabs>
        <w:rPr>
          <w:noProof/>
          <w:sz w:val="22"/>
          <w:szCs w:val="22"/>
          <w:lang w:val="ru-RU" w:eastAsia="ru-RU"/>
        </w:rPr>
      </w:pPr>
      <w:r w:rsidRPr="00CD2340">
        <w:rPr>
          <w:noProof/>
          <w:lang w:val="ru-RU"/>
        </w:rPr>
        <w:t>1.2.2.1</w:t>
      </w:r>
      <w:r>
        <w:rPr>
          <w:noProof/>
          <w:sz w:val="22"/>
          <w:szCs w:val="22"/>
          <w:lang w:val="ru-RU" w:eastAsia="ru-RU"/>
        </w:rPr>
        <w:tab/>
      </w:r>
      <w:r w:rsidRPr="00CB5497">
        <w:rPr>
          <w:noProof/>
          <w:lang w:val="ru-RU"/>
        </w:rPr>
        <w:t>ДТС</w:t>
      </w:r>
      <w:r w:rsidRPr="00CD2340">
        <w:rPr>
          <w:noProof/>
          <w:lang w:val="ru-RU"/>
        </w:rPr>
        <w:tab/>
      </w:r>
      <w:r>
        <w:rPr>
          <w:noProof/>
        </w:rPr>
        <w:fldChar w:fldCharType="begin"/>
      </w:r>
      <w:r w:rsidRPr="00CD2340">
        <w:rPr>
          <w:noProof/>
          <w:lang w:val="ru-RU"/>
        </w:rPr>
        <w:instrText xml:space="preserve"> </w:instrText>
      </w:r>
      <w:r>
        <w:rPr>
          <w:noProof/>
        </w:rPr>
        <w:instrText>PAGEREF</w:instrText>
      </w:r>
      <w:r w:rsidRPr="00CD2340">
        <w:rPr>
          <w:noProof/>
          <w:lang w:val="ru-RU"/>
        </w:rPr>
        <w:instrText xml:space="preserve"> _</w:instrText>
      </w:r>
      <w:r>
        <w:rPr>
          <w:noProof/>
        </w:rPr>
        <w:instrText>Toc</w:instrText>
      </w:r>
      <w:r w:rsidRPr="00CD2340">
        <w:rPr>
          <w:noProof/>
          <w:lang w:val="ru-RU"/>
        </w:rPr>
        <w:instrText>502334108 \</w:instrText>
      </w:r>
      <w:r>
        <w:rPr>
          <w:noProof/>
        </w:rPr>
        <w:instrText>h</w:instrText>
      </w:r>
      <w:r w:rsidRPr="00CD2340">
        <w:rPr>
          <w:noProof/>
          <w:lang w:val="ru-RU"/>
        </w:rPr>
        <w:instrText xml:space="preserve"> </w:instrText>
      </w:r>
      <w:r>
        <w:rPr>
          <w:noProof/>
        </w:rPr>
      </w:r>
      <w:r>
        <w:rPr>
          <w:noProof/>
        </w:rPr>
        <w:fldChar w:fldCharType="separate"/>
      </w:r>
      <w:r w:rsidRPr="00CD2340">
        <w:rPr>
          <w:noProof/>
          <w:lang w:val="ru-RU"/>
        </w:rPr>
        <w:t>51</w:t>
      </w:r>
      <w:r>
        <w:rPr>
          <w:noProof/>
        </w:rPr>
        <w:fldChar w:fldCharType="end"/>
      </w:r>
    </w:p>
    <w:p w14:paraId="25BD859E" w14:textId="54188A16" w:rsidR="00CD2340" w:rsidRDefault="00CD2340">
      <w:pPr>
        <w:pStyle w:val="51"/>
        <w:tabs>
          <w:tab w:val="right" w:leader="dot" w:pos="9710"/>
        </w:tabs>
        <w:rPr>
          <w:noProof/>
          <w:sz w:val="22"/>
          <w:szCs w:val="22"/>
          <w:lang w:val="ru-RU" w:eastAsia="ru-RU"/>
        </w:rPr>
      </w:pPr>
      <w:r w:rsidRPr="00CB5497">
        <w:rPr>
          <w:noProof/>
          <w:lang w:val="ru-RU"/>
        </w:rPr>
        <w:t>ДТС-1 (Расчет там.стоимости - Общий сегмент)</w:t>
      </w:r>
      <w:r w:rsidRPr="00CD2340">
        <w:rPr>
          <w:noProof/>
          <w:lang w:val="ru-RU"/>
        </w:rPr>
        <w:tab/>
      </w:r>
      <w:r>
        <w:rPr>
          <w:noProof/>
        </w:rPr>
        <w:fldChar w:fldCharType="begin"/>
      </w:r>
      <w:r w:rsidRPr="00CD2340">
        <w:rPr>
          <w:noProof/>
          <w:lang w:val="ru-RU"/>
        </w:rPr>
        <w:instrText xml:space="preserve"> </w:instrText>
      </w:r>
      <w:r>
        <w:rPr>
          <w:noProof/>
        </w:rPr>
        <w:instrText>PAGEREF</w:instrText>
      </w:r>
      <w:r w:rsidRPr="00CD2340">
        <w:rPr>
          <w:noProof/>
          <w:lang w:val="ru-RU"/>
        </w:rPr>
        <w:instrText xml:space="preserve"> _</w:instrText>
      </w:r>
      <w:r>
        <w:rPr>
          <w:noProof/>
        </w:rPr>
        <w:instrText>Toc</w:instrText>
      </w:r>
      <w:r w:rsidRPr="00CD2340">
        <w:rPr>
          <w:noProof/>
          <w:lang w:val="ru-RU"/>
        </w:rPr>
        <w:instrText>502334109 \</w:instrText>
      </w:r>
      <w:r>
        <w:rPr>
          <w:noProof/>
        </w:rPr>
        <w:instrText>h</w:instrText>
      </w:r>
      <w:r w:rsidRPr="00CD2340">
        <w:rPr>
          <w:noProof/>
          <w:lang w:val="ru-RU"/>
        </w:rPr>
        <w:instrText xml:space="preserve"> </w:instrText>
      </w:r>
      <w:r>
        <w:rPr>
          <w:noProof/>
        </w:rPr>
      </w:r>
      <w:r>
        <w:rPr>
          <w:noProof/>
        </w:rPr>
        <w:fldChar w:fldCharType="separate"/>
      </w:r>
      <w:r w:rsidRPr="00CD2340">
        <w:rPr>
          <w:noProof/>
          <w:lang w:val="ru-RU"/>
        </w:rPr>
        <w:t>51</w:t>
      </w:r>
      <w:r>
        <w:rPr>
          <w:noProof/>
        </w:rPr>
        <w:fldChar w:fldCharType="end"/>
      </w:r>
    </w:p>
    <w:p w14:paraId="72BBD457" w14:textId="4E97765C" w:rsidR="00CD2340" w:rsidRDefault="00CD2340">
      <w:pPr>
        <w:pStyle w:val="51"/>
        <w:tabs>
          <w:tab w:val="right" w:leader="dot" w:pos="9710"/>
        </w:tabs>
        <w:rPr>
          <w:noProof/>
          <w:sz w:val="22"/>
          <w:szCs w:val="22"/>
          <w:lang w:val="ru-RU" w:eastAsia="ru-RU"/>
        </w:rPr>
      </w:pPr>
      <w:r w:rsidRPr="00CB5497">
        <w:rPr>
          <w:noProof/>
          <w:lang w:val="ru-RU"/>
        </w:rPr>
        <w:t>ДТ</w:t>
      </w:r>
      <w:r w:rsidRPr="00CD2340">
        <w:rPr>
          <w:noProof/>
          <w:lang w:val="ru-RU"/>
        </w:rPr>
        <w:t xml:space="preserve"> - </w:t>
      </w:r>
      <w:r w:rsidRPr="00CB5497">
        <w:rPr>
          <w:noProof/>
          <w:lang w:val="ru-RU"/>
        </w:rPr>
        <w:t>Расчет</w:t>
      </w:r>
      <w:r w:rsidRPr="00CD2340">
        <w:rPr>
          <w:noProof/>
          <w:lang w:val="ru-RU"/>
        </w:rPr>
        <w:t xml:space="preserve"> </w:t>
      </w:r>
      <w:r w:rsidRPr="00CB5497">
        <w:rPr>
          <w:noProof/>
          <w:lang w:val="ru-RU"/>
        </w:rPr>
        <w:t>там</w:t>
      </w:r>
      <w:r w:rsidRPr="00CD2340">
        <w:rPr>
          <w:noProof/>
          <w:lang w:val="ru-RU"/>
        </w:rPr>
        <w:t xml:space="preserve">. </w:t>
      </w:r>
      <w:r w:rsidRPr="00CB5497">
        <w:rPr>
          <w:noProof/>
          <w:lang w:val="ru-RU"/>
        </w:rPr>
        <w:t>стоимости</w:t>
      </w:r>
      <w:r w:rsidRPr="00CD2340">
        <w:rPr>
          <w:noProof/>
          <w:lang w:val="ru-RU"/>
        </w:rPr>
        <w:t xml:space="preserve"> - </w:t>
      </w:r>
      <w:r w:rsidRPr="00CB5497">
        <w:rPr>
          <w:noProof/>
          <w:lang w:val="ru-RU"/>
        </w:rPr>
        <w:t>Товар</w:t>
      </w:r>
      <w:r w:rsidRPr="00CD2340">
        <w:rPr>
          <w:noProof/>
          <w:lang w:val="ru-RU"/>
        </w:rPr>
        <w:tab/>
      </w:r>
      <w:r>
        <w:rPr>
          <w:noProof/>
        </w:rPr>
        <w:fldChar w:fldCharType="begin"/>
      </w:r>
      <w:r w:rsidRPr="00CD2340">
        <w:rPr>
          <w:noProof/>
          <w:lang w:val="ru-RU"/>
        </w:rPr>
        <w:instrText xml:space="preserve"> </w:instrText>
      </w:r>
      <w:r>
        <w:rPr>
          <w:noProof/>
        </w:rPr>
        <w:instrText>PAGEREF</w:instrText>
      </w:r>
      <w:r w:rsidRPr="00CD2340">
        <w:rPr>
          <w:noProof/>
          <w:lang w:val="ru-RU"/>
        </w:rPr>
        <w:instrText xml:space="preserve"> _</w:instrText>
      </w:r>
      <w:r>
        <w:rPr>
          <w:noProof/>
        </w:rPr>
        <w:instrText>Toc</w:instrText>
      </w:r>
      <w:r w:rsidRPr="00CD2340">
        <w:rPr>
          <w:noProof/>
          <w:lang w:val="ru-RU"/>
        </w:rPr>
        <w:instrText>502334110 \</w:instrText>
      </w:r>
      <w:r>
        <w:rPr>
          <w:noProof/>
        </w:rPr>
        <w:instrText>h</w:instrText>
      </w:r>
      <w:r w:rsidRPr="00CD2340">
        <w:rPr>
          <w:noProof/>
          <w:lang w:val="ru-RU"/>
        </w:rPr>
        <w:instrText xml:space="preserve"> </w:instrText>
      </w:r>
      <w:r>
        <w:rPr>
          <w:noProof/>
        </w:rPr>
      </w:r>
      <w:r>
        <w:rPr>
          <w:noProof/>
        </w:rPr>
        <w:fldChar w:fldCharType="separate"/>
      </w:r>
      <w:r w:rsidRPr="00CD2340">
        <w:rPr>
          <w:noProof/>
          <w:lang w:val="ru-RU"/>
        </w:rPr>
        <w:t>52</w:t>
      </w:r>
      <w:r>
        <w:rPr>
          <w:noProof/>
        </w:rPr>
        <w:fldChar w:fldCharType="end"/>
      </w:r>
    </w:p>
    <w:p w14:paraId="2ACDF48F" w14:textId="6602579A" w:rsidR="00CD2340" w:rsidRDefault="00CD2340">
      <w:pPr>
        <w:pStyle w:val="51"/>
        <w:tabs>
          <w:tab w:val="right" w:leader="dot" w:pos="9710"/>
        </w:tabs>
        <w:rPr>
          <w:noProof/>
          <w:sz w:val="22"/>
          <w:szCs w:val="22"/>
          <w:lang w:val="ru-RU" w:eastAsia="ru-RU"/>
        </w:rPr>
      </w:pPr>
      <w:r w:rsidRPr="00CB5497">
        <w:rPr>
          <w:noProof/>
          <w:lang w:val="ru-RU"/>
        </w:rPr>
        <w:t>Страницы прикрепленных и сканируемых документов</w:t>
      </w:r>
      <w:r w:rsidRPr="00CD2340">
        <w:rPr>
          <w:noProof/>
          <w:lang w:val="ru-RU"/>
        </w:rPr>
        <w:tab/>
      </w:r>
      <w:r>
        <w:rPr>
          <w:noProof/>
        </w:rPr>
        <w:fldChar w:fldCharType="begin"/>
      </w:r>
      <w:r w:rsidRPr="00CD2340">
        <w:rPr>
          <w:noProof/>
          <w:lang w:val="ru-RU"/>
        </w:rPr>
        <w:instrText xml:space="preserve"> </w:instrText>
      </w:r>
      <w:r>
        <w:rPr>
          <w:noProof/>
        </w:rPr>
        <w:instrText>PAGEREF</w:instrText>
      </w:r>
      <w:r w:rsidRPr="00CD2340">
        <w:rPr>
          <w:noProof/>
          <w:lang w:val="ru-RU"/>
        </w:rPr>
        <w:instrText xml:space="preserve"> _</w:instrText>
      </w:r>
      <w:r>
        <w:rPr>
          <w:noProof/>
        </w:rPr>
        <w:instrText>Toc</w:instrText>
      </w:r>
      <w:r w:rsidRPr="00CD2340">
        <w:rPr>
          <w:noProof/>
          <w:lang w:val="ru-RU"/>
        </w:rPr>
        <w:instrText>502334111 \</w:instrText>
      </w:r>
      <w:r>
        <w:rPr>
          <w:noProof/>
        </w:rPr>
        <w:instrText>h</w:instrText>
      </w:r>
      <w:r w:rsidRPr="00CD2340">
        <w:rPr>
          <w:noProof/>
          <w:lang w:val="ru-RU"/>
        </w:rPr>
        <w:instrText xml:space="preserve"> </w:instrText>
      </w:r>
      <w:r>
        <w:rPr>
          <w:noProof/>
        </w:rPr>
      </w:r>
      <w:r>
        <w:rPr>
          <w:noProof/>
        </w:rPr>
        <w:fldChar w:fldCharType="separate"/>
      </w:r>
      <w:r w:rsidRPr="00CD2340">
        <w:rPr>
          <w:noProof/>
          <w:lang w:val="ru-RU"/>
        </w:rPr>
        <w:t>56</w:t>
      </w:r>
      <w:r>
        <w:rPr>
          <w:noProof/>
        </w:rPr>
        <w:fldChar w:fldCharType="end"/>
      </w:r>
    </w:p>
    <w:p w14:paraId="3A2BDB9B" w14:textId="22069B2B" w:rsidR="00CD2340" w:rsidRDefault="00CD2340">
      <w:pPr>
        <w:pStyle w:val="51"/>
        <w:tabs>
          <w:tab w:val="right" w:leader="dot" w:pos="9710"/>
        </w:tabs>
        <w:rPr>
          <w:noProof/>
          <w:sz w:val="22"/>
          <w:szCs w:val="22"/>
          <w:lang w:val="ru-RU" w:eastAsia="ru-RU"/>
        </w:rPr>
      </w:pPr>
      <w:r w:rsidRPr="00CB5497">
        <w:rPr>
          <w:noProof/>
          <w:lang w:val="ru-RU"/>
        </w:rPr>
        <w:t>Количество упаковок (графа 6):</w:t>
      </w:r>
      <w:r w:rsidRPr="00CD2340">
        <w:rPr>
          <w:noProof/>
          <w:lang w:val="ru-RU"/>
        </w:rPr>
        <w:tab/>
      </w:r>
      <w:r>
        <w:rPr>
          <w:noProof/>
        </w:rPr>
        <w:fldChar w:fldCharType="begin"/>
      </w:r>
      <w:r w:rsidRPr="00CD2340">
        <w:rPr>
          <w:noProof/>
          <w:lang w:val="ru-RU"/>
        </w:rPr>
        <w:instrText xml:space="preserve"> </w:instrText>
      </w:r>
      <w:r>
        <w:rPr>
          <w:noProof/>
        </w:rPr>
        <w:instrText>PAGEREF</w:instrText>
      </w:r>
      <w:r w:rsidRPr="00CD2340">
        <w:rPr>
          <w:noProof/>
          <w:lang w:val="ru-RU"/>
        </w:rPr>
        <w:instrText xml:space="preserve"> _</w:instrText>
      </w:r>
      <w:r>
        <w:rPr>
          <w:noProof/>
        </w:rPr>
        <w:instrText>Toc</w:instrText>
      </w:r>
      <w:r w:rsidRPr="00CD2340">
        <w:rPr>
          <w:noProof/>
          <w:lang w:val="ru-RU"/>
        </w:rPr>
        <w:instrText>502334112 \</w:instrText>
      </w:r>
      <w:r>
        <w:rPr>
          <w:noProof/>
        </w:rPr>
        <w:instrText>h</w:instrText>
      </w:r>
      <w:r w:rsidRPr="00CD2340">
        <w:rPr>
          <w:noProof/>
          <w:lang w:val="ru-RU"/>
        </w:rPr>
        <w:instrText xml:space="preserve"> </w:instrText>
      </w:r>
      <w:r>
        <w:rPr>
          <w:noProof/>
        </w:rPr>
      </w:r>
      <w:r>
        <w:rPr>
          <w:noProof/>
        </w:rPr>
        <w:fldChar w:fldCharType="separate"/>
      </w:r>
      <w:r w:rsidRPr="00CD2340">
        <w:rPr>
          <w:noProof/>
          <w:lang w:val="ru-RU"/>
        </w:rPr>
        <w:t>62</w:t>
      </w:r>
      <w:r>
        <w:rPr>
          <w:noProof/>
        </w:rPr>
        <w:fldChar w:fldCharType="end"/>
      </w:r>
    </w:p>
    <w:p w14:paraId="3F9491FD" w14:textId="57982115" w:rsidR="00CD2340" w:rsidRDefault="00CD2340">
      <w:pPr>
        <w:pStyle w:val="31"/>
        <w:tabs>
          <w:tab w:val="left" w:pos="1100"/>
          <w:tab w:val="right" w:leader="dot" w:pos="9710"/>
        </w:tabs>
        <w:rPr>
          <w:noProof/>
          <w:lang w:val="ru-RU" w:eastAsia="ru-RU"/>
        </w:rPr>
      </w:pPr>
      <w:r w:rsidRPr="00CB5497">
        <w:rPr>
          <w:noProof/>
          <w:lang w:val="ru-RU"/>
        </w:rPr>
        <w:t>1.3</w:t>
      </w:r>
      <w:r>
        <w:rPr>
          <w:noProof/>
          <w:lang w:val="ru-RU" w:eastAsia="ru-RU"/>
        </w:rPr>
        <w:tab/>
      </w:r>
      <w:r w:rsidRPr="00CB5497">
        <w:rPr>
          <w:noProof/>
          <w:lang w:val="ru-RU"/>
        </w:rPr>
        <w:t>Регистрация и контроль ДТ (Декларации на Товары)</w:t>
      </w:r>
      <w:r w:rsidRPr="00CD2340">
        <w:rPr>
          <w:noProof/>
          <w:lang w:val="ru-RU"/>
        </w:rPr>
        <w:tab/>
      </w:r>
      <w:r>
        <w:rPr>
          <w:noProof/>
        </w:rPr>
        <w:fldChar w:fldCharType="begin"/>
      </w:r>
      <w:r w:rsidRPr="00CD2340">
        <w:rPr>
          <w:noProof/>
          <w:lang w:val="ru-RU"/>
        </w:rPr>
        <w:instrText xml:space="preserve"> </w:instrText>
      </w:r>
      <w:r>
        <w:rPr>
          <w:noProof/>
        </w:rPr>
        <w:instrText>PAGEREF</w:instrText>
      </w:r>
      <w:r w:rsidRPr="00CD2340">
        <w:rPr>
          <w:noProof/>
          <w:lang w:val="ru-RU"/>
        </w:rPr>
        <w:instrText xml:space="preserve"> _</w:instrText>
      </w:r>
      <w:r>
        <w:rPr>
          <w:noProof/>
        </w:rPr>
        <w:instrText>Toc</w:instrText>
      </w:r>
      <w:r w:rsidRPr="00CD2340">
        <w:rPr>
          <w:noProof/>
          <w:lang w:val="ru-RU"/>
        </w:rPr>
        <w:instrText>502334113 \</w:instrText>
      </w:r>
      <w:r>
        <w:rPr>
          <w:noProof/>
        </w:rPr>
        <w:instrText>h</w:instrText>
      </w:r>
      <w:r w:rsidRPr="00CD2340">
        <w:rPr>
          <w:noProof/>
          <w:lang w:val="ru-RU"/>
        </w:rPr>
        <w:instrText xml:space="preserve"> </w:instrText>
      </w:r>
      <w:r>
        <w:rPr>
          <w:noProof/>
        </w:rPr>
      </w:r>
      <w:r>
        <w:rPr>
          <w:noProof/>
        </w:rPr>
        <w:fldChar w:fldCharType="separate"/>
      </w:r>
      <w:r w:rsidRPr="00CD2340">
        <w:rPr>
          <w:noProof/>
          <w:lang w:val="ru-RU"/>
        </w:rPr>
        <w:t>62</w:t>
      </w:r>
      <w:r>
        <w:rPr>
          <w:noProof/>
        </w:rPr>
        <w:fldChar w:fldCharType="end"/>
      </w:r>
    </w:p>
    <w:p w14:paraId="41B17818" w14:textId="3D9C6E35" w:rsidR="00CD2340" w:rsidRDefault="00CD2340">
      <w:pPr>
        <w:pStyle w:val="51"/>
        <w:tabs>
          <w:tab w:val="right" w:leader="dot" w:pos="9710"/>
        </w:tabs>
        <w:rPr>
          <w:noProof/>
          <w:sz w:val="22"/>
          <w:szCs w:val="22"/>
          <w:lang w:val="ru-RU" w:eastAsia="ru-RU"/>
        </w:rPr>
      </w:pPr>
      <w:r w:rsidRPr="00CB5497">
        <w:rPr>
          <w:noProof/>
          <w:lang w:val="ru-RU"/>
        </w:rPr>
        <w:t>Номер завершения контроля</w:t>
      </w:r>
      <w:r w:rsidRPr="00CD2340">
        <w:rPr>
          <w:noProof/>
          <w:lang w:val="ru-RU"/>
        </w:rPr>
        <w:tab/>
      </w:r>
      <w:r>
        <w:rPr>
          <w:noProof/>
        </w:rPr>
        <w:fldChar w:fldCharType="begin"/>
      </w:r>
      <w:r w:rsidRPr="00CD2340">
        <w:rPr>
          <w:noProof/>
          <w:lang w:val="ru-RU"/>
        </w:rPr>
        <w:instrText xml:space="preserve"> </w:instrText>
      </w:r>
      <w:r>
        <w:rPr>
          <w:noProof/>
        </w:rPr>
        <w:instrText>PAGEREF</w:instrText>
      </w:r>
      <w:r w:rsidRPr="00CD2340">
        <w:rPr>
          <w:noProof/>
          <w:lang w:val="ru-RU"/>
        </w:rPr>
        <w:instrText xml:space="preserve"> _</w:instrText>
      </w:r>
      <w:r>
        <w:rPr>
          <w:noProof/>
        </w:rPr>
        <w:instrText>Toc</w:instrText>
      </w:r>
      <w:r w:rsidRPr="00CD2340">
        <w:rPr>
          <w:noProof/>
          <w:lang w:val="ru-RU"/>
        </w:rPr>
        <w:instrText>502334114 \</w:instrText>
      </w:r>
      <w:r>
        <w:rPr>
          <w:noProof/>
        </w:rPr>
        <w:instrText>h</w:instrText>
      </w:r>
      <w:r w:rsidRPr="00CD2340">
        <w:rPr>
          <w:noProof/>
          <w:lang w:val="ru-RU"/>
        </w:rPr>
        <w:instrText xml:space="preserve"> </w:instrText>
      </w:r>
      <w:r>
        <w:rPr>
          <w:noProof/>
        </w:rPr>
      </w:r>
      <w:r>
        <w:rPr>
          <w:noProof/>
        </w:rPr>
        <w:fldChar w:fldCharType="separate"/>
      </w:r>
      <w:r w:rsidRPr="00CD2340">
        <w:rPr>
          <w:noProof/>
          <w:lang w:val="ru-RU"/>
        </w:rPr>
        <w:t>64</w:t>
      </w:r>
      <w:r>
        <w:rPr>
          <w:noProof/>
        </w:rPr>
        <w:fldChar w:fldCharType="end"/>
      </w:r>
    </w:p>
    <w:p w14:paraId="5058FABF" w14:textId="15D46274" w:rsidR="00CD2340" w:rsidRDefault="00CD2340">
      <w:pPr>
        <w:pStyle w:val="51"/>
        <w:tabs>
          <w:tab w:val="right" w:leader="dot" w:pos="9710"/>
        </w:tabs>
        <w:rPr>
          <w:noProof/>
          <w:sz w:val="22"/>
          <w:szCs w:val="22"/>
          <w:lang w:val="ru-RU" w:eastAsia="ru-RU"/>
        </w:rPr>
      </w:pPr>
      <w:r w:rsidRPr="00CB5497">
        <w:rPr>
          <w:noProof/>
          <w:lang w:val="ru-RU"/>
        </w:rPr>
        <w:t>Декларация, выбранная на Красный коридор</w:t>
      </w:r>
      <w:r w:rsidRPr="00CD2340">
        <w:rPr>
          <w:noProof/>
          <w:lang w:val="ru-RU"/>
        </w:rPr>
        <w:tab/>
      </w:r>
      <w:r>
        <w:rPr>
          <w:noProof/>
        </w:rPr>
        <w:fldChar w:fldCharType="begin"/>
      </w:r>
      <w:r w:rsidRPr="00CD2340">
        <w:rPr>
          <w:noProof/>
          <w:lang w:val="ru-RU"/>
        </w:rPr>
        <w:instrText xml:space="preserve"> </w:instrText>
      </w:r>
      <w:r>
        <w:rPr>
          <w:noProof/>
        </w:rPr>
        <w:instrText>PAGEREF</w:instrText>
      </w:r>
      <w:r w:rsidRPr="00CD2340">
        <w:rPr>
          <w:noProof/>
          <w:lang w:val="ru-RU"/>
        </w:rPr>
        <w:instrText xml:space="preserve"> _</w:instrText>
      </w:r>
      <w:r>
        <w:rPr>
          <w:noProof/>
        </w:rPr>
        <w:instrText>Toc</w:instrText>
      </w:r>
      <w:r w:rsidRPr="00CD2340">
        <w:rPr>
          <w:noProof/>
          <w:lang w:val="ru-RU"/>
        </w:rPr>
        <w:instrText>502334115 \</w:instrText>
      </w:r>
      <w:r>
        <w:rPr>
          <w:noProof/>
        </w:rPr>
        <w:instrText>h</w:instrText>
      </w:r>
      <w:r w:rsidRPr="00CD2340">
        <w:rPr>
          <w:noProof/>
          <w:lang w:val="ru-RU"/>
        </w:rPr>
        <w:instrText xml:space="preserve"> </w:instrText>
      </w:r>
      <w:r>
        <w:rPr>
          <w:noProof/>
        </w:rPr>
      </w:r>
      <w:r>
        <w:rPr>
          <w:noProof/>
        </w:rPr>
        <w:fldChar w:fldCharType="separate"/>
      </w:r>
      <w:r w:rsidRPr="00CD2340">
        <w:rPr>
          <w:noProof/>
          <w:lang w:val="ru-RU"/>
        </w:rPr>
        <w:t>65</w:t>
      </w:r>
      <w:r>
        <w:rPr>
          <w:noProof/>
        </w:rPr>
        <w:fldChar w:fldCharType="end"/>
      </w:r>
    </w:p>
    <w:p w14:paraId="22C95A65" w14:textId="317C373F" w:rsidR="00CD2340" w:rsidRDefault="00CD2340" w:rsidP="00920591">
      <w:pPr>
        <w:pStyle w:val="31"/>
        <w:tabs>
          <w:tab w:val="left" w:pos="1100"/>
          <w:tab w:val="right" w:leader="dot" w:pos="9710"/>
        </w:tabs>
        <w:ind w:left="0"/>
        <w:rPr>
          <w:noProof/>
          <w:lang w:val="ru-RU" w:eastAsia="ru-RU"/>
        </w:rPr>
      </w:pPr>
    </w:p>
    <w:p w14:paraId="219D9CD9" w14:textId="63FF1D83" w:rsidR="00CD2340" w:rsidRPr="00920591" w:rsidRDefault="00CD2340">
      <w:pPr>
        <w:pStyle w:val="11"/>
        <w:tabs>
          <w:tab w:val="right" w:leader="dot" w:pos="9710"/>
        </w:tabs>
        <w:rPr>
          <w:b w:val="0"/>
          <w:bCs w:val="0"/>
          <w:noProof/>
          <w:sz w:val="22"/>
          <w:szCs w:val="22"/>
          <w:lang w:val="ru-RU" w:eastAsia="ru-RU"/>
        </w:rPr>
      </w:pPr>
      <w:r w:rsidRPr="00CB5497">
        <w:rPr>
          <w:noProof/>
          <w:lang w:val="ru-RU"/>
        </w:rPr>
        <w:t>Приложение</w:t>
      </w:r>
      <w:r w:rsidRPr="00CD2340">
        <w:rPr>
          <w:noProof/>
          <w:lang w:val="ru-RU"/>
        </w:rPr>
        <w:t xml:space="preserve"> 1: </w:t>
      </w:r>
      <w:r w:rsidRPr="00CB5497">
        <w:rPr>
          <w:noProof/>
          <w:lang w:val="ru-RU"/>
        </w:rPr>
        <w:t>Модели Деклараций</w:t>
      </w:r>
      <w:r w:rsidRPr="00CD2340">
        <w:rPr>
          <w:noProof/>
          <w:lang w:val="ru-RU"/>
        </w:rPr>
        <w:tab/>
      </w:r>
      <w:r w:rsidR="00920591">
        <w:rPr>
          <w:noProof/>
          <w:lang w:val="ru-RU"/>
        </w:rPr>
        <w:t>67</w:t>
      </w:r>
    </w:p>
    <w:p w14:paraId="3697079A" w14:textId="4AFBF26E" w:rsidR="00CD2340" w:rsidRPr="00920591" w:rsidRDefault="00CD2340">
      <w:pPr>
        <w:pStyle w:val="11"/>
        <w:tabs>
          <w:tab w:val="right" w:leader="dot" w:pos="9710"/>
        </w:tabs>
        <w:rPr>
          <w:b w:val="0"/>
          <w:bCs w:val="0"/>
          <w:noProof/>
          <w:sz w:val="22"/>
          <w:szCs w:val="22"/>
          <w:lang w:val="ru-RU" w:eastAsia="ru-RU"/>
        </w:rPr>
      </w:pPr>
      <w:r w:rsidRPr="00CB5497">
        <w:rPr>
          <w:noProof/>
          <w:lang w:val="ru-RU"/>
        </w:rPr>
        <w:t>Приложение 2: Кода спецификации декларирования и описание</w:t>
      </w:r>
      <w:r w:rsidRPr="00CD2340">
        <w:rPr>
          <w:noProof/>
          <w:lang w:val="ru-RU"/>
        </w:rPr>
        <w:tab/>
      </w:r>
      <w:r w:rsidR="00920591">
        <w:rPr>
          <w:noProof/>
          <w:lang w:val="ru-RU"/>
        </w:rPr>
        <w:t>68</w:t>
      </w:r>
    </w:p>
    <w:p w14:paraId="5B0B5F75" w14:textId="3DA79BC2" w:rsidR="00CD2340" w:rsidRPr="00920591" w:rsidRDefault="00CD2340">
      <w:pPr>
        <w:pStyle w:val="11"/>
        <w:tabs>
          <w:tab w:val="right" w:leader="dot" w:pos="9710"/>
        </w:tabs>
        <w:rPr>
          <w:b w:val="0"/>
          <w:bCs w:val="0"/>
          <w:noProof/>
          <w:sz w:val="22"/>
          <w:szCs w:val="22"/>
          <w:lang w:val="ru-RU" w:eastAsia="ru-RU"/>
        </w:rPr>
      </w:pPr>
      <w:r w:rsidRPr="00CB5497">
        <w:rPr>
          <w:noProof/>
          <w:lang w:val="ru-RU"/>
        </w:rPr>
        <w:t>Приложение</w:t>
      </w:r>
      <w:r w:rsidRPr="00CD2340">
        <w:rPr>
          <w:noProof/>
          <w:lang w:val="ru-RU"/>
        </w:rPr>
        <w:t xml:space="preserve"> 3: </w:t>
      </w:r>
      <w:r w:rsidRPr="00CB5497">
        <w:rPr>
          <w:noProof/>
          <w:lang w:val="ru-RU"/>
        </w:rPr>
        <w:t>Списко кодов стран</w:t>
      </w:r>
      <w:r w:rsidRPr="00CD2340">
        <w:rPr>
          <w:noProof/>
          <w:lang w:val="ru-RU"/>
        </w:rPr>
        <w:tab/>
      </w:r>
      <w:r w:rsidR="00920591">
        <w:rPr>
          <w:noProof/>
          <w:lang w:val="ru-RU"/>
        </w:rPr>
        <w:t>69</w:t>
      </w:r>
    </w:p>
    <w:p w14:paraId="5E59F467" w14:textId="7E1E3BB0" w:rsidR="00CD2340" w:rsidRPr="00920591" w:rsidRDefault="00CD2340">
      <w:pPr>
        <w:pStyle w:val="11"/>
        <w:tabs>
          <w:tab w:val="right" w:leader="dot" w:pos="9710"/>
        </w:tabs>
        <w:rPr>
          <w:b w:val="0"/>
          <w:bCs w:val="0"/>
          <w:noProof/>
          <w:sz w:val="22"/>
          <w:szCs w:val="22"/>
          <w:lang w:val="ru-RU" w:eastAsia="ru-RU"/>
        </w:rPr>
      </w:pPr>
      <w:r w:rsidRPr="00CB5497">
        <w:rPr>
          <w:noProof/>
          <w:lang w:val="ru-RU"/>
        </w:rPr>
        <w:t>Приложение 4: Коды видов транспорта и описание</w:t>
      </w:r>
      <w:r w:rsidRPr="00CD2340">
        <w:rPr>
          <w:noProof/>
          <w:lang w:val="ru-RU"/>
        </w:rPr>
        <w:tab/>
      </w:r>
      <w:r w:rsidR="00920591">
        <w:rPr>
          <w:noProof/>
          <w:lang w:val="ru-RU"/>
        </w:rPr>
        <w:t>73</w:t>
      </w:r>
    </w:p>
    <w:p w14:paraId="3C01F8A6" w14:textId="2CF40983" w:rsidR="00CD2340" w:rsidRPr="00920591" w:rsidRDefault="00CD2340">
      <w:pPr>
        <w:pStyle w:val="11"/>
        <w:tabs>
          <w:tab w:val="right" w:leader="dot" w:pos="9710"/>
        </w:tabs>
        <w:rPr>
          <w:b w:val="0"/>
          <w:bCs w:val="0"/>
          <w:noProof/>
          <w:sz w:val="22"/>
          <w:szCs w:val="22"/>
          <w:lang w:val="ru-RU" w:eastAsia="ru-RU"/>
        </w:rPr>
      </w:pPr>
      <w:r w:rsidRPr="00CB5497">
        <w:rPr>
          <w:noProof/>
          <w:lang w:val="ru-RU"/>
        </w:rPr>
        <w:t>Приложение 5.1: Характер кода транзакции (</w:t>
      </w:r>
      <w:r>
        <w:rPr>
          <w:noProof/>
        </w:rPr>
        <w:t>I</w:t>
      </w:r>
      <w:r w:rsidRPr="00CB5497">
        <w:rPr>
          <w:noProof/>
          <w:lang w:val="ru-RU"/>
        </w:rPr>
        <w:t>)</w:t>
      </w:r>
      <w:r w:rsidRPr="00CD2340">
        <w:rPr>
          <w:noProof/>
          <w:lang w:val="ru-RU"/>
        </w:rPr>
        <w:tab/>
      </w:r>
      <w:r w:rsidR="00920591">
        <w:rPr>
          <w:noProof/>
          <w:lang w:val="ru-RU"/>
        </w:rPr>
        <w:t>74</w:t>
      </w:r>
    </w:p>
    <w:p w14:paraId="32ACBAFE" w14:textId="75972BB1" w:rsidR="00CD2340" w:rsidRPr="00920591" w:rsidRDefault="00CD2340">
      <w:pPr>
        <w:pStyle w:val="11"/>
        <w:tabs>
          <w:tab w:val="right" w:leader="dot" w:pos="9710"/>
        </w:tabs>
        <w:rPr>
          <w:b w:val="0"/>
          <w:bCs w:val="0"/>
          <w:noProof/>
          <w:sz w:val="22"/>
          <w:szCs w:val="22"/>
          <w:lang w:val="ru-RU" w:eastAsia="ru-RU"/>
        </w:rPr>
      </w:pPr>
      <w:r w:rsidRPr="00CB5497">
        <w:rPr>
          <w:noProof/>
          <w:lang w:val="ru-RU"/>
        </w:rPr>
        <w:t>Приложение 5.2: Характер кода транзакции (</w:t>
      </w:r>
      <w:r>
        <w:rPr>
          <w:noProof/>
        </w:rPr>
        <w:t>II</w:t>
      </w:r>
      <w:r w:rsidRPr="00CB5497">
        <w:rPr>
          <w:noProof/>
          <w:lang w:val="ru-RU"/>
        </w:rPr>
        <w:t>)</w:t>
      </w:r>
      <w:r w:rsidRPr="00CD2340">
        <w:rPr>
          <w:noProof/>
          <w:lang w:val="ru-RU"/>
        </w:rPr>
        <w:tab/>
      </w:r>
      <w:r w:rsidR="00920591">
        <w:rPr>
          <w:noProof/>
          <w:lang w:val="ru-RU"/>
        </w:rPr>
        <w:t>75</w:t>
      </w:r>
    </w:p>
    <w:p w14:paraId="278E6F14" w14:textId="563AA0CA" w:rsidR="00CD2340" w:rsidRPr="00920591" w:rsidRDefault="00CD2340">
      <w:pPr>
        <w:pStyle w:val="11"/>
        <w:tabs>
          <w:tab w:val="right" w:leader="dot" w:pos="9710"/>
        </w:tabs>
        <w:rPr>
          <w:b w:val="0"/>
          <w:bCs w:val="0"/>
          <w:noProof/>
          <w:sz w:val="22"/>
          <w:szCs w:val="22"/>
          <w:lang w:val="ru-RU" w:eastAsia="ru-RU"/>
        </w:rPr>
      </w:pPr>
      <w:r w:rsidRPr="00CB5497">
        <w:rPr>
          <w:noProof/>
          <w:lang w:val="ru-RU"/>
        </w:rPr>
        <w:t>Приложение</w:t>
      </w:r>
      <w:r w:rsidRPr="00CD2340">
        <w:rPr>
          <w:noProof/>
          <w:lang w:val="ru-RU"/>
        </w:rPr>
        <w:t xml:space="preserve"> 6:</w:t>
      </w:r>
      <w:r w:rsidRPr="00CB5497">
        <w:rPr>
          <w:noProof/>
          <w:lang w:val="ru-RU"/>
        </w:rPr>
        <w:t xml:space="preserve"> Тип упаковки – Коды и Описание</w:t>
      </w:r>
      <w:r w:rsidRPr="00CD2340">
        <w:rPr>
          <w:noProof/>
          <w:lang w:val="ru-RU"/>
        </w:rPr>
        <w:tab/>
      </w:r>
      <w:r w:rsidR="00920591">
        <w:rPr>
          <w:noProof/>
          <w:lang w:val="ru-RU"/>
        </w:rPr>
        <w:t>79</w:t>
      </w:r>
    </w:p>
    <w:p w14:paraId="1E480CB6" w14:textId="3DF9CE70" w:rsidR="00CD2340" w:rsidRPr="00920591" w:rsidRDefault="00CD2340">
      <w:pPr>
        <w:pStyle w:val="11"/>
        <w:tabs>
          <w:tab w:val="right" w:leader="dot" w:pos="9710"/>
        </w:tabs>
        <w:rPr>
          <w:b w:val="0"/>
          <w:bCs w:val="0"/>
          <w:noProof/>
          <w:sz w:val="22"/>
          <w:szCs w:val="22"/>
          <w:lang w:val="ru-RU" w:eastAsia="ru-RU"/>
        </w:rPr>
      </w:pPr>
      <w:r w:rsidRPr="00CB5497">
        <w:rPr>
          <w:noProof/>
          <w:lang w:val="ru-RU"/>
        </w:rPr>
        <w:t>Прилоежение 7: Продленные и Национальные Таможенные Процедуры</w:t>
      </w:r>
      <w:r w:rsidRPr="00CD2340">
        <w:rPr>
          <w:noProof/>
          <w:lang w:val="ru-RU"/>
        </w:rPr>
        <w:tab/>
      </w:r>
      <w:r w:rsidR="00920591">
        <w:rPr>
          <w:noProof/>
          <w:lang w:val="ru-RU"/>
        </w:rPr>
        <w:t>84</w:t>
      </w:r>
    </w:p>
    <w:p w14:paraId="4D1C6FAB" w14:textId="22AE0A47" w:rsidR="00CD2340" w:rsidRPr="00920591" w:rsidRDefault="00CD2340">
      <w:pPr>
        <w:pStyle w:val="11"/>
        <w:tabs>
          <w:tab w:val="right" w:leader="dot" w:pos="9710"/>
        </w:tabs>
        <w:rPr>
          <w:b w:val="0"/>
          <w:bCs w:val="0"/>
          <w:noProof/>
          <w:sz w:val="22"/>
          <w:szCs w:val="22"/>
          <w:lang w:val="ru-RU" w:eastAsia="ru-RU"/>
        </w:rPr>
      </w:pPr>
      <w:r w:rsidRPr="00CB5497">
        <w:rPr>
          <w:noProof/>
          <w:lang w:val="ru-RU"/>
        </w:rPr>
        <w:t>Прилоежение 8: Список прикрепленных документов</w:t>
      </w:r>
      <w:r w:rsidRPr="00CD2340">
        <w:rPr>
          <w:noProof/>
          <w:lang w:val="ru-RU"/>
        </w:rPr>
        <w:tab/>
      </w:r>
      <w:r w:rsidR="00920591">
        <w:rPr>
          <w:noProof/>
          <w:lang w:val="ru-RU"/>
        </w:rPr>
        <w:t>98</w:t>
      </w:r>
    </w:p>
    <w:p w14:paraId="56F4CCE2" w14:textId="5B807102" w:rsidR="00CD2340" w:rsidRDefault="00CD2340">
      <w:pPr>
        <w:pStyle w:val="11"/>
        <w:tabs>
          <w:tab w:val="right" w:leader="dot" w:pos="9710"/>
        </w:tabs>
        <w:rPr>
          <w:b w:val="0"/>
          <w:bCs w:val="0"/>
          <w:noProof/>
          <w:sz w:val="22"/>
          <w:szCs w:val="22"/>
          <w:lang w:val="ru-RU" w:eastAsia="ru-RU"/>
        </w:rPr>
      </w:pPr>
      <w:r w:rsidRPr="00CB5497">
        <w:rPr>
          <w:noProof/>
          <w:lang w:val="ru-RU"/>
        </w:rPr>
        <w:t>Приложение 9: Коды Преференций (Освобождений)</w:t>
      </w:r>
      <w:r w:rsidRPr="00CD2340">
        <w:rPr>
          <w:noProof/>
          <w:lang w:val="ru-RU"/>
        </w:rPr>
        <w:tab/>
      </w:r>
      <w:r>
        <w:rPr>
          <w:noProof/>
        </w:rPr>
        <w:fldChar w:fldCharType="begin"/>
      </w:r>
      <w:r w:rsidRPr="00CD2340">
        <w:rPr>
          <w:noProof/>
          <w:lang w:val="ru-RU"/>
        </w:rPr>
        <w:instrText xml:space="preserve"> </w:instrText>
      </w:r>
      <w:r>
        <w:rPr>
          <w:noProof/>
        </w:rPr>
        <w:instrText>PAGEREF</w:instrText>
      </w:r>
      <w:r w:rsidRPr="00CD2340">
        <w:rPr>
          <w:noProof/>
          <w:lang w:val="ru-RU"/>
        </w:rPr>
        <w:instrText xml:space="preserve"> _</w:instrText>
      </w:r>
      <w:r>
        <w:rPr>
          <w:noProof/>
        </w:rPr>
        <w:instrText>Toc</w:instrText>
      </w:r>
      <w:r w:rsidRPr="00CD2340">
        <w:rPr>
          <w:noProof/>
          <w:lang w:val="ru-RU"/>
        </w:rPr>
        <w:instrText>502334138 \</w:instrText>
      </w:r>
      <w:r>
        <w:rPr>
          <w:noProof/>
        </w:rPr>
        <w:instrText>h</w:instrText>
      </w:r>
      <w:r w:rsidRPr="00CD2340">
        <w:rPr>
          <w:noProof/>
          <w:lang w:val="ru-RU"/>
        </w:rPr>
        <w:instrText xml:space="preserve"> </w:instrText>
      </w:r>
      <w:r>
        <w:rPr>
          <w:noProof/>
        </w:rPr>
      </w:r>
      <w:r>
        <w:rPr>
          <w:noProof/>
        </w:rPr>
        <w:fldChar w:fldCharType="separate"/>
      </w:r>
      <w:r w:rsidR="00920591">
        <w:rPr>
          <w:noProof/>
          <w:lang w:val="ru-RU"/>
        </w:rPr>
        <w:t>104</w:t>
      </w:r>
      <w:r>
        <w:rPr>
          <w:noProof/>
        </w:rPr>
        <w:fldChar w:fldCharType="end"/>
      </w:r>
    </w:p>
    <w:p w14:paraId="6B99465E" w14:textId="4CDDC535" w:rsidR="008E070E" w:rsidRPr="00CD2340" w:rsidRDefault="008E070E" w:rsidP="008E070E">
      <w:pPr>
        <w:rPr>
          <w:lang w:val="ru-RU"/>
        </w:rPr>
      </w:pPr>
      <w:r>
        <w:rPr>
          <w:noProof/>
        </w:rPr>
        <w:fldChar w:fldCharType="end"/>
      </w:r>
    </w:p>
    <w:p w14:paraId="722D73F0" w14:textId="77777777" w:rsidR="008E070E" w:rsidRPr="00CD2340" w:rsidRDefault="008E070E" w:rsidP="008E070E">
      <w:pPr>
        <w:tabs>
          <w:tab w:val="left" w:pos="5803"/>
        </w:tabs>
        <w:rPr>
          <w:lang w:val="ru-RU"/>
        </w:rPr>
      </w:pPr>
    </w:p>
    <w:p w14:paraId="54C5BEB0" w14:textId="77777777" w:rsidR="008E070E" w:rsidRPr="00CD2340" w:rsidRDefault="008E070E" w:rsidP="008E070E">
      <w:pPr>
        <w:tabs>
          <w:tab w:val="left" w:pos="5803"/>
        </w:tabs>
        <w:rPr>
          <w:lang w:val="ru-RU"/>
        </w:rPr>
      </w:pPr>
    </w:p>
    <w:p w14:paraId="4131538F" w14:textId="77777777" w:rsidR="008E070E" w:rsidRPr="00CD2340" w:rsidRDefault="008E070E" w:rsidP="008E070E">
      <w:pPr>
        <w:tabs>
          <w:tab w:val="left" w:pos="5803"/>
        </w:tabs>
        <w:rPr>
          <w:lang w:val="ru-RU"/>
        </w:rPr>
      </w:pPr>
    </w:p>
    <w:p w14:paraId="1C5F64D3" w14:textId="77777777" w:rsidR="008E070E" w:rsidRPr="00CD2340" w:rsidRDefault="008E070E" w:rsidP="008E070E">
      <w:pPr>
        <w:tabs>
          <w:tab w:val="left" w:pos="5803"/>
        </w:tabs>
        <w:rPr>
          <w:lang w:val="ru-RU"/>
        </w:rPr>
      </w:pPr>
    </w:p>
    <w:p w14:paraId="12ABBE42" w14:textId="77777777" w:rsidR="008E070E" w:rsidRPr="00CD2340" w:rsidRDefault="008E070E" w:rsidP="008E070E">
      <w:pPr>
        <w:tabs>
          <w:tab w:val="left" w:pos="5803"/>
        </w:tabs>
        <w:rPr>
          <w:lang w:val="ru-RU"/>
        </w:rPr>
      </w:pPr>
    </w:p>
    <w:p w14:paraId="6D3F5498" w14:textId="0D809AF5" w:rsidR="00CD2340" w:rsidRDefault="008E070E">
      <w:pPr>
        <w:pStyle w:val="ac"/>
        <w:tabs>
          <w:tab w:val="right" w:leader="dot" w:pos="9710"/>
        </w:tabs>
        <w:rPr>
          <w:i w:val="0"/>
          <w:smallCaps w:val="0"/>
          <w:noProof/>
          <w:color w:val="auto"/>
          <w:sz w:val="22"/>
          <w:szCs w:val="22"/>
          <w:lang w:val="ru-RU" w:eastAsia="ru-RU"/>
        </w:rPr>
      </w:pPr>
      <w:r>
        <w:lastRenderedPageBreak/>
        <w:fldChar w:fldCharType="begin"/>
      </w:r>
      <w:r w:rsidRPr="00CD2340">
        <w:rPr>
          <w:lang w:val="ru-RU"/>
        </w:rPr>
        <w:instrText xml:space="preserve"> </w:instrText>
      </w:r>
      <w:r>
        <w:instrText>TOC</w:instrText>
      </w:r>
      <w:r w:rsidRPr="00CD2340">
        <w:rPr>
          <w:lang w:val="ru-RU"/>
        </w:rPr>
        <w:instrText xml:space="preserve"> \</w:instrText>
      </w:r>
      <w:r>
        <w:instrText>c</w:instrText>
      </w:r>
      <w:r w:rsidRPr="00CD2340">
        <w:rPr>
          <w:lang w:val="ru-RU"/>
        </w:rPr>
        <w:instrText xml:space="preserve"> "</w:instrText>
      </w:r>
      <w:r>
        <w:instrText>Figure</w:instrText>
      </w:r>
      <w:r w:rsidRPr="00CD2340">
        <w:rPr>
          <w:lang w:val="ru-RU"/>
        </w:rPr>
        <w:instrText xml:space="preserve">" </w:instrText>
      </w:r>
      <w:r>
        <w:fldChar w:fldCharType="separate"/>
      </w:r>
      <w:r w:rsidR="00CD2340" w:rsidRPr="002A5216">
        <w:rPr>
          <w:noProof/>
          <w:lang w:val="ru-RU"/>
        </w:rPr>
        <w:t>Рисунок 1: АСТАНА-1 домашняя страница</w:t>
      </w:r>
      <w:r w:rsidR="00CD2340" w:rsidRPr="00CD2340">
        <w:rPr>
          <w:noProof/>
          <w:lang w:val="ru-RU"/>
        </w:rPr>
        <w:tab/>
      </w:r>
      <w:r w:rsidR="00CD2340">
        <w:rPr>
          <w:noProof/>
        </w:rPr>
        <w:fldChar w:fldCharType="begin"/>
      </w:r>
      <w:r w:rsidR="00CD2340" w:rsidRPr="00CD2340">
        <w:rPr>
          <w:noProof/>
          <w:lang w:val="ru-RU"/>
        </w:rPr>
        <w:instrText xml:space="preserve"> </w:instrText>
      </w:r>
      <w:r w:rsidR="00CD2340">
        <w:rPr>
          <w:noProof/>
        </w:rPr>
        <w:instrText>PAGEREF</w:instrText>
      </w:r>
      <w:r w:rsidR="00CD2340" w:rsidRPr="00CD2340">
        <w:rPr>
          <w:noProof/>
          <w:lang w:val="ru-RU"/>
        </w:rPr>
        <w:instrText xml:space="preserve"> _</w:instrText>
      </w:r>
      <w:r w:rsidR="00CD2340">
        <w:rPr>
          <w:noProof/>
        </w:rPr>
        <w:instrText>Toc</w:instrText>
      </w:r>
      <w:r w:rsidR="00CD2340" w:rsidRPr="00CD2340">
        <w:rPr>
          <w:noProof/>
          <w:lang w:val="ru-RU"/>
        </w:rPr>
        <w:instrText>502334139 \</w:instrText>
      </w:r>
      <w:r w:rsidR="00CD2340">
        <w:rPr>
          <w:noProof/>
        </w:rPr>
        <w:instrText>h</w:instrText>
      </w:r>
      <w:r w:rsidR="00CD2340" w:rsidRPr="00CD2340">
        <w:rPr>
          <w:noProof/>
          <w:lang w:val="ru-RU"/>
        </w:rPr>
        <w:instrText xml:space="preserve"> </w:instrText>
      </w:r>
      <w:r w:rsidR="00CD2340">
        <w:rPr>
          <w:noProof/>
        </w:rPr>
      </w:r>
      <w:r w:rsidR="00CD2340">
        <w:rPr>
          <w:noProof/>
        </w:rPr>
        <w:fldChar w:fldCharType="separate"/>
      </w:r>
      <w:r w:rsidR="00CD2340" w:rsidRPr="00CD2340">
        <w:rPr>
          <w:noProof/>
          <w:lang w:val="ru-RU"/>
        </w:rPr>
        <w:t>10</w:t>
      </w:r>
      <w:r w:rsidR="00CD2340">
        <w:rPr>
          <w:noProof/>
        </w:rPr>
        <w:fldChar w:fldCharType="end"/>
      </w:r>
    </w:p>
    <w:p w14:paraId="319D4281" w14:textId="68792CC0" w:rsidR="00CD2340" w:rsidRDefault="00CD2340">
      <w:pPr>
        <w:pStyle w:val="ac"/>
        <w:tabs>
          <w:tab w:val="right" w:leader="dot" w:pos="9710"/>
        </w:tabs>
        <w:rPr>
          <w:i w:val="0"/>
          <w:smallCaps w:val="0"/>
          <w:noProof/>
          <w:color w:val="auto"/>
          <w:sz w:val="22"/>
          <w:szCs w:val="22"/>
          <w:lang w:val="ru-RU" w:eastAsia="ru-RU"/>
        </w:rPr>
      </w:pPr>
      <w:r w:rsidRPr="002A5216">
        <w:rPr>
          <w:noProof/>
          <w:color w:val="auto"/>
          <w:lang w:val="ru-RU"/>
        </w:rPr>
        <w:t>Рисунок 2: Интерфейс входа</w:t>
      </w:r>
      <w:r w:rsidRPr="00CD2340">
        <w:rPr>
          <w:noProof/>
          <w:lang w:val="ru-RU"/>
        </w:rPr>
        <w:tab/>
      </w:r>
      <w:r>
        <w:rPr>
          <w:noProof/>
        </w:rPr>
        <w:fldChar w:fldCharType="begin"/>
      </w:r>
      <w:r w:rsidRPr="00CD2340">
        <w:rPr>
          <w:noProof/>
          <w:lang w:val="ru-RU"/>
        </w:rPr>
        <w:instrText xml:space="preserve"> </w:instrText>
      </w:r>
      <w:r>
        <w:rPr>
          <w:noProof/>
        </w:rPr>
        <w:instrText>PAGEREF</w:instrText>
      </w:r>
      <w:r w:rsidRPr="00CD2340">
        <w:rPr>
          <w:noProof/>
          <w:lang w:val="ru-RU"/>
        </w:rPr>
        <w:instrText xml:space="preserve"> _</w:instrText>
      </w:r>
      <w:r>
        <w:rPr>
          <w:noProof/>
        </w:rPr>
        <w:instrText>Toc</w:instrText>
      </w:r>
      <w:r w:rsidRPr="00CD2340">
        <w:rPr>
          <w:noProof/>
          <w:lang w:val="ru-RU"/>
        </w:rPr>
        <w:instrText>502334140 \</w:instrText>
      </w:r>
      <w:r>
        <w:rPr>
          <w:noProof/>
        </w:rPr>
        <w:instrText>h</w:instrText>
      </w:r>
      <w:r w:rsidRPr="00CD2340">
        <w:rPr>
          <w:noProof/>
          <w:lang w:val="ru-RU"/>
        </w:rPr>
        <w:instrText xml:space="preserve"> </w:instrText>
      </w:r>
      <w:r>
        <w:rPr>
          <w:noProof/>
        </w:rPr>
      </w:r>
      <w:r>
        <w:rPr>
          <w:noProof/>
        </w:rPr>
        <w:fldChar w:fldCharType="separate"/>
      </w:r>
      <w:r w:rsidRPr="00CD2340">
        <w:rPr>
          <w:noProof/>
          <w:lang w:val="ru-RU"/>
        </w:rPr>
        <w:t>11</w:t>
      </w:r>
      <w:r>
        <w:rPr>
          <w:noProof/>
        </w:rPr>
        <w:fldChar w:fldCharType="end"/>
      </w:r>
    </w:p>
    <w:p w14:paraId="790D2F4B" w14:textId="357651E4" w:rsidR="00CD2340" w:rsidRDefault="00CD2340">
      <w:pPr>
        <w:pStyle w:val="ac"/>
        <w:tabs>
          <w:tab w:val="right" w:leader="dot" w:pos="9710"/>
        </w:tabs>
        <w:rPr>
          <w:i w:val="0"/>
          <w:smallCaps w:val="0"/>
          <w:noProof/>
          <w:color w:val="auto"/>
          <w:sz w:val="22"/>
          <w:szCs w:val="22"/>
          <w:lang w:val="ru-RU" w:eastAsia="ru-RU"/>
        </w:rPr>
      </w:pPr>
      <w:r w:rsidRPr="002A5216">
        <w:rPr>
          <w:noProof/>
          <w:color w:val="auto"/>
          <w:lang w:val="ru-RU"/>
        </w:rPr>
        <w:t>Рисунок 3: Основная страница и Бибилиотека документов в АСТАНА-1</w:t>
      </w:r>
      <w:r w:rsidRPr="00CD2340">
        <w:rPr>
          <w:noProof/>
          <w:lang w:val="ru-RU"/>
        </w:rPr>
        <w:tab/>
      </w:r>
      <w:r>
        <w:rPr>
          <w:noProof/>
        </w:rPr>
        <w:fldChar w:fldCharType="begin"/>
      </w:r>
      <w:r w:rsidRPr="00CD2340">
        <w:rPr>
          <w:noProof/>
          <w:lang w:val="ru-RU"/>
        </w:rPr>
        <w:instrText xml:space="preserve"> </w:instrText>
      </w:r>
      <w:r>
        <w:rPr>
          <w:noProof/>
        </w:rPr>
        <w:instrText>PAGEREF</w:instrText>
      </w:r>
      <w:r w:rsidRPr="00CD2340">
        <w:rPr>
          <w:noProof/>
          <w:lang w:val="ru-RU"/>
        </w:rPr>
        <w:instrText xml:space="preserve"> _</w:instrText>
      </w:r>
      <w:r>
        <w:rPr>
          <w:noProof/>
        </w:rPr>
        <w:instrText>Toc</w:instrText>
      </w:r>
      <w:r w:rsidRPr="00CD2340">
        <w:rPr>
          <w:noProof/>
          <w:lang w:val="ru-RU"/>
        </w:rPr>
        <w:instrText>502334141 \</w:instrText>
      </w:r>
      <w:r>
        <w:rPr>
          <w:noProof/>
        </w:rPr>
        <w:instrText>h</w:instrText>
      </w:r>
      <w:r w:rsidRPr="00CD2340">
        <w:rPr>
          <w:noProof/>
          <w:lang w:val="ru-RU"/>
        </w:rPr>
        <w:instrText xml:space="preserve"> </w:instrText>
      </w:r>
      <w:r>
        <w:rPr>
          <w:noProof/>
        </w:rPr>
      </w:r>
      <w:r>
        <w:rPr>
          <w:noProof/>
        </w:rPr>
        <w:fldChar w:fldCharType="separate"/>
      </w:r>
      <w:r w:rsidRPr="00CD2340">
        <w:rPr>
          <w:noProof/>
          <w:lang w:val="ru-RU"/>
        </w:rPr>
        <w:t>12</w:t>
      </w:r>
      <w:r>
        <w:rPr>
          <w:noProof/>
        </w:rPr>
        <w:fldChar w:fldCharType="end"/>
      </w:r>
    </w:p>
    <w:p w14:paraId="09DC47AF" w14:textId="0082122A" w:rsidR="00CD2340" w:rsidRDefault="00CD2340">
      <w:pPr>
        <w:pStyle w:val="ac"/>
        <w:tabs>
          <w:tab w:val="right" w:leader="dot" w:pos="9710"/>
        </w:tabs>
        <w:rPr>
          <w:i w:val="0"/>
          <w:smallCaps w:val="0"/>
          <w:noProof/>
          <w:color w:val="auto"/>
          <w:sz w:val="22"/>
          <w:szCs w:val="22"/>
          <w:lang w:val="ru-RU" w:eastAsia="ru-RU"/>
        </w:rPr>
      </w:pPr>
      <w:r w:rsidRPr="00CD2340">
        <w:rPr>
          <w:noProof/>
          <w:lang w:val="ru-RU"/>
        </w:rPr>
        <w:t xml:space="preserve">Рисунок 4: </w:t>
      </w:r>
      <w:r w:rsidRPr="002A5216">
        <w:rPr>
          <w:noProof/>
          <w:lang w:val="ru-RU"/>
        </w:rPr>
        <w:t>БД общее меню</w:t>
      </w:r>
      <w:r w:rsidRPr="00CD2340">
        <w:rPr>
          <w:noProof/>
          <w:lang w:val="ru-RU"/>
        </w:rPr>
        <w:tab/>
      </w:r>
      <w:r>
        <w:rPr>
          <w:noProof/>
        </w:rPr>
        <w:fldChar w:fldCharType="begin"/>
      </w:r>
      <w:r w:rsidRPr="00CD2340">
        <w:rPr>
          <w:noProof/>
          <w:lang w:val="ru-RU"/>
        </w:rPr>
        <w:instrText xml:space="preserve"> </w:instrText>
      </w:r>
      <w:r>
        <w:rPr>
          <w:noProof/>
        </w:rPr>
        <w:instrText>PAGEREF</w:instrText>
      </w:r>
      <w:r w:rsidRPr="00CD2340">
        <w:rPr>
          <w:noProof/>
          <w:lang w:val="ru-RU"/>
        </w:rPr>
        <w:instrText xml:space="preserve"> _</w:instrText>
      </w:r>
      <w:r>
        <w:rPr>
          <w:noProof/>
        </w:rPr>
        <w:instrText>Toc</w:instrText>
      </w:r>
      <w:r w:rsidRPr="00CD2340">
        <w:rPr>
          <w:noProof/>
          <w:lang w:val="ru-RU"/>
        </w:rPr>
        <w:instrText>502334142 \</w:instrText>
      </w:r>
      <w:r>
        <w:rPr>
          <w:noProof/>
        </w:rPr>
        <w:instrText>h</w:instrText>
      </w:r>
      <w:r w:rsidRPr="00CD2340">
        <w:rPr>
          <w:noProof/>
          <w:lang w:val="ru-RU"/>
        </w:rPr>
        <w:instrText xml:space="preserve"> </w:instrText>
      </w:r>
      <w:r>
        <w:rPr>
          <w:noProof/>
        </w:rPr>
      </w:r>
      <w:r>
        <w:rPr>
          <w:noProof/>
        </w:rPr>
        <w:fldChar w:fldCharType="separate"/>
      </w:r>
      <w:r w:rsidRPr="00CD2340">
        <w:rPr>
          <w:noProof/>
          <w:lang w:val="ru-RU"/>
        </w:rPr>
        <w:t>14</w:t>
      </w:r>
      <w:r>
        <w:rPr>
          <w:noProof/>
        </w:rPr>
        <w:fldChar w:fldCharType="end"/>
      </w:r>
    </w:p>
    <w:p w14:paraId="62B6CCBA" w14:textId="60675618" w:rsidR="00CD2340" w:rsidRDefault="00CD2340">
      <w:pPr>
        <w:pStyle w:val="ac"/>
        <w:tabs>
          <w:tab w:val="right" w:leader="dot" w:pos="9710"/>
        </w:tabs>
        <w:rPr>
          <w:i w:val="0"/>
          <w:smallCaps w:val="0"/>
          <w:noProof/>
          <w:color w:val="auto"/>
          <w:sz w:val="22"/>
          <w:szCs w:val="22"/>
          <w:lang w:val="ru-RU" w:eastAsia="ru-RU"/>
        </w:rPr>
      </w:pPr>
      <w:r w:rsidRPr="00CD2340">
        <w:rPr>
          <w:noProof/>
          <w:lang w:val="ru-RU"/>
        </w:rPr>
        <w:t xml:space="preserve">Рисунок 5: </w:t>
      </w:r>
      <w:r w:rsidRPr="002A5216">
        <w:rPr>
          <w:noProof/>
          <w:lang w:val="ru-RU"/>
        </w:rPr>
        <w:t>Операция обновления</w:t>
      </w:r>
      <w:r w:rsidRPr="00CD2340">
        <w:rPr>
          <w:noProof/>
          <w:lang w:val="ru-RU"/>
        </w:rPr>
        <w:tab/>
      </w:r>
      <w:r>
        <w:rPr>
          <w:noProof/>
        </w:rPr>
        <w:fldChar w:fldCharType="begin"/>
      </w:r>
      <w:r w:rsidRPr="00CD2340">
        <w:rPr>
          <w:noProof/>
          <w:lang w:val="ru-RU"/>
        </w:rPr>
        <w:instrText xml:space="preserve"> </w:instrText>
      </w:r>
      <w:r>
        <w:rPr>
          <w:noProof/>
        </w:rPr>
        <w:instrText>PAGEREF</w:instrText>
      </w:r>
      <w:r w:rsidRPr="00CD2340">
        <w:rPr>
          <w:noProof/>
          <w:lang w:val="ru-RU"/>
        </w:rPr>
        <w:instrText xml:space="preserve"> _</w:instrText>
      </w:r>
      <w:r>
        <w:rPr>
          <w:noProof/>
        </w:rPr>
        <w:instrText>Toc</w:instrText>
      </w:r>
      <w:r w:rsidRPr="00CD2340">
        <w:rPr>
          <w:noProof/>
          <w:lang w:val="ru-RU"/>
        </w:rPr>
        <w:instrText>502334143 \</w:instrText>
      </w:r>
      <w:r>
        <w:rPr>
          <w:noProof/>
        </w:rPr>
        <w:instrText>h</w:instrText>
      </w:r>
      <w:r w:rsidRPr="00CD2340">
        <w:rPr>
          <w:noProof/>
          <w:lang w:val="ru-RU"/>
        </w:rPr>
        <w:instrText xml:space="preserve"> </w:instrText>
      </w:r>
      <w:r>
        <w:rPr>
          <w:noProof/>
        </w:rPr>
      </w:r>
      <w:r>
        <w:rPr>
          <w:noProof/>
        </w:rPr>
        <w:fldChar w:fldCharType="separate"/>
      </w:r>
      <w:r w:rsidRPr="00CD2340">
        <w:rPr>
          <w:noProof/>
          <w:lang w:val="ru-RU"/>
        </w:rPr>
        <w:t>14</w:t>
      </w:r>
      <w:r>
        <w:rPr>
          <w:noProof/>
        </w:rPr>
        <w:fldChar w:fldCharType="end"/>
      </w:r>
    </w:p>
    <w:p w14:paraId="19D8F8B4" w14:textId="47FCDF34" w:rsidR="00CD2340" w:rsidRDefault="00CD2340">
      <w:pPr>
        <w:pStyle w:val="ac"/>
        <w:tabs>
          <w:tab w:val="right" w:leader="dot" w:pos="9710"/>
        </w:tabs>
        <w:rPr>
          <w:i w:val="0"/>
          <w:smallCaps w:val="0"/>
          <w:noProof/>
          <w:color w:val="auto"/>
          <w:sz w:val="22"/>
          <w:szCs w:val="22"/>
          <w:lang w:val="ru-RU" w:eastAsia="ru-RU"/>
        </w:rPr>
      </w:pPr>
      <w:r w:rsidRPr="002A5216">
        <w:rPr>
          <w:noProof/>
          <w:lang w:val="ru-RU"/>
        </w:rPr>
        <w:t>Рисунок 6: Профиль пользователя</w:t>
      </w:r>
      <w:r w:rsidRPr="00CD2340">
        <w:rPr>
          <w:noProof/>
          <w:lang w:val="ru-RU"/>
        </w:rPr>
        <w:tab/>
      </w:r>
      <w:r>
        <w:rPr>
          <w:noProof/>
        </w:rPr>
        <w:fldChar w:fldCharType="begin"/>
      </w:r>
      <w:r w:rsidRPr="00CD2340">
        <w:rPr>
          <w:noProof/>
          <w:lang w:val="ru-RU"/>
        </w:rPr>
        <w:instrText xml:space="preserve"> </w:instrText>
      </w:r>
      <w:r>
        <w:rPr>
          <w:noProof/>
        </w:rPr>
        <w:instrText>PAGEREF</w:instrText>
      </w:r>
      <w:r w:rsidRPr="00CD2340">
        <w:rPr>
          <w:noProof/>
          <w:lang w:val="ru-RU"/>
        </w:rPr>
        <w:instrText xml:space="preserve"> _</w:instrText>
      </w:r>
      <w:r>
        <w:rPr>
          <w:noProof/>
        </w:rPr>
        <w:instrText>Toc</w:instrText>
      </w:r>
      <w:r w:rsidRPr="00CD2340">
        <w:rPr>
          <w:noProof/>
          <w:lang w:val="ru-RU"/>
        </w:rPr>
        <w:instrText>502334144 \</w:instrText>
      </w:r>
      <w:r>
        <w:rPr>
          <w:noProof/>
        </w:rPr>
        <w:instrText>h</w:instrText>
      </w:r>
      <w:r w:rsidRPr="00CD2340">
        <w:rPr>
          <w:noProof/>
          <w:lang w:val="ru-RU"/>
        </w:rPr>
        <w:instrText xml:space="preserve"> </w:instrText>
      </w:r>
      <w:r>
        <w:rPr>
          <w:noProof/>
        </w:rPr>
      </w:r>
      <w:r>
        <w:rPr>
          <w:noProof/>
        </w:rPr>
        <w:fldChar w:fldCharType="separate"/>
      </w:r>
      <w:r w:rsidRPr="00CD2340">
        <w:rPr>
          <w:noProof/>
          <w:lang w:val="ru-RU"/>
        </w:rPr>
        <w:t>15</w:t>
      </w:r>
      <w:r>
        <w:rPr>
          <w:noProof/>
        </w:rPr>
        <w:fldChar w:fldCharType="end"/>
      </w:r>
    </w:p>
    <w:p w14:paraId="33C9D1E8" w14:textId="475F2041" w:rsidR="00CD2340" w:rsidRDefault="00CD2340">
      <w:pPr>
        <w:pStyle w:val="ac"/>
        <w:tabs>
          <w:tab w:val="right" w:leader="dot" w:pos="9710"/>
        </w:tabs>
        <w:rPr>
          <w:i w:val="0"/>
          <w:smallCaps w:val="0"/>
          <w:noProof/>
          <w:color w:val="auto"/>
          <w:sz w:val="22"/>
          <w:szCs w:val="22"/>
          <w:lang w:val="ru-RU" w:eastAsia="ru-RU"/>
        </w:rPr>
      </w:pPr>
      <w:r w:rsidRPr="002A5216">
        <w:rPr>
          <w:noProof/>
          <w:lang w:val="ru-RU"/>
        </w:rPr>
        <w:t>Рисунок 7: Локация ЕАД</w:t>
      </w:r>
      <w:r w:rsidRPr="00CD2340">
        <w:rPr>
          <w:noProof/>
          <w:lang w:val="ru-RU"/>
        </w:rPr>
        <w:tab/>
      </w:r>
      <w:r>
        <w:rPr>
          <w:noProof/>
        </w:rPr>
        <w:fldChar w:fldCharType="begin"/>
      </w:r>
      <w:r w:rsidRPr="00CD2340">
        <w:rPr>
          <w:noProof/>
          <w:lang w:val="ru-RU"/>
        </w:rPr>
        <w:instrText xml:space="preserve"> </w:instrText>
      </w:r>
      <w:r>
        <w:rPr>
          <w:noProof/>
        </w:rPr>
        <w:instrText>PAGEREF</w:instrText>
      </w:r>
      <w:r w:rsidRPr="00CD2340">
        <w:rPr>
          <w:noProof/>
          <w:lang w:val="ru-RU"/>
        </w:rPr>
        <w:instrText xml:space="preserve"> _</w:instrText>
      </w:r>
      <w:r>
        <w:rPr>
          <w:noProof/>
        </w:rPr>
        <w:instrText>Toc</w:instrText>
      </w:r>
      <w:r w:rsidRPr="00CD2340">
        <w:rPr>
          <w:noProof/>
          <w:lang w:val="ru-RU"/>
        </w:rPr>
        <w:instrText>502334145 \</w:instrText>
      </w:r>
      <w:r>
        <w:rPr>
          <w:noProof/>
        </w:rPr>
        <w:instrText>h</w:instrText>
      </w:r>
      <w:r w:rsidRPr="00CD2340">
        <w:rPr>
          <w:noProof/>
          <w:lang w:val="ru-RU"/>
        </w:rPr>
        <w:instrText xml:space="preserve"> </w:instrText>
      </w:r>
      <w:r>
        <w:rPr>
          <w:noProof/>
        </w:rPr>
      </w:r>
      <w:r>
        <w:rPr>
          <w:noProof/>
        </w:rPr>
        <w:fldChar w:fldCharType="separate"/>
      </w:r>
      <w:r w:rsidRPr="00CD2340">
        <w:rPr>
          <w:noProof/>
          <w:lang w:val="ru-RU"/>
        </w:rPr>
        <w:t>16</w:t>
      </w:r>
      <w:r>
        <w:rPr>
          <w:noProof/>
        </w:rPr>
        <w:fldChar w:fldCharType="end"/>
      </w:r>
    </w:p>
    <w:p w14:paraId="608673D1" w14:textId="5EB12AA4" w:rsidR="00CD2340" w:rsidRDefault="00CD2340">
      <w:pPr>
        <w:pStyle w:val="ac"/>
        <w:tabs>
          <w:tab w:val="right" w:leader="dot" w:pos="9710"/>
        </w:tabs>
        <w:rPr>
          <w:i w:val="0"/>
          <w:smallCaps w:val="0"/>
          <w:noProof/>
          <w:color w:val="auto"/>
          <w:sz w:val="22"/>
          <w:szCs w:val="22"/>
          <w:lang w:val="ru-RU" w:eastAsia="ru-RU"/>
        </w:rPr>
      </w:pPr>
      <w:r w:rsidRPr="002A5216">
        <w:rPr>
          <w:noProof/>
          <w:lang w:val="ru-RU"/>
        </w:rPr>
        <w:t>Рисунок 8: Создать Новую Декларацию</w:t>
      </w:r>
      <w:r w:rsidRPr="00CD2340">
        <w:rPr>
          <w:noProof/>
          <w:lang w:val="ru-RU"/>
        </w:rPr>
        <w:tab/>
      </w:r>
      <w:r>
        <w:rPr>
          <w:noProof/>
        </w:rPr>
        <w:fldChar w:fldCharType="begin"/>
      </w:r>
      <w:r w:rsidRPr="00CD2340">
        <w:rPr>
          <w:noProof/>
          <w:lang w:val="ru-RU"/>
        </w:rPr>
        <w:instrText xml:space="preserve"> </w:instrText>
      </w:r>
      <w:r>
        <w:rPr>
          <w:noProof/>
        </w:rPr>
        <w:instrText>PAGEREF</w:instrText>
      </w:r>
      <w:r w:rsidRPr="00CD2340">
        <w:rPr>
          <w:noProof/>
          <w:lang w:val="ru-RU"/>
        </w:rPr>
        <w:instrText xml:space="preserve"> _</w:instrText>
      </w:r>
      <w:r>
        <w:rPr>
          <w:noProof/>
        </w:rPr>
        <w:instrText>Toc</w:instrText>
      </w:r>
      <w:r w:rsidRPr="00CD2340">
        <w:rPr>
          <w:noProof/>
          <w:lang w:val="ru-RU"/>
        </w:rPr>
        <w:instrText>502334146 \</w:instrText>
      </w:r>
      <w:r>
        <w:rPr>
          <w:noProof/>
        </w:rPr>
        <w:instrText>h</w:instrText>
      </w:r>
      <w:r w:rsidRPr="00CD2340">
        <w:rPr>
          <w:noProof/>
          <w:lang w:val="ru-RU"/>
        </w:rPr>
        <w:instrText xml:space="preserve"> </w:instrText>
      </w:r>
      <w:r>
        <w:rPr>
          <w:noProof/>
        </w:rPr>
      </w:r>
      <w:r>
        <w:rPr>
          <w:noProof/>
        </w:rPr>
        <w:fldChar w:fldCharType="separate"/>
      </w:r>
      <w:r w:rsidRPr="00CD2340">
        <w:rPr>
          <w:noProof/>
          <w:lang w:val="ru-RU"/>
        </w:rPr>
        <w:t>17</w:t>
      </w:r>
      <w:r>
        <w:rPr>
          <w:noProof/>
        </w:rPr>
        <w:fldChar w:fldCharType="end"/>
      </w:r>
    </w:p>
    <w:p w14:paraId="2115FE28" w14:textId="3C43C22D" w:rsidR="00CD2340" w:rsidRDefault="00CD2340">
      <w:pPr>
        <w:pStyle w:val="ac"/>
        <w:tabs>
          <w:tab w:val="right" w:leader="dot" w:pos="9710"/>
        </w:tabs>
        <w:rPr>
          <w:i w:val="0"/>
          <w:smallCaps w:val="0"/>
          <w:noProof/>
          <w:color w:val="auto"/>
          <w:sz w:val="22"/>
          <w:szCs w:val="22"/>
          <w:lang w:val="ru-RU" w:eastAsia="ru-RU"/>
        </w:rPr>
      </w:pPr>
      <w:r w:rsidRPr="002A5216">
        <w:rPr>
          <w:noProof/>
          <w:lang w:val="ru-RU"/>
        </w:rPr>
        <w:t>Рисунок 9: Предупредительное сообщениепри создании ЕАД не брокерами.</w:t>
      </w:r>
      <w:r w:rsidRPr="00CD2340">
        <w:rPr>
          <w:noProof/>
          <w:lang w:val="ru-RU"/>
        </w:rPr>
        <w:tab/>
      </w:r>
      <w:r>
        <w:rPr>
          <w:noProof/>
        </w:rPr>
        <w:fldChar w:fldCharType="begin"/>
      </w:r>
      <w:r w:rsidRPr="00CD2340">
        <w:rPr>
          <w:noProof/>
          <w:lang w:val="ru-RU"/>
        </w:rPr>
        <w:instrText xml:space="preserve"> </w:instrText>
      </w:r>
      <w:r>
        <w:rPr>
          <w:noProof/>
        </w:rPr>
        <w:instrText>PAGEREF</w:instrText>
      </w:r>
      <w:r w:rsidRPr="00CD2340">
        <w:rPr>
          <w:noProof/>
          <w:lang w:val="ru-RU"/>
        </w:rPr>
        <w:instrText xml:space="preserve"> _</w:instrText>
      </w:r>
      <w:r>
        <w:rPr>
          <w:noProof/>
        </w:rPr>
        <w:instrText>Toc</w:instrText>
      </w:r>
      <w:r w:rsidRPr="00CD2340">
        <w:rPr>
          <w:noProof/>
          <w:lang w:val="ru-RU"/>
        </w:rPr>
        <w:instrText>502334147 \</w:instrText>
      </w:r>
      <w:r>
        <w:rPr>
          <w:noProof/>
        </w:rPr>
        <w:instrText>h</w:instrText>
      </w:r>
      <w:r w:rsidRPr="00CD2340">
        <w:rPr>
          <w:noProof/>
          <w:lang w:val="ru-RU"/>
        </w:rPr>
        <w:instrText xml:space="preserve"> </w:instrText>
      </w:r>
      <w:r>
        <w:rPr>
          <w:noProof/>
        </w:rPr>
      </w:r>
      <w:r>
        <w:rPr>
          <w:noProof/>
        </w:rPr>
        <w:fldChar w:fldCharType="separate"/>
      </w:r>
      <w:r w:rsidRPr="00CD2340">
        <w:rPr>
          <w:noProof/>
          <w:lang w:val="ru-RU"/>
        </w:rPr>
        <w:t>17</w:t>
      </w:r>
      <w:r>
        <w:rPr>
          <w:noProof/>
        </w:rPr>
        <w:fldChar w:fldCharType="end"/>
      </w:r>
    </w:p>
    <w:p w14:paraId="63C40737" w14:textId="72CAFFEB" w:rsidR="00CD2340" w:rsidRDefault="00CD2340">
      <w:pPr>
        <w:pStyle w:val="ac"/>
        <w:tabs>
          <w:tab w:val="right" w:leader="dot" w:pos="9710"/>
        </w:tabs>
        <w:rPr>
          <w:i w:val="0"/>
          <w:smallCaps w:val="0"/>
          <w:noProof/>
          <w:color w:val="auto"/>
          <w:sz w:val="22"/>
          <w:szCs w:val="22"/>
          <w:lang w:val="ru-RU" w:eastAsia="ru-RU"/>
        </w:rPr>
      </w:pPr>
      <w:r w:rsidRPr="002A5216">
        <w:rPr>
          <w:noProof/>
          <w:lang w:val="ru-RU"/>
        </w:rPr>
        <w:t>Рисунок 10: Пустой ЕАД</w:t>
      </w:r>
      <w:r w:rsidRPr="00CD2340">
        <w:rPr>
          <w:noProof/>
          <w:lang w:val="ru-RU"/>
        </w:rPr>
        <w:tab/>
      </w:r>
      <w:r>
        <w:rPr>
          <w:noProof/>
        </w:rPr>
        <w:fldChar w:fldCharType="begin"/>
      </w:r>
      <w:r w:rsidRPr="00CD2340">
        <w:rPr>
          <w:noProof/>
          <w:lang w:val="ru-RU"/>
        </w:rPr>
        <w:instrText xml:space="preserve"> </w:instrText>
      </w:r>
      <w:r>
        <w:rPr>
          <w:noProof/>
        </w:rPr>
        <w:instrText>PAGEREF</w:instrText>
      </w:r>
      <w:r w:rsidRPr="00CD2340">
        <w:rPr>
          <w:noProof/>
          <w:lang w:val="ru-RU"/>
        </w:rPr>
        <w:instrText xml:space="preserve"> _</w:instrText>
      </w:r>
      <w:r>
        <w:rPr>
          <w:noProof/>
        </w:rPr>
        <w:instrText>Toc</w:instrText>
      </w:r>
      <w:r w:rsidRPr="00CD2340">
        <w:rPr>
          <w:noProof/>
          <w:lang w:val="ru-RU"/>
        </w:rPr>
        <w:instrText>502334148 \</w:instrText>
      </w:r>
      <w:r>
        <w:rPr>
          <w:noProof/>
        </w:rPr>
        <w:instrText>h</w:instrText>
      </w:r>
      <w:r w:rsidRPr="00CD2340">
        <w:rPr>
          <w:noProof/>
          <w:lang w:val="ru-RU"/>
        </w:rPr>
        <w:instrText xml:space="preserve"> </w:instrText>
      </w:r>
      <w:r>
        <w:rPr>
          <w:noProof/>
        </w:rPr>
      </w:r>
      <w:r>
        <w:rPr>
          <w:noProof/>
        </w:rPr>
        <w:fldChar w:fldCharType="separate"/>
      </w:r>
      <w:r w:rsidRPr="00CD2340">
        <w:rPr>
          <w:noProof/>
          <w:lang w:val="ru-RU"/>
        </w:rPr>
        <w:t>19</w:t>
      </w:r>
      <w:r>
        <w:rPr>
          <w:noProof/>
        </w:rPr>
        <w:fldChar w:fldCharType="end"/>
      </w:r>
    </w:p>
    <w:p w14:paraId="7255BC24" w14:textId="51911CF9" w:rsidR="00CD2340" w:rsidRDefault="00CD2340">
      <w:pPr>
        <w:pStyle w:val="ac"/>
        <w:tabs>
          <w:tab w:val="right" w:leader="dot" w:pos="9710"/>
        </w:tabs>
        <w:rPr>
          <w:i w:val="0"/>
          <w:smallCaps w:val="0"/>
          <w:noProof/>
          <w:color w:val="auto"/>
          <w:sz w:val="22"/>
          <w:szCs w:val="22"/>
          <w:lang w:val="ru-RU" w:eastAsia="ru-RU"/>
        </w:rPr>
      </w:pPr>
      <w:r w:rsidRPr="00CD2340">
        <w:rPr>
          <w:noProof/>
          <w:lang w:val="ru-RU"/>
        </w:rPr>
        <w:t xml:space="preserve">Рисунок 11: </w:t>
      </w:r>
      <w:r w:rsidRPr="002A5216">
        <w:rPr>
          <w:noProof/>
          <w:lang w:val="ru-RU"/>
        </w:rPr>
        <w:t>ЕАД вкладки</w:t>
      </w:r>
      <w:r w:rsidRPr="00CD2340">
        <w:rPr>
          <w:noProof/>
          <w:lang w:val="ru-RU"/>
        </w:rPr>
        <w:tab/>
      </w:r>
      <w:r>
        <w:rPr>
          <w:noProof/>
        </w:rPr>
        <w:fldChar w:fldCharType="begin"/>
      </w:r>
      <w:r w:rsidRPr="00CD2340">
        <w:rPr>
          <w:noProof/>
          <w:lang w:val="ru-RU"/>
        </w:rPr>
        <w:instrText xml:space="preserve"> </w:instrText>
      </w:r>
      <w:r>
        <w:rPr>
          <w:noProof/>
        </w:rPr>
        <w:instrText>PAGEREF</w:instrText>
      </w:r>
      <w:r w:rsidRPr="00CD2340">
        <w:rPr>
          <w:noProof/>
          <w:lang w:val="ru-RU"/>
        </w:rPr>
        <w:instrText xml:space="preserve"> _</w:instrText>
      </w:r>
      <w:r>
        <w:rPr>
          <w:noProof/>
        </w:rPr>
        <w:instrText>Toc</w:instrText>
      </w:r>
      <w:r w:rsidRPr="00CD2340">
        <w:rPr>
          <w:noProof/>
          <w:lang w:val="ru-RU"/>
        </w:rPr>
        <w:instrText>502334149 \</w:instrText>
      </w:r>
      <w:r>
        <w:rPr>
          <w:noProof/>
        </w:rPr>
        <w:instrText>h</w:instrText>
      </w:r>
      <w:r w:rsidRPr="00CD2340">
        <w:rPr>
          <w:noProof/>
          <w:lang w:val="ru-RU"/>
        </w:rPr>
        <w:instrText xml:space="preserve"> </w:instrText>
      </w:r>
      <w:r>
        <w:rPr>
          <w:noProof/>
        </w:rPr>
      </w:r>
      <w:r>
        <w:rPr>
          <w:noProof/>
        </w:rPr>
        <w:fldChar w:fldCharType="separate"/>
      </w:r>
      <w:r w:rsidRPr="00CD2340">
        <w:rPr>
          <w:noProof/>
          <w:lang w:val="ru-RU"/>
        </w:rPr>
        <w:t>20</w:t>
      </w:r>
      <w:r>
        <w:rPr>
          <w:noProof/>
        </w:rPr>
        <w:fldChar w:fldCharType="end"/>
      </w:r>
    </w:p>
    <w:p w14:paraId="5E1FB83F" w14:textId="14E0E018" w:rsidR="00CD2340" w:rsidRDefault="00CD2340">
      <w:pPr>
        <w:pStyle w:val="ac"/>
        <w:tabs>
          <w:tab w:val="right" w:leader="dot" w:pos="9710"/>
        </w:tabs>
        <w:rPr>
          <w:i w:val="0"/>
          <w:smallCaps w:val="0"/>
          <w:noProof/>
          <w:color w:val="auto"/>
          <w:sz w:val="22"/>
          <w:szCs w:val="22"/>
          <w:lang w:val="ru-RU" w:eastAsia="ru-RU"/>
        </w:rPr>
      </w:pPr>
      <w:r w:rsidRPr="002A5216">
        <w:rPr>
          <w:noProof/>
          <w:lang w:val="ru-RU"/>
        </w:rPr>
        <w:t>Рисунок 12: Графа А ЕАД код таможенного органа</w:t>
      </w:r>
      <w:r w:rsidRPr="00CD2340">
        <w:rPr>
          <w:noProof/>
          <w:lang w:val="ru-RU"/>
        </w:rPr>
        <w:tab/>
      </w:r>
      <w:r>
        <w:rPr>
          <w:noProof/>
        </w:rPr>
        <w:fldChar w:fldCharType="begin"/>
      </w:r>
      <w:r w:rsidRPr="00CD2340">
        <w:rPr>
          <w:noProof/>
          <w:lang w:val="ru-RU"/>
        </w:rPr>
        <w:instrText xml:space="preserve"> </w:instrText>
      </w:r>
      <w:r>
        <w:rPr>
          <w:noProof/>
        </w:rPr>
        <w:instrText>PAGEREF</w:instrText>
      </w:r>
      <w:r w:rsidRPr="00CD2340">
        <w:rPr>
          <w:noProof/>
          <w:lang w:val="ru-RU"/>
        </w:rPr>
        <w:instrText xml:space="preserve"> _</w:instrText>
      </w:r>
      <w:r>
        <w:rPr>
          <w:noProof/>
        </w:rPr>
        <w:instrText>Toc</w:instrText>
      </w:r>
      <w:r w:rsidRPr="00CD2340">
        <w:rPr>
          <w:noProof/>
          <w:lang w:val="ru-RU"/>
        </w:rPr>
        <w:instrText>502334150 \</w:instrText>
      </w:r>
      <w:r>
        <w:rPr>
          <w:noProof/>
        </w:rPr>
        <w:instrText>h</w:instrText>
      </w:r>
      <w:r w:rsidRPr="00CD2340">
        <w:rPr>
          <w:noProof/>
          <w:lang w:val="ru-RU"/>
        </w:rPr>
        <w:instrText xml:space="preserve"> </w:instrText>
      </w:r>
      <w:r>
        <w:rPr>
          <w:noProof/>
        </w:rPr>
      </w:r>
      <w:r>
        <w:rPr>
          <w:noProof/>
        </w:rPr>
        <w:fldChar w:fldCharType="separate"/>
      </w:r>
      <w:r w:rsidRPr="00CD2340">
        <w:rPr>
          <w:noProof/>
          <w:lang w:val="ru-RU"/>
        </w:rPr>
        <w:t>20</w:t>
      </w:r>
      <w:r>
        <w:rPr>
          <w:noProof/>
        </w:rPr>
        <w:fldChar w:fldCharType="end"/>
      </w:r>
    </w:p>
    <w:p w14:paraId="01EC3CCE" w14:textId="53E0A0D2" w:rsidR="00CD2340" w:rsidRDefault="00CD2340">
      <w:pPr>
        <w:pStyle w:val="ac"/>
        <w:tabs>
          <w:tab w:val="right" w:leader="dot" w:pos="9710"/>
        </w:tabs>
        <w:rPr>
          <w:i w:val="0"/>
          <w:smallCaps w:val="0"/>
          <w:noProof/>
          <w:color w:val="auto"/>
          <w:sz w:val="22"/>
          <w:szCs w:val="22"/>
          <w:lang w:val="ru-RU" w:eastAsia="ru-RU"/>
        </w:rPr>
      </w:pPr>
      <w:r w:rsidRPr="002A5216">
        <w:rPr>
          <w:noProof/>
          <w:lang w:val="ru-RU"/>
        </w:rPr>
        <w:t>Рисунок 13: Выпадающий список ТП</w:t>
      </w:r>
      <w:r w:rsidRPr="00CD2340">
        <w:rPr>
          <w:noProof/>
          <w:lang w:val="ru-RU"/>
        </w:rPr>
        <w:tab/>
      </w:r>
      <w:r>
        <w:rPr>
          <w:noProof/>
        </w:rPr>
        <w:fldChar w:fldCharType="begin"/>
      </w:r>
      <w:r w:rsidRPr="00CD2340">
        <w:rPr>
          <w:noProof/>
          <w:lang w:val="ru-RU"/>
        </w:rPr>
        <w:instrText xml:space="preserve"> </w:instrText>
      </w:r>
      <w:r>
        <w:rPr>
          <w:noProof/>
        </w:rPr>
        <w:instrText>PAGEREF</w:instrText>
      </w:r>
      <w:r w:rsidRPr="00CD2340">
        <w:rPr>
          <w:noProof/>
          <w:lang w:val="ru-RU"/>
        </w:rPr>
        <w:instrText xml:space="preserve"> _</w:instrText>
      </w:r>
      <w:r>
        <w:rPr>
          <w:noProof/>
        </w:rPr>
        <w:instrText>Toc</w:instrText>
      </w:r>
      <w:r w:rsidRPr="00CD2340">
        <w:rPr>
          <w:noProof/>
          <w:lang w:val="ru-RU"/>
        </w:rPr>
        <w:instrText>502334151 \</w:instrText>
      </w:r>
      <w:r>
        <w:rPr>
          <w:noProof/>
        </w:rPr>
        <w:instrText>h</w:instrText>
      </w:r>
      <w:r w:rsidRPr="00CD2340">
        <w:rPr>
          <w:noProof/>
          <w:lang w:val="ru-RU"/>
        </w:rPr>
        <w:instrText xml:space="preserve"> </w:instrText>
      </w:r>
      <w:r>
        <w:rPr>
          <w:noProof/>
        </w:rPr>
      </w:r>
      <w:r>
        <w:rPr>
          <w:noProof/>
        </w:rPr>
        <w:fldChar w:fldCharType="separate"/>
      </w:r>
      <w:r w:rsidRPr="00CD2340">
        <w:rPr>
          <w:noProof/>
          <w:lang w:val="ru-RU"/>
        </w:rPr>
        <w:t>21</w:t>
      </w:r>
      <w:r>
        <w:rPr>
          <w:noProof/>
        </w:rPr>
        <w:fldChar w:fldCharType="end"/>
      </w:r>
    </w:p>
    <w:p w14:paraId="5EE55E3C" w14:textId="64243A3E" w:rsidR="00CD2340" w:rsidRDefault="00CD2340">
      <w:pPr>
        <w:pStyle w:val="ac"/>
        <w:tabs>
          <w:tab w:val="right" w:leader="dot" w:pos="9710"/>
        </w:tabs>
        <w:rPr>
          <w:i w:val="0"/>
          <w:smallCaps w:val="0"/>
          <w:noProof/>
          <w:color w:val="auto"/>
          <w:sz w:val="22"/>
          <w:szCs w:val="22"/>
          <w:lang w:val="ru-RU" w:eastAsia="ru-RU"/>
        </w:rPr>
      </w:pPr>
      <w:r w:rsidRPr="00CD2340">
        <w:rPr>
          <w:noProof/>
          <w:lang w:val="ru-RU"/>
        </w:rPr>
        <w:t xml:space="preserve">Рисунок 14: </w:t>
      </w:r>
      <w:r w:rsidRPr="002A5216">
        <w:rPr>
          <w:noProof/>
          <w:lang w:val="ru-RU"/>
        </w:rPr>
        <w:t>Тип Декларации</w:t>
      </w:r>
      <w:r w:rsidRPr="00CD2340">
        <w:rPr>
          <w:noProof/>
          <w:lang w:val="ru-RU"/>
        </w:rPr>
        <w:tab/>
      </w:r>
      <w:r>
        <w:rPr>
          <w:noProof/>
        </w:rPr>
        <w:fldChar w:fldCharType="begin"/>
      </w:r>
      <w:r w:rsidRPr="00CD2340">
        <w:rPr>
          <w:noProof/>
          <w:lang w:val="ru-RU"/>
        </w:rPr>
        <w:instrText xml:space="preserve"> </w:instrText>
      </w:r>
      <w:r>
        <w:rPr>
          <w:noProof/>
        </w:rPr>
        <w:instrText>PAGEREF</w:instrText>
      </w:r>
      <w:r w:rsidRPr="00CD2340">
        <w:rPr>
          <w:noProof/>
          <w:lang w:val="ru-RU"/>
        </w:rPr>
        <w:instrText xml:space="preserve"> _</w:instrText>
      </w:r>
      <w:r>
        <w:rPr>
          <w:noProof/>
        </w:rPr>
        <w:instrText>Toc</w:instrText>
      </w:r>
      <w:r w:rsidRPr="00CD2340">
        <w:rPr>
          <w:noProof/>
          <w:lang w:val="ru-RU"/>
        </w:rPr>
        <w:instrText>502334152 \</w:instrText>
      </w:r>
      <w:r>
        <w:rPr>
          <w:noProof/>
        </w:rPr>
        <w:instrText>h</w:instrText>
      </w:r>
      <w:r w:rsidRPr="00CD2340">
        <w:rPr>
          <w:noProof/>
          <w:lang w:val="ru-RU"/>
        </w:rPr>
        <w:instrText xml:space="preserve"> </w:instrText>
      </w:r>
      <w:r>
        <w:rPr>
          <w:noProof/>
        </w:rPr>
      </w:r>
      <w:r>
        <w:rPr>
          <w:noProof/>
        </w:rPr>
        <w:fldChar w:fldCharType="separate"/>
      </w:r>
      <w:r w:rsidRPr="00CD2340">
        <w:rPr>
          <w:noProof/>
          <w:lang w:val="ru-RU"/>
        </w:rPr>
        <w:t>21</w:t>
      </w:r>
      <w:r>
        <w:rPr>
          <w:noProof/>
        </w:rPr>
        <w:fldChar w:fldCharType="end"/>
      </w:r>
    </w:p>
    <w:p w14:paraId="205D14DE" w14:textId="3D6B55A6" w:rsidR="00CD2340" w:rsidRDefault="00CD2340">
      <w:pPr>
        <w:pStyle w:val="ac"/>
        <w:tabs>
          <w:tab w:val="right" w:leader="dot" w:pos="9710"/>
        </w:tabs>
        <w:rPr>
          <w:i w:val="0"/>
          <w:smallCaps w:val="0"/>
          <w:noProof/>
          <w:color w:val="auto"/>
          <w:sz w:val="22"/>
          <w:szCs w:val="22"/>
          <w:lang w:val="ru-RU" w:eastAsia="ru-RU"/>
        </w:rPr>
      </w:pPr>
      <w:r w:rsidRPr="002A5216">
        <w:rPr>
          <w:noProof/>
          <w:lang w:val="ru-RU"/>
        </w:rPr>
        <w:t>Рисунок 15: Список Типов деклараций</w:t>
      </w:r>
      <w:r w:rsidRPr="00CD2340">
        <w:rPr>
          <w:noProof/>
          <w:lang w:val="ru-RU"/>
        </w:rPr>
        <w:tab/>
      </w:r>
      <w:r>
        <w:rPr>
          <w:noProof/>
        </w:rPr>
        <w:fldChar w:fldCharType="begin"/>
      </w:r>
      <w:r w:rsidRPr="00CD2340">
        <w:rPr>
          <w:noProof/>
          <w:lang w:val="ru-RU"/>
        </w:rPr>
        <w:instrText xml:space="preserve"> </w:instrText>
      </w:r>
      <w:r>
        <w:rPr>
          <w:noProof/>
        </w:rPr>
        <w:instrText>PAGEREF</w:instrText>
      </w:r>
      <w:r w:rsidRPr="00CD2340">
        <w:rPr>
          <w:noProof/>
          <w:lang w:val="ru-RU"/>
        </w:rPr>
        <w:instrText xml:space="preserve"> _</w:instrText>
      </w:r>
      <w:r>
        <w:rPr>
          <w:noProof/>
        </w:rPr>
        <w:instrText>Toc</w:instrText>
      </w:r>
      <w:r w:rsidRPr="00CD2340">
        <w:rPr>
          <w:noProof/>
          <w:lang w:val="ru-RU"/>
        </w:rPr>
        <w:instrText>502334153 \</w:instrText>
      </w:r>
      <w:r>
        <w:rPr>
          <w:noProof/>
        </w:rPr>
        <w:instrText>h</w:instrText>
      </w:r>
      <w:r w:rsidRPr="00CD2340">
        <w:rPr>
          <w:noProof/>
          <w:lang w:val="ru-RU"/>
        </w:rPr>
        <w:instrText xml:space="preserve"> </w:instrText>
      </w:r>
      <w:r>
        <w:rPr>
          <w:noProof/>
        </w:rPr>
      </w:r>
      <w:r>
        <w:rPr>
          <w:noProof/>
        </w:rPr>
        <w:fldChar w:fldCharType="separate"/>
      </w:r>
      <w:r w:rsidRPr="00CD2340">
        <w:rPr>
          <w:noProof/>
          <w:lang w:val="ru-RU"/>
        </w:rPr>
        <w:t>22</w:t>
      </w:r>
      <w:r>
        <w:rPr>
          <w:noProof/>
        </w:rPr>
        <w:fldChar w:fldCharType="end"/>
      </w:r>
    </w:p>
    <w:p w14:paraId="2DF656CD" w14:textId="1AF8DC8B" w:rsidR="00CD2340" w:rsidRDefault="00CD2340">
      <w:pPr>
        <w:pStyle w:val="ac"/>
        <w:tabs>
          <w:tab w:val="right" w:leader="dot" w:pos="9710"/>
        </w:tabs>
        <w:rPr>
          <w:i w:val="0"/>
          <w:smallCaps w:val="0"/>
          <w:noProof/>
          <w:color w:val="auto"/>
          <w:sz w:val="22"/>
          <w:szCs w:val="22"/>
          <w:lang w:val="ru-RU" w:eastAsia="ru-RU"/>
        </w:rPr>
      </w:pPr>
      <w:r w:rsidRPr="002A5216">
        <w:rPr>
          <w:noProof/>
          <w:lang w:val="ru-RU"/>
        </w:rPr>
        <w:t xml:space="preserve">Рисунок 16: </w:t>
      </w:r>
      <w:r w:rsidRPr="002A5216">
        <w:rPr>
          <w:noProof/>
        </w:rPr>
        <w:t>F</w:t>
      </w:r>
      <w:r w:rsidRPr="002A5216">
        <w:rPr>
          <w:noProof/>
          <w:lang w:val="ru-RU"/>
        </w:rPr>
        <w:t>3 поисковик для таблицы компаний</w:t>
      </w:r>
      <w:r w:rsidRPr="00CD2340">
        <w:rPr>
          <w:noProof/>
          <w:lang w:val="ru-RU"/>
        </w:rPr>
        <w:tab/>
      </w:r>
      <w:r>
        <w:rPr>
          <w:noProof/>
        </w:rPr>
        <w:fldChar w:fldCharType="begin"/>
      </w:r>
      <w:r w:rsidRPr="00CD2340">
        <w:rPr>
          <w:noProof/>
          <w:lang w:val="ru-RU"/>
        </w:rPr>
        <w:instrText xml:space="preserve"> </w:instrText>
      </w:r>
      <w:r>
        <w:rPr>
          <w:noProof/>
        </w:rPr>
        <w:instrText>PAGEREF</w:instrText>
      </w:r>
      <w:r w:rsidRPr="00CD2340">
        <w:rPr>
          <w:noProof/>
          <w:lang w:val="ru-RU"/>
        </w:rPr>
        <w:instrText xml:space="preserve"> _</w:instrText>
      </w:r>
      <w:r>
        <w:rPr>
          <w:noProof/>
        </w:rPr>
        <w:instrText>Toc</w:instrText>
      </w:r>
      <w:r w:rsidRPr="00CD2340">
        <w:rPr>
          <w:noProof/>
          <w:lang w:val="ru-RU"/>
        </w:rPr>
        <w:instrText>502334154 \</w:instrText>
      </w:r>
      <w:r>
        <w:rPr>
          <w:noProof/>
        </w:rPr>
        <w:instrText>h</w:instrText>
      </w:r>
      <w:r w:rsidRPr="00CD2340">
        <w:rPr>
          <w:noProof/>
          <w:lang w:val="ru-RU"/>
        </w:rPr>
        <w:instrText xml:space="preserve"> </w:instrText>
      </w:r>
      <w:r>
        <w:rPr>
          <w:noProof/>
        </w:rPr>
      </w:r>
      <w:r>
        <w:rPr>
          <w:noProof/>
        </w:rPr>
        <w:fldChar w:fldCharType="separate"/>
      </w:r>
      <w:r w:rsidRPr="00CD2340">
        <w:rPr>
          <w:noProof/>
          <w:lang w:val="ru-RU"/>
        </w:rPr>
        <w:t>23</w:t>
      </w:r>
      <w:r>
        <w:rPr>
          <w:noProof/>
        </w:rPr>
        <w:fldChar w:fldCharType="end"/>
      </w:r>
    </w:p>
    <w:p w14:paraId="5E6CBB41" w14:textId="3A1AFE59" w:rsidR="00CD2340" w:rsidRDefault="00CD2340">
      <w:pPr>
        <w:pStyle w:val="ac"/>
        <w:tabs>
          <w:tab w:val="right" w:leader="dot" w:pos="9710"/>
        </w:tabs>
        <w:rPr>
          <w:i w:val="0"/>
          <w:smallCaps w:val="0"/>
          <w:noProof/>
          <w:color w:val="auto"/>
          <w:sz w:val="22"/>
          <w:szCs w:val="22"/>
          <w:lang w:val="ru-RU" w:eastAsia="ru-RU"/>
        </w:rPr>
      </w:pPr>
      <w:r w:rsidRPr="002A5216">
        <w:rPr>
          <w:noProof/>
          <w:lang w:val="ru-RU"/>
        </w:rPr>
        <w:t>Рисунок 17: Список критериев</w:t>
      </w:r>
      <w:r w:rsidRPr="00920591">
        <w:rPr>
          <w:noProof/>
          <w:lang w:val="ru-RU"/>
        </w:rPr>
        <w:tab/>
      </w:r>
      <w:r>
        <w:rPr>
          <w:noProof/>
        </w:rPr>
        <w:fldChar w:fldCharType="begin"/>
      </w:r>
      <w:r w:rsidRPr="00920591">
        <w:rPr>
          <w:noProof/>
          <w:lang w:val="ru-RU"/>
        </w:rPr>
        <w:instrText xml:space="preserve"> </w:instrText>
      </w:r>
      <w:r>
        <w:rPr>
          <w:noProof/>
        </w:rPr>
        <w:instrText>PAGEREF</w:instrText>
      </w:r>
      <w:r w:rsidRPr="00920591">
        <w:rPr>
          <w:noProof/>
          <w:lang w:val="ru-RU"/>
        </w:rPr>
        <w:instrText xml:space="preserve"> _</w:instrText>
      </w:r>
      <w:r>
        <w:rPr>
          <w:noProof/>
        </w:rPr>
        <w:instrText>Toc</w:instrText>
      </w:r>
      <w:r w:rsidRPr="00920591">
        <w:rPr>
          <w:noProof/>
          <w:lang w:val="ru-RU"/>
        </w:rPr>
        <w:instrText>502334155 \</w:instrText>
      </w:r>
      <w:r>
        <w:rPr>
          <w:noProof/>
        </w:rPr>
        <w:instrText>h</w:instrText>
      </w:r>
      <w:r w:rsidRPr="00920591">
        <w:rPr>
          <w:noProof/>
          <w:lang w:val="ru-RU"/>
        </w:rPr>
        <w:instrText xml:space="preserve"> </w:instrText>
      </w:r>
      <w:r>
        <w:rPr>
          <w:noProof/>
        </w:rPr>
      </w:r>
      <w:r>
        <w:rPr>
          <w:noProof/>
        </w:rPr>
        <w:fldChar w:fldCharType="separate"/>
      </w:r>
      <w:r w:rsidRPr="00920591">
        <w:rPr>
          <w:noProof/>
          <w:lang w:val="ru-RU"/>
        </w:rPr>
        <w:t>24</w:t>
      </w:r>
      <w:r>
        <w:rPr>
          <w:noProof/>
        </w:rPr>
        <w:fldChar w:fldCharType="end"/>
      </w:r>
    </w:p>
    <w:p w14:paraId="0C58A314" w14:textId="37A2E41A" w:rsidR="00CD2340" w:rsidRDefault="00CD2340">
      <w:pPr>
        <w:pStyle w:val="ac"/>
        <w:tabs>
          <w:tab w:val="right" w:leader="dot" w:pos="9710"/>
        </w:tabs>
        <w:rPr>
          <w:i w:val="0"/>
          <w:smallCaps w:val="0"/>
          <w:noProof/>
          <w:color w:val="auto"/>
          <w:sz w:val="22"/>
          <w:szCs w:val="22"/>
          <w:lang w:val="ru-RU" w:eastAsia="ru-RU"/>
        </w:rPr>
      </w:pPr>
      <w:r w:rsidRPr="00920591">
        <w:rPr>
          <w:noProof/>
          <w:lang w:val="ru-RU"/>
        </w:rPr>
        <w:t xml:space="preserve">Рисунок 18: </w:t>
      </w:r>
      <w:r w:rsidRPr="002A5216">
        <w:rPr>
          <w:noProof/>
          <w:lang w:val="ru-RU"/>
        </w:rPr>
        <w:t>Использование критериев в поисковике</w:t>
      </w:r>
      <w:r w:rsidRPr="00920591">
        <w:rPr>
          <w:noProof/>
          <w:lang w:val="ru-RU"/>
        </w:rPr>
        <w:tab/>
      </w:r>
      <w:r>
        <w:rPr>
          <w:noProof/>
        </w:rPr>
        <w:fldChar w:fldCharType="begin"/>
      </w:r>
      <w:r w:rsidRPr="00920591">
        <w:rPr>
          <w:noProof/>
          <w:lang w:val="ru-RU"/>
        </w:rPr>
        <w:instrText xml:space="preserve"> </w:instrText>
      </w:r>
      <w:r>
        <w:rPr>
          <w:noProof/>
        </w:rPr>
        <w:instrText>PAGEREF</w:instrText>
      </w:r>
      <w:r w:rsidRPr="00920591">
        <w:rPr>
          <w:noProof/>
          <w:lang w:val="ru-RU"/>
        </w:rPr>
        <w:instrText xml:space="preserve"> _</w:instrText>
      </w:r>
      <w:r>
        <w:rPr>
          <w:noProof/>
        </w:rPr>
        <w:instrText>Toc</w:instrText>
      </w:r>
      <w:r w:rsidRPr="00920591">
        <w:rPr>
          <w:noProof/>
          <w:lang w:val="ru-RU"/>
        </w:rPr>
        <w:instrText>502334156 \</w:instrText>
      </w:r>
      <w:r>
        <w:rPr>
          <w:noProof/>
        </w:rPr>
        <w:instrText>h</w:instrText>
      </w:r>
      <w:r w:rsidRPr="00920591">
        <w:rPr>
          <w:noProof/>
          <w:lang w:val="ru-RU"/>
        </w:rPr>
        <w:instrText xml:space="preserve"> </w:instrText>
      </w:r>
      <w:r>
        <w:rPr>
          <w:noProof/>
        </w:rPr>
      </w:r>
      <w:r>
        <w:rPr>
          <w:noProof/>
        </w:rPr>
        <w:fldChar w:fldCharType="separate"/>
      </w:r>
      <w:r w:rsidRPr="00920591">
        <w:rPr>
          <w:noProof/>
          <w:lang w:val="ru-RU"/>
        </w:rPr>
        <w:t>24</w:t>
      </w:r>
      <w:r>
        <w:rPr>
          <w:noProof/>
        </w:rPr>
        <w:fldChar w:fldCharType="end"/>
      </w:r>
    </w:p>
    <w:p w14:paraId="3F74F069" w14:textId="296DE6A5" w:rsidR="00CD2340" w:rsidRDefault="00CD2340">
      <w:pPr>
        <w:pStyle w:val="ac"/>
        <w:tabs>
          <w:tab w:val="right" w:leader="dot" w:pos="9710"/>
        </w:tabs>
        <w:rPr>
          <w:i w:val="0"/>
          <w:smallCaps w:val="0"/>
          <w:noProof/>
          <w:color w:val="auto"/>
          <w:sz w:val="22"/>
          <w:szCs w:val="22"/>
          <w:lang w:val="ru-RU" w:eastAsia="ru-RU"/>
        </w:rPr>
      </w:pPr>
      <w:r w:rsidRPr="002A5216">
        <w:rPr>
          <w:noProof/>
          <w:lang w:val="ru-RU"/>
        </w:rPr>
        <w:t>Рисунок 19: Результат поиска и вставка в ЕАД</w:t>
      </w:r>
      <w:r w:rsidRPr="00920591">
        <w:rPr>
          <w:noProof/>
          <w:lang w:val="ru-RU"/>
        </w:rPr>
        <w:tab/>
      </w:r>
      <w:r>
        <w:rPr>
          <w:noProof/>
        </w:rPr>
        <w:fldChar w:fldCharType="begin"/>
      </w:r>
      <w:r w:rsidRPr="00920591">
        <w:rPr>
          <w:noProof/>
          <w:lang w:val="ru-RU"/>
        </w:rPr>
        <w:instrText xml:space="preserve"> </w:instrText>
      </w:r>
      <w:r>
        <w:rPr>
          <w:noProof/>
        </w:rPr>
        <w:instrText>PAGEREF</w:instrText>
      </w:r>
      <w:r w:rsidRPr="00920591">
        <w:rPr>
          <w:noProof/>
          <w:lang w:val="ru-RU"/>
        </w:rPr>
        <w:instrText xml:space="preserve"> _</w:instrText>
      </w:r>
      <w:r>
        <w:rPr>
          <w:noProof/>
        </w:rPr>
        <w:instrText>Toc</w:instrText>
      </w:r>
      <w:r w:rsidRPr="00920591">
        <w:rPr>
          <w:noProof/>
          <w:lang w:val="ru-RU"/>
        </w:rPr>
        <w:instrText>502334157 \</w:instrText>
      </w:r>
      <w:r>
        <w:rPr>
          <w:noProof/>
        </w:rPr>
        <w:instrText>h</w:instrText>
      </w:r>
      <w:r w:rsidRPr="00920591">
        <w:rPr>
          <w:noProof/>
          <w:lang w:val="ru-RU"/>
        </w:rPr>
        <w:instrText xml:space="preserve"> </w:instrText>
      </w:r>
      <w:r>
        <w:rPr>
          <w:noProof/>
        </w:rPr>
      </w:r>
      <w:r>
        <w:rPr>
          <w:noProof/>
        </w:rPr>
        <w:fldChar w:fldCharType="separate"/>
      </w:r>
      <w:r w:rsidRPr="00920591">
        <w:rPr>
          <w:noProof/>
          <w:lang w:val="ru-RU"/>
        </w:rPr>
        <w:t>25</w:t>
      </w:r>
      <w:r>
        <w:rPr>
          <w:noProof/>
        </w:rPr>
        <w:fldChar w:fldCharType="end"/>
      </w:r>
    </w:p>
    <w:p w14:paraId="0437C430" w14:textId="2E79E9AC" w:rsidR="00CD2340" w:rsidRDefault="00CD2340">
      <w:pPr>
        <w:pStyle w:val="ac"/>
        <w:tabs>
          <w:tab w:val="right" w:leader="dot" w:pos="9710"/>
        </w:tabs>
        <w:rPr>
          <w:i w:val="0"/>
          <w:smallCaps w:val="0"/>
          <w:noProof/>
          <w:color w:val="auto"/>
          <w:sz w:val="22"/>
          <w:szCs w:val="22"/>
          <w:lang w:val="ru-RU" w:eastAsia="ru-RU"/>
        </w:rPr>
      </w:pPr>
      <w:r w:rsidRPr="002A5216">
        <w:rPr>
          <w:noProof/>
          <w:lang w:val="ru-RU"/>
        </w:rPr>
        <w:t>Рисунок 20: Информация по экспортеру в импортной ЕАД – Графа 2</w:t>
      </w:r>
      <w:r w:rsidRPr="00920591">
        <w:rPr>
          <w:noProof/>
          <w:lang w:val="ru-RU"/>
        </w:rPr>
        <w:tab/>
      </w:r>
      <w:r>
        <w:rPr>
          <w:noProof/>
        </w:rPr>
        <w:fldChar w:fldCharType="begin"/>
      </w:r>
      <w:r w:rsidRPr="00920591">
        <w:rPr>
          <w:noProof/>
          <w:lang w:val="ru-RU"/>
        </w:rPr>
        <w:instrText xml:space="preserve"> </w:instrText>
      </w:r>
      <w:r>
        <w:rPr>
          <w:noProof/>
        </w:rPr>
        <w:instrText>PAGEREF</w:instrText>
      </w:r>
      <w:r w:rsidRPr="00920591">
        <w:rPr>
          <w:noProof/>
          <w:lang w:val="ru-RU"/>
        </w:rPr>
        <w:instrText xml:space="preserve"> _</w:instrText>
      </w:r>
      <w:r>
        <w:rPr>
          <w:noProof/>
        </w:rPr>
        <w:instrText>Toc</w:instrText>
      </w:r>
      <w:r w:rsidRPr="00920591">
        <w:rPr>
          <w:noProof/>
          <w:lang w:val="ru-RU"/>
        </w:rPr>
        <w:instrText>502334158 \</w:instrText>
      </w:r>
      <w:r>
        <w:rPr>
          <w:noProof/>
        </w:rPr>
        <w:instrText>h</w:instrText>
      </w:r>
      <w:r w:rsidRPr="00920591">
        <w:rPr>
          <w:noProof/>
          <w:lang w:val="ru-RU"/>
        </w:rPr>
        <w:instrText xml:space="preserve"> </w:instrText>
      </w:r>
      <w:r>
        <w:rPr>
          <w:noProof/>
        </w:rPr>
      </w:r>
      <w:r>
        <w:rPr>
          <w:noProof/>
        </w:rPr>
        <w:fldChar w:fldCharType="separate"/>
      </w:r>
      <w:r w:rsidRPr="00920591">
        <w:rPr>
          <w:noProof/>
          <w:lang w:val="ru-RU"/>
        </w:rPr>
        <w:t>25</w:t>
      </w:r>
      <w:r>
        <w:rPr>
          <w:noProof/>
        </w:rPr>
        <w:fldChar w:fldCharType="end"/>
      </w:r>
    </w:p>
    <w:p w14:paraId="6A6E2952" w14:textId="7CF78DC2" w:rsidR="00CD2340" w:rsidRDefault="00CD2340">
      <w:pPr>
        <w:pStyle w:val="ac"/>
        <w:tabs>
          <w:tab w:val="right" w:leader="dot" w:pos="9710"/>
        </w:tabs>
        <w:rPr>
          <w:i w:val="0"/>
          <w:smallCaps w:val="0"/>
          <w:noProof/>
          <w:color w:val="auto"/>
          <w:sz w:val="22"/>
          <w:szCs w:val="22"/>
          <w:lang w:val="ru-RU" w:eastAsia="ru-RU"/>
        </w:rPr>
      </w:pPr>
      <w:r w:rsidRPr="002A5216">
        <w:rPr>
          <w:noProof/>
          <w:lang w:val="ru-RU"/>
        </w:rPr>
        <w:t>Рисунок 21: Информация по грузополучателю - Графа 8</w:t>
      </w:r>
      <w:r w:rsidRPr="00920591">
        <w:rPr>
          <w:noProof/>
          <w:lang w:val="ru-RU"/>
        </w:rPr>
        <w:tab/>
      </w:r>
      <w:r>
        <w:rPr>
          <w:noProof/>
        </w:rPr>
        <w:fldChar w:fldCharType="begin"/>
      </w:r>
      <w:r w:rsidRPr="00920591">
        <w:rPr>
          <w:noProof/>
          <w:lang w:val="ru-RU"/>
        </w:rPr>
        <w:instrText xml:space="preserve"> </w:instrText>
      </w:r>
      <w:r>
        <w:rPr>
          <w:noProof/>
        </w:rPr>
        <w:instrText>PAGEREF</w:instrText>
      </w:r>
      <w:r w:rsidRPr="00920591">
        <w:rPr>
          <w:noProof/>
          <w:lang w:val="ru-RU"/>
        </w:rPr>
        <w:instrText xml:space="preserve"> _</w:instrText>
      </w:r>
      <w:r>
        <w:rPr>
          <w:noProof/>
        </w:rPr>
        <w:instrText>Toc</w:instrText>
      </w:r>
      <w:r w:rsidRPr="00920591">
        <w:rPr>
          <w:noProof/>
          <w:lang w:val="ru-RU"/>
        </w:rPr>
        <w:instrText>502334159 \</w:instrText>
      </w:r>
      <w:r>
        <w:rPr>
          <w:noProof/>
        </w:rPr>
        <w:instrText>h</w:instrText>
      </w:r>
      <w:r w:rsidRPr="00920591">
        <w:rPr>
          <w:noProof/>
          <w:lang w:val="ru-RU"/>
        </w:rPr>
        <w:instrText xml:space="preserve"> </w:instrText>
      </w:r>
      <w:r>
        <w:rPr>
          <w:noProof/>
        </w:rPr>
      </w:r>
      <w:r>
        <w:rPr>
          <w:noProof/>
        </w:rPr>
        <w:fldChar w:fldCharType="separate"/>
      </w:r>
      <w:r w:rsidRPr="00920591">
        <w:rPr>
          <w:noProof/>
          <w:lang w:val="ru-RU"/>
        </w:rPr>
        <w:t>26</w:t>
      </w:r>
      <w:r>
        <w:rPr>
          <w:noProof/>
        </w:rPr>
        <w:fldChar w:fldCharType="end"/>
      </w:r>
    </w:p>
    <w:p w14:paraId="1F341E5C" w14:textId="7BAFCBFD" w:rsidR="00CD2340" w:rsidRDefault="00CD2340">
      <w:pPr>
        <w:pStyle w:val="ac"/>
        <w:tabs>
          <w:tab w:val="right" w:leader="dot" w:pos="9710"/>
        </w:tabs>
        <w:rPr>
          <w:i w:val="0"/>
          <w:smallCaps w:val="0"/>
          <w:noProof/>
          <w:color w:val="auto"/>
          <w:sz w:val="22"/>
          <w:szCs w:val="22"/>
          <w:lang w:val="ru-RU" w:eastAsia="ru-RU"/>
        </w:rPr>
      </w:pPr>
      <w:r w:rsidRPr="002A5216">
        <w:rPr>
          <w:noProof/>
          <w:lang w:val="ru-RU"/>
        </w:rPr>
        <w:t>Рисунок 22: Декларант- Графа 14</w:t>
      </w:r>
      <w:r w:rsidRPr="00920591">
        <w:rPr>
          <w:noProof/>
          <w:lang w:val="ru-RU"/>
        </w:rPr>
        <w:tab/>
      </w:r>
      <w:r>
        <w:rPr>
          <w:noProof/>
        </w:rPr>
        <w:fldChar w:fldCharType="begin"/>
      </w:r>
      <w:r w:rsidRPr="00920591">
        <w:rPr>
          <w:noProof/>
          <w:lang w:val="ru-RU"/>
        </w:rPr>
        <w:instrText xml:space="preserve"> </w:instrText>
      </w:r>
      <w:r>
        <w:rPr>
          <w:noProof/>
        </w:rPr>
        <w:instrText>PAGEREF</w:instrText>
      </w:r>
      <w:r w:rsidRPr="00920591">
        <w:rPr>
          <w:noProof/>
          <w:lang w:val="ru-RU"/>
        </w:rPr>
        <w:instrText xml:space="preserve"> _</w:instrText>
      </w:r>
      <w:r>
        <w:rPr>
          <w:noProof/>
        </w:rPr>
        <w:instrText>Toc</w:instrText>
      </w:r>
      <w:r w:rsidRPr="00920591">
        <w:rPr>
          <w:noProof/>
          <w:lang w:val="ru-RU"/>
        </w:rPr>
        <w:instrText>502334160 \</w:instrText>
      </w:r>
      <w:r>
        <w:rPr>
          <w:noProof/>
        </w:rPr>
        <w:instrText>h</w:instrText>
      </w:r>
      <w:r w:rsidRPr="00920591">
        <w:rPr>
          <w:noProof/>
          <w:lang w:val="ru-RU"/>
        </w:rPr>
        <w:instrText xml:space="preserve"> </w:instrText>
      </w:r>
      <w:r>
        <w:rPr>
          <w:noProof/>
        </w:rPr>
      </w:r>
      <w:r>
        <w:rPr>
          <w:noProof/>
        </w:rPr>
        <w:fldChar w:fldCharType="separate"/>
      </w:r>
      <w:r w:rsidRPr="00920591">
        <w:rPr>
          <w:noProof/>
          <w:lang w:val="ru-RU"/>
        </w:rPr>
        <w:t>26</w:t>
      </w:r>
      <w:r>
        <w:rPr>
          <w:noProof/>
        </w:rPr>
        <w:fldChar w:fldCharType="end"/>
      </w:r>
    </w:p>
    <w:p w14:paraId="2D7D74A8" w14:textId="6AC76C9C" w:rsidR="00CD2340" w:rsidRDefault="00CD2340">
      <w:pPr>
        <w:pStyle w:val="ac"/>
        <w:tabs>
          <w:tab w:val="right" w:leader="dot" w:pos="9710"/>
        </w:tabs>
        <w:rPr>
          <w:i w:val="0"/>
          <w:smallCaps w:val="0"/>
          <w:noProof/>
          <w:color w:val="auto"/>
          <w:sz w:val="22"/>
          <w:szCs w:val="22"/>
          <w:lang w:val="ru-RU" w:eastAsia="ru-RU"/>
        </w:rPr>
      </w:pPr>
      <w:r w:rsidRPr="002A5216">
        <w:rPr>
          <w:noProof/>
          <w:lang w:val="ru-RU"/>
        </w:rPr>
        <w:t>Рисунок 23: Графа 4 – количество спецификаций и страниц</w:t>
      </w:r>
      <w:r w:rsidRPr="00920591">
        <w:rPr>
          <w:noProof/>
          <w:lang w:val="ru-RU"/>
        </w:rPr>
        <w:tab/>
      </w:r>
      <w:r>
        <w:rPr>
          <w:noProof/>
        </w:rPr>
        <w:fldChar w:fldCharType="begin"/>
      </w:r>
      <w:r w:rsidRPr="00920591">
        <w:rPr>
          <w:noProof/>
          <w:lang w:val="ru-RU"/>
        </w:rPr>
        <w:instrText xml:space="preserve"> </w:instrText>
      </w:r>
      <w:r>
        <w:rPr>
          <w:noProof/>
        </w:rPr>
        <w:instrText>PAGEREF</w:instrText>
      </w:r>
      <w:r w:rsidRPr="00920591">
        <w:rPr>
          <w:noProof/>
          <w:lang w:val="ru-RU"/>
        </w:rPr>
        <w:instrText xml:space="preserve"> _</w:instrText>
      </w:r>
      <w:r>
        <w:rPr>
          <w:noProof/>
        </w:rPr>
        <w:instrText>Toc</w:instrText>
      </w:r>
      <w:r w:rsidRPr="00920591">
        <w:rPr>
          <w:noProof/>
          <w:lang w:val="ru-RU"/>
        </w:rPr>
        <w:instrText>502334161 \</w:instrText>
      </w:r>
      <w:r>
        <w:rPr>
          <w:noProof/>
        </w:rPr>
        <w:instrText>h</w:instrText>
      </w:r>
      <w:r w:rsidRPr="00920591">
        <w:rPr>
          <w:noProof/>
          <w:lang w:val="ru-RU"/>
        </w:rPr>
        <w:instrText xml:space="preserve"> </w:instrText>
      </w:r>
      <w:r>
        <w:rPr>
          <w:noProof/>
        </w:rPr>
      </w:r>
      <w:r>
        <w:rPr>
          <w:noProof/>
        </w:rPr>
        <w:fldChar w:fldCharType="separate"/>
      </w:r>
      <w:r w:rsidRPr="00920591">
        <w:rPr>
          <w:noProof/>
          <w:lang w:val="ru-RU"/>
        </w:rPr>
        <w:t>26</w:t>
      </w:r>
      <w:r>
        <w:rPr>
          <w:noProof/>
        </w:rPr>
        <w:fldChar w:fldCharType="end"/>
      </w:r>
    </w:p>
    <w:p w14:paraId="40F12494" w14:textId="32035F21" w:rsidR="00CD2340" w:rsidRDefault="00CD2340">
      <w:pPr>
        <w:pStyle w:val="ac"/>
        <w:tabs>
          <w:tab w:val="right" w:leader="dot" w:pos="9710"/>
        </w:tabs>
        <w:rPr>
          <w:i w:val="0"/>
          <w:smallCaps w:val="0"/>
          <w:noProof/>
          <w:color w:val="auto"/>
          <w:sz w:val="22"/>
          <w:szCs w:val="22"/>
          <w:lang w:val="ru-RU" w:eastAsia="ru-RU"/>
        </w:rPr>
      </w:pPr>
      <w:r w:rsidRPr="002A5216">
        <w:rPr>
          <w:noProof/>
          <w:lang w:val="ru-RU"/>
        </w:rPr>
        <w:t>Рисунок 24: Справочный номер декларации - Графа 7</w:t>
      </w:r>
      <w:r w:rsidRPr="00920591">
        <w:rPr>
          <w:noProof/>
          <w:lang w:val="ru-RU"/>
        </w:rPr>
        <w:tab/>
      </w:r>
      <w:r>
        <w:rPr>
          <w:noProof/>
        </w:rPr>
        <w:fldChar w:fldCharType="begin"/>
      </w:r>
      <w:r w:rsidRPr="00920591">
        <w:rPr>
          <w:noProof/>
          <w:lang w:val="ru-RU"/>
        </w:rPr>
        <w:instrText xml:space="preserve"> </w:instrText>
      </w:r>
      <w:r>
        <w:rPr>
          <w:noProof/>
        </w:rPr>
        <w:instrText>PAGEREF</w:instrText>
      </w:r>
      <w:r w:rsidRPr="00920591">
        <w:rPr>
          <w:noProof/>
          <w:lang w:val="ru-RU"/>
        </w:rPr>
        <w:instrText xml:space="preserve"> _</w:instrText>
      </w:r>
      <w:r>
        <w:rPr>
          <w:noProof/>
        </w:rPr>
        <w:instrText>Toc</w:instrText>
      </w:r>
      <w:r w:rsidRPr="00920591">
        <w:rPr>
          <w:noProof/>
          <w:lang w:val="ru-RU"/>
        </w:rPr>
        <w:instrText>502334162 \</w:instrText>
      </w:r>
      <w:r>
        <w:rPr>
          <w:noProof/>
        </w:rPr>
        <w:instrText>h</w:instrText>
      </w:r>
      <w:r w:rsidRPr="00920591">
        <w:rPr>
          <w:noProof/>
          <w:lang w:val="ru-RU"/>
        </w:rPr>
        <w:instrText xml:space="preserve"> </w:instrText>
      </w:r>
      <w:r>
        <w:rPr>
          <w:noProof/>
        </w:rPr>
      </w:r>
      <w:r>
        <w:rPr>
          <w:noProof/>
        </w:rPr>
        <w:fldChar w:fldCharType="separate"/>
      </w:r>
      <w:r w:rsidRPr="00920591">
        <w:rPr>
          <w:noProof/>
          <w:lang w:val="ru-RU"/>
        </w:rPr>
        <w:t>27</w:t>
      </w:r>
      <w:r>
        <w:rPr>
          <w:noProof/>
        </w:rPr>
        <w:fldChar w:fldCharType="end"/>
      </w:r>
    </w:p>
    <w:p w14:paraId="7E15098B" w14:textId="3593947D" w:rsidR="00CD2340" w:rsidRDefault="00CD2340">
      <w:pPr>
        <w:pStyle w:val="ac"/>
        <w:tabs>
          <w:tab w:val="right" w:leader="dot" w:pos="9710"/>
        </w:tabs>
        <w:rPr>
          <w:i w:val="0"/>
          <w:smallCaps w:val="0"/>
          <w:noProof/>
          <w:color w:val="auto"/>
          <w:sz w:val="22"/>
          <w:szCs w:val="22"/>
          <w:lang w:val="ru-RU" w:eastAsia="ru-RU"/>
        </w:rPr>
      </w:pPr>
      <w:r w:rsidRPr="002A5216">
        <w:rPr>
          <w:noProof/>
          <w:lang w:val="ru-RU"/>
        </w:rPr>
        <w:t>Рисунок 25: Специфика декларирования</w:t>
      </w:r>
      <w:r w:rsidRPr="00920591">
        <w:rPr>
          <w:noProof/>
          <w:lang w:val="ru-RU"/>
        </w:rPr>
        <w:tab/>
      </w:r>
      <w:r>
        <w:rPr>
          <w:noProof/>
        </w:rPr>
        <w:fldChar w:fldCharType="begin"/>
      </w:r>
      <w:r w:rsidRPr="00920591">
        <w:rPr>
          <w:noProof/>
          <w:lang w:val="ru-RU"/>
        </w:rPr>
        <w:instrText xml:space="preserve"> </w:instrText>
      </w:r>
      <w:r>
        <w:rPr>
          <w:noProof/>
        </w:rPr>
        <w:instrText>PAGEREF</w:instrText>
      </w:r>
      <w:r w:rsidRPr="00920591">
        <w:rPr>
          <w:noProof/>
          <w:lang w:val="ru-RU"/>
        </w:rPr>
        <w:instrText xml:space="preserve"> _</w:instrText>
      </w:r>
      <w:r>
        <w:rPr>
          <w:noProof/>
        </w:rPr>
        <w:instrText>Toc</w:instrText>
      </w:r>
      <w:r w:rsidRPr="00920591">
        <w:rPr>
          <w:noProof/>
          <w:lang w:val="ru-RU"/>
        </w:rPr>
        <w:instrText>502334163 \</w:instrText>
      </w:r>
      <w:r>
        <w:rPr>
          <w:noProof/>
        </w:rPr>
        <w:instrText>h</w:instrText>
      </w:r>
      <w:r w:rsidRPr="00920591">
        <w:rPr>
          <w:noProof/>
          <w:lang w:val="ru-RU"/>
        </w:rPr>
        <w:instrText xml:space="preserve"> </w:instrText>
      </w:r>
      <w:r>
        <w:rPr>
          <w:noProof/>
        </w:rPr>
      </w:r>
      <w:r>
        <w:rPr>
          <w:noProof/>
        </w:rPr>
        <w:fldChar w:fldCharType="separate"/>
      </w:r>
      <w:r w:rsidRPr="00920591">
        <w:rPr>
          <w:noProof/>
          <w:lang w:val="ru-RU"/>
        </w:rPr>
        <w:t>27</w:t>
      </w:r>
      <w:r>
        <w:rPr>
          <w:noProof/>
        </w:rPr>
        <w:fldChar w:fldCharType="end"/>
      </w:r>
    </w:p>
    <w:p w14:paraId="081C1A27" w14:textId="205DA875" w:rsidR="00CD2340" w:rsidRDefault="00CD2340">
      <w:pPr>
        <w:pStyle w:val="ac"/>
        <w:tabs>
          <w:tab w:val="right" w:leader="dot" w:pos="9710"/>
        </w:tabs>
        <w:rPr>
          <w:i w:val="0"/>
          <w:smallCaps w:val="0"/>
          <w:noProof/>
          <w:color w:val="auto"/>
          <w:sz w:val="22"/>
          <w:szCs w:val="22"/>
          <w:lang w:val="ru-RU" w:eastAsia="ru-RU"/>
        </w:rPr>
      </w:pPr>
      <w:r w:rsidRPr="002A5216">
        <w:rPr>
          <w:noProof/>
          <w:lang w:val="ru-RU"/>
        </w:rPr>
        <w:t>Рисунок 26: Лицо ответ за фин регулирование - Графа 9</w:t>
      </w:r>
      <w:r w:rsidRPr="00920591">
        <w:rPr>
          <w:noProof/>
          <w:lang w:val="ru-RU"/>
        </w:rPr>
        <w:tab/>
      </w:r>
      <w:r>
        <w:rPr>
          <w:noProof/>
        </w:rPr>
        <w:fldChar w:fldCharType="begin"/>
      </w:r>
      <w:r w:rsidRPr="00920591">
        <w:rPr>
          <w:noProof/>
          <w:lang w:val="ru-RU"/>
        </w:rPr>
        <w:instrText xml:space="preserve"> </w:instrText>
      </w:r>
      <w:r>
        <w:rPr>
          <w:noProof/>
        </w:rPr>
        <w:instrText>PAGEREF</w:instrText>
      </w:r>
      <w:r w:rsidRPr="00920591">
        <w:rPr>
          <w:noProof/>
          <w:lang w:val="ru-RU"/>
        </w:rPr>
        <w:instrText xml:space="preserve"> _</w:instrText>
      </w:r>
      <w:r>
        <w:rPr>
          <w:noProof/>
        </w:rPr>
        <w:instrText>Toc</w:instrText>
      </w:r>
      <w:r w:rsidRPr="00920591">
        <w:rPr>
          <w:noProof/>
          <w:lang w:val="ru-RU"/>
        </w:rPr>
        <w:instrText>502334164 \</w:instrText>
      </w:r>
      <w:r>
        <w:rPr>
          <w:noProof/>
        </w:rPr>
        <w:instrText>h</w:instrText>
      </w:r>
      <w:r w:rsidRPr="00920591">
        <w:rPr>
          <w:noProof/>
          <w:lang w:val="ru-RU"/>
        </w:rPr>
        <w:instrText xml:space="preserve"> </w:instrText>
      </w:r>
      <w:r>
        <w:rPr>
          <w:noProof/>
        </w:rPr>
      </w:r>
      <w:r>
        <w:rPr>
          <w:noProof/>
        </w:rPr>
        <w:fldChar w:fldCharType="separate"/>
      </w:r>
      <w:r w:rsidRPr="00920591">
        <w:rPr>
          <w:noProof/>
          <w:lang w:val="ru-RU"/>
        </w:rPr>
        <w:t>28</w:t>
      </w:r>
      <w:r>
        <w:rPr>
          <w:noProof/>
        </w:rPr>
        <w:fldChar w:fldCharType="end"/>
      </w:r>
    </w:p>
    <w:p w14:paraId="3923F900" w14:textId="0FD78783" w:rsidR="00CD2340" w:rsidRDefault="00CD2340">
      <w:pPr>
        <w:pStyle w:val="ac"/>
        <w:tabs>
          <w:tab w:val="right" w:leader="dot" w:pos="9710"/>
        </w:tabs>
        <w:rPr>
          <w:i w:val="0"/>
          <w:smallCaps w:val="0"/>
          <w:noProof/>
          <w:color w:val="auto"/>
          <w:sz w:val="22"/>
          <w:szCs w:val="22"/>
          <w:lang w:val="ru-RU" w:eastAsia="ru-RU"/>
        </w:rPr>
      </w:pPr>
      <w:r w:rsidRPr="002A5216">
        <w:rPr>
          <w:noProof/>
          <w:lang w:val="ru-RU"/>
        </w:rPr>
        <w:t>Рисунок 27: Список стран и кодов</w:t>
      </w:r>
      <w:r w:rsidRPr="00CD2340">
        <w:rPr>
          <w:noProof/>
          <w:lang w:val="ru-RU"/>
        </w:rPr>
        <w:tab/>
      </w:r>
      <w:r>
        <w:rPr>
          <w:noProof/>
        </w:rPr>
        <w:fldChar w:fldCharType="begin"/>
      </w:r>
      <w:r w:rsidRPr="00CD2340">
        <w:rPr>
          <w:noProof/>
          <w:lang w:val="ru-RU"/>
        </w:rPr>
        <w:instrText xml:space="preserve"> </w:instrText>
      </w:r>
      <w:r>
        <w:rPr>
          <w:noProof/>
        </w:rPr>
        <w:instrText>PAGEREF</w:instrText>
      </w:r>
      <w:r w:rsidRPr="00CD2340">
        <w:rPr>
          <w:noProof/>
          <w:lang w:val="ru-RU"/>
        </w:rPr>
        <w:instrText xml:space="preserve"> _</w:instrText>
      </w:r>
      <w:r>
        <w:rPr>
          <w:noProof/>
        </w:rPr>
        <w:instrText>Toc</w:instrText>
      </w:r>
      <w:r w:rsidRPr="00CD2340">
        <w:rPr>
          <w:noProof/>
          <w:lang w:val="ru-RU"/>
        </w:rPr>
        <w:instrText>502334165 \</w:instrText>
      </w:r>
      <w:r>
        <w:rPr>
          <w:noProof/>
        </w:rPr>
        <w:instrText>h</w:instrText>
      </w:r>
      <w:r w:rsidRPr="00CD2340">
        <w:rPr>
          <w:noProof/>
          <w:lang w:val="ru-RU"/>
        </w:rPr>
        <w:instrText xml:space="preserve"> </w:instrText>
      </w:r>
      <w:r>
        <w:rPr>
          <w:noProof/>
        </w:rPr>
      </w:r>
      <w:r>
        <w:rPr>
          <w:noProof/>
        </w:rPr>
        <w:fldChar w:fldCharType="separate"/>
      </w:r>
      <w:r w:rsidRPr="00CD2340">
        <w:rPr>
          <w:noProof/>
          <w:lang w:val="ru-RU"/>
        </w:rPr>
        <w:t>28</w:t>
      </w:r>
      <w:r>
        <w:rPr>
          <w:noProof/>
        </w:rPr>
        <w:fldChar w:fldCharType="end"/>
      </w:r>
    </w:p>
    <w:p w14:paraId="34143CA2" w14:textId="4B798BE7" w:rsidR="00CD2340" w:rsidRDefault="00CD2340">
      <w:pPr>
        <w:pStyle w:val="ac"/>
        <w:tabs>
          <w:tab w:val="right" w:leader="dot" w:pos="9710"/>
        </w:tabs>
        <w:rPr>
          <w:i w:val="0"/>
          <w:smallCaps w:val="0"/>
          <w:noProof/>
          <w:color w:val="auto"/>
          <w:sz w:val="22"/>
          <w:szCs w:val="22"/>
          <w:lang w:val="ru-RU" w:eastAsia="ru-RU"/>
        </w:rPr>
      </w:pPr>
      <w:r w:rsidRPr="002A5216">
        <w:rPr>
          <w:noProof/>
          <w:lang w:val="ru-RU"/>
        </w:rPr>
        <w:t>Рисунок 28: Страна отправления и страна назначения - Импорт</w:t>
      </w:r>
      <w:r w:rsidRPr="00CD2340">
        <w:rPr>
          <w:noProof/>
          <w:lang w:val="ru-RU"/>
        </w:rPr>
        <w:tab/>
      </w:r>
      <w:r>
        <w:rPr>
          <w:noProof/>
        </w:rPr>
        <w:fldChar w:fldCharType="begin"/>
      </w:r>
      <w:r w:rsidRPr="00CD2340">
        <w:rPr>
          <w:noProof/>
          <w:lang w:val="ru-RU"/>
        </w:rPr>
        <w:instrText xml:space="preserve"> </w:instrText>
      </w:r>
      <w:r>
        <w:rPr>
          <w:noProof/>
        </w:rPr>
        <w:instrText>PAGEREF</w:instrText>
      </w:r>
      <w:r w:rsidRPr="00CD2340">
        <w:rPr>
          <w:noProof/>
          <w:lang w:val="ru-RU"/>
        </w:rPr>
        <w:instrText xml:space="preserve"> _</w:instrText>
      </w:r>
      <w:r>
        <w:rPr>
          <w:noProof/>
        </w:rPr>
        <w:instrText>Toc</w:instrText>
      </w:r>
      <w:r w:rsidRPr="00CD2340">
        <w:rPr>
          <w:noProof/>
          <w:lang w:val="ru-RU"/>
        </w:rPr>
        <w:instrText>502334166 \</w:instrText>
      </w:r>
      <w:r>
        <w:rPr>
          <w:noProof/>
        </w:rPr>
        <w:instrText>h</w:instrText>
      </w:r>
      <w:r w:rsidRPr="00CD2340">
        <w:rPr>
          <w:noProof/>
          <w:lang w:val="ru-RU"/>
        </w:rPr>
        <w:instrText xml:space="preserve"> </w:instrText>
      </w:r>
      <w:r>
        <w:rPr>
          <w:noProof/>
        </w:rPr>
      </w:r>
      <w:r>
        <w:rPr>
          <w:noProof/>
        </w:rPr>
        <w:fldChar w:fldCharType="separate"/>
      </w:r>
      <w:r w:rsidRPr="00CD2340">
        <w:rPr>
          <w:noProof/>
          <w:lang w:val="ru-RU"/>
        </w:rPr>
        <w:t>29</w:t>
      </w:r>
      <w:r>
        <w:rPr>
          <w:noProof/>
        </w:rPr>
        <w:fldChar w:fldCharType="end"/>
      </w:r>
    </w:p>
    <w:p w14:paraId="0766DF35" w14:textId="59B70F98" w:rsidR="00CD2340" w:rsidRDefault="00CD2340">
      <w:pPr>
        <w:pStyle w:val="ac"/>
        <w:tabs>
          <w:tab w:val="right" w:leader="dot" w:pos="9710"/>
        </w:tabs>
        <w:rPr>
          <w:i w:val="0"/>
          <w:smallCaps w:val="0"/>
          <w:noProof/>
          <w:color w:val="auto"/>
          <w:sz w:val="22"/>
          <w:szCs w:val="22"/>
          <w:lang w:val="ru-RU" w:eastAsia="ru-RU"/>
        </w:rPr>
      </w:pPr>
      <w:r w:rsidRPr="002A5216">
        <w:rPr>
          <w:noProof/>
          <w:lang w:val="ru-RU"/>
        </w:rPr>
        <w:t>Рисунок 29: Страна отправления и страна назначения – Экспорт</w:t>
      </w:r>
      <w:r w:rsidRPr="00CD2340">
        <w:rPr>
          <w:noProof/>
          <w:lang w:val="ru-RU"/>
        </w:rPr>
        <w:tab/>
      </w:r>
      <w:r>
        <w:rPr>
          <w:noProof/>
        </w:rPr>
        <w:fldChar w:fldCharType="begin"/>
      </w:r>
      <w:r w:rsidRPr="00CD2340">
        <w:rPr>
          <w:noProof/>
          <w:lang w:val="ru-RU"/>
        </w:rPr>
        <w:instrText xml:space="preserve"> </w:instrText>
      </w:r>
      <w:r>
        <w:rPr>
          <w:noProof/>
        </w:rPr>
        <w:instrText>PAGEREF</w:instrText>
      </w:r>
      <w:r w:rsidRPr="00CD2340">
        <w:rPr>
          <w:noProof/>
          <w:lang w:val="ru-RU"/>
        </w:rPr>
        <w:instrText xml:space="preserve"> _</w:instrText>
      </w:r>
      <w:r>
        <w:rPr>
          <w:noProof/>
        </w:rPr>
        <w:instrText>Toc</w:instrText>
      </w:r>
      <w:r w:rsidRPr="00CD2340">
        <w:rPr>
          <w:noProof/>
          <w:lang w:val="ru-RU"/>
        </w:rPr>
        <w:instrText>502334167 \</w:instrText>
      </w:r>
      <w:r>
        <w:rPr>
          <w:noProof/>
        </w:rPr>
        <w:instrText>h</w:instrText>
      </w:r>
      <w:r w:rsidRPr="00CD2340">
        <w:rPr>
          <w:noProof/>
          <w:lang w:val="ru-RU"/>
        </w:rPr>
        <w:instrText xml:space="preserve"> </w:instrText>
      </w:r>
      <w:r>
        <w:rPr>
          <w:noProof/>
        </w:rPr>
      </w:r>
      <w:r>
        <w:rPr>
          <w:noProof/>
        </w:rPr>
        <w:fldChar w:fldCharType="separate"/>
      </w:r>
      <w:r w:rsidRPr="00CD2340">
        <w:rPr>
          <w:noProof/>
          <w:lang w:val="ru-RU"/>
        </w:rPr>
        <w:t>29</w:t>
      </w:r>
      <w:r>
        <w:rPr>
          <w:noProof/>
        </w:rPr>
        <w:fldChar w:fldCharType="end"/>
      </w:r>
    </w:p>
    <w:p w14:paraId="108DAB41" w14:textId="1E5C6692" w:rsidR="00CD2340" w:rsidRDefault="00CD2340">
      <w:pPr>
        <w:pStyle w:val="ac"/>
        <w:tabs>
          <w:tab w:val="right" w:leader="dot" w:pos="9710"/>
        </w:tabs>
        <w:rPr>
          <w:i w:val="0"/>
          <w:smallCaps w:val="0"/>
          <w:noProof/>
          <w:color w:val="auto"/>
          <w:sz w:val="22"/>
          <w:szCs w:val="22"/>
          <w:lang w:val="ru-RU" w:eastAsia="ru-RU"/>
        </w:rPr>
      </w:pPr>
      <w:r w:rsidRPr="002A5216">
        <w:rPr>
          <w:noProof/>
          <w:lang w:val="ru-RU"/>
        </w:rPr>
        <w:t>Рисунок 30: Виды ставок - Графа 13</w:t>
      </w:r>
      <w:r w:rsidRPr="00CD2340">
        <w:rPr>
          <w:noProof/>
          <w:lang w:val="ru-RU"/>
        </w:rPr>
        <w:tab/>
      </w:r>
      <w:r>
        <w:rPr>
          <w:noProof/>
        </w:rPr>
        <w:fldChar w:fldCharType="begin"/>
      </w:r>
      <w:r w:rsidRPr="00CD2340">
        <w:rPr>
          <w:noProof/>
          <w:lang w:val="ru-RU"/>
        </w:rPr>
        <w:instrText xml:space="preserve"> </w:instrText>
      </w:r>
      <w:r>
        <w:rPr>
          <w:noProof/>
        </w:rPr>
        <w:instrText>PAGEREF</w:instrText>
      </w:r>
      <w:r w:rsidRPr="00CD2340">
        <w:rPr>
          <w:noProof/>
          <w:lang w:val="ru-RU"/>
        </w:rPr>
        <w:instrText xml:space="preserve"> _</w:instrText>
      </w:r>
      <w:r>
        <w:rPr>
          <w:noProof/>
        </w:rPr>
        <w:instrText>Toc</w:instrText>
      </w:r>
      <w:r w:rsidRPr="00CD2340">
        <w:rPr>
          <w:noProof/>
          <w:lang w:val="ru-RU"/>
        </w:rPr>
        <w:instrText>502334168 \</w:instrText>
      </w:r>
      <w:r>
        <w:rPr>
          <w:noProof/>
        </w:rPr>
        <w:instrText>h</w:instrText>
      </w:r>
      <w:r w:rsidRPr="00CD2340">
        <w:rPr>
          <w:noProof/>
          <w:lang w:val="ru-RU"/>
        </w:rPr>
        <w:instrText xml:space="preserve"> </w:instrText>
      </w:r>
      <w:r>
        <w:rPr>
          <w:noProof/>
        </w:rPr>
      </w:r>
      <w:r>
        <w:rPr>
          <w:noProof/>
        </w:rPr>
        <w:fldChar w:fldCharType="separate"/>
      </w:r>
      <w:r w:rsidRPr="00CD2340">
        <w:rPr>
          <w:noProof/>
          <w:lang w:val="ru-RU"/>
        </w:rPr>
        <w:t>29</w:t>
      </w:r>
      <w:r>
        <w:rPr>
          <w:noProof/>
        </w:rPr>
        <w:fldChar w:fldCharType="end"/>
      </w:r>
    </w:p>
    <w:p w14:paraId="25EF9C87" w14:textId="73231000" w:rsidR="00CD2340" w:rsidRDefault="00CD2340">
      <w:pPr>
        <w:pStyle w:val="ac"/>
        <w:tabs>
          <w:tab w:val="right" w:leader="dot" w:pos="9710"/>
        </w:tabs>
        <w:rPr>
          <w:i w:val="0"/>
          <w:smallCaps w:val="0"/>
          <w:noProof/>
          <w:color w:val="auto"/>
          <w:sz w:val="22"/>
          <w:szCs w:val="22"/>
          <w:lang w:val="ru-RU" w:eastAsia="ru-RU"/>
        </w:rPr>
      </w:pPr>
      <w:r w:rsidRPr="002A5216">
        <w:rPr>
          <w:noProof/>
          <w:lang w:val="ru-RU"/>
        </w:rPr>
        <w:t>Рисунок 31: Вид транспорта на границе - Графа 25</w:t>
      </w:r>
      <w:r w:rsidRPr="00CD2340">
        <w:rPr>
          <w:noProof/>
          <w:lang w:val="ru-RU"/>
        </w:rPr>
        <w:tab/>
      </w:r>
      <w:r>
        <w:rPr>
          <w:noProof/>
        </w:rPr>
        <w:fldChar w:fldCharType="begin"/>
      </w:r>
      <w:r w:rsidRPr="00CD2340">
        <w:rPr>
          <w:noProof/>
          <w:lang w:val="ru-RU"/>
        </w:rPr>
        <w:instrText xml:space="preserve"> </w:instrText>
      </w:r>
      <w:r>
        <w:rPr>
          <w:noProof/>
        </w:rPr>
        <w:instrText>PAGEREF</w:instrText>
      </w:r>
      <w:r w:rsidRPr="00CD2340">
        <w:rPr>
          <w:noProof/>
          <w:lang w:val="ru-RU"/>
        </w:rPr>
        <w:instrText xml:space="preserve"> _</w:instrText>
      </w:r>
      <w:r>
        <w:rPr>
          <w:noProof/>
        </w:rPr>
        <w:instrText>Toc</w:instrText>
      </w:r>
      <w:r w:rsidRPr="00CD2340">
        <w:rPr>
          <w:noProof/>
          <w:lang w:val="ru-RU"/>
        </w:rPr>
        <w:instrText>502334169 \</w:instrText>
      </w:r>
      <w:r>
        <w:rPr>
          <w:noProof/>
        </w:rPr>
        <w:instrText>h</w:instrText>
      </w:r>
      <w:r w:rsidRPr="00CD2340">
        <w:rPr>
          <w:noProof/>
          <w:lang w:val="ru-RU"/>
        </w:rPr>
        <w:instrText xml:space="preserve"> </w:instrText>
      </w:r>
      <w:r>
        <w:rPr>
          <w:noProof/>
        </w:rPr>
      </w:r>
      <w:r>
        <w:rPr>
          <w:noProof/>
        </w:rPr>
        <w:fldChar w:fldCharType="separate"/>
      </w:r>
      <w:r w:rsidRPr="00CD2340">
        <w:rPr>
          <w:noProof/>
          <w:lang w:val="ru-RU"/>
        </w:rPr>
        <w:t>30</w:t>
      </w:r>
      <w:r>
        <w:rPr>
          <w:noProof/>
        </w:rPr>
        <w:fldChar w:fldCharType="end"/>
      </w:r>
    </w:p>
    <w:p w14:paraId="7454BE8E" w14:textId="1362AFF4" w:rsidR="00CD2340" w:rsidRDefault="00CD2340">
      <w:pPr>
        <w:pStyle w:val="ac"/>
        <w:tabs>
          <w:tab w:val="right" w:leader="dot" w:pos="9710"/>
        </w:tabs>
        <w:rPr>
          <w:i w:val="0"/>
          <w:smallCaps w:val="0"/>
          <w:noProof/>
          <w:color w:val="auto"/>
          <w:sz w:val="22"/>
          <w:szCs w:val="22"/>
          <w:lang w:val="ru-RU" w:eastAsia="ru-RU"/>
        </w:rPr>
      </w:pPr>
      <w:r w:rsidRPr="002A5216">
        <w:rPr>
          <w:noProof/>
          <w:lang w:val="ru-RU"/>
        </w:rPr>
        <w:t>Рисунок 32: Список видов транспорта на границе - Графа 25</w:t>
      </w:r>
      <w:r w:rsidRPr="00CD2340">
        <w:rPr>
          <w:noProof/>
          <w:lang w:val="ru-RU"/>
        </w:rPr>
        <w:tab/>
      </w:r>
      <w:r>
        <w:rPr>
          <w:noProof/>
        </w:rPr>
        <w:fldChar w:fldCharType="begin"/>
      </w:r>
      <w:r w:rsidRPr="00CD2340">
        <w:rPr>
          <w:noProof/>
          <w:lang w:val="ru-RU"/>
        </w:rPr>
        <w:instrText xml:space="preserve"> </w:instrText>
      </w:r>
      <w:r>
        <w:rPr>
          <w:noProof/>
        </w:rPr>
        <w:instrText>PAGEREF</w:instrText>
      </w:r>
      <w:r w:rsidRPr="00CD2340">
        <w:rPr>
          <w:noProof/>
          <w:lang w:val="ru-RU"/>
        </w:rPr>
        <w:instrText xml:space="preserve"> _</w:instrText>
      </w:r>
      <w:r>
        <w:rPr>
          <w:noProof/>
        </w:rPr>
        <w:instrText>Toc</w:instrText>
      </w:r>
      <w:r w:rsidRPr="00CD2340">
        <w:rPr>
          <w:noProof/>
          <w:lang w:val="ru-RU"/>
        </w:rPr>
        <w:instrText>502334170 \</w:instrText>
      </w:r>
      <w:r>
        <w:rPr>
          <w:noProof/>
        </w:rPr>
        <w:instrText>h</w:instrText>
      </w:r>
      <w:r w:rsidRPr="00CD2340">
        <w:rPr>
          <w:noProof/>
          <w:lang w:val="ru-RU"/>
        </w:rPr>
        <w:instrText xml:space="preserve"> </w:instrText>
      </w:r>
      <w:r>
        <w:rPr>
          <w:noProof/>
        </w:rPr>
      </w:r>
      <w:r>
        <w:rPr>
          <w:noProof/>
        </w:rPr>
        <w:fldChar w:fldCharType="separate"/>
      </w:r>
      <w:r w:rsidRPr="00CD2340">
        <w:rPr>
          <w:noProof/>
          <w:lang w:val="ru-RU"/>
        </w:rPr>
        <w:t>30</w:t>
      </w:r>
      <w:r>
        <w:rPr>
          <w:noProof/>
        </w:rPr>
        <w:fldChar w:fldCharType="end"/>
      </w:r>
    </w:p>
    <w:p w14:paraId="721F53C8" w14:textId="4117BC48" w:rsidR="00CD2340" w:rsidRDefault="00CD2340">
      <w:pPr>
        <w:pStyle w:val="ac"/>
        <w:tabs>
          <w:tab w:val="right" w:leader="dot" w:pos="9710"/>
        </w:tabs>
        <w:rPr>
          <w:i w:val="0"/>
          <w:smallCaps w:val="0"/>
          <w:noProof/>
          <w:color w:val="auto"/>
          <w:sz w:val="22"/>
          <w:szCs w:val="22"/>
          <w:lang w:val="ru-RU" w:eastAsia="ru-RU"/>
        </w:rPr>
      </w:pPr>
      <w:r w:rsidRPr="002A5216">
        <w:rPr>
          <w:noProof/>
          <w:lang w:val="ru-RU"/>
        </w:rPr>
        <w:t>Рисунок 33: Вид транспорта внутри страны - Графа 26</w:t>
      </w:r>
      <w:r w:rsidRPr="00CD2340">
        <w:rPr>
          <w:noProof/>
          <w:lang w:val="ru-RU"/>
        </w:rPr>
        <w:tab/>
      </w:r>
      <w:r>
        <w:rPr>
          <w:noProof/>
        </w:rPr>
        <w:fldChar w:fldCharType="begin"/>
      </w:r>
      <w:r w:rsidRPr="00CD2340">
        <w:rPr>
          <w:noProof/>
          <w:lang w:val="ru-RU"/>
        </w:rPr>
        <w:instrText xml:space="preserve"> </w:instrText>
      </w:r>
      <w:r>
        <w:rPr>
          <w:noProof/>
        </w:rPr>
        <w:instrText>PAGEREF</w:instrText>
      </w:r>
      <w:r w:rsidRPr="00CD2340">
        <w:rPr>
          <w:noProof/>
          <w:lang w:val="ru-RU"/>
        </w:rPr>
        <w:instrText xml:space="preserve"> _</w:instrText>
      </w:r>
      <w:r>
        <w:rPr>
          <w:noProof/>
        </w:rPr>
        <w:instrText>Toc</w:instrText>
      </w:r>
      <w:r w:rsidRPr="00CD2340">
        <w:rPr>
          <w:noProof/>
          <w:lang w:val="ru-RU"/>
        </w:rPr>
        <w:instrText>502334171 \</w:instrText>
      </w:r>
      <w:r>
        <w:rPr>
          <w:noProof/>
        </w:rPr>
        <w:instrText>h</w:instrText>
      </w:r>
      <w:r w:rsidRPr="00CD2340">
        <w:rPr>
          <w:noProof/>
          <w:lang w:val="ru-RU"/>
        </w:rPr>
        <w:instrText xml:space="preserve"> </w:instrText>
      </w:r>
      <w:r>
        <w:rPr>
          <w:noProof/>
        </w:rPr>
      </w:r>
      <w:r>
        <w:rPr>
          <w:noProof/>
        </w:rPr>
        <w:fldChar w:fldCharType="separate"/>
      </w:r>
      <w:r w:rsidRPr="00CD2340">
        <w:rPr>
          <w:noProof/>
          <w:lang w:val="ru-RU"/>
        </w:rPr>
        <w:t>30</w:t>
      </w:r>
      <w:r>
        <w:rPr>
          <w:noProof/>
        </w:rPr>
        <w:fldChar w:fldCharType="end"/>
      </w:r>
    </w:p>
    <w:p w14:paraId="36DE05C9" w14:textId="1A5BAA27" w:rsidR="00CD2340" w:rsidRDefault="00CD2340">
      <w:pPr>
        <w:pStyle w:val="ac"/>
        <w:tabs>
          <w:tab w:val="right" w:leader="dot" w:pos="9710"/>
        </w:tabs>
        <w:rPr>
          <w:i w:val="0"/>
          <w:smallCaps w:val="0"/>
          <w:noProof/>
          <w:color w:val="auto"/>
          <w:sz w:val="22"/>
          <w:szCs w:val="22"/>
          <w:lang w:val="ru-RU" w:eastAsia="ru-RU"/>
        </w:rPr>
      </w:pPr>
      <w:r w:rsidRPr="002A5216">
        <w:rPr>
          <w:noProof/>
          <w:lang w:val="ru-RU"/>
        </w:rPr>
        <w:t>Рисунок 34: Идентификация и страна рег ТС при прибытии - Графа 18</w:t>
      </w:r>
      <w:r w:rsidRPr="00CD2340">
        <w:rPr>
          <w:noProof/>
          <w:lang w:val="ru-RU"/>
        </w:rPr>
        <w:tab/>
      </w:r>
      <w:r>
        <w:rPr>
          <w:noProof/>
        </w:rPr>
        <w:fldChar w:fldCharType="begin"/>
      </w:r>
      <w:r w:rsidRPr="00CD2340">
        <w:rPr>
          <w:noProof/>
          <w:lang w:val="ru-RU"/>
        </w:rPr>
        <w:instrText xml:space="preserve"> </w:instrText>
      </w:r>
      <w:r>
        <w:rPr>
          <w:noProof/>
        </w:rPr>
        <w:instrText>PAGEREF</w:instrText>
      </w:r>
      <w:r w:rsidRPr="00CD2340">
        <w:rPr>
          <w:noProof/>
          <w:lang w:val="ru-RU"/>
        </w:rPr>
        <w:instrText xml:space="preserve"> _</w:instrText>
      </w:r>
      <w:r>
        <w:rPr>
          <w:noProof/>
        </w:rPr>
        <w:instrText>Toc</w:instrText>
      </w:r>
      <w:r w:rsidRPr="00CD2340">
        <w:rPr>
          <w:noProof/>
          <w:lang w:val="ru-RU"/>
        </w:rPr>
        <w:instrText>502334172 \</w:instrText>
      </w:r>
      <w:r>
        <w:rPr>
          <w:noProof/>
        </w:rPr>
        <w:instrText>h</w:instrText>
      </w:r>
      <w:r w:rsidRPr="00CD2340">
        <w:rPr>
          <w:noProof/>
          <w:lang w:val="ru-RU"/>
        </w:rPr>
        <w:instrText xml:space="preserve"> </w:instrText>
      </w:r>
      <w:r>
        <w:rPr>
          <w:noProof/>
        </w:rPr>
      </w:r>
      <w:r>
        <w:rPr>
          <w:noProof/>
        </w:rPr>
        <w:fldChar w:fldCharType="separate"/>
      </w:r>
      <w:r w:rsidRPr="00CD2340">
        <w:rPr>
          <w:noProof/>
          <w:lang w:val="ru-RU"/>
        </w:rPr>
        <w:t>31</w:t>
      </w:r>
      <w:r>
        <w:rPr>
          <w:noProof/>
        </w:rPr>
        <w:fldChar w:fldCharType="end"/>
      </w:r>
    </w:p>
    <w:p w14:paraId="7E90B9AC" w14:textId="69E216B2" w:rsidR="00CD2340" w:rsidRDefault="00CD2340">
      <w:pPr>
        <w:pStyle w:val="ac"/>
        <w:tabs>
          <w:tab w:val="right" w:leader="dot" w:pos="9710"/>
        </w:tabs>
        <w:rPr>
          <w:i w:val="0"/>
          <w:smallCaps w:val="0"/>
          <w:noProof/>
          <w:color w:val="auto"/>
          <w:sz w:val="22"/>
          <w:szCs w:val="22"/>
          <w:lang w:val="ru-RU" w:eastAsia="ru-RU"/>
        </w:rPr>
      </w:pPr>
      <w:r w:rsidRPr="002A5216">
        <w:rPr>
          <w:noProof/>
          <w:lang w:val="ru-RU"/>
        </w:rPr>
        <w:t>Рисунок 35: Идентификация и страна рег ТС на границе- Графа 21</w:t>
      </w:r>
      <w:r w:rsidRPr="00920591">
        <w:rPr>
          <w:noProof/>
          <w:lang w:val="ru-RU"/>
        </w:rPr>
        <w:tab/>
      </w:r>
      <w:r>
        <w:rPr>
          <w:noProof/>
        </w:rPr>
        <w:fldChar w:fldCharType="begin"/>
      </w:r>
      <w:r w:rsidRPr="00920591">
        <w:rPr>
          <w:noProof/>
          <w:lang w:val="ru-RU"/>
        </w:rPr>
        <w:instrText xml:space="preserve"> </w:instrText>
      </w:r>
      <w:r>
        <w:rPr>
          <w:noProof/>
        </w:rPr>
        <w:instrText>PAGEREF</w:instrText>
      </w:r>
      <w:r w:rsidRPr="00920591">
        <w:rPr>
          <w:noProof/>
          <w:lang w:val="ru-RU"/>
        </w:rPr>
        <w:instrText xml:space="preserve"> _</w:instrText>
      </w:r>
      <w:r>
        <w:rPr>
          <w:noProof/>
        </w:rPr>
        <w:instrText>Toc</w:instrText>
      </w:r>
      <w:r w:rsidRPr="00920591">
        <w:rPr>
          <w:noProof/>
          <w:lang w:val="ru-RU"/>
        </w:rPr>
        <w:instrText>502334173 \</w:instrText>
      </w:r>
      <w:r>
        <w:rPr>
          <w:noProof/>
        </w:rPr>
        <w:instrText>h</w:instrText>
      </w:r>
      <w:r w:rsidRPr="00920591">
        <w:rPr>
          <w:noProof/>
          <w:lang w:val="ru-RU"/>
        </w:rPr>
        <w:instrText xml:space="preserve"> </w:instrText>
      </w:r>
      <w:r>
        <w:rPr>
          <w:noProof/>
        </w:rPr>
      </w:r>
      <w:r>
        <w:rPr>
          <w:noProof/>
        </w:rPr>
        <w:fldChar w:fldCharType="separate"/>
      </w:r>
      <w:r w:rsidRPr="00920591">
        <w:rPr>
          <w:noProof/>
          <w:lang w:val="ru-RU"/>
        </w:rPr>
        <w:t>31</w:t>
      </w:r>
      <w:r>
        <w:rPr>
          <w:noProof/>
        </w:rPr>
        <w:fldChar w:fldCharType="end"/>
      </w:r>
    </w:p>
    <w:p w14:paraId="112FEA88" w14:textId="18FCB975" w:rsidR="00CD2340" w:rsidRDefault="00CD2340">
      <w:pPr>
        <w:pStyle w:val="ac"/>
        <w:tabs>
          <w:tab w:val="right" w:leader="dot" w:pos="9710"/>
        </w:tabs>
        <w:rPr>
          <w:i w:val="0"/>
          <w:smallCaps w:val="0"/>
          <w:noProof/>
          <w:color w:val="auto"/>
          <w:sz w:val="22"/>
          <w:szCs w:val="22"/>
          <w:lang w:val="ru-RU" w:eastAsia="ru-RU"/>
        </w:rPr>
      </w:pPr>
      <w:r w:rsidRPr="00920591">
        <w:rPr>
          <w:noProof/>
          <w:lang w:val="ru-RU"/>
        </w:rPr>
        <w:t xml:space="preserve">Рисунок 36: </w:t>
      </w:r>
      <w:r w:rsidRPr="002A5216">
        <w:rPr>
          <w:noProof/>
          <w:lang w:val="ru-RU"/>
        </w:rPr>
        <w:t>Флажок Контейнер</w:t>
      </w:r>
      <w:r w:rsidRPr="00920591">
        <w:rPr>
          <w:noProof/>
          <w:lang w:val="ru-RU"/>
        </w:rPr>
        <w:t xml:space="preserve"> - Графа 19</w:t>
      </w:r>
      <w:r w:rsidRPr="00920591">
        <w:rPr>
          <w:noProof/>
          <w:lang w:val="ru-RU"/>
        </w:rPr>
        <w:tab/>
      </w:r>
      <w:r>
        <w:rPr>
          <w:noProof/>
        </w:rPr>
        <w:fldChar w:fldCharType="begin"/>
      </w:r>
      <w:r w:rsidRPr="00920591">
        <w:rPr>
          <w:noProof/>
          <w:lang w:val="ru-RU"/>
        </w:rPr>
        <w:instrText xml:space="preserve"> </w:instrText>
      </w:r>
      <w:r>
        <w:rPr>
          <w:noProof/>
        </w:rPr>
        <w:instrText>PAGEREF</w:instrText>
      </w:r>
      <w:r w:rsidRPr="00920591">
        <w:rPr>
          <w:noProof/>
          <w:lang w:val="ru-RU"/>
        </w:rPr>
        <w:instrText xml:space="preserve"> _</w:instrText>
      </w:r>
      <w:r>
        <w:rPr>
          <w:noProof/>
        </w:rPr>
        <w:instrText>Toc</w:instrText>
      </w:r>
      <w:r w:rsidRPr="00920591">
        <w:rPr>
          <w:noProof/>
          <w:lang w:val="ru-RU"/>
        </w:rPr>
        <w:instrText>502334174 \</w:instrText>
      </w:r>
      <w:r>
        <w:rPr>
          <w:noProof/>
        </w:rPr>
        <w:instrText>h</w:instrText>
      </w:r>
      <w:r w:rsidRPr="00920591">
        <w:rPr>
          <w:noProof/>
          <w:lang w:val="ru-RU"/>
        </w:rPr>
        <w:instrText xml:space="preserve"> </w:instrText>
      </w:r>
      <w:r>
        <w:rPr>
          <w:noProof/>
        </w:rPr>
      </w:r>
      <w:r>
        <w:rPr>
          <w:noProof/>
        </w:rPr>
        <w:fldChar w:fldCharType="separate"/>
      </w:r>
      <w:r w:rsidRPr="00920591">
        <w:rPr>
          <w:noProof/>
          <w:lang w:val="ru-RU"/>
        </w:rPr>
        <w:t>31</w:t>
      </w:r>
      <w:r>
        <w:rPr>
          <w:noProof/>
        </w:rPr>
        <w:fldChar w:fldCharType="end"/>
      </w:r>
    </w:p>
    <w:p w14:paraId="76451E5F" w14:textId="62559B52" w:rsidR="00CD2340" w:rsidRDefault="00CD2340">
      <w:pPr>
        <w:pStyle w:val="ac"/>
        <w:tabs>
          <w:tab w:val="right" w:leader="dot" w:pos="9710"/>
        </w:tabs>
        <w:rPr>
          <w:i w:val="0"/>
          <w:smallCaps w:val="0"/>
          <w:noProof/>
          <w:color w:val="auto"/>
          <w:sz w:val="22"/>
          <w:szCs w:val="22"/>
          <w:lang w:val="ru-RU" w:eastAsia="ru-RU"/>
        </w:rPr>
      </w:pPr>
      <w:r w:rsidRPr="002A5216">
        <w:rPr>
          <w:noProof/>
          <w:lang w:val="ru-RU"/>
        </w:rPr>
        <w:t>Рисунок 37: ПОдстраница Контейнер</w:t>
      </w:r>
      <w:r w:rsidRPr="00920591">
        <w:rPr>
          <w:noProof/>
          <w:lang w:val="ru-RU"/>
        </w:rPr>
        <w:tab/>
      </w:r>
      <w:r>
        <w:rPr>
          <w:noProof/>
        </w:rPr>
        <w:fldChar w:fldCharType="begin"/>
      </w:r>
      <w:r w:rsidRPr="00920591">
        <w:rPr>
          <w:noProof/>
          <w:lang w:val="ru-RU"/>
        </w:rPr>
        <w:instrText xml:space="preserve"> </w:instrText>
      </w:r>
      <w:r>
        <w:rPr>
          <w:noProof/>
        </w:rPr>
        <w:instrText>PAGEREF</w:instrText>
      </w:r>
      <w:r w:rsidRPr="00920591">
        <w:rPr>
          <w:noProof/>
          <w:lang w:val="ru-RU"/>
        </w:rPr>
        <w:instrText xml:space="preserve"> _</w:instrText>
      </w:r>
      <w:r>
        <w:rPr>
          <w:noProof/>
        </w:rPr>
        <w:instrText>Toc</w:instrText>
      </w:r>
      <w:r w:rsidRPr="00920591">
        <w:rPr>
          <w:noProof/>
          <w:lang w:val="ru-RU"/>
        </w:rPr>
        <w:instrText>502334175 \</w:instrText>
      </w:r>
      <w:r>
        <w:rPr>
          <w:noProof/>
        </w:rPr>
        <w:instrText>h</w:instrText>
      </w:r>
      <w:r w:rsidRPr="00920591">
        <w:rPr>
          <w:noProof/>
          <w:lang w:val="ru-RU"/>
        </w:rPr>
        <w:instrText xml:space="preserve"> </w:instrText>
      </w:r>
      <w:r>
        <w:rPr>
          <w:noProof/>
        </w:rPr>
      </w:r>
      <w:r>
        <w:rPr>
          <w:noProof/>
        </w:rPr>
        <w:fldChar w:fldCharType="separate"/>
      </w:r>
      <w:r w:rsidRPr="00920591">
        <w:rPr>
          <w:noProof/>
          <w:lang w:val="ru-RU"/>
        </w:rPr>
        <w:t>32</w:t>
      </w:r>
      <w:r>
        <w:rPr>
          <w:noProof/>
        </w:rPr>
        <w:fldChar w:fldCharType="end"/>
      </w:r>
    </w:p>
    <w:p w14:paraId="54AB20D7" w14:textId="6760290B" w:rsidR="00CD2340" w:rsidRDefault="00CD2340">
      <w:pPr>
        <w:pStyle w:val="ac"/>
        <w:tabs>
          <w:tab w:val="right" w:leader="dot" w:pos="9710"/>
        </w:tabs>
        <w:rPr>
          <w:i w:val="0"/>
          <w:smallCaps w:val="0"/>
          <w:noProof/>
          <w:color w:val="auto"/>
          <w:sz w:val="22"/>
          <w:szCs w:val="22"/>
          <w:lang w:val="ru-RU" w:eastAsia="ru-RU"/>
        </w:rPr>
      </w:pPr>
      <w:r w:rsidRPr="002A5216">
        <w:rPr>
          <w:noProof/>
          <w:lang w:val="ru-RU"/>
        </w:rPr>
        <w:t>Рисунок 38: Место разгрузки - Графа 27</w:t>
      </w:r>
      <w:r w:rsidRPr="00920591">
        <w:rPr>
          <w:noProof/>
          <w:lang w:val="ru-RU"/>
        </w:rPr>
        <w:tab/>
      </w:r>
      <w:r>
        <w:rPr>
          <w:noProof/>
        </w:rPr>
        <w:fldChar w:fldCharType="begin"/>
      </w:r>
      <w:r w:rsidRPr="00920591">
        <w:rPr>
          <w:noProof/>
          <w:lang w:val="ru-RU"/>
        </w:rPr>
        <w:instrText xml:space="preserve"> </w:instrText>
      </w:r>
      <w:r>
        <w:rPr>
          <w:noProof/>
        </w:rPr>
        <w:instrText>PAGEREF</w:instrText>
      </w:r>
      <w:r w:rsidRPr="00920591">
        <w:rPr>
          <w:noProof/>
          <w:lang w:val="ru-RU"/>
        </w:rPr>
        <w:instrText xml:space="preserve"> _</w:instrText>
      </w:r>
      <w:r>
        <w:rPr>
          <w:noProof/>
        </w:rPr>
        <w:instrText>Toc</w:instrText>
      </w:r>
      <w:r w:rsidRPr="00920591">
        <w:rPr>
          <w:noProof/>
          <w:lang w:val="ru-RU"/>
        </w:rPr>
        <w:instrText>502334176 \</w:instrText>
      </w:r>
      <w:r>
        <w:rPr>
          <w:noProof/>
        </w:rPr>
        <w:instrText>h</w:instrText>
      </w:r>
      <w:r w:rsidRPr="00920591">
        <w:rPr>
          <w:noProof/>
          <w:lang w:val="ru-RU"/>
        </w:rPr>
        <w:instrText xml:space="preserve"> </w:instrText>
      </w:r>
      <w:r>
        <w:rPr>
          <w:noProof/>
        </w:rPr>
      </w:r>
      <w:r>
        <w:rPr>
          <w:noProof/>
        </w:rPr>
        <w:fldChar w:fldCharType="separate"/>
      </w:r>
      <w:r w:rsidRPr="00920591">
        <w:rPr>
          <w:noProof/>
          <w:lang w:val="ru-RU"/>
        </w:rPr>
        <w:t>32</w:t>
      </w:r>
      <w:r>
        <w:rPr>
          <w:noProof/>
        </w:rPr>
        <w:fldChar w:fldCharType="end"/>
      </w:r>
    </w:p>
    <w:p w14:paraId="4417BB89" w14:textId="2AF5C3B1" w:rsidR="00CD2340" w:rsidRDefault="00CD2340">
      <w:pPr>
        <w:pStyle w:val="ac"/>
        <w:tabs>
          <w:tab w:val="right" w:leader="dot" w:pos="9710"/>
        </w:tabs>
        <w:rPr>
          <w:i w:val="0"/>
          <w:smallCaps w:val="0"/>
          <w:noProof/>
          <w:color w:val="auto"/>
          <w:sz w:val="22"/>
          <w:szCs w:val="22"/>
          <w:lang w:val="ru-RU" w:eastAsia="ru-RU"/>
        </w:rPr>
      </w:pPr>
      <w:r w:rsidRPr="002A5216">
        <w:rPr>
          <w:noProof/>
          <w:lang w:val="ru-RU"/>
        </w:rPr>
        <w:t>Рисунок 39: Орган въезда (Импорт) - Графа 29</w:t>
      </w:r>
      <w:r w:rsidRPr="00920591">
        <w:rPr>
          <w:noProof/>
          <w:lang w:val="ru-RU"/>
        </w:rPr>
        <w:tab/>
      </w:r>
      <w:r>
        <w:rPr>
          <w:noProof/>
        </w:rPr>
        <w:fldChar w:fldCharType="begin"/>
      </w:r>
      <w:r w:rsidRPr="00920591">
        <w:rPr>
          <w:noProof/>
          <w:lang w:val="ru-RU"/>
        </w:rPr>
        <w:instrText xml:space="preserve"> </w:instrText>
      </w:r>
      <w:r>
        <w:rPr>
          <w:noProof/>
        </w:rPr>
        <w:instrText>PAGEREF</w:instrText>
      </w:r>
      <w:r w:rsidRPr="00920591">
        <w:rPr>
          <w:noProof/>
          <w:lang w:val="ru-RU"/>
        </w:rPr>
        <w:instrText xml:space="preserve"> _</w:instrText>
      </w:r>
      <w:r>
        <w:rPr>
          <w:noProof/>
        </w:rPr>
        <w:instrText>Toc</w:instrText>
      </w:r>
      <w:r w:rsidRPr="00920591">
        <w:rPr>
          <w:noProof/>
          <w:lang w:val="ru-RU"/>
        </w:rPr>
        <w:instrText>502334177 \</w:instrText>
      </w:r>
      <w:r>
        <w:rPr>
          <w:noProof/>
        </w:rPr>
        <w:instrText>h</w:instrText>
      </w:r>
      <w:r w:rsidRPr="00920591">
        <w:rPr>
          <w:noProof/>
          <w:lang w:val="ru-RU"/>
        </w:rPr>
        <w:instrText xml:space="preserve"> </w:instrText>
      </w:r>
      <w:r>
        <w:rPr>
          <w:noProof/>
        </w:rPr>
      </w:r>
      <w:r>
        <w:rPr>
          <w:noProof/>
        </w:rPr>
        <w:fldChar w:fldCharType="separate"/>
      </w:r>
      <w:r w:rsidRPr="00920591">
        <w:rPr>
          <w:noProof/>
          <w:lang w:val="ru-RU"/>
        </w:rPr>
        <w:t>33</w:t>
      </w:r>
      <w:r>
        <w:rPr>
          <w:noProof/>
        </w:rPr>
        <w:fldChar w:fldCharType="end"/>
      </w:r>
    </w:p>
    <w:p w14:paraId="5D825208" w14:textId="4354E66C" w:rsidR="00CD2340" w:rsidRDefault="00CD2340">
      <w:pPr>
        <w:pStyle w:val="ac"/>
        <w:tabs>
          <w:tab w:val="right" w:leader="dot" w:pos="9710"/>
        </w:tabs>
        <w:rPr>
          <w:i w:val="0"/>
          <w:smallCaps w:val="0"/>
          <w:noProof/>
          <w:color w:val="auto"/>
          <w:sz w:val="22"/>
          <w:szCs w:val="22"/>
          <w:lang w:val="ru-RU" w:eastAsia="ru-RU"/>
        </w:rPr>
      </w:pPr>
      <w:r w:rsidRPr="002A5216">
        <w:rPr>
          <w:noProof/>
          <w:lang w:val="ru-RU"/>
        </w:rPr>
        <w:t>Рисунок 40: Орган выезда (Экспорт) - Графа 29</w:t>
      </w:r>
      <w:r w:rsidRPr="00920591">
        <w:rPr>
          <w:noProof/>
          <w:lang w:val="ru-RU"/>
        </w:rPr>
        <w:tab/>
      </w:r>
      <w:r>
        <w:rPr>
          <w:noProof/>
        </w:rPr>
        <w:fldChar w:fldCharType="begin"/>
      </w:r>
      <w:r w:rsidRPr="00920591">
        <w:rPr>
          <w:noProof/>
          <w:lang w:val="ru-RU"/>
        </w:rPr>
        <w:instrText xml:space="preserve"> </w:instrText>
      </w:r>
      <w:r>
        <w:rPr>
          <w:noProof/>
        </w:rPr>
        <w:instrText>PAGEREF</w:instrText>
      </w:r>
      <w:r w:rsidRPr="00920591">
        <w:rPr>
          <w:noProof/>
          <w:lang w:val="ru-RU"/>
        </w:rPr>
        <w:instrText xml:space="preserve"> _</w:instrText>
      </w:r>
      <w:r>
        <w:rPr>
          <w:noProof/>
        </w:rPr>
        <w:instrText>Toc</w:instrText>
      </w:r>
      <w:r w:rsidRPr="00920591">
        <w:rPr>
          <w:noProof/>
          <w:lang w:val="ru-RU"/>
        </w:rPr>
        <w:instrText>502334178 \</w:instrText>
      </w:r>
      <w:r>
        <w:rPr>
          <w:noProof/>
        </w:rPr>
        <w:instrText>h</w:instrText>
      </w:r>
      <w:r w:rsidRPr="00920591">
        <w:rPr>
          <w:noProof/>
          <w:lang w:val="ru-RU"/>
        </w:rPr>
        <w:instrText xml:space="preserve"> </w:instrText>
      </w:r>
      <w:r>
        <w:rPr>
          <w:noProof/>
        </w:rPr>
      </w:r>
      <w:r>
        <w:rPr>
          <w:noProof/>
        </w:rPr>
        <w:fldChar w:fldCharType="separate"/>
      </w:r>
      <w:r w:rsidRPr="00920591">
        <w:rPr>
          <w:noProof/>
          <w:lang w:val="ru-RU"/>
        </w:rPr>
        <w:t>33</w:t>
      </w:r>
      <w:r>
        <w:rPr>
          <w:noProof/>
        </w:rPr>
        <w:fldChar w:fldCharType="end"/>
      </w:r>
    </w:p>
    <w:p w14:paraId="6B91DFE2" w14:textId="0D8A983A" w:rsidR="00CD2340" w:rsidRDefault="00CD2340">
      <w:pPr>
        <w:pStyle w:val="ac"/>
        <w:tabs>
          <w:tab w:val="right" w:leader="dot" w:pos="9710"/>
        </w:tabs>
        <w:rPr>
          <w:i w:val="0"/>
          <w:smallCaps w:val="0"/>
          <w:noProof/>
          <w:color w:val="auto"/>
          <w:sz w:val="22"/>
          <w:szCs w:val="22"/>
          <w:lang w:val="ru-RU" w:eastAsia="ru-RU"/>
        </w:rPr>
      </w:pPr>
      <w:r w:rsidRPr="002A5216">
        <w:rPr>
          <w:noProof/>
          <w:lang w:val="ru-RU"/>
        </w:rPr>
        <w:lastRenderedPageBreak/>
        <w:t>Рисунок 41: Список складов - Графа30</w:t>
      </w:r>
      <w:r w:rsidRPr="00CD2340">
        <w:rPr>
          <w:noProof/>
          <w:lang w:val="ru-RU"/>
        </w:rPr>
        <w:tab/>
      </w:r>
      <w:r>
        <w:rPr>
          <w:noProof/>
        </w:rPr>
        <w:fldChar w:fldCharType="begin"/>
      </w:r>
      <w:r w:rsidRPr="00CD2340">
        <w:rPr>
          <w:noProof/>
          <w:lang w:val="ru-RU"/>
        </w:rPr>
        <w:instrText xml:space="preserve"> </w:instrText>
      </w:r>
      <w:r>
        <w:rPr>
          <w:noProof/>
        </w:rPr>
        <w:instrText>PAGEREF</w:instrText>
      </w:r>
      <w:r w:rsidRPr="00CD2340">
        <w:rPr>
          <w:noProof/>
          <w:lang w:val="ru-RU"/>
        </w:rPr>
        <w:instrText xml:space="preserve"> _</w:instrText>
      </w:r>
      <w:r>
        <w:rPr>
          <w:noProof/>
        </w:rPr>
        <w:instrText>Toc</w:instrText>
      </w:r>
      <w:r w:rsidRPr="00CD2340">
        <w:rPr>
          <w:noProof/>
          <w:lang w:val="ru-RU"/>
        </w:rPr>
        <w:instrText>502334179 \</w:instrText>
      </w:r>
      <w:r>
        <w:rPr>
          <w:noProof/>
        </w:rPr>
        <w:instrText>h</w:instrText>
      </w:r>
      <w:r w:rsidRPr="00CD2340">
        <w:rPr>
          <w:noProof/>
          <w:lang w:val="ru-RU"/>
        </w:rPr>
        <w:instrText xml:space="preserve"> </w:instrText>
      </w:r>
      <w:r>
        <w:rPr>
          <w:noProof/>
        </w:rPr>
      </w:r>
      <w:r>
        <w:rPr>
          <w:noProof/>
        </w:rPr>
        <w:fldChar w:fldCharType="separate"/>
      </w:r>
      <w:r w:rsidRPr="00CD2340">
        <w:rPr>
          <w:noProof/>
          <w:lang w:val="ru-RU"/>
        </w:rPr>
        <w:t>33</w:t>
      </w:r>
      <w:r>
        <w:rPr>
          <w:noProof/>
        </w:rPr>
        <w:fldChar w:fldCharType="end"/>
      </w:r>
    </w:p>
    <w:p w14:paraId="5646DF48" w14:textId="7F4145F1" w:rsidR="00CD2340" w:rsidRDefault="00CD2340">
      <w:pPr>
        <w:pStyle w:val="ac"/>
        <w:tabs>
          <w:tab w:val="right" w:leader="dot" w:pos="9710"/>
        </w:tabs>
        <w:rPr>
          <w:i w:val="0"/>
          <w:smallCaps w:val="0"/>
          <w:noProof/>
          <w:color w:val="auto"/>
          <w:sz w:val="22"/>
          <w:szCs w:val="22"/>
          <w:lang w:val="ru-RU" w:eastAsia="ru-RU"/>
        </w:rPr>
      </w:pPr>
      <w:r w:rsidRPr="002A5216">
        <w:rPr>
          <w:noProof/>
          <w:lang w:val="ru-RU"/>
        </w:rPr>
        <w:t>Рисунок 42: Условия поставки (Инкотерм) - Графа 20</w:t>
      </w:r>
      <w:r w:rsidRPr="00CD2340">
        <w:rPr>
          <w:noProof/>
          <w:lang w:val="ru-RU"/>
        </w:rPr>
        <w:tab/>
      </w:r>
      <w:r>
        <w:rPr>
          <w:noProof/>
        </w:rPr>
        <w:fldChar w:fldCharType="begin"/>
      </w:r>
      <w:r w:rsidRPr="00CD2340">
        <w:rPr>
          <w:noProof/>
          <w:lang w:val="ru-RU"/>
        </w:rPr>
        <w:instrText xml:space="preserve"> </w:instrText>
      </w:r>
      <w:r>
        <w:rPr>
          <w:noProof/>
        </w:rPr>
        <w:instrText>PAGEREF</w:instrText>
      </w:r>
      <w:r w:rsidRPr="00CD2340">
        <w:rPr>
          <w:noProof/>
          <w:lang w:val="ru-RU"/>
        </w:rPr>
        <w:instrText xml:space="preserve"> _</w:instrText>
      </w:r>
      <w:r>
        <w:rPr>
          <w:noProof/>
        </w:rPr>
        <w:instrText>Toc</w:instrText>
      </w:r>
      <w:r w:rsidRPr="00CD2340">
        <w:rPr>
          <w:noProof/>
          <w:lang w:val="ru-RU"/>
        </w:rPr>
        <w:instrText>502334180 \</w:instrText>
      </w:r>
      <w:r>
        <w:rPr>
          <w:noProof/>
        </w:rPr>
        <w:instrText>h</w:instrText>
      </w:r>
      <w:r w:rsidRPr="00CD2340">
        <w:rPr>
          <w:noProof/>
          <w:lang w:val="ru-RU"/>
        </w:rPr>
        <w:instrText xml:space="preserve"> </w:instrText>
      </w:r>
      <w:r>
        <w:rPr>
          <w:noProof/>
        </w:rPr>
      </w:r>
      <w:r>
        <w:rPr>
          <w:noProof/>
        </w:rPr>
        <w:fldChar w:fldCharType="separate"/>
      </w:r>
      <w:r w:rsidRPr="00CD2340">
        <w:rPr>
          <w:noProof/>
          <w:lang w:val="ru-RU"/>
        </w:rPr>
        <w:t>34</w:t>
      </w:r>
      <w:r>
        <w:rPr>
          <w:noProof/>
        </w:rPr>
        <w:fldChar w:fldCharType="end"/>
      </w:r>
    </w:p>
    <w:p w14:paraId="77F0A27F" w14:textId="673E05B6" w:rsidR="00CD2340" w:rsidRDefault="00CD2340">
      <w:pPr>
        <w:pStyle w:val="ac"/>
        <w:tabs>
          <w:tab w:val="right" w:leader="dot" w:pos="9710"/>
        </w:tabs>
        <w:rPr>
          <w:i w:val="0"/>
          <w:smallCaps w:val="0"/>
          <w:noProof/>
          <w:color w:val="auto"/>
          <w:sz w:val="22"/>
          <w:szCs w:val="22"/>
          <w:lang w:val="ru-RU" w:eastAsia="ru-RU"/>
        </w:rPr>
      </w:pPr>
      <w:r w:rsidRPr="002A5216">
        <w:rPr>
          <w:noProof/>
          <w:lang w:val="ru-RU"/>
        </w:rPr>
        <w:t>Рисунок 43: Валюта и общая сумма по счету - Графа 22</w:t>
      </w:r>
      <w:r w:rsidRPr="00CD2340">
        <w:rPr>
          <w:noProof/>
          <w:lang w:val="ru-RU"/>
        </w:rPr>
        <w:tab/>
      </w:r>
      <w:r>
        <w:rPr>
          <w:noProof/>
        </w:rPr>
        <w:fldChar w:fldCharType="begin"/>
      </w:r>
      <w:r w:rsidRPr="00CD2340">
        <w:rPr>
          <w:noProof/>
          <w:lang w:val="ru-RU"/>
        </w:rPr>
        <w:instrText xml:space="preserve"> </w:instrText>
      </w:r>
      <w:r>
        <w:rPr>
          <w:noProof/>
        </w:rPr>
        <w:instrText>PAGEREF</w:instrText>
      </w:r>
      <w:r w:rsidRPr="00CD2340">
        <w:rPr>
          <w:noProof/>
          <w:lang w:val="ru-RU"/>
        </w:rPr>
        <w:instrText xml:space="preserve"> _</w:instrText>
      </w:r>
      <w:r>
        <w:rPr>
          <w:noProof/>
        </w:rPr>
        <w:instrText>Toc</w:instrText>
      </w:r>
      <w:r w:rsidRPr="00CD2340">
        <w:rPr>
          <w:noProof/>
          <w:lang w:val="ru-RU"/>
        </w:rPr>
        <w:instrText>502334181 \</w:instrText>
      </w:r>
      <w:r>
        <w:rPr>
          <w:noProof/>
        </w:rPr>
        <w:instrText>h</w:instrText>
      </w:r>
      <w:r w:rsidRPr="00CD2340">
        <w:rPr>
          <w:noProof/>
          <w:lang w:val="ru-RU"/>
        </w:rPr>
        <w:instrText xml:space="preserve"> </w:instrText>
      </w:r>
      <w:r>
        <w:rPr>
          <w:noProof/>
        </w:rPr>
      </w:r>
      <w:r>
        <w:rPr>
          <w:noProof/>
        </w:rPr>
        <w:fldChar w:fldCharType="separate"/>
      </w:r>
      <w:r w:rsidRPr="00CD2340">
        <w:rPr>
          <w:noProof/>
          <w:lang w:val="ru-RU"/>
        </w:rPr>
        <w:t>34</w:t>
      </w:r>
      <w:r>
        <w:rPr>
          <w:noProof/>
        </w:rPr>
        <w:fldChar w:fldCharType="end"/>
      </w:r>
    </w:p>
    <w:p w14:paraId="6596DE11" w14:textId="56325166" w:rsidR="00CD2340" w:rsidRDefault="00CD2340">
      <w:pPr>
        <w:pStyle w:val="ac"/>
        <w:tabs>
          <w:tab w:val="right" w:leader="dot" w:pos="9710"/>
        </w:tabs>
        <w:rPr>
          <w:i w:val="0"/>
          <w:smallCaps w:val="0"/>
          <w:noProof/>
          <w:color w:val="auto"/>
          <w:sz w:val="22"/>
          <w:szCs w:val="22"/>
          <w:lang w:val="ru-RU" w:eastAsia="ru-RU"/>
        </w:rPr>
      </w:pPr>
      <w:r w:rsidRPr="002A5216">
        <w:rPr>
          <w:noProof/>
          <w:lang w:val="ru-RU"/>
        </w:rPr>
        <w:t>Рисунок 44: Курс валюты - Графа 23</w:t>
      </w:r>
      <w:r w:rsidRPr="00CD2340">
        <w:rPr>
          <w:noProof/>
          <w:lang w:val="ru-RU"/>
        </w:rPr>
        <w:tab/>
      </w:r>
      <w:r>
        <w:rPr>
          <w:noProof/>
        </w:rPr>
        <w:fldChar w:fldCharType="begin"/>
      </w:r>
      <w:r w:rsidRPr="00CD2340">
        <w:rPr>
          <w:noProof/>
          <w:lang w:val="ru-RU"/>
        </w:rPr>
        <w:instrText xml:space="preserve"> </w:instrText>
      </w:r>
      <w:r>
        <w:rPr>
          <w:noProof/>
        </w:rPr>
        <w:instrText>PAGEREF</w:instrText>
      </w:r>
      <w:r w:rsidRPr="00CD2340">
        <w:rPr>
          <w:noProof/>
          <w:lang w:val="ru-RU"/>
        </w:rPr>
        <w:instrText xml:space="preserve"> _</w:instrText>
      </w:r>
      <w:r>
        <w:rPr>
          <w:noProof/>
        </w:rPr>
        <w:instrText>Toc</w:instrText>
      </w:r>
      <w:r w:rsidRPr="00CD2340">
        <w:rPr>
          <w:noProof/>
          <w:lang w:val="ru-RU"/>
        </w:rPr>
        <w:instrText>502334182 \</w:instrText>
      </w:r>
      <w:r>
        <w:rPr>
          <w:noProof/>
        </w:rPr>
        <w:instrText>h</w:instrText>
      </w:r>
      <w:r w:rsidRPr="00CD2340">
        <w:rPr>
          <w:noProof/>
          <w:lang w:val="ru-RU"/>
        </w:rPr>
        <w:instrText xml:space="preserve"> </w:instrText>
      </w:r>
      <w:r>
        <w:rPr>
          <w:noProof/>
        </w:rPr>
      </w:r>
      <w:r>
        <w:rPr>
          <w:noProof/>
        </w:rPr>
        <w:fldChar w:fldCharType="separate"/>
      </w:r>
      <w:r w:rsidRPr="00CD2340">
        <w:rPr>
          <w:noProof/>
          <w:lang w:val="ru-RU"/>
        </w:rPr>
        <w:t>34</w:t>
      </w:r>
      <w:r>
        <w:rPr>
          <w:noProof/>
        </w:rPr>
        <w:fldChar w:fldCharType="end"/>
      </w:r>
    </w:p>
    <w:p w14:paraId="67D21CCC" w14:textId="0622336B" w:rsidR="00CD2340" w:rsidRDefault="00CD2340">
      <w:pPr>
        <w:pStyle w:val="ac"/>
        <w:tabs>
          <w:tab w:val="right" w:leader="dot" w:pos="9710"/>
        </w:tabs>
        <w:rPr>
          <w:i w:val="0"/>
          <w:smallCaps w:val="0"/>
          <w:noProof/>
          <w:color w:val="auto"/>
          <w:sz w:val="22"/>
          <w:szCs w:val="22"/>
          <w:lang w:val="ru-RU" w:eastAsia="ru-RU"/>
        </w:rPr>
      </w:pPr>
      <w:r w:rsidRPr="002A5216">
        <w:rPr>
          <w:noProof/>
          <w:lang w:val="ru-RU"/>
        </w:rPr>
        <w:t>Рисунок 45: Характер сделки - Графа 24</w:t>
      </w:r>
      <w:r w:rsidRPr="00CD2340">
        <w:rPr>
          <w:noProof/>
          <w:lang w:val="ru-RU"/>
        </w:rPr>
        <w:tab/>
      </w:r>
      <w:r>
        <w:rPr>
          <w:noProof/>
        </w:rPr>
        <w:fldChar w:fldCharType="begin"/>
      </w:r>
      <w:r w:rsidRPr="00CD2340">
        <w:rPr>
          <w:noProof/>
          <w:lang w:val="ru-RU"/>
        </w:rPr>
        <w:instrText xml:space="preserve"> </w:instrText>
      </w:r>
      <w:r>
        <w:rPr>
          <w:noProof/>
        </w:rPr>
        <w:instrText>PAGEREF</w:instrText>
      </w:r>
      <w:r w:rsidRPr="00CD2340">
        <w:rPr>
          <w:noProof/>
          <w:lang w:val="ru-RU"/>
        </w:rPr>
        <w:instrText xml:space="preserve"> _</w:instrText>
      </w:r>
      <w:r>
        <w:rPr>
          <w:noProof/>
        </w:rPr>
        <w:instrText>Toc</w:instrText>
      </w:r>
      <w:r w:rsidRPr="00CD2340">
        <w:rPr>
          <w:noProof/>
          <w:lang w:val="ru-RU"/>
        </w:rPr>
        <w:instrText>502334183 \</w:instrText>
      </w:r>
      <w:r>
        <w:rPr>
          <w:noProof/>
        </w:rPr>
        <w:instrText>h</w:instrText>
      </w:r>
      <w:r w:rsidRPr="00CD2340">
        <w:rPr>
          <w:noProof/>
          <w:lang w:val="ru-RU"/>
        </w:rPr>
        <w:instrText xml:space="preserve"> </w:instrText>
      </w:r>
      <w:r>
        <w:rPr>
          <w:noProof/>
        </w:rPr>
      </w:r>
      <w:r>
        <w:rPr>
          <w:noProof/>
        </w:rPr>
        <w:fldChar w:fldCharType="separate"/>
      </w:r>
      <w:r w:rsidRPr="00CD2340">
        <w:rPr>
          <w:noProof/>
          <w:lang w:val="ru-RU"/>
        </w:rPr>
        <w:t>35</w:t>
      </w:r>
      <w:r>
        <w:rPr>
          <w:noProof/>
        </w:rPr>
        <w:fldChar w:fldCharType="end"/>
      </w:r>
    </w:p>
    <w:p w14:paraId="02A7AA29" w14:textId="7F8D435E" w:rsidR="00CD2340" w:rsidRDefault="00CD2340">
      <w:pPr>
        <w:pStyle w:val="ac"/>
        <w:tabs>
          <w:tab w:val="right" w:leader="dot" w:pos="9710"/>
        </w:tabs>
        <w:rPr>
          <w:i w:val="0"/>
          <w:smallCaps w:val="0"/>
          <w:noProof/>
          <w:color w:val="auto"/>
          <w:sz w:val="22"/>
          <w:szCs w:val="22"/>
          <w:lang w:val="ru-RU" w:eastAsia="ru-RU"/>
        </w:rPr>
      </w:pPr>
      <w:r w:rsidRPr="002A5216">
        <w:rPr>
          <w:noProof/>
          <w:lang w:val="ru-RU"/>
        </w:rPr>
        <w:t>Рисунок 46: Страница товарных позиций</w:t>
      </w:r>
      <w:r w:rsidRPr="00CD2340">
        <w:rPr>
          <w:noProof/>
          <w:lang w:val="ru-RU"/>
        </w:rPr>
        <w:tab/>
      </w:r>
      <w:r>
        <w:rPr>
          <w:noProof/>
        </w:rPr>
        <w:fldChar w:fldCharType="begin"/>
      </w:r>
      <w:r w:rsidRPr="00CD2340">
        <w:rPr>
          <w:noProof/>
          <w:lang w:val="ru-RU"/>
        </w:rPr>
        <w:instrText xml:space="preserve"> </w:instrText>
      </w:r>
      <w:r>
        <w:rPr>
          <w:noProof/>
        </w:rPr>
        <w:instrText>PAGEREF</w:instrText>
      </w:r>
      <w:r w:rsidRPr="00CD2340">
        <w:rPr>
          <w:noProof/>
          <w:lang w:val="ru-RU"/>
        </w:rPr>
        <w:instrText xml:space="preserve"> _</w:instrText>
      </w:r>
      <w:r>
        <w:rPr>
          <w:noProof/>
        </w:rPr>
        <w:instrText>Toc</w:instrText>
      </w:r>
      <w:r w:rsidRPr="00CD2340">
        <w:rPr>
          <w:noProof/>
          <w:lang w:val="ru-RU"/>
        </w:rPr>
        <w:instrText>502334184 \</w:instrText>
      </w:r>
      <w:r>
        <w:rPr>
          <w:noProof/>
        </w:rPr>
        <w:instrText>h</w:instrText>
      </w:r>
      <w:r w:rsidRPr="00CD2340">
        <w:rPr>
          <w:noProof/>
          <w:lang w:val="ru-RU"/>
        </w:rPr>
        <w:instrText xml:space="preserve"> </w:instrText>
      </w:r>
      <w:r>
        <w:rPr>
          <w:noProof/>
        </w:rPr>
      </w:r>
      <w:r>
        <w:rPr>
          <w:noProof/>
        </w:rPr>
        <w:fldChar w:fldCharType="separate"/>
      </w:r>
      <w:r w:rsidRPr="00CD2340">
        <w:rPr>
          <w:noProof/>
          <w:lang w:val="ru-RU"/>
        </w:rPr>
        <w:t>36</w:t>
      </w:r>
      <w:r>
        <w:rPr>
          <w:noProof/>
        </w:rPr>
        <w:fldChar w:fldCharType="end"/>
      </w:r>
    </w:p>
    <w:p w14:paraId="75379785" w14:textId="13D4F0A0" w:rsidR="00CD2340" w:rsidRDefault="00CD2340">
      <w:pPr>
        <w:pStyle w:val="ac"/>
        <w:tabs>
          <w:tab w:val="right" w:leader="dot" w:pos="9710"/>
        </w:tabs>
        <w:rPr>
          <w:i w:val="0"/>
          <w:smallCaps w:val="0"/>
          <w:noProof/>
          <w:color w:val="auto"/>
          <w:sz w:val="22"/>
          <w:szCs w:val="22"/>
          <w:lang w:val="ru-RU" w:eastAsia="ru-RU"/>
        </w:rPr>
      </w:pPr>
      <w:r w:rsidRPr="002A5216">
        <w:rPr>
          <w:noProof/>
          <w:lang w:val="ru-RU"/>
        </w:rPr>
        <w:t>Рисунок 47: МПО или ЭКГ - Графа 32</w:t>
      </w:r>
      <w:r w:rsidRPr="00CD2340">
        <w:rPr>
          <w:noProof/>
          <w:lang w:val="ru-RU"/>
        </w:rPr>
        <w:tab/>
      </w:r>
      <w:r>
        <w:rPr>
          <w:noProof/>
        </w:rPr>
        <w:fldChar w:fldCharType="begin"/>
      </w:r>
      <w:r w:rsidRPr="00CD2340">
        <w:rPr>
          <w:noProof/>
          <w:lang w:val="ru-RU"/>
        </w:rPr>
        <w:instrText xml:space="preserve"> </w:instrText>
      </w:r>
      <w:r>
        <w:rPr>
          <w:noProof/>
        </w:rPr>
        <w:instrText>PAGEREF</w:instrText>
      </w:r>
      <w:r w:rsidRPr="00CD2340">
        <w:rPr>
          <w:noProof/>
          <w:lang w:val="ru-RU"/>
        </w:rPr>
        <w:instrText xml:space="preserve"> _</w:instrText>
      </w:r>
      <w:r>
        <w:rPr>
          <w:noProof/>
        </w:rPr>
        <w:instrText>Toc</w:instrText>
      </w:r>
      <w:r w:rsidRPr="00CD2340">
        <w:rPr>
          <w:noProof/>
          <w:lang w:val="ru-RU"/>
        </w:rPr>
        <w:instrText>502334185 \</w:instrText>
      </w:r>
      <w:r>
        <w:rPr>
          <w:noProof/>
        </w:rPr>
        <w:instrText>h</w:instrText>
      </w:r>
      <w:r w:rsidRPr="00CD2340">
        <w:rPr>
          <w:noProof/>
          <w:lang w:val="ru-RU"/>
        </w:rPr>
        <w:instrText xml:space="preserve"> </w:instrText>
      </w:r>
      <w:r>
        <w:rPr>
          <w:noProof/>
        </w:rPr>
      </w:r>
      <w:r>
        <w:rPr>
          <w:noProof/>
        </w:rPr>
        <w:fldChar w:fldCharType="separate"/>
      </w:r>
      <w:r w:rsidRPr="00CD2340">
        <w:rPr>
          <w:noProof/>
          <w:lang w:val="ru-RU"/>
        </w:rPr>
        <w:t>37</w:t>
      </w:r>
      <w:r>
        <w:rPr>
          <w:noProof/>
        </w:rPr>
        <w:fldChar w:fldCharType="end"/>
      </w:r>
    </w:p>
    <w:p w14:paraId="70BCC519" w14:textId="42CBC621" w:rsidR="00CD2340" w:rsidRDefault="00CD2340">
      <w:pPr>
        <w:pStyle w:val="ac"/>
        <w:tabs>
          <w:tab w:val="right" w:leader="dot" w:pos="9710"/>
        </w:tabs>
        <w:rPr>
          <w:i w:val="0"/>
          <w:smallCaps w:val="0"/>
          <w:noProof/>
          <w:color w:val="auto"/>
          <w:sz w:val="22"/>
          <w:szCs w:val="22"/>
          <w:lang w:val="ru-RU" w:eastAsia="ru-RU"/>
        </w:rPr>
      </w:pPr>
      <w:r w:rsidRPr="002A5216">
        <w:rPr>
          <w:noProof/>
          <w:lang w:val="ru-RU"/>
        </w:rPr>
        <w:t>Рисунок 48: Количество упаковок ЕАД - Графа 31</w:t>
      </w:r>
      <w:r w:rsidRPr="00CD2340">
        <w:rPr>
          <w:noProof/>
          <w:lang w:val="ru-RU"/>
        </w:rPr>
        <w:tab/>
      </w:r>
      <w:r>
        <w:rPr>
          <w:noProof/>
        </w:rPr>
        <w:fldChar w:fldCharType="begin"/>
      </w:r>
      <w:r w:rsidRPr="00CD2340">
        <w:rPr>
          <w:noProof/>
          <w:lang w:val="ru-RU"/>
        </w:rPr>
        <w:instrText xml:space="preserve"> </w:instrText>
      </w:r>
      <w:r>
        <w:rPr>
          <w:noProof/>
        </w:rPr>
        <w:instrText>PAGEREF</w:instrText>
      </w:r>
      <w:r w:rsidRPr="00CD2340">
        <w:rPr>
          <w:noProof/>
          <w:lang w:val="ru-RU"/>
        </w:rPr>
        <w:instrText xml:space="preserve"> _</w:instrText>
      </w:r>
      <w:r>
        <w:rPr>
          <w:noProof/>
        </w:rPr>
        <w:instrText>Toc</w:instrText>
      </w:r>
      <w:r w:rsidRPr="00CD2340">
        <w:rPr>
          <w:noProof/>
          <w:lang w:val="ru-RU"/>
        </w:rPr>
        <w:instrText>502334186 \</w:instrText>
      </w:r>
      <w:r>
        <w:rPr>
          <w:noProof/>
        </w:rPr>
        <w:instrText>h</w:instrText>
      </w:r>
      <w:r w:rsidRPr="00CD2340">
        <w:rPr>
          <w:noProof/>
          <w:lang w:val="ru-RU"/>
        </w:rPr>
        <w:instrText xml:space="preserve"> </w:instrText>
      </w:r>
      <w:r>
        <w:rPr>
          <w:noProof/>
        </w:rPr>
      </w:r>
      <w:r>
        <w:rPr>
          <w:noProof/>
        </w:rPr>
        <w:fldChar w:fldCharType="separate"/>
      </w:r>
      <w:r w:rsidRPr="00CD2340">
        <w:rPr>
          <w:noProof/>
          <w:lang w:val="ru-RU"/>
        </w:rPr>
        <w:t>37</w:t>
      </w:r>
      <w:r>
        <w:rPr>
          <w:noProof/>
        </w:rPr>
        <w:fldChar w:fldCharType="end"/>
      </w:r>
    </w:p>
    <w:p w14:paraId="14E243B3" w14:textId="288951FE" w:rsidR="00CD2340" w:rsidRDefault="00CD2340">
      <w:pPr>
        <w:pStyle w:val="ac"/>
        <w:tabs>
          <w:tab w:val="right" w:leader="dot" w:pos="9710"/>
        </w:tabs>
        <w:rPr>
          <w:i w:val="0"/>
          <w:smallCaps w:val="0"/>
          <w:noProof/>
          <w:color w:val="auto"/>
          <w:sz w:val="22"/>
          <w:szCs w:val="22"/>
          <w:lang w:val="ru-RU" w:eastAsia="ru-RU"/>
        </w:rPr>
      </w:pPr>
      <w:r w:rsidRPr="002A5216">
        <w:rPr>
          <w:noProof/>
          <w:lang w:val="ru-RU"/>
        </w:rPr>
        <w:t>Рисунок 49: Код товара - Графа 33</w:t>
      </w:r>
      <w:r w:rsidRPr="00CD2340">
        <w:rPr>
          <w:noProof/>
          <w:lang w:val="ru-RU"/>
        </w:rPr>
        <w:tab/>
      </w:r>
      <w:r>
        <w:rPr>
          <w:noProof/>
        </w:rPr>
        <w:fldChar w:fldCharType="begin"/>
      </w:r>
      <w:r w:rsidRPr="00CD2340">
        <w:rPr>
          <w:noProof/>
          <w:lang w:val="ru-RU"/>
        </w:rPr>
        <w:instrText xml:space="preserve"> </w:instrText>
      </w:r>
      <w:r>
        <w:rPr>
          <w:noProof/>
        </w:rPr>
        <w:instrText>PAGEREF</w:instrText>
      </w:r>
      <w:r w:rsidRPr="00CD2340">
        <w:rPr>
          <w:noProof/>
          <w:lang w:val="ru-RU"/>
        </w:rPr>
        <w:instrText xml:space="preserve"> _</w:instrText>
      </w:r>
      <w:r>
        <w:rPr>
          <w:noProof/>
        </w:rPr>
        <w:instrText>Toc</w:instrText>
      </w:r>
      <w:r w:rsidRPr="00CD2340">
        <w:rPr>
          <w:noProof/>
          <w:lang w:val="ru-RU"/>
        </w:rPr>
        <w:instrText>502334187 \</w:instrText>
      </w:r>
      <w:r>
        <w:rPr>
          <w:noProof/>
        </w:rPr>
        <w:instrText>h</w:instrText>
      </w:r>
      <w:r w:rsidRPr="00CD2340">
        <w:rPr>
          <w:noProof/>
          <w:lang w:val="ru-RU"/>
        </w:rPr>
        <w:instrText xml:space="preserve"> </w:instrText>
      </w:r>
      <w:r>
        <w:rPr>
          <w:noProof/>
        </w:rPr>
      </w:r>
      <w:r>
        <w:rPr>
          <w:noProof/>
        </w:rPr>
        <w:fldChar w:fldCharType="separate"/>
      </w:r>
      <w:r w:rsidRPr="00CD2340">
        <w:rPr>
          <w:noProof/>
          <w:lang w:val="ru-RU"/>
        </w:rPr>
        <w:t>38</w:t>
      </w:r>
      <w:r>
        <w:rPr>
          <w:noProof/>
        </w:rPr>
        <w:fldChar w:fldCharType="end"/>
      </w:r>
    </w:p>
    <w:p w14:paraId="474BE7FE" w14:textId="44538EF1" w:rsidR="00CD2340" w:rsidRDefault="00CD2340">
      <w:pPr>
        <w:pStyle w:val="ac"/>
        <w:tabs>
          <w:tab w:val="right" w:leader="dot" w:pos="9710"/>
        </w:tabs>
        <w:rPr>
          <w:i w:val="0"/>
          <w:smallCaps w:val="0"/>
          <w:noProof/>
          <w:color w:val="auto"/>
          <w:sz w:val="22"/>
          <w:szCs w:val="22"/>
          <w:lang w:val="ru-RU" w:eastAsia="ru-RU"/>
        </w:rPr>
      </w:pPr>
      <w:r w:rsidRPr="002A5216">
        <w:rPr>
          <w:noProof/>
          <w:lang w:val="ru-RU"/>
        </w:rPr>
        <w:t>Рисунок 50: Тариф - Графа 33</w:t>
      </w:r>
      <w:r w:rsidRPr="00CD2340">
        <w:rPr>
          <w:noProof/>
          <w:lang w:val="ru-RU"/>
        </w:rPr>
        <w:tab/>
      </w:r>
      <w:r>
        <w:rPr>
          <w:noProof/>
        </w:rPr>
        <w:fldChar w:fldCharType="begin"/>
      </w:r>
      <w:r w:rsidRPr="00CD2340">
        <w:rPr>
          <w:noProof/>
          <w:lang w:val="ru-RU"/>
        </w:rPr>
        <w:instrText xml:space="preserve"> </w:instrText>
      </w:r>
      <w:r>
        <w:rPr>
          <w:noProof/>
        </w:rPr>
        <w:instrText>PAGEREF</w:instrText>
      </w:r>
      <w:r w:rsidRPr="00CD2340">
        <w:rPr>
          <w:noProof/>
          <w:lang w:val="ru-RU"/>
        </w:rPr>
        <w:instrText xml:space="preserve"> _</w:instrText>
      </w:r>
      <w:r>
        <w:rPr>
          <w:noProof/>
        </w:rPr>
        <w:instrText>Toc</w:instrText>
      </w:r>
      <w:r w:rsidRPr="00CD2340">
        <w:rPr>
          <w:noProof/>
          <w:lang w:val="ru-RU"/>
        </w:rPr>
        <w:instrText>502334188 \</w:instrText>
      </w:r>
      <w:r>
        <w:rPr>
          <w:noProof/>
        </w:rPr>
        <w:instrText>h</w:instrText>
      </w:r>
      <w:r w:rsidRPr="00CD2340">
        <w:rPr>
          <w:noProof/>
          <w:lang w:val="ru-RU"/>
        </w:rPr>
        <w:instrText xml:space="preserve"> </w:instrText>
      </w:r>
      <w:r>
        <w:rPr>
          <w:noProof/>
        </w:rPr>
      </w:r>
      <w:r>
        <w:rPr>
          <w:noProof/>
        </w:rPr>
        <w:fldChar w:fldCharType="separate"/>
      </w:r>
      <w:r w:rsidRPr="00CD2340">
        <w:rPr>
          <w:noProof/>
          <w:lang w:val="ru-RU"/>
        </w:rPr>
        <w:t>39</w:t>
      </w:r>
      <w:r>
        <w:rPr>
          <w:noProof/>
        </w:rPr>
        <w:fldChar w:fldCharType="end"/>
      </w:r>
    </w:p>
    <w:p w14:paraId="460FDD6E" w14:textId="0A2B67E8" w:rsidR="00CD2340" w:rsidRDefault="00CD2340">
      <w:pPr>
        <w:pStyle w:val="ac"/>
        <w:tabs>
          <w:tab w:val="right" w:leader="dot" w:pos="9710"/>
        </w:tabs>
        <w:rPr>
          <w:i w:val="0"/>
          <w:smallCaps w:val="0"/>
          <w:noProof/>
          <w:color w:val="auto"/>
          <w:sz w:val="22"/>
          <w:szCs w:val="22"/>
          <w:lang w:val="ru-RU" w:eastAsia="ru-RU"/>
        </w:rPr>
      </w:pPr>
      <w:r w:rsidRPr="002A5216">
        <w:rPr>
          <w:noProof/>
          <w:lang w:val="ru-RU"/>
        </w:rPr>
        <w:t>Рисунок 51: Поиск в ТН ВЭД по ключевому слову</w:t>
      </w:r>
      <w:r w:rsidRPr="00CD2340">
        <w:rPr>
          <w:noProof/>
          <w:lang w:val="ru-RU"/>
        </w:rPr>
        <w:tab/>
      </w:r>
      <w:r>
        <w:rPr>
          <w:noProof/>
        </w:rPr>
        <w:fldChar w:fldCharType="begin"/>
      </w:r>
      <w:r w:rsidRPr="00CD2340">
        <w:rPr>
          <w:noProof/>
          <w:lang w:val="ru-RU"/>
        </w:rPr>
        <w:instrText xml:space="preserve"> </w:instrText>
      </w:r>
      <w:r>
        <w:rPr>
          <w:noProof/>
        </w:rPr>
        <w:instrText>PAGEREF</w:instrText>
      </w:r>
      <w:r w:rsidRPr="00CD2340">
        <w:rPr>
          <w:noProof/>
          <w:lang w:val="ru-RU"/>
        </w:rPr>
        <w:instrText xml:space="preserve"> _</w:instrText>
      </w:r>
      <w:r>
        <w:rPr>
          <w:noProof/>
        </w:rPr>
        <w:instrText>Toc</w:instrText>
      </w:r>
      <w:r w:rsidRPr="00CD2340">
        <w:rPr>
          <w:noProof/>
          <w:lang w:val="ru-RU"/>
        </w:rPr>
        <w:instrText>502334189 \</w:instrText>
      </w:r>
      <w:r>
        <w:rPr>
          <w:noProof/>
        </w:rPr>
        <w:instrText>h</w:instrText>
      </w:r>
      <w:r w:rsidRPr="00CD2340">
        <w:rPr>
          <w:noProof/>
          <w:lang w:val="ru-RU"/>
        </w:rPr>
        <w:instrText xml:space="preserve"> </w:instrText>
      </w:r>
      <w:r>
        <w:rPr>
          <w:noProof/>
        </w:rPr>
      </w:r>
      <w:r>
        <w:rPr>
          <w:noProof/>
        </w:rPr>
        <w:fldChar w:fldCharType="separate"/>
      </w:r>
      <w:r w:rsidRPr="00CD2340">
        <w:rPr>
          <w:noProof/>
          <w:lang w:val="ru-RU"/>
        </w:rPr>
        <w:t>40</w:t>
      </w:r>
      <w:r>
        <w:rPr>
          <w:noProof/>
        </w:rPr>
        <w:fldChar w:fldCharType="end"/>
      </w:r>
    </w:p>
    <w:p w14:paraId="69AE9CD9" w14:textId="441E8DB9" w:rsidR="00CD2340" w:rsidRDefault="00CD2340">
      <w:pPr>
        <w:pStyle w:val="ac"/>
        <w:tabs>
          <w:tab w:val="right" w:leader="dot" w:pos="9710"/>
        </w:tabs>
        <w:rPr>
          <w:i w:val="0"/>
          <w:smallCaps w:val="0"/>
          <w:noProof/>
          <w:color w:val="auto"/>
          <w:sz w:val="22"/>
          <w:szCs w:val="22"/>
          <w:lang w:val="ru-RU" w:eastAsia="ru-RU"/>
        </w:rPr>
      </w:pPr>
      <w:r w:rsidRPr="002A5216">
        <w:rPr>
          <w:noProof/>
          <w:lang w:val="ru-RU"/>
        </w:rPr>
        <w:t>Рисунок 52: Поиск ТН ВЭД по разделам</w:t>
      </w:r>
      <w:r w:rsidRPr="00CD2340">
        <w:rPr>
          <w:noProof/>
          <w:lang w:val="ru-RU"/>
        </w:rPr>
        <w:tab/>
      </w:r>
      <w:r>
        <w:rPr>
          <w:noProof/>
        </w:rPr>
        <w:fldChar w:fldCharType="begin"/>
      </w:r>
      <w:r w:rsidRPr="00CD2340">
        <w:rPr>
          <w:noProof/>
          <w:lang w:val="ru-RU"/>
        </w:rPr>
        <w:instrText xml:space="preserve"> </w:instrText>
      </w:r>
      <w:r>
        <w:rPr>
          <w:noProof/>
        </w:rPr>
        <w:instrText>PAGEREF</w:instrText>
      </w:r>
      <w:r w:rsidRPr="00CD2340">
        <w:rPr>
          <w:noProof/>
          <w:lang w:val="ru-RU"/>
        </w:rPr>
        <w:instrText xml:space="preserve"> _</w:instrText>
      </w:r>
      <w:r>
        <w:rPr>
          <w:noProof/>
        </w:rPr>
        <w:instrText>Toc</w:instrText>
      </w:r>
      <w:r w:rsidRPr="00CD2340">
        <w:rPr>
          <w:noProof/>
          <w:lang w:val="ru-RU"/>
        </w:rPr>
        <w:instrText>502334190 \</w:instrText>
      </w:r>
      <w:r>
        <w:rPr>
          <w:noProof/>
        </w:rPr>
        <w:instrText>h</w:instrText>
      </w:r>
      <w:r w:rsidRPr="00CD2340">
        <w:rPr>
          <w:noProof/>
          <w:lang w:val="ru-RU"/>
        </w:rPr>
        <w:instrText xml:space="preserve"> </w:instrText>
      </w:r>
      <w:r>
        <w:rPr>
          <w:noProof/>
        </w:rPr>
      </w:r>
      <w:r>
        <w:rPr>
          <w:noProof/>
        </w:rPr>
        <w:fldChar w:fldCharType="separate"/>
      </w:r>
      <w:r w:rsidRPr="00CD2340">
        <w:rPr>
          <w:noProof/>
          <w:lang w:val="ru-RU"/>
        </w:rPr>
        <w:t>40</w:t>
      </w:r>
      <w:r>
        <w:rPr>
          <w:noProof/>
        </w:rPr>
        <w:fldChar w:fldCharType="end"/>
      </w:r>
    </w:p>
    <w:p w14:paraId="6AC43381" w14:textId="41E0F7E7" w:rsidR="00CD2340" w:rsidRDefault="00CD2340">
      <w:pPr>
        <w:pStyle w:val="ac"/>
        <w:tabs>
          <w:tab w:val="right" w:leader="dot" w:pos="9710"/>
        </w:tabs>
        <w:rPr>
          <w:i w:val="0"/>
          <w:smallCaps w:val="0"/>
          <w:noProof/>
          <w:color w:val="auto"/>
          <w:sz w:val="22"/>
          <w:szCs w:val="22"/>
          <w:lang w:val="ru-RU" w:eastAsia="ru-RU"/>
        </w:rPr>
      </w:pPr>
      <w:r w:rsidRPr="002A5216">
        <w:rPr>
          <w:noProof/>
          <w:lang w:val="ru-RU"/>
        </w:rPr>
        <w:t>Рисунок 53: Описание из ТН ВЭД - Графа 31</w:t>
      </w:r>
      <w:r w:rsidRPr="00CD2340">
        <w:rPr>
          <w:noProof/>
          <w:lang w:val="ru-RU"/>
        </w:rPr>
        <w:tab/>
      </w:r>
      <w:r>
        <w:rPr>
          <w:noProof/>
        </w:rPr>
        <w:fldChar w:fldCharType="begin"/>
      </w:r>
      <w:r w:rsidRPr="00CD2340">
        <w:rPr>
          <w:noProof/>
          <w:lang w:val="ru-RU"/>
        </w:rPr>
        <w:instrText xml:space="preserve"> </w:instrText>
      </w:r>
      <w:r>
        <w:rPr>
          <w:noProof/>
        </w:rPr>
        <w:instrText>PAGEREF</w:instrText>
      </w:r>
      <w:r w:rsidRPr="00CD2340">
        <w:rPr>
          <w:noProof/>
          <w:lang w:val="ru-RU"/>
        </w:rPr>
        <w:instrText xml:space="preserve"> _</w:instrText>
      </w:r>
      <w:r>
        <w:rPr>
          <w:noProof/>
        </w:rPr>
        <w:instrText>Toc</w:instrText>
      </w:r>
      <w:r w:rsidRPr="00CD2340">
        <w:rPr>
          <w:noProof/>
          <w:lang w:val="ru-RU"/>
        </w:rPr>
        <w:instrText>502334191 \</w:instrText>
      </w:r>
      <w:r>
        <w:rPr>
          <w:noProof/>
        </w:rPr>
        <w:instrText>h</w:instrText>
      </w:r>
      <w:r w:rsidRPr="00CD2340">
        <w:rPr>
          <w:noProof/>
          <w:lang w:val="ru-RU"/>
        </w:rPr>
        <w:instrText xml:space="preserve"> </w:instrText>
      </w:r>
      <w:r>
        <w:rPr>
          <w:noProof/>
        </w:rPr>
      </w:r>
      <w:r>
        <w:rPr>
          <w:noProof/>
        </w:rPr>
        <w:fldChar w:fldCharType="separate"/>
      </w:r>
      <w:r w:rsidRPr="00CD2340">
        <w:rPr>
          <w:noProof/>
          <w:lang w:val="ru-RU"/>
        </w:rPr>
        <w:t>41</w:t>
      </w:r>
      <w:r>
        <w:rPr>
          <w:noProof/>
        </w:rPr>
        <w:fldChar w:fldCharType="end"/>
      </w:r>
    </w:p>
    <w:p w14:paraId="03F8D3AD" w14:textId="316E0C5A" w:rsidR="00CD2340" w:rsidRDefault="00CD2340">
      <w:pPr>
        <w:pStyle w:val="ac"/>
        <w:tabs>
          <w:tab w:val="right" w:leader="dot" w:pos="9710"/>
        </w:tabs>
        <w:rPr>
          <w:i w:val="0"/>
          <w:smallCaps w:val="0"/>
          <w:noProof/>
          <w:color w:val="auto"/>
          <w:sz w:val="22"/>
          <w:szCs w:val="22"/>
          <w:lang w:val="ru-RU" w:eastAsia="ru-RU"/>
        </w:rPr>
      </w:pPr>
      <w:r w:rsidRPr="002A5216">
        <w:rPr>
          <w:noProof/>
          <w:lang w:val="ru-RU"/>
        </w:rPr>
        <w:t>Рисунок 54: Ставки пошлин</w:t>
      </w:r>
      <w:r w:rsidRPr="00CD2340">
        <w:rPr>
          <w:noProof/>
          <w:lang w:val="ru-RU"/>
        </w:rPr>
        <w:tab/>
      </w:r>
      <w:r>
        <w:rPr>
          <w:noProof/>
        </w:rPr>
        <w:fldChar w:fldCharType="begin"/>
      </w:r>
      <w:r w:rsidRPr="00CD2340">
        <w:rPr>
          <w:noProof/>
          <w:lang w:val="ru-RU"/>
        </w:rPr>
        <w:instrText xml:space="preserve"> </w:instrText>
      </w:r>
      <w:r>
        <w:rPr>
          <w:noProof/>
        </w:rPr>
        <w:instrText>PAGEREF</w:instrText>
      </w:r>
      <w:r w:rsidRPr="00CD2340">
        <w:rPr>
          <w:noProof/>
          <w:lang w:val="ru-RU"/>
        </w:rPr>
        <w:instrText xml:space="preserve"> _</w:instrText>
      </w:r>
      <w:r>
        <w:rPr>
          <w:noProof/>
        </w:rPr>
        <w:instrText>Toc</w:instrText>
      </w:r>
      <w:r w:rsidRPr="00CD2340">
        <w:rPr>
          <w:noProof/>
          <w:lang w:val="ru-RU"/>
        </w:rPr>
        <w:instrText>502334192 \</w:instrText>
      </w:r>
      <w:r>
        <w:rPr>
          <w:noProof/>
        </w:rPr>
        <w:instrText>h</w:instrText>
      </w:r>
      <w:r w:rsidRPr="00CD2340">
        <w:rPr>
          <w:noProof/>
          <w:lang w:val="ru-RU"/>
        </w:rPr>
        <w:instrText xml:space="preserve"> </w:instrText>
      </w:r>
      <w:r>
        <w:rPr>
          <w:noProof/>
        </w:rPr>
      </w:r>
      <w:r>
        <w:rPr>
          <w:noProof/>
        </w:rPr>
        <w:fldChar w:fldCharType="separate"/>
      </w:r>
      <w:r w:rsidRPr="00CD2340">
        <w:rPr>
          <w:noProof/>
          <w:lang w:val="ru-RU"/>
        </w:rPr>
        <w:t>42</w:t>
      </w:r>
      <w:r>
        <w:rPr>
          <w:noProof/>
        </w:rPr>
        <w:fldChar w:fldCharType="end"/>
      </w:r>
    </w:p>
    <w:p w14:paraId="7BDD5867" w14:textId="6A0F390C" w:rsidR="00CD2340" w:rsidRDefault="00CD2340">
      <w:pPr>
        <w:pStyle w:val="ac"/>
        <w:tabs>
          <w:tab w:val="right" w:leader="dot" w:pos="9710"/>
        </w:tabs>
        <w:rPr>
          <w:i w:val="0"/>
          <w:smallCaps w:val="0"/>
          <w:noProof/>
          <w:color w:val="auto"/>
          <w:sz w:val="22"/>
          <w:szCs w:val="22"/>
          <w:lang w:val="ru-RU" w:eastAsia="ru-RU"/>
        </w:rPr>
      </w:pPr>
      <w:r w:rsidRPr="002A5216">
        <w:rPr>
          <w:noProof/>
          <w:lang w:val="ru-RU"/>
        </w:rPr>
        <w:t>Рисунок 55: Окно ввода коммерческого описания - Графа 31</w:t>
      </w:r>
      <w:r w:rsidRPr="00CD2340">
        <w:rPr>
          <w:noProof/>
          <w:lang w:val="ru-RU"/>
        </w:rPr>
        <w:tab/>
      </w:r>
      <w:r>
        <w:rPr>
          <w:noProof/>
        </w:rPr>
        <w:fldChar w:fldCharType="begin"/>
      </w:r>
      <w:r w:rsidRPr="00CD2340">
        <w:rPr>
          <w:noProof/>
          <w:lang w:val="ru-RU"/>
        </w:rPr>
        <w:instrText xml:space="preserve"> </w:instrText>
      </w:r>
      <w:r>
        <w:rPr>
          <w:noProof/>
        </w:rPr>
        <w:instrText>PAGEREF</w:instrText>
      </w:r>
      <w:r w:rsidRPr="00CD2340">
        <w:rPr>
          <w:noProof/>
          <w:lang w:val="ru-RU"/>
        </w:rPr>
        <w:instrText xml:space="preserve"> _</w:instrText>
      </w:r>
      <w:r>
        <w:rPr>
          <w:noProof/>
        </w:rPr>
        <w:instrText>Toc</w:instrText>
      </w:r>
      <w:r w:rsidRPr="00CD2340">
        <w:rPr>
          <w:noProof/>
          <w:lang w:val="ru-RU"/>
        </w:rPr>
        <w:instrText>502334193 \</w:instrText>
      </w:r>
      <w:r>
        <w:rPr>
          <w:noProof/>
        </w:rPr>
        <w:instrText>h</w:instrText>
      </w:r>
      <w:r w:rsidRPr="00CD2340">
        <w:rPr>
          <w:noProof/>
          <w:lang w:val="ru-RU"/>
        </w:rPr>
        <w:instrText xml:space="preserve"> </w:instrText>
      </w:r>
      <w:r>
        <w:rPr>
          <w:noProof/>
        </w:rPr>
      </w:r>
      <w:r>
        <w:rPr>
          <w:noProof/>
        </w:rPr>
        <w:fldChar w:fldCharType="separate"/>
      </w:r>
      <w:r w:rsidRPr="00CD2340">
        <w:rPr>
          <w:noProof/>
          <w:lang w:val="ru-RU"/>
        </w:rPr>
        <w:t>43</w:t>
      </w:r>
      <w:r>
        <w:rPr>
          <w:noProof/>
        </w:rPr>
        <w:fldChar w:fldCharType="end"/>
      </w:r>
    </w:p>
    <w:p w14:paraId="75956F56" w14:textId="0AB939ED" w:rsidR="00CD2340" w:rsidRDefault="00CD2340">
      <w:pPr>
        <w:pStyle w:val="ac"/>
        <w:tabs>
          <w:tab w:val="right" w:leader="dot" w:pos="9710"/>
        </w:tabs>
        <w:rPr>
          <w:i w:val="0"/>
          <w:smallCaps w:val="0"/>
          <w:noProof/>
          <w:color w:val="auto"/>
          <w:sz w:val="22"/>
          <w:szCs w:val="22"/>
          <w:lang w:val="ru-RU" w:eastAsia="ru-RU"/>
        </w:rPr>
      </w:pPr>
      <w:r w:rsidRPr="002A5216">
        <w:rPr>
          <w:noProof/>
          <w:lang w:val="ru-RU"/>
        </w:rPr>
        <w:t>Рисунок 56: Коммерческое описание товара - Графа 31</w:t>
      </w:r>
      <w:r w:rsidRPr="00CD2340">
        <w:rPr>
          <w:noProof/>
          <w:lang w:val="ru-RU"/>
        </w:rPr>
        <w:tab/>
      </w:r>
      <w:r>
        <w:rPr>
          <w:noProof/>
        </w:rPr>
        <w:fldChar w:fldCharType="begin"/>
      </w:r>
      <w:r w:rsidRPr="00CD2340">
        <w:rPr>
          <w:noProof/>
          <w:lang w:val="ru-RU"/>
        </w:rPr>
        <w:instrText xml:space="preserve"> </w:instrText>
      </w:r>
      <w:r>
        <w:rPr>
          <w:noProof/>
        </w:rPr>
        <w:instrText>PAGEREF</w:instrText>
      </w:r>
      <w:r w:rsidRPr="00CD2340">
        <w:rPr>
          <w:noProof/>
          <w:lang w:val="ru-RU"/>
        </w:rPr>
        <w:instrText xml:space="preserve"> _</w:instrText>
      </w:r>
      <w:r>
        <w:rPr>
          <w:noProof/>
        </w:rPr>
        <w:instrText>Toc</w:instrText>
      </w:r>
      <w:r w:rsidRPr="00CD2340">
        <w:rPr>
          <w:noProof/>
          <w:lang w:val="ru-RU"/>
        </w:rPr>
        <w:instrText>502334194 \</w:instrText>
      </w:r>
      <w:r>
        <w:rPr>
          <w:noProof/>
        </w:rPr>
        <w:instrText>h</w:instrText>
      </w:r>
      <w:r w:rsidRPr="00CD2340">
        <w:rPr>
          <w:noProof/>
          <w:lang w:val="ru-RU"/>
        </w:rPr>
        <w:instrText xml:space="preserve"> </w:instrText>
      </w:r>
      <w:r>
        <w:rPr>
          <w:noProof/>
        </w:rPr>
      </w:r>
      <w:r>
        <w:rPr>
          <w:noProof/>
        </w:rPr>
        <w:fldChar w:fldCharType="separate"/>
      </w:r>
      <w:r w:rsidRPr="00CD2340">
        <w:rPr>
          <w:noProof/>
          <w:lang w:val="ru-RU"/>
        </w:rPr>
        <w:t>43</w:t>
      </w:r>
      <w:r>
        <w:rPr>
          <w:noProof/>
        </w:rPr>
        <w:fldChar w:fldCharType="end"/>
      </w:r>
    </w:p>
    <w:p w14:paraId="00DD2344" w14:textId="39220555" w:rsidR="00CD2340" w:rsidRDefault="00CD2340">
      <w:pPr>
        <w:pStyle w:val="ac"/>
        <w:tabs>
          <w:tab w:val="right" w:leader="dot" w:pos="9710"/>
        </w:tabs>
        <w:rPr>
          <w:i w:val="0"/>
          <w:smallCaps w:val="0"/>
          <w:noProof/>
          <w:color w:val="auto"/>
          <w:sz w:val="22"/>
          <w:szCs w:val="22"/>
          <w:lang w:val="ru-RU" w:eastAsia="ru-RU"/>
        </w:rPr>
      </w:pPr>
      <w:r w:rsidRPr="002A5216">
        <w:rPr>
          <w:noProof/>
          <w:lang w:val="ru-RU"/>
        </w:rPr>
        <w:t>Рисунок 57: Окно Мер нетарифного регулирвоания</w:t>
      </w:r>
      <w:r w:rsidRPr="00CD2340">
        <w:rPr>
          <w:noProof/>
          <w:lang w:val="ru-RU"/>
        </w:rPr>
        <w:tab/>
      </w:r>
      <w:r>
        <w:rPr>
          <w:noProof/>
        </w:rPr>
        <w:fldChar w:fldCharType="begin"/>
      </w:r>
      <w:r w:rsidRPr="00CD2340">
        <w:rPr>
          <w:noProof/>
          <w:lang w:val="ru-RU"/>
        </w:rPr>
        <w:instrText xml:space="preserve"> </w:instrText>
      </w:r>
      <w:r>
        <w:rPr>
          <w:noProof/>
        </w:rPr>
        <w:instrText>PAGEREF</w:instrText>
      </w:r>
      <w:r w:rsidRPr="00CD2340">
        <w:rPr>
          <w:noProof/>
          <w:lang w:val="ru-RU"/>
        </w:rPr>
        <w:instrText xml:space="preserve"> _</w:instrText>
      </w:r>
      <w:r>
        <w:rPr>
          <w:noProof/>
        </w:rPr>
        <w:instrText>Toc</w:instrText>
      </w:r>
      <w:r w:rsidRPr="00CD2340">
        <w:rPr>
          <w:noProof/>
          <w:lang w:val="ru-RU"/>
        </w:rPr>
        <w:instrText>502334195 \</w:instrText>
      </w:r>
      <w:r>
        <w:rPr>
          <w:noProof/>
        </w:rPr>
        <w:instrText>h</w:instrText>
      </w:r>
      <w:r w:rsidRPr="00CD2340">
        <w:rPr>
          <w:noProof/>
          <w:lang w:val="ru-RU"/>
        </w:rPr>
        <w:instrText xml:space="preserve"> </w:instrText>
      </w:r>
      <w:r>
        <w:rPr>
          <w:noProof/>
        </w:rPr>
      </w:r>
      <w:r>
        <w:rPr>
          <w:noProof/>
        </w:rPr>
        <w:fldChar w:fldCharType="separate"/>
      </w:r>
      <w:r w:rsidRPr="00CD2340">
        <w:rPr>
          <w:noProof/>
          <w:lang w:val="ru-RU"/>
        </w:rPr>
        <w:t>44</w:t>
      </w:r>
      <w:r>
        <w:rPr>
          <w:noProof/>
        </w:rPr>
        <w:fldChar w:fldCharType="end"/>
      </w:r>
    </w:p>
    <w:p w14:paraId="3E9EA645" w14:textId="1276D0E3" w:rsidR="00CD2340" w:rsidRDefault="00CD2340">
      <w:pPr>
        <w:pStyle w:val="ac"/>
        <w:tabs>
          <w:tab w:val="right" w:leader="dot" w:pos="9710"/>
        </w:tabs>
        <w:rPr>
          <w:i w:val="0"/>
          <w:smallCaps w:val="0"/>
          <w:noProof/>
          <w:color w:val="auto"/>
          <w:sz w:val="22"/>
          <w:szCs w:val="22"/>
          <w:lang w:val="ru-RU" w:eastAsia="ru-RU"/>
        </w:rPr>
      </w:pPr>
      <w:r w:rsidRPr="002A5216">
        <w:rPr>
          <w:noProof/>
          <w:lang w:val="ru-RU"/>
        </w:rPr>
        <w:t>Рисунок 58: Продленные таможенные процедуры - Графа 37 -1</w:t>
      </w:r>
      <w:r w:rsidRPr="00CD2340">
        <w:rPr>
          <w:noProof/>
          <w:lang w:val="ru-RU"/>
        </w:rPr>
        <w:tab/>
      </w:r>
      <w:r>
        <w:rPr>
          <w:noProof/>
        </w:rPr>
        <w:fldChar w:fldCharType="begin"/>
      </w:r>
      <w:r w:rsidRPr="00CD2340">
        <w:rPr>
          <w:noProof/>
          <w:lang w:val="ru-RU"/>
        </w:rPr>
        <w:instrText xml:space="preserve"> </w:instrText>
      </w:r>
      <w:r>
        <w:rPr>
          <w:noProof/>
        </w:rPr>
        <w:instrText>PAGEREF</w:instrText>
      </w:r>
      <w:r w:rsidRPr="00CD2340">
        <w:rPr>
          <w:noProof/>
          <w:lang w:val="ru-RU"/>
        </w:rPr>
        <w:instrText xml:space="preserve"> _</w:instrText>
      </w:r>
      <w:r>
        <w:rPr>
          <w:noProof/>
        </w:rPr>
        <w:instrText>Toc</w:instrText>
      </w:r>
      <w:r w:rsidRPr="00CD2340">
        <w:rPr>
          <w:noProof/>
          <w:lang w:val="ru-RU"/>
        </w:rPr>
        <w:instrText>502334196 \</w:instrText>
      </w:r>
      <w:r>
        <w:rPr>
          <w:noProof/>
        </w:rPr>
        <w:instrText>h</w:instrText>
      </w:r>
      <w:r w:rsidRPr="00CD2340">
        <w:rPr>
          <w:noProof/>
          <w:lang w:val="ru-RU"/>
        </w:rPr>
        <w:instrText xml:space="preserve"> </w:instrText>
      </w:r>
      <w:r>
        <w:rPr>
          <w:noProof/>
        </w:rPr>
      </w:r>
      <w:r>
        <w:rPr>
          <w:noProof/>
        </w:rPr>
        <w:fldChar w:fldCharType="separate"/>
      </w:r>
      <w:r w:rsidRPr="00CD2340">
        <w:rPr>
          <w:noProof/>
          <w:lang w:val="ru-RU"/>
        </w:rPr>
        <w:t>45</w:t>
      </w:r>
      <w:r>
        <w:rPr>
          <w:noProof/>
        </w:rPr>
        <w:fldChar w:fldCharType="end"/>
      </w:r>
    </w:p>
    <w:p w14:paraId="675D723E" w14:textId="1C0D57F2" w:rsidR="00CD2340" w:rsidRDefault="00CD2340">
      <w:pPr>
        <w:pStyle w:val="ac"/>
        <w:tabs>
          <w:tab w:val="right" w:leader="dot" w:pos="9710"/>
        </w:tabs>
        <w:rPr>
          <w:i w:val="0"/>
          <w:smallCaps w:val="0"/>
          <w:noProof/>
          <w:color w:val="auto"/>
          <w:sz w:val="22"/>
          <w:szCs w:val="22"/>
          <w:lang w:val="ru-RU" w:eastAsia="ru-RU"/>
        </w:rPr>
      </w:pPr>
      <w:r w:rsidRPr="002A5216">
        <w:rPr>
          <w:noProof/>
          <w:lang w:val="ru-RU"/>
        </w:rPr>
        <w:t>Рисунок 59: Национальные таможенные процедуры -</w:t>
      </w:r>
      <w:r w:rsidRPr="002A5216">
        <w:rPr>
          <w:noProof/>
          <w:rtl/>
          <w:lang w:bidi="fa-IR"/>
        </w:rPr>
        <w:t xml:space="preserve"> </w:t>
      </w:r>
      <w:r w:rsidRPr="002A5216">
        <w:rPr>
          <w:noProof/>
          <w:lang w:val="ru-RU" w:bidi="fa-IR"/>
        </w:rPr>
        <w:t>Графа 37-2</w:t>
      </w:r>
      <w:r w:rsidRPr="00CD2340">
        <w:rPr>
          <w:noProof/>
          <w:lang w:val="ru-RU"/>
        </w:rPr>
        <w:tab/>
      </w:r>
      <w:r>
        <w:rPr>
          <w:noProof/>
        </w:rPr>
        <w:fldChar w:fldCharType="begin"/>
      </w:r>
      <w:r w:rsidRPr="00CD2340">
        <w:rPr>
          <w:noProof/>
          <w:lang w:val="ru-RU"/>
        </w:rPr>
        <w:instrText xml:space="preserve"> </w:instrText>
      </w:r>
      <w:r>
        <w:rPr>
          <w:noProof/>
        </w:rPr>
        <w:instrText>PAGEREF</w:instrText>
      </w:r>
      <w:r w:rsidRPr="00CD2340">
        <w:rPr>
          <w:noProof/>
          <w:lang w:val="ru-RU"/>
        </w:rPr>
        <w:instrText xml:space="preserve"> _</w:instrText>
      </w:r>
      <w:r>
        <w:rPr>
          <w:noProof/>
        </w:rPr>
        <w:instrText>Toc</w:instrText>
      </w:r>
      <w:r w:rsidRPr="00CD2340">
        <w:rPr>
          <w:noProof/>
          <w:lang w:val="ru-RU"/>
        </w:rPr>
        <w:instrText>502334197 \</w:instrText>
      </w:r>
      <w:r>
        <w:rPr>
          <w:noProof/>
        </w:rPr>
        <w:instrText>h</w:instrText>
      </w:r>
      <w:r w:rsidRPr="00CD2340">
        <w:rPr>
          <w:noProof/>
          <w:lang w:val="ru-RU"/>
        </w:rPr>
        <w:instrText xml:space="preserve"> </w:instrText>
      </w:r>
      <w:r>
        <w:rPr>
          <w:noProof/>
        </w:rPr>
      </w:r>
      <w:r>
        <w:rPr>
          <w:noProof/>
        </w:rPr>
        <w:fldChar w:fldCharType="separate"/>
      </w:r>
      <w:r w:rsidRPr="00CD2340">
        <w:rPr>
          <w:noProof/>
          <w:lang w:val="ru-RU"/>
        </w:rPr>
        <w:t>45</w:t>
      </w:r>
      <w:r>
        <w:rPr>
          <w:noProof/>
        </w:rPr>
        <w:fldChar w:fldCharType="end"/>
      </w:r>
    </w:p>
    <w:p w14:paraId="06F49D47" w14:textId="2C2F7C70" w:rsidR="00CD2340" w:rsidRDefault="00CD2340">
      <w:pPr>
        <w:pStyle w:val="ac"/>
        <w:tabs>
          <w:tab w:val="right" w:leader="dot" w:pos="9710"/>
        </w:tabs>
        <w:rPr>
          <w:i w:val="0"/>
          <w:smallCaps w:val="0"/>
          <w:noProof/>
          <w:color w:val="auto"/>
          <w:sz w:val="22"/>
          <w:szCs w:val="22"/>
          <w:lang w:val="ru-RU" w:eastAsia="ru-RU"/>
        </w:rPr>
      </w:pPr>
      <w:r w:rsidRPr="002A5216">
        <w:rPr>
          <w:noProof/>
          <w:lang w:val="ru-RU"/>
        </w:rPr>
        <w:t>Рисунок 60: Меры нетарифного регулирования - Графа 33</w:t>
      </w:r>
      <w:r w:rsidRPr="00CD2340">
        <w:rPr>
          <w:noProof/>
          <w:lang w:val="ru-RU"/>
        </w:rPr>
        <w:tab/>
      </w:r>
      <w:r>
        <w:rPr>
          <w:noProof/>
        </w:rPr>
        <w:fldChar w:fldCharType="begin"/>
      </w:r>
      <w:r w:rsidRPr="00CD2340">
        <w:rPr>
          <w:noProof/>
          <w:lang w:val="ru-RU"/>
        </w:rPr>
        <w:instrText xml:space="preserve"> </w:instrText>
      </w:r>
      <w:r>
        <w:rPr>
          <w:noProof/>
        </w:rPr>
        <w:instrText>PAGEREF</w:instrText>
      </w:r>
      <w:r w:rsidRPr="00CD2340">
        <w:rPr>
          <w:noProof/>
          <w:lang w:val="ru-RU"/>
        </w:rPr>
        <w:instrText xml:space="preserve"> _</w:instrText>
      </w:r>
      <w:r>
        <w:rPr>
          <w:noProof/>
        </w:rPr>
        <w:instrText>Toc</w:instrText>
      </w:r>
      <w:r w:rsidRPr="00CD2340">
        <w:rPr>
          <w:noProof/>
          <w:lang w:val="ru-RU"/>
        </w:rPr>
        <w:instrText>502334198 \</w:instrText>
      </w:r>
      <w:r>
        <w:rPr>
          <w:noProof/>
        </w:rPr>
        <w:instrText>h</w:instrText>
      </w:r>
      <w:r w:rsidRPr="00CD2340">
        <w:rPr>
          <w:noProof/>
          <w:lang w:val="ru-RU"/>
        </w:rPr>
        <w:instrText xml:space="preserve"> </w:instrText>
      </w:r>
      <w:r>
        <w:rPr>
          <w:noProof/>
        </w:rPr>
      </w:r>
      <w:r>
        <w:rPr>
          <w:noProof/>
        </w:rPr>
        <w:fldChar w:fldCharType="separate"/>
      </w:r>
      <w:r w:rsidRPr="00CD2340">
        <w:rPr>
          <w:noProof/>
          <w:lang w:val="ru-RU"/>
        </w:rPr>
        <w:t>46</w:t>
      </w:r>
      <w:r>
        <w:rPr>
          <w:noProof/>
        </w:rPr>
        <w:fldChar w:fldCharType="end"/>
      </w:r>
    </w:p>
    <w:p w14:paraId="71425DB8" w14:textId="731CFA0E" w:rsidR="00CD2340" w:rsidRDefault="00CD2340">
      <w:pPr>
        <w:pStyle w:val="ac"/>
        <w:tabs>
          <w:tab w:val="right" w:leader="dot" w:pos="9710"/>
        </w:tabs>
        <w:rPr>
          <w:i w:val="0"/>
          <w:smallCaps w:val="0"/>
          <w:noProof/>
          <w:color w:val="auto"/>
          <w:sz w:val="22"/>
          <w:szCs w:val="22"/>
          <w:lang w:val="ru-RU" w:eastAsia="ru-RU"/>
        </w:rPr>
      </w:pPr>
      <w:r w:rsidRPr="002A5216">
        <w:rPr>
          <w:noProof/>
          <w:lang w:val="ru-RU"/>
        </w:rPr>
        <w:t>Рисунок 61 - Меры нетарифного регулирования - Графа 33</w:t>
      </w:r>
      <w:r w:rsidRPr="00CD2340">
        <w:rPr>
          <w:noProof/>
          <w:lang w:val="ru-RU"/>
        </w:rPr>
        <w:tab/>
      </w:r>
      <w:r>
        <w:rPr>
          <w:noProof/>
        </w:rPr>
        <w:fldChar w:fldCharType="begin"/>
      </w:r>
      <w:r w:rsidRPr="00CD2340">
        <w:rPr>
          <w:noProof/>
          <w:lang w:val="ru-RU"/>
        </w:rPr>
        <w:instrText xml:space="preserve"> </w:instrText>
      </w:r>
      <w:r>
        <w:rPr>
          <w:noProof/>
        </w:rPr>
        <w:instrText>PAGEREF</w:instrText>
      </w:r>
      <w:r w:rsidRPr="00CD2340">
        <w:rPr>
          <w:noProof/>
          <w:lang w:val="ru-RU"/>
        </w:rPr>
        <w:instrText xml:space="preserve"> _</w:instrText>
      </w:r>
      <w:r>
        <w:rPr>
          <w:noProof/>
        </w:rPr>
        <w:instrText>Toc</w:instrText>
      </w:r>
      <w:r w:rsidRPr="00CD2340">
        <w:rPr>
          <w:noProof/>
          <w:lang w:val="ru-RU"/>
        </w:rPr>
        <w:instrText>502334199 \</w:instrText>
      </w:r>
      <w:r>
        <w:rPr>
          <w:noProof/>
        </w:rPr>
        <w:instrText>h</w:instrText>
      </w:r>
      <w:r w:rsidRPr="00CD2340">
        <w:rPr>
          <w:noProof/>
          <w:lang w:val="ru-RU"/>
        </w:rPr>
        <w:instrText xml:space="preserve"> </w:instrText>
      </w:r>
      <w:r>
        <w:rPr>
          <w:noProof/>
        </w:rPr>
      </w:r>
      <w:r>
        <w:rPr>
          <w:noProof/>
        </w:rPr>
        <w:fldChar w:fldCharType="separate"/>
      </w:r>
      <w:r w:rsidRPr="00CD2340">
        <w:rPr>
          <w:noProof/>
          <w:lang w:val="ru-RU"/>
        </w:rPr>
        <w:t>46</w:t>
      </w:r>
      <w:r>
        <w:rPr>
          <w:noProof/>
        </w:rPr>
        <w:fldChar w:fldCharType="end"/>
      </w:r>
    </w:p>
    <w:p w14:paraId="1A124D23" w14:textId="234E71DC" w:rsidR="00CD2340" w:rsidRDefault="00CD2340">
      <w:pPr>
        <w:pStyle w:val="ac"/>
        <w:tabs>
          <w:tab w:val="right" w:leader="dot" w:pos="9710"/>
        </w:tabs>
        <w:rPr>
          <w:i w:val="0"/>
          <w:smallCaps w:val="0"/>
          <w:noProof/>
          <w:color w:val="auto"/>
          <w:sz w:val="22"/>
          <w:szCs w:val="22"/>
          <w:lang w:val="ru-RU" w:eastAsia="ru-RU"/>
        </w:rPr>
      </w:pPr>
      <w:r w:rsidRPr="002A5216">
        <w:rPr>
          <w:noProof/>
          <w:lang w:val="ru-RU"/>
        </w:rPr>
        <w:t>Рисунок 62: Меры нетарифного регулирования - Графа 33</w:t>
      </w:r>
      <w:r w:rsidRPr="00CD2340">
        <w:rPr>
          <w:noProof/>
          <w:lang w:val="ru-RU"/>
        </w:rPr>
        <w:tab/>
      </w:r>
      <w:r>
        <w:rPr>
          <w:noProof/>
        </w:rPr>
        <w:fldChar w:fldCharType="begin"/>
      </w:r>
      <w:r w:rsidRPr="00CD2340">
        <w:rPr>
          <w:noProof/>
          <w:lang w:val="ru-RU"/>
        </w:rPr>
        <w:instrText xml:space="preserve"> </w:instrText>
      </w:r>
      <w:r>
        <w:rPr>
          <w:noProof/>
        </w:rPr>
        <w:instrText>PAGEREF</w:instrText>
      </w:r>
      <w:r w:rsidRPr="00CD2340">
        <w:rPr>
          <w:noProof/>
          <w:lang w:val="ru-RU"/>
        </w:rPr>
        <w:instrText xml:space="preserve"> _</w:instrText>
      </w:r>
      <w:r>
        <w:rPr>
          <w:noProof/>
        </w:rPr>
        <w:instrText>Toc</w:instrText>
      </w:r>
      <w:r w:rsidRPr="00CD2340">
        <w:rPr>
          <w:noProof/>
          <w:lang w:val="ru-RU"/>
        </w:rPr>
        <w:instrText>502334200 \</w:instrText>
      </w:r>
      <w:r>
        <w:rPr>
          <w:noProof/>
        </w:rPr>
        <w:instrText>h</w:instrText>
      </w:r>
      <w:r w:rsidRPr="00CD2340">
        <w:rPr>
          <w:noProof/>
          <w:lang w:val="ru-RU"/>
        </w:rPr>
        <w:instrText xml:space="preserve"> </w:instrText>
      </w:r>
      <w:r>
        <w:rPr>
          <w:noProof/>
        </w:rPr>
      </w:r>
      <w:r>
        <w:rPr>
          <w:noProof/>
        </w:rPr>
        <w:fldChar w:fldCharType="separate"/>
      </w:r>
      <w:r w:rsidRPr="00CD2340">
        <w:rPr>
          <w:noProof/>
          <w:lang w:val="ru-RU"/>
        </w:rPr>
        <w:t>47</w:t>
      </w:r>
      <w:r>
        <w:rPr>
          <w:noProof/>
        </w:rPr>
        <w:fldChar w:fldCharType="end"/>
      </w:r>
    </w:p>
    <w:p w14:paraId="4B2603C4" w14:textId="64D94F26" w:rsidR="00CD2340" w:rsidRDefault="00CD2340">
      <w:pPr>
        <w:pStyle w:val="ac"/>
        <w:tabs>
          <w:tab w:val="right" w:leader="dot" w:pos="9710"/>
        </w:tabs>
        <w:rPr>
          <w:i w:val="0"/>
          <w:smallCaps w:val="0"/>
          <w:noProof/>
          <w:color w:val="auto"/>
          <w:sz w:val="22"/>
          <w:szCs w:val="22"/>
          <w:lang w:val="ru-RU" w:eastAsia="ru-RU"/>
        </w:rPr>
      </w:pPr>
      <w:r w:rsidRPr="002A5216">
        <w:rPr>
          <w:noProof/>
          <w:lang w:val="ru-RU"/>
        </w:rPr>
        <w:t>Рисунок 63: Окно дополнительного кода – графа 33</w:t>
      </w:r>
      <w:r w:rsidRPr="00CD2340">
        <w:rPr>
          <w:noProof/>
          <w:lang w:val="ru-RU"/>
        </w:rPr>
        <w:tab/>
      </w:r>
      <w:r>
        <w:rPr>
          <w:noProof/>
        </w:rPr>
        <w:fldChar w:fldCharType="begin"/>
      </w:r>
      <w:r w:rsidRPr="00CD2340">
        <w:rPr>
          <w:noProof/>
          <w:lang w:val="ru-RU"/>
        </w:rPr>
        <w:instrText xml:space="preserve"> </w:instrText>
      </w:r>
      <w:r>
        <w:rPr>
          <w:noProof/>
        </w:rPr>
        <w:instrText>PAGEREF</w:instrText>
      </w:r>
      <w:r w:rsidRPr="00CD2340">
        <w:rPr>
          <w:noProof/>
          <w:lang w:val="ru-RU"/>
        </w:rPr>
        <w:instrText xml:space="preserve"> _</w:instrText>
      </w:r>
      <w:r>
        <w:rPr>
          <w:noProof/>
        </w:rPr>
        <w:instrText>Toc</w:instrText>
      </w:r>
      <w:r w:rsidRPr="00CD2340">
        <w:rPr>
          <w:noProof/>
          <w:lang w:val="ru-RU"/>
        </w:rPr>
        <w:instrText>502334201 \</w:instrText>
      </w:r>
      <w:r>
        <w:rPr>
          <w:noProof/>
        </w:rPr>
        <w:instrText>h</w:instrText>
      </w:r>
      <w:r w:rsidRPr="00CD2340">
        <w:rPr>
          <w:noProof/>
          <w:lang w:val="ru-RU"/>
        </w:rPr>
        <w:instrText xml:space="preserve"> </w:instrText>
      </w:r>
      <w:r>
        <w:rPr>
          <w:noProof/>
        </w:rPr>
      </w:r>
      <w:r>
        <w:rPr>
          <w:noProof/>
        </w:rPr>
        <w:fldChar w:fldCharType="separate"/>
      </w:r>
      <w:r w:rsidRPr="00CD2340">
        <w:rPr>
          <w:noProof/>
          <w:lang w:val="ru-RU"/>
        </w:rPr>
        <w:t>48</w:t>
      </w:r>
      <w:r>
        <w:rPr>
          <w:noProof/>
        </w:rPr>
        <w:fldChar w:fldCharType="end"/>
      </w:r>
    </w:p>
    <w:p w14:paraId="0C6B5E0F" w14:textId="6473CD67" w:rsidR="00CD2340" w:rsidRDefault="00CD2340">
      <w:pPr>
        <w:pStyle w:val="ac"/>
        <w:tabs>
          <w:tab w:val="right" w:leader="dot" w:pos="9710"/>
        </w:tabs>
        <w:rPr>
          <w:i w:val="0"/>
          <w:smallCaps w:val="0"/>
          <w:noProof/>
          <w:color w:val="auto"/>
          <w:sz w:val="22"/>
          <w:szCs w:val="22"/>
          <w:lang w:val="ru-RU" w:eastAsia="ru-RU"/>
        </w:rPr>
      </w:pPr>
      <w:r w:rsidRPr="002A5216">
        <w:rPr>
          <w:noProof/>
          <w:lang w:val="ru-RU"/>
        </w:rPr>
        <w:t>Рисунок 64: Дополнительные коды – графа 33</w:t>
      </w:r>
      <w:r w:rsidRPr="00CD2340">
        <w:rPr>
          <w:noProof/>
          <w:lang w:val="ru-RU"/>
        </w:rPr>
        <w:tab/>
      </w:r>
      <w:r>
        <w:rPr>
          <w:noProof/>
        </w:rPr>
        <w:fldChar w:fldCharType="begin"/>
      </w:r>
      <w:r w:rsidRPr="00CD2340">
        <w:rPr>
          <w:noProof/>
          <w:lang w:val="ru-RU"/>
        </w:rPr>
        <w:instrText xml:space="preserve"> </w:instrText>
      </w:r>
      <w:r>
        <w:rPr>
          <w:noProof/>
        </w:rPr>
        <w:instrText>PAGEREF</w:instrText>
      </w:r>
      <w:r w:rsidRPr="00CD2340">
        <w:rPr>
          <w:noProof/>
          <w:lang w:val="ru-RU"/>
        </w:rPr>
        <w:instrText xml:space="preserve"> _</w:instrText>
      </w:r>
      <w:r>
        <w:rPr>
          <w:noProof/>
        </w:rPr>
        <w:instrText>Toc</w:instrText>
      </w:r>
      <w:r w:rsidRPr="00CD2340">
        <w:rPr>
          <w:noProof/>
          <w:lang w:val="ru-RU"/>
        </w:rPr>
        <w:instrText>502334202 \</w:instrText>
      </w:r>
      <w:r>
        <w:rPr>
          <w:noProof/>
        </w:rPr>
        <w:instrText>h</w:instrText>
      </w:r>
      <w:r w:rsidRPr="00CD2340">
        <w:rPr>
          <w:noProof/>
          <w:lang w:val="ru-RU"/>
        </w:rPr>
        <w:instrText xml:space="preserve"> </w:instrText>
      </w:r>
      <w:r>
        <w:rPr>
          <w:noProof/>
        </w:rPr>
      </w:r>
      <w:r>
        <w:rPr>
          <w:noProof/>
        </w:rPr>
        <w:fldChar w:fldCharType="separate"/>
      </w:r>
      <w:r w:rsidRPr="00CD2340">
        <w:rPr>
          <w:noProof/>
          <w:lang w:val="ru-RU"/>
        </w:rPr>
        <w:t>48</w:t>
      </w:r>
      <w:r>
        <w:rPr>
          <w:noProof/>
        </w:rPr>
        <w:fldChar w:fldCharType="end"/>
      </w:r>
    </w:p>
    <w:p w14:paraId="0E040F7D" w14:textId="34BA0EF1" w:rsidR="00CD2340" w:rsidRDefault="00CD2340">
      <w:pPr>
        <w:pStyle w:val="ac"/>
        <w:tabs>
          <w:tab w:val="right" w:leader="dot" w:pos="9710"/>
        </w:tabs>
        <w:rPr>
          <w:i w:val="0"/>
          <w:smallCaps w:val="0"/>
          <w:noProof/>
          <w:color w:val="auto"/>
          <w:sz w:val="22"/>
          <w:szCs w:val="22"/>
          <w:lang w:val="ru-RU" w:eastAsia="ru-RU"/>
        </w:rPr>
      </w:pPr>
      <w:r w:rsidRPr="002A5216">
        <w:rPr>
          <w:noProof/>
          <w:lang w:val="ru-RU"/>
        </w:rPr>
        <w:t>Рисунок 65: Вес брутто и вес нетто – графа 35 и 38</w:t>
      </w:r>
      <w:r w:rsidRPr="00CD2340">
        <w:rPr>
          <w:noProof/>
          <w:lang w:val="ru-RU"/>
        </w:rPr>
        <w:tab/>
      </w:r>
      <w:r>
        <w:rPr>
          <w:noProof/>
        </w:rPr>
        <w:fldChar w:fldCharType="begin"/>
      </w:r>
      <w:r w:rsidRPr="00CD2340">
        <w:rPr>
          <w:noProof/>
          <w:lang w:val="ru-RU"/>
        </w:rPr>
        <w:instrText xml:space="preserve"> </w:instrText>
      </w:r>
      <w:r>
        <w:rPr>
          <w:noProof/>
        </w:rPr>
        <w:instrText>PAGEREF</w:instrText>
      </w:r>
      <w:r w:rsidRPr="00CD2340">
        <w:rPr>
          <w:noProof/>
          <w:lang w:val="ru-RU"/>
        </w:rPr>
        <w:instrText xml:space="preserve"> _</w:instrText>
      </w:r>
      <w:r>
        <w:rPr>
          <w:noProof/>
        </w:rPr>
        <w:instrText>Toc</w:instrText>
      </w:r>
      <w:r w:rsidRPr="00CD2340">
        <w:rPr>
          <w:noProof/>
          <w:lang w:val="ru-RU"/>
        </w:rPr>
        <w:instrText>502334203 \</w:instrText>
      </w:r>
      <w:r>
        <w:rPr>
          <w:noProof/>
        </w:rPr>
        <w:instrText>h</w:instrText>
      </w:r>
      <w:r w:rsidRPr="00CD2340">
        <w:rPr>
          <w:noProof/>
          <w:lang w:val="ru-RU"/>
        </w:rPr>
        <w:instrText xml:space="preserve"> </w:instrText>
      </w:r>
      <w:r>
        <w:rPr>
          <w:noProof/>
        </w:rPr>
      </w:r>
      <w:r>
        <w:rPr>
          <w:noProof/>
        </w:rPr>
        <w:fldChar w:fldCharType="separate"/>
      </w:r>
      <w:r w:rsidRPr="00CD2340">
        <w:rPr>
          <w:noProof/>
          <w:lang w:val="ru-RU"/>
        </w:rPr>
        <w:t>49</w:t>
      </w:r>
      <w:r>
        <w:rPr>
          <w:noProof/>
        </w:rPr>
        <w:fldChar w:fldCharType="end"/>
      </w:r>
    </w:p>
    <w:p w14:paraId="4CD2DE10" w14:textId="2AB2BA84" w:rsidR="00CD2340" w:rsidRDefault="00CD2340">
      <w:pPr>
        <w:pStyle w:val="ac"/>
        <w:tabs>
          <w:tab w:val="right" w:leader="dot" w:pos="9710"/>
        </w:tabs>
        <w:rPr>
          <w:i w:val="0"/>
          <w:smallCaps w:val="0"/>
          <w:noProof/>
          <w:color w:val="auto"/>
          <w:sz w:val="22"/>
          <w:szCs w:val="22"/>
          <w:lang w:val="ru-RU" w:eastAsia="ru-RU"/>
        </w:rPr>
      </w:pPr>
      <w:r w:rsidRPr="002A5216">
        <w:rPr>
          <w:noProof/>
          <w:lang w:val="ru-RU"/>
        </w:rPr>
        <w:t>Рисунок 66: Код страны происхождения – графа 34</w:t>
      </w:r>
      <w:r w:rsidRPr="00CD2340">
        <w:rPr>
          <w:noProof/>
          <w:lang w:val="ru-RU"/>
        </w:rPr>
        <w:tab/>
      </w:r>
      <w:r>
        <w:rPr>
          <w:noProof/>
        </w:rPr>
        <w:fldChar w:fldCharType="begin"/>
      </w:r>
      <w:r w:rsidRPr="00CD2340">
        <w:rPr>
          <w:noProof/>
          <w:lang w:val="ru-RU"/>
        </w:rPr>
        <w:instrText xml:space="preserve"> </w:instrText>
      </w:r>
      <w:r>
        <w:rPr>
          <w:noProof/>
        </w:rPr>
        <w:instrText>PAGEREF</w:instrText>
      </w:r>
      <w:r w:rsidRPr="00CD2340">
        <w:rPr>
          <w:noProof/>
          <w:lang w:val="ru-RU"/>
        </w:rPr>
        <w:instrText xml:space="preserve"> _</w:instrText>
      </w:r>
      <w:r>
        <w:rPr>
          <w:noProof/>
        </w:rPr>
        <w:instrText>Toc</w:instrText>
      </w:r>
      <w:r w:rsidRPr="00CD2340">
        <w:rPr>
          <w:noProof/>
          <w:lang w:val="ru-RU"/>
        </w:rPr>
        <w:instrText>502334204 \</w:instrText>
      </w:r>
      <w:r>
        <w:rPr>
          <w:noProof/>
        </w:rPr>
        <w:instrText>h</w:instrText>
      </w:r>
      <w:r w:rsidRPr="00CD2340">
        <w:rPr>
          <w:noProof/>
          <w:lang w:val="ru-RU"/>
        </w:rPr>
        <w:instrText xml:space="preserve"> </w:instrText>
      </w:r>
      <w:r>
        <w:rPr>
          <w:noProof/>
        </w:rPr>
      </w:r>
      <w:r>
        <w:rPr>
          <w:noProof/>
        </w:rPr>
        <w:fldChar w:fldCharType="separate"/>
      </w:r>
      <w:r w:rsidRPr="00CD2340">
        <w:rPr>
          <w:noProof/>
          <w:lang w:val="ru-RU"/>
        </w:rPr>
        <w:t>49</w:t>
      </w:r>
      <w:r>
        <w:rPr>
          <w:noProof/>
        </w:rPr>
        <w:fldChar w:fldCharType="end"/>
      </w:r>
    </w:p>
    <w:p w14:paraId="509DF9BB" w14:textId="38C991B7" w:rsidR="00CD2340" w:rsidRDefault="00CD2340">
      <w:pPr>
        <w:pStyle w:val="ac"/>
        <w:tabs>
          <w:tab w:val="right" w:leader="dot" w:pos="9710"/>
        </w:tabs>
        <w:rPr>
          <w:i w:val="0"/>
          <w:smallCaps w:val="0"/>
          <w:noProof/>
          <w:color w:val="auto"/>
          <w:sz w:val="22"/>
          <w:szCs w:val="22"/>
          <w:lang w:val="ru-RU" w:eastAsia="ru-RU"/>
        </w:rPr>
      </w:pPr>
      <w:r w:rsidRPr="002A5216">
        <w:rPr>
          <w:noProof/>
          <w:lang w:val="ru-RU"/>
        </w:rPr>
        <w:t>Рисунок 67: Описание страны происхождения – графа 16</w:t>
      </w:r>
      <w:r w:rsidRPr="00CD2340">
        <w:rPr>
          <w:noProof/>
          <w:lang w:val="ru-RU"/>
        </w:rPr>
        <w:tab/>
      </w:r>
      <w:r>
        <w:rPr>
          <w:noProof/>
        </w:rPr>
        <w:fldChar w:fldCharType="begin"/>
      </w:r>
      <w:r w:rsidRPr="00CD2340">
        <w:rPr>
          <w:noProof/>
          <w:lang w:val="ru-RU"/>
        </w:rPr>
        <w:instrText xml:space="preserve"> </w:instrText>
      </w:r>
      <w:r>
        <w:rPr>
          <w:noProof/>
        </w:rPr>
        <w:instrText>PAGEREF</w:instrText>
      </w:r>
      <w:r w:rsidRPr="00CD2340">
        <w:rPr>
          <w:noProof/>
          <w:lang w:val="ru-RU"/>
        </w:rPr>
        <w:instrText xml:space="preserve"> _</w:instrText>
      </w:r>
      <w:r>
        <w:rPr>
          <w:noProof/>
        </w:rPr>
        <w:instrText>Toc</w:instrText>
      </w:r>
      <w:r w:rsidRPr="00CD2340">
        <w:rPr>
          <w:noProof/>
          <w:lang w:val="ru-RU"/>
        </w:rPr>
        <w:instrText>502334205 \</w:instrText>
      </w:r>
      <w:r>
        <w:rPr>
          <w:noProof/>
        </w:rPr>
        <w:instrText>h</w:instrText>
      </w:r>
      <w:r w:rsidRPr="00CD2340">
        <w:rPr>
          <w:noProof/>
          <w:lang w:val="ru-RU"/>
        </w:rPr>
        <w:instrText xml:space="preserve"> </w:instrText>
      </w:r>
      <w:r>
        <w:rPr>
          <w:noProof/>
        </w:rPr>
      </w:r>
      <w:r>
        <w:rPr>
          <w:noProof/>
        </w:rPr>
        <w:fldChar w:fldCharType="separate"/>
      </w:r>
      <w:r w:rsidRPr="00CD2340">
        <w:rPr>
          <w:noProof/>
          <w:lang w:val="ru-RU"/>
        </w:rPr>
        <w:t>49</w:t>
      </w:r>
      <w:r>
        <w:rPr>
          <w:noProof/>
        </w:rPr>
        <w:fldChar w:fldCharType="end"/>
      </w:r>
    </w:p>
    <w:p w14:paraId="578266AE" w14:textId="3B938E8B" w:rsidR="00CD2340" w:rsidRDefault="00CD2340">
      <w:pPr>
        <w:pStyle w:val="ac"/>
        <w:tabs>
          <w:tab w:val="right" w:leader="dot" w:pos="9710"/>
        </w:tabs>
        <w:rPr>
          <w:i w:val="0"/>
          <w:smallCaps w:val="0"/>
          <w:noProof/>
          <w:color w:val="auto"/>
          <w:sz w:val="22"/>
          <w:szCs w:val="22"/>
          <w:lang w:val="ru-RU" w:eastAsia="ru-RU"/>
        </w:rPr>
      </w:pPr>
      <w:r w:rsidRPr="002A5216">
        <w:rPr>
          <w:noProof/>
          <w:lang w:val="ru-RU"/>
        </w:rPr>
        <w:t>Рисунок 68: Код преференции – графа 36</w:t>
      </w:r>
      <w:r w:rsidRPr="00CD2340">
        <w:rPr>
          <w:noProof/>
          <w:lang w:val="ru-RU"/>
        </w:rPr>
        <w:tab/>
      </w:r>
      <w:r>
        <w:rPr>
          <w:noProof/>
        </w:rPr>
        <w:fldChar w:fldCharType="begin"/>
      </w:r>
      <w:r w:rsidRPr="00CD2340">
        <w:rPr>
          <w:noProof/>
          <w:lang w:val="ru-RU"/>
        </w:rPr>
        <w:instrText xml:space="preserve"> </w:instrText>
      </w:r>
      <w:r>
        <w:rPr>
          <w:noProof/>
        </w:rPr>
        <w:instrText>PAGEREF</w:instrText>
      </w:r>
      <w:r w:rsidRPr="00CD2340">
        <w:rPr>
          <w:noProof/>
          <w:lang w:val="ru-RU"/>
        </w:rPr>
        <w:instrText xml:space="preserve"> _</w:instrText>
      </w:r>
      <w:r>
        <w:rPr>
          <w:noProof/>
        </w:rPr>
        <w:instrText>Toc</w:instrText>
      </w:r>
      <w:r w:rsidRPr="00CD2340">
        <w:rPr>
          <w:noProof/>
          <w:lang w:val="ru-RU"/>
        </w:rPr>
        <w:instrText>502334206 \</w:instrText>
      </w:r>
      <w:r>
        <w:rPr>
          <w:noProof/>
        </w:rPr>
        <w:instrText>h</w:instrText>
      </w:r>
      <w:r w:rsidRPr="00CD2340">
        <w:rPr>
          <w:noProof/>
          <w:lang w:val="ru-RU"/>
        </w:rPr>
        <w:instrText xml:space="preserve"> </w:instrText>
      </w:r>
      <w:r>
        <w:rPr>
          <w:noProof/>
        </w:rPr>
      </w:r>
      <w:r>
        <w:rPr>
          <w:noProof/>
        </w:rPr>
        <w:fldChar w:fldCharType="separate"/>
      </w:r>
      <w:r w:rsidRPr="00CD2340">
        <w:rPr>
          <w:noProof/>
          <w:lang w:val="ru-RU"/>
        </w:rPr>
        <w:t>49</w:t>
      </w:r>
      <w:r>
        <w:rPr>
          <w:noProof/>
        </w:rPr>
        <w:fldChar w:fldCharType="end"/>
      </w:r>
    </w:p>
    <w:p w14:paraId="40AA02B1" w14:textId="02DE0AD7" w:rsidR="00CD2340" w:rsidRDefault="00CD2340">
      <w:pPr>
        <w:pStyle w:val="ac"/>
        <w:tabs>
          <w:tab w:val="right" w:leader="dot" w:pos="9710"/>
        </w:tabs>
        <w:rPr>
          <w:i w:val="0"/>
          <w:smallCaps w:val="0"/>
          <w:noProof/>
          <w:color w:val="auto"/>
          <w:sz w:val="22"/>
          <w:szCs w:val="22"/>
          <w:lang w:val="ru-RU" w:eastAsia="ru-RU"/>
        </w:rPr>
      </w:pPr>
      <w:r w:rsidRPr="002A5216">
        <w:rPr>
          <w:noProof/>
          <w:lang w:val="ru-RU"/>
        </w:rPr>
        <w:t>Рисунок 69: Дополнительные единицы измерения – графа 41</w:t>
      </w:r>
      <w:r w:rsidRPr="00CD2340">
        <w:rPr>
          <w:noProof/>
          <w:lang w:val="ru-RU"/>
        </w:rPr>
        <w:tab/>
      </w:r>
      <w:r>
        <w:rPr>
          <w:noProof/>
        </w:rPr>
        <w:fldChar w:fldCharType="begin"/>
      </w:r>
      <w:r w:rsidRPr="00CD2340">
        <w:rPr>
          <w:noProof/>
          <w:lang w:val="ru-RU"/>
        </w:rPr>
        <w:instrText xml:space="preserve"> </w:instrText>
      </w:r>
      <w:r>
        <w:rPr>
          <w:noProof/>
        </w:rPr>
        <w:instrText>PAGEREF</w:instrText>
      </w:r>
      <w:r w:rsidRPr="00CD2340">
        <w:rPr>
          <w:noProof/>
          <w:lang w:val="ru-RU"/>
        </w:rPr>
        <w:instrText xml:space="preserve"> _</w:instrText>
      </w:r>
      <w:r>
        <w:rPr>
          <w:noProof/>
        </w:rPr>
        <w:instrText>Toc</w:instrText>
      </w:r>
      <w:r w:rsidRPr="00CD2340">
        <w:rPr>
          <w:noProof/>
          <w:lang w:val="ru-RU"/>
        </w:rPr>
        <w:instrText>502334207 \</w:instrText>
      </w:r>
      <w:r>
        <w:rPr>
          <w:noProof/>
        </w:rPr>
        <w:instrText>h</w:instrText>
      </w:r>
      <w:r w:rsidRPr="00CD2340">
        <w:rPr>
          <w:noProof/>
          <w:lang w:val="ru-RU"/>
        </w:rPr>
        <w:instrText xml:space="preserve"> </w:instrText>
      </w:r>
      <w:r>
        <w:rPr>
          <w:noProof/>
        </w:rPr>
      </w:r>
      <w:r>
        <w:rPr>
          <w:noProof/>
        </w:rPr>
        <w:fldChar w:fldCharType="separate"/>
      </w:r>
      <w:r w:rsidRPr="00CD2340">
        <w:rPr>
          <w:noProof/>
          <w:lang w:val="ru-RU"/>
        </w:rPr>
        <w:t>50</w:t>
      </w:r>
      <w:r>
        <w:rPr>
          <w:noProof/>
        </w:rPr>
        <w:fldChar w:fldCharType="end"/>
      </w:r>
    </w:p>
    <w:p w14:paraId="55362634" w14:textId="65356BFF" w:rsidR="00CD2340" w:rsidRDefault="00CD2340">
      <w:pPr>
        <w:pStyle w:val="ac"/>
        <w:tabs>
          <w:tab w:val="right" w:leader="dot" w:pos="9710"/>
        </w:tabs>
        <w:rPr>
          <w:i w:val="0"/>
          <w:smallCaps w:val="0"/>
          <w:noProof/>
          <w:color w:val="auto"/>
          <w:sz w:val="22"/>
          <w:szCs w:val="22"/>
          <w:lang w:val="ru-RU" w:eastAsia="ru-RU"/>
        </w:rPr>
      </w:pPr>
      <w:r w:rsidRPr="002A5216">
        <w:rPr>
          <w:noProof/>
          <w:lang w:val="ru-RU"/>
        </w:rPr>
        <w:t>Рисунок 70: Цена товара – графа 42</w:t>
      </w:r>
      <w:r w:rsidRPr="00CD2340">
        <w:rPr>
          <w:noProof/>
          <w:lang w:val="ru-RU"/>
        </w:rPr>
        <w:tab/>
      </w:r>
      <w:r>
        <w:rPr>
          <w:noProof/>
        </w:rPr>
        <w:fldChar w:fldCharType="begin"/>
      </w:r>
      <w:r w:rsidRPr="00CD2340">
        <w:rPr>
          <w:noProof/>
          <w:lang w:val="ru-RU"/>
        </w:rPr>
        <w:instrText xml:space="preserve"> </w:instrText>
      </w:r>
      <w:r>
        <w:rPr>
          <w:noProof/>
        </w:rPr>
        <w:instrText>PAGEREF</w:instrText>
      </w:r>
      <w:r w:rsidRPr="00CD2340">
        <w:rPr>
          <w:noProof/>
          <w:lang w:val="ru-RU"/>
        </w:rPr>
        <w:instrText xml:space="preserve"> _</w:instrText>
      </w:r>
      <w:r>
        <w:rPr>
          <w:noProof/>
        </w:rPr>
        <w:instrText>Toc</w:instrText>
      </w:r>
      <w:r w:rsidRPr="00CD2340">
        <w:rPr>
          <w:noProof/>
          <w:lang w:val="ru-RU"/>
        </w:rPr>
        <w:instrText>502334208 \</w:instrText>
      </w:r>
      <w:r>
        <w:rPr>
          <w:noProof/>
        </w:rPr>
        <w:instrText>h</w:instrText>
      </w:r>
      <w:r w:rsidRPr="00CD2340">
        <w:rPr>
          <w:noProof/>
          <w:lang w:val="ru-RU"/>
        </w:rPr>
        <w:instrText xml:space="preserve"> </w:instrText>
      </w:r>
      <w:r>
        <w:rPr>
          <w:noProof/>
        </w:rPr>
      </w:r>
      <w:r>
        <w:rPr>
          <w:noProof/>
        </w:rPr>
        <w:fldChar w:fldCharType="separate"/>
      </w:r>
      <w:r w:rsidRPr="00CD2340">
        <w:rPr>
          <w:noProof/>
          <w:lang w:val="ru-RU"/>
        </w:rPr>
        <w:t>50</w:t>
      </w:r>
      <w:r>
        <w:rPr>
          <w:noProof/>
        </w:rPr>
        <w:fldChar w:fldCharType="end"/>
      </w:r>
    </w:p>
    <w:p w14:paraId="196473EE" w14:textId="4FA4E591" w:rsidR="00CD2340" w:rsidRDefault="00CD2340">
      <w:pPr>
        <w:pStyle w:val="ac"/>
        <w:tabs>
          <w:tab w:val="right" w:leader="dot" w:pos="9710"/>
        </w:tabs>
        <w:rPr>
          <w:i w:val="0"/>
          <w:smallCaps w:val="0"/>
          <w:noProof/>
          <w:color w:val="auto"/>
          <w:sz w:val="22"/>
          <w:szCs w:val="22"/>
          <w:lang w:val="ru-RU" w:eastAsia="ru-RU"/>
        </w:rPr>
      </w:pPr>
      <w:r w:rsidRPr="002A5216">
        <w:rPr>
          <w:noProof/>
          <w:lang w:val="ru-RU"/>
        </w:rPr>
        <w:t>Рисунок 71: Метод расчета стоимости – графа 43</w:t>
      </w:r>
      <w:r w:rsidRPr="00CD2340">
        <w:rPr>
          <w:noProof/>
          <w:lang w:val="ru-RU"/>
        </w:rPr>
        <w:tab/>
      </w:r>
      <w:r>
        <w:rPr>
          <w:noProof/>
        </w:rPr>
        <w:fldChar w:fldCharType="begin"/>
      </w:r>
      <w:r w:rsidRPr="00CD2340">
        <w:rPr>
          <w:noProof/>
          <w:lang w:val="ru-RU"/>
        </w:rPr>
        <w:instrText xml:space="preserve"> </w:instrText>
      </w:r>
      <w:r>
        <w:rPr>
          <w:noProof/>
        </w:rPr>
        <w:instrText>PAGEREF</w:instrText>
      </w:r>
      <w:r w:rsidRPr="00CD2340">
        <w:rPr>
          <w:noProof/>
          <w:lang w:val="ru-RU"/>
        </w:rPr>
        <w:instrText xml:space="preserve"> _</w:instrText>
      </w:r>
      <w:r>
        <w:rPr>
          <w:noProof/>
        </w:rPr>
        <w:instrText>Toc</w:instrText>
      </w:r>
      <w:r w:rsidRPr="00CD2340">
        <w:rPr>
          <w:noProof/>
          <w:lang w:val="ru-RU"/>
        </w:rPr>
        <w:instrText>502334209 \</w:instrText>
      </w:r>
      <w:r>
        <w:rPr>
          <w:noProof/>
        </w:rPr>
        <w:instrText>h</w:instrText>
      </w:r>
      <w:r w:rsidRPr="00CD2340">
        <w:rPr>
          <w:noProof/>
          <w:lang w:val="ru-RU"/>
        </w:rPr>
        <w:instrText xml:space="preserve"> </w:instrText>
      </w:r>
      <w:r>
        <w:rPr>
          <w:noProof/>
        </w:rPr>
      </w:r>
      <w:r>
        <w:rPr>
          <w:noProof/>
        </w:rPr>
        <w:fldChar w:fldCharType="separate"/>
      </w:r>
      <w:r w:rsidRPr="00CD2340">
        <w:rPr>
          <w:noProof/>
          <w:lang w:val="ru-RU"/>
        </w:rPr>
        <w:t>50</w:t>
      </w:r>
      <w:r>
        <w:rPr>
          <w:noProof/>
        </w:rPr>
        <w:fldChar w:fldCharType="end"/>
      </w:r>
    </w:p>
    <w:p w14:paraId="3DC03F89" w14:textId="7A99DFED" w:rsidR="00CD2340" w:rsidRDefault="00CD2340">
      <w:pPr>
        <w:pStyle w:val="ac"/>
        <w:tabs>
          <w:tab w:val="right" w:leader="dot" w:pos="9710"/>
        </w:tabs>
        <w:rPr>
          <w:i w:val="0"/>
          <w:smallCaps w:val="0"/>
          <w:noProof/>
          <w:color w:val="auto"/>
          <w:sz w:val="22"/>
          <w:szCs w:val="22"/>
          <w:lang w:val="ru-RU" w:eastAsia="ru-RU"/>
        </w:rPr>
      </w:pPr>
      <w:r w:rsidRPr="00CD2340">
        <w:rPr>
          <w:noProof/>
          <w:lang w:val="ru-RU"/>
        </w:rPr>
        <w:t xml:space="preserve">Рисунок 72: </w:t>
      </w:r>
      <w:r w:rsidRPr="002A5216">
        <w:rPr>
          <w:noProof/>
          <w:lang w:val="ru-RU"/>
        </w:rPr>
        <w:t>ДТС</w:t>
      </w:r>
      <w:r w:rsidRPr="00CD2340">
        <w:rPr>
          <w:noProof/>
          <w:lang w:val="ru-RU"/>
        </w:rPr>
        <w:t xml:space="preserve"> – </w:t>
      </w:r>
      <w:r w:rsidRPr="002A5216">
        <w:rPr>
          <w:noProof/>
          <w:lang w:val="ru-RU"/>
        </w:rPr>
        <w:t>Общий</w:t>
      </w:r>
      <w:r w:rsidRPr="00CD2340">
        <w:rPr>
          <w:noProof/>
          <w:lang w:val="ru-RU"/>
        </w:rPr>
        <w:t xml:space="preserve"> </w:t>
      </w:r>
      <w:r w:rsidRPr="002A5216">
        <w:rPr>
          <w:noProof/>
          <w:lang w:val="ru-RU"/>
        </w:rPr>
        <w:t>сегмент</w:t>
      </w:r>
      <w:r w:rsidRPr="00CD2340">
        <w:rPr>
          <w:noProof/>
          <w:lang w:val="ru-RU"/>
        </w:rPr>
        <w:tab/>
      </w:r>
      <w:r>
        <w:rPr>
          <w:noProof/>
        </w:rPr>
        <w:fldChar w:fldCharType="begin"/>
      </w:r>
      <w:r w:rsidRPr="00CD2340">
        <w:rPr>
          <w:noProof/>
          <w:lang w:val="ru-RU"/>
        </w:rPr>
        <w:instrText xml:space="preserve"> </w:instrText>
      </w:r>
      <w:r>
        <w:rPr>
          <w:noProof/>
        </w:rPr>
        <w:instrText>PAGEREF</w:instrText>
      </w:r>
      <w:r w:rsidRPr="00CD2340">
        <w:rPr>
          <w:noProof/>
          <w:lang w:val="ru-RU"/>
        </w:rPr>
        <w:instrText xml:space="preserve"> _</w:instrText>
      </w:r>
      <w:r>
        <w:rPr>
          <w:noProof/>
        </w:rPr>
        <w:instrText>Toc</w:instrText>
      </w:r>
      <w:r w:rsidRPr="00CD2340">
        <w:rPr>
          <w:noProof/>
          <w:lang w:val="ru-RU"/>
        </w:rPr>
        <w:instrText>502334210 \</w:instrText>
      </w:r>
      <w:r>
        <w:rPr>
          <w:noProof/>
        </w:rPr>
        <w:instrText>h</w:instrText>
      </w:r>
      <w:r w:rsidRPr="00CD2340">
        <w:rPr>
          <w:noProof/>
          <w:lang w:val="ru-RU"/>
        </w:rPr>
        <w:instrText xml:space="preserve"> </w:instrText>
      </w:r>
      <w:r>
        <w:rPr>
          <w:noProof/>
        </w:rPr>
      </w:r>
      <w:r>
        <w:rPr>
          <w:noProof/>
        </w:rPr>
        <w:fldChar w:fldCharType="separate"/>
      </w:r>
      <w:r w:rsidRPr="00CD2340">
        <w:rPr>
          <w:noProof/>
          <w:lang w:val="ru-RU"/>
        </w:rPr>
        <w:t>52</w:t>
      </w:r>
      <w:r>
        <w:rPr>
          <w:noProof/>
        </w:rPr>
        <w:fldChar w:fldCharType="end"/>
      </w:r>
    </w:p>
    <w:p w14:paraId="13524EF4" w14:textId="3ED1A822" w:rsidR="00CD2340" w:rsidRDefault="00CD2340">
      <w:pPr>
        <w:pStyle w:val="ac"/>
        <w:tabs>
          <w:tab w:val="right" w:leader="dot" w:pos="9710"/>
        </w:tabs>
        <w:rPr>
          <w:i w:val="0"/>
          <w:smallCaps w:val="0"/>
          <w:noProof/>
          <w:color w:val="auto"/>
          <w:sz w:val="22"/>
          <w:szCs w:val="22"/>
          <w:lang w:val="ru-RU" w:eastAsia="ru-RU"/>
        </w:rPr>
      </w:pPr>
      <w:r w:rsidRPr="00CD2340">
        <w:rPr>
          <w:noProof/>
          <w:lang w:val="ru-RU"/>
        </w:rPr>
        <w:t xml:space="preserve">Рисунок 73: </w:t>
      </w:r>
      <w:r w:rsidRPr="002A5216">
        <w:rPr>
          <w:noProof/>
          <w:lang w:val="ru-RU"/>
        </w:rPr>
        <w:t>ДТС</w:t>
      </w:r>
      <w:r w:rsidRPr="00CD2340">
        <w:rPr>
          <w:noProof/>
          <w:lang w:val="ru-RU"/>
        </w:rPr>
        <w:t xml:space="preserve"> – </w:t>
      </w:r>
      <w:r w:rsidRPr="002A5216">
        <w:rPr>
          <w:noProof/>
          <w:lang w:val="ru-RU"/>
        </w:rPr>
        <w:t>Страница</w:t>
      </w:r>
      <w:r w:rsidRPr="00CD2340">
        <w:rPr>
          <w:noProof/>
          <w:lang w:val="ru-RU"/>
        </w:rPr>
        <w:t xml:space="preserve"> </w:t>
      </w:r>
      <w:r w:rsidRPr="002A5216">
        <w:rPr>
          <w:noProof/>
          <w:lang w:val="ru-RU"/>
        </w:rPr>
        <w:t>товара</w:t>
      </w:r>
      <w:r w:rsidRPr="00CD2340">
        <w:rPr>
          <w:noProof/>
          <w:lang w:val="ru-RU"/>
        </w:rPr>
        <w:tab/>
      </w:r>
      <w:r>
        <w:rPr>
          <w:noProof/>
        </w:rPr>
        <w:fldChar w:fldCharType="begin"/>
      </w:r>
      <w:r w:rsidRPr="00CD2340">
        <w:rPr>
          <w:noProof/>
          <w:lang w:val="ru-RU"/>
        </w:rPr>
        <w:instrText xml:space="preserve"> </w:instrText>
      </w:r>
      <w:r>
        <w:rPr>
          <w:noProof/>
        </w:rPr>
        <w:instrText>PAGEREF</w:instrText>
      </w:r>
      <w:r w:rsidRPr="00CD2340">
        <w:rPr>
          <w:noProof/>
          <w:lang w:val="ru-RU"/>
        </w:rPr>
        <w:instrText xml:space="preserve"> _</w:instrText>
      </w:r>
      <w:r>
        <w:rPr>
          <w:noProof/>
        </w:rPr>
        <w:instrText>Toc</w:instrText>
      </w:r>
      <w:r w:rsidRPr="00CD2340">
        <w:rPr>
          <w:noProof/>
          <w:lang w:val="ru-RU"/>
        </w:rPr>
        <w:instrText>502334211 \</w:instrText>
      </w:r>
      <w:r>
        <w:rPr>
          <w:noProof/>
        </w:rPr>
        <w:instrText>h</w:instrText>
      </w:r>
      <w:r w:rsidRPr="00CD2340">
        <w:rPr>
          <w:noProof/>
          <w:lang w:val="ru-RU"/>
        </w:rPr>
        <w:instrText xml:space="preserve"> </w:instrText>
      </w:r>
      <w:r>
        <w:rPr>
          <w:noProof/>
        </w:rPr>
      </w:r>
      <w:r>
        <w:rPr>
          <w:noProof/>
        </w:rPr>
        <w:fldChar w:fldCharType="separate"/>
      </w:r>
      <w:r w:rsidRPr="00CD2340">
        <w:rPr>
          <w:noProof/>
          <w:lang w:val="ru-RU"/>
        </w:rPr>
        <w:t>53</w:t>
      </w:r>
      <w:r>
        <w:rPr>
          <w:noProof/>
        </w:rPr>
        <w:fldChar w:fldCharType="end"/>
      </w:r>
    </w:p>
    <w:p w14:paraId="57AB947F" w14:textId="7037D1F6" w:rsidR="00CD2340" w:rsidRDefault="00CD2340">
      <w:pPr>
        <w:pStyle w:val="ac"/>
        <w:tabs>
          <w:tab w:val="right" w:leader="dot" w:pos="9710"/>
        </w:tabs>
        <w:rPr>
          <w:i w:val="0"/>
          <w:smallCaps w:val="0"/>
          <w:noProof/>
          <w:color w:val="auto"/>
          <w:sz w:val="22"/>
          <w:szCs w:val="22"/>
          <w:lang w:val="ru-RU" w:eastAsia="ru-RU"/>
        </w:rPr>
      </w:pPr>
      <w:r w:rsidRPr="00CD2340">
        <w:rPr>
          <w:noProof/>
          <w:lang w:val="ru-RU"/>
        </w:rPr>
        <w:t xml:space="preserve">Рисунок 74: </w:t>
      </w:r>
      <w:r w:rsidRPr="002A5216">
        <w:rPr>
          <w:noProof/>
          <w:lang w:val="ru-RU"/>
        </w:rPr>
        <w:t>ДТС</w:t>
      </w:r>
      <w:r w:rsidRPr="00CD2340">
        <w:rPr>
          <w:noProof/>
          <w:lang w:val="ru-RU"/>
        </w:rPr>
        <w:t xml:space="preserve"> – </w:t>
      </w:r>
      <w:r w:rsidRPr="002A5216">
        <w:rPr>
          <w:noProof/>
          <w:lang w:val="ru-RU"/>
        </w:rPr>
        <w:t>Список</w:t>
      </w:r>
      <w:r w:rsidRPr="00CD2340">
        <w:rPr>
          <w:noProof/>
          <w:lang w:val="ru-RU"/>
        </w:rPr>
        <w:t xml:space="preserve"> </w:t>
      </w:r>
      <w:r w:rsidRPr="002A5216">
        <w:rPr>
          <w:noProof/>
          <w:lang w:val="ru-RU"/>
        </w:rPr>
        <w:t>платежей</w:t>
      </w:r>
      <w:r w:rsidRPr="00CD2340">
        <w:rPr>
          <w:noProof/>
          <w:lang w:val="ru-RU"/>
        </w:rPr>
        <w:tab/>
      </w:r>
      <w:r>
        <w:rPr>
          <w:noProof/>
        </w:rPr>
        <w:fldChar w:fldCharType="begin"/>
      </w:r>
      <w:r w:rsidRPr="00CD2340">
        <w:rPr>
          <w:noProof/>
          <w:lang w:val="ru-RU"/>
        </w:rPr>
        <w:instrText xml:space="preserve"> </w:instrText>
      </w:r>
      <w:r>
        <w:rPr>
          <w:noProof/>
        </w:rPr>
        <w:instrText>PAGEREF</w:instrText>
      </w:r>
      <w:r w:rsidRPr="00CD2340">
        <w:rPr>
          <w:noProof/>
          <w:lang w:val="ru-RU"/>
        </w:rPr>
        <w:instrText xml:space="preserve"> _</w:instrText>
      </w:r>
      <w:r>
        <w:rPr>
          <w:noProof/>
        </w:rPr>
        <w:instrText>Toc</w:instrText>
      </w:r>
      <w:r w:rsidRPr="00CD2340">
        <w:rPr>
          <w:noProof/>
          <w:lang w:val="ru-RU"/>
        </w:rPr>
        <w:instrText>502334212 \</w:instrText>
      </w:r>
      <w:r>
        <w:rPr>
          <w:noProof/>
        </w:rPr>
        <w:instrText>h</w:instrText>
      </w:r>
      <w:r w:rsidRPr="00CD2340">
        <w:rPr>
          <w:noProof/>
          <w:lang w:val="ru-RU"/>
        </w:rPr>
        <w:instrText xml:space="preserve"> </w:instrText>
      </w:r>
      <w:r>
        <w:rPr>
          <w:noProof/>
        </w:rPr>
      </w:r>
      <w:r>
        <w:rPr>
          <w:noProof/>
        </w:rPr>
        <w:fldChar w:fldCharType="separate"/>
      </w:r>
      <w:r w:rsidRPr="00CD2340">
        <w:rPr>
          <w:noProof/>
          <w:lang w:val="ru-RU"/>
        </w:rPr>
        <w:t>54</w:t>
      </w:r>
      <w:r>
        <w:rPr>
          <w:noProof/>
        </w:rPr>
        <w:fldChar w:fldCharType="end"/>
      </w:r>
    </w:p>
    <w:p w14:paraId="6C6CAC44" w14:textId="55D41C93" w:rsidR="00CD2340" w:rsidRDefault="00CD2340">
      <w:pPr>
        <w:pStyle w:val="ac"/>
        <w:tabs>
          <w:tab w:val="right" w:leader="dot" w:pos="9710"/>
        </w:tabs>
        <w:rPr>
          <w:i w:val="0"/>
          <w:smallCaps w:val="0"/>
          <w:noProof/>
          <w:color w:val="auto"/>
          <w:sz w:val="22"/>
          <w:szCs w:val="22"/>
          <w:lang w:val="ru-RU" w:eastAsia="ru-RU"/>
        </w:rPr>
      </w:pPr>
      <w:r w:rsidRPr="00CD2340">
        <w:rPr>
          <w:noProof/>
          <w:lang w:val="ru-RU"/>
        </w:rPr>
        <w:t xml:space="preserve">Рисунок 75: </w:t>
      </w:r>
      <w:r w:rsidRPr="002A5216">
        <w:rPr>
          <w:noProof/>
          <w:lang w:val="ru-RU"/>
        </w:rPr>
        <w:t>ДТС</w:t>
      </w:r>
      <w:r w:rsidRPr="00CD2340">
        <w:rPr>
          <w:noProof/>
          <w:lang w:val="ru-RU"/>
        </w:rPr>
        <w:t xml:space="preserve"> – </w:t>
      </w:r>
      <w:r w:rsidRPr="002A5216">
        <w:rPr>
          <w:noProof/>
          <w:lang w:val="ru-RU"/>
        </w:rPr>
        <w:t>Метод</w:t>
      </w:r>
      <w:r w:rsidRPr="00CD2340">
        <w:rPr>
          <w:noProof/>
          <w:lang w:val="ru-RU"/>
        </w:rPr>
        <w:t xml:space="preserve"> </w:t>
      </w:r>
      <w:r w:rsidRPr="002A5216">
        <w:rPr>
          <w:noProof/>
          <w:lang w:val="ru-RU"/>
        </w:rPr>
        <w:t>расчета</w:t>
      </w:r>
      <w:r w:rsidRPr="00CD2340">
        <w:rPr>
          <w:noProof/>
          <w:lang w:val="ru-RU"/>
        </w:rPr>
        <w:tab/>
      </w:r>
      <w:r>
        <w:rPr>
          <w:noProof/>
        </w:rPr>
        <w:fldChar w:fldCharType="begin"/>
      </w:r>
      <w:r w:rsidRPr="00CD2340">
        <w:rPr>
          <w:noProof/>
          <w:lang w:val="ru-RU"/>
        </w:rPr>
        <w:instrText xml:space="preserve"> </w:instrText>
      </w:r>
      <w:r>
        <w:rPr>
          <w:noProof/>
        </w:rPr>
        <w:instrText>PAGEREF</w:instrText>
      </w:r>
      <w:r w:rsidRPr="00CD2340">
        <w:rPr>
          <w:noProof/>
          <w:lang w:val="ru-RU"/>
        </w:rPr>
        <w:instrText xml:space="preserve"> _</w:instrText>
      </w:r>
      <w:r>
        <w:rPr>
          <w:noProof/>
        </w:rPr>
        <w:instrText>Toc</w:instrText>
      </w:r>
      <w:r w:rsidRPr="00CD2340">
        <w:rPr>
          <w:noProof/>
          <w:lang w:val="ru-RU"/>
        </w:rPr>
        <w:instrText>502334213 \</w:instrText>
      </w:r>
      <w:r>
        <w:rPr>
          <w:noProof/>
        </w:rPr>
        <w:instrText>h</w:instrText>
      </w:r>
      <w:r w:rsidRPr="00CD2340">
        <w:rPr>
          <w:noProof/>
          <w:lang w:val="ru-RU"/>
        </w:rPr>
        <w:instrText xml:space="preserve"> </w:instrText>
      </w:r>
      <w:r>
        <w:rPr>
          <w:noProof/>
        </w:rPr>
      </w:r>
      <w:r>
        <w:rPr>
          <w:noProof/>
        </w:rPr>
        <w:fldChar w:fldCharType="separate"/>
      </w:r>
      <w:r w:rsidRPr="00CD2340">
        <w:rPr>
          <w:noProof/>
          <w:lang w:val="ru-RU"/>
        </w:rPr>
        <w:t>54</w:t>
      </w:r>
      <w:r>
        <w:rPr>
          <w:noProof/>
        </w:rPr>
        <w:fldChar w:fldCharType="end"/>
      </w:r>
    </w:p>
    <w:p w14:paraId="2019AEA2" w14:textId="0C7390EA" w:rsidR="00CD2340" w:rsidRDefault="00CD2340">
      <w:pPr>
        <w:pStyle w:val="ac"/>
        <w:tabs>
          <w:tab w:val="right" w:leader="dot" w:pos="9710"/>
        </w:tabs>
        <w:rPr>
          <w:i w:val="0"/>
          <w:smallCaps w:val="0"/>
          <w:noProof/>
          <w:color w:val="auto"/>
          <w:sz w:val="22"/>
          <w:szCs w:val="22"/>
          <w:lang w:val="ru-RU" w:eastAsia="ru-RU"/>
        </w:rPr>
      </w:pPr>
      <w:r w:rsidRPr="002A5216">
        <w:rPr>
          <w:noProof/>
          <w:lang w:val="ru-RU"/>
        </w:rPr>
        <w:t>Рисунок 76: Товар ДТС – Пример добавления доп. платежей</w:t>
      </w:r>
      <w:r w:rsidRPr="00CD2340">
        <w:rPr>
          <w:noProof/>
          <w:lang w:val="ru-RU"/>
        </w:rPr>
        <w:tab/>
      </w:r>
      <w:r>
        <w:rPr>
          <w:noProof/>
        </w:rPr>
        <w:fldChar w:fldCharType="begin"/>
      </w:r>
      <w:r w:rsidRPr="00CD2340">
        <w:rPr>
          <w:noProof/>
          <w:lang w:val="ru-RU"/>
        </w:rPr>
        <w:instrText xml:space="preserve"> </w:instrText>
      </w:r>
      <w:r>
        <w:rPr>
          <w:noProof/>
        </w:rPr>
        <w:instrText>PAGEREF</w:instrText>
      </w:r>
      <w:r w:rsidRPr="00CD2340">
        <w:rPr>
          <w:noProof/>
          <w:lang w:val="ru-RU"/>
        </w:rPr>
        <w:instrText xml:space="preserve"> _</w:instrText>
      </w:r>
      <w:r>
        <w:rPr>
          <w:noProof/>
        </w:rPr>
        <w:instrText>Toc</w:instrText>
      </w:r>
      <w:r w:rsidRPr="00CD2340">
        <w:rPr>
          <w:noProof/>
          <w:lang w:val="ru-RU"/>
        </w:rPr>
        <w:instrText>502334214 \</w:instrText>
      </w:r>
      <w:r>
        <w:rPr>
          <w:noProof/>
        </w:rPr>
        <w:instrText>h</w:instrText>
      </w:r>
      <w:r w:rsidRPr="00CD2340">
        <w:rPr>
          <w:noProof/>
          <w:lang w:val="ru-RU"/>
        </w:rPr>
        <w:instrText xml:space="preserve"> </w:instrText>
      </w:r>
      <w:r>
        <w:rPr>
          <w:noProof/>
        </w:rPr>
      </w:r>
      <w:r>
        <w:rPr>
          <w:noProof/>
        </w:rPr>
        <w:fldChar w:fldCharType="separate"/>
      </w:r>
      <w:r w:rsidRPr="00CD2340">
        <w:rPr>
          <w:noProof/>
          <w:lang w:val="ru-RU"/>
        </w:rPr>
        <w:t>55</w:t>
      </w:r>
      <w:r>
        <w:rPr>
          <w:noProof/>
        </w:rPr>
        <w:fldChar w:fldCharType="end"/>
      </w:r>
    </w:p>
    <w:p w14:paraId="144D2F22" w14:textId="66E3F2E7" w:rsidR="00CD2340" w:rsidRDefault="00CD2340">
      <w:pPr>
        <w:pStyle w:val="ac"/>
        <w:tabs>
          <w:tab w:val="right" w:leader="dot" w:pos="9710"/>
        </w:tabs>
        <w:rPr>
          <w:i w:val="0"/>
          <w:smallCaps w:val="0"/>
          <w:noProof/>
          <w:color w:val="auto"/>
          <w:sz w:val="22"/>
          <w:szCs w:val="22"/>
          <w:lang w:val="ru-RU" w:eastAsia="ru-RU"/>
        </w:rPr>
      </w:pPr>
      <w:r w:rsidRPr="002A5216">
        <w:rPr>
          <w:noProof/>
          <w:lang w:val="ru-RU"/>
        </w:rPr>
        <w:t>Рисунок 77: ДТС – Общий сегмент расчет стоимости</w:t>
      </w:r>
      <w:r w:rsidRPr="00CD2340">
        <w:rPr>
          <w:noProof/>
          <w:lang w:val="ru-RU"/>
        </w:rPr>
        <w:tab/>
      </w:r>
      <w:r>
        <w:rPr>
          <w:noProof/>
        </w:rPr>
        <w:fldChar w:fldCharType="begin"/>
      </w:r>
      <w:r w:rsidRPr="00CD2340">
        <w:rPr>
          <w:noProof/>
          <w:lang w:val="ru-RU"/>
        </w:rPr>
        <w:instrText xml:space="preserve"> </w:instrText>
      </w:r>
      <w:r>
        <w:rPr>
          <w:noProof/>
        </w:rPr>
        <w:instrText>PAGEREF</w:instrText>
      </w:r>
      <w:r w:rsidRPr="00CD2340">
        <w:rPr>
          <w:noProof/>
          <w:lang w:val="ru-RU"/>
        </w:rPr>
        <w:instrText xml:space="preserve"> _</w:instrText>
      </w:r>
      <w:r>
        <w:rPr>
          <w:noProof/>
        </w:rPr>
        <w:instrText>Toc</w:instrText>
      </w:r>
      <w:r w:rsidRPr="00CD2340">
        <w:rPr>
          <w:noProof/>
          <w:lang w:val="ru-RU"/>
        </w:rPr>
        <w:instrText>502334215 \</w:instrText>
      </w:r>
      <w:r>
        <w:rPr>
          <w:noProof/>
        </w:rPr>
        <w:instrText>h</w:instrText>
      </w:r>
      <w:r w:rsidRPr="00CD2340">
        <w:rPr>
          <w:noProof/>
          <w:lang w:val="ru-RU"/>
        </w:rPr>
        <w:instrText xml:space="preserve"> </w:instrText>
      </w:r>
      <w:r>
        <w:rPr>
          <w:noProof/>
        </w:rPr>
      </w:r>
      <w:r>
        <w:rPr>
          <w:noProof/>
        </w:rPr>
        <w:fldChar w:fldCharType="separate"/>
      </w:r>
      <w:r w:rsidRPr="00CD2340">
        <w:rPr>
          <w:noProof/>
          <w:lang w:val="ru-RU"/>
        </w:rPr>
        <w:t>56</w:t>
      </w:r>
      <w:r>
        <w:rPr>
          <w:noProof/>
        </w:rPr>
        <w:fldChar w:fldCharType="end"/>
      </w:r>
    </w:p>
    <w:p w14:paraId="7015DA41" w14:textId="51130A82" w:rsidR="00CD2340" w:rsidRDefault="00CD2340">
      <w:pPr>
        <w:pStyle w:val="ac"/>
        <w:tabs>
          <w:tab w:val="right" w:leader="dot" w:pos="9710"/>
        </w:tabs>
        <w:rPr>
          <w:i w:val="0"/>
          <w:smallCaps w:val="0"/>
          <w:noProof/>
          <w:color w:val="auto"/>
          <w:sz w:val="22"/>
          <w:szCs w:val="22"/>
          <w:lang w:val="ru-RU" w:eastAsia="ru-RU"/>
        </w:rPr>
      </w:pPr>
      <w:r w:rsidRPr="002A5216">
        <w:rPr>
          <w:noProof/>
          <w:lang w:val="ru-RU"/>
        </w:rPr>
        <w:t>Рисунок 78: Страница прикрепленных документов</w:t>
      </w:r>
      <w:r w:rsidRPr="00CD2340">
        <w:rPr>
          <w:noProof/>
          <w:lang w:val="ru-RU"/>
        </w:rPr>
        <w:tab/>
      </w:r>
      <w:r>
        <w:rPr>
          <w:noProof/>
        </w:rPr>
        <w:fldChar w:fldCharType="begin"/>
      </w:r>
      <w:r w:rsidRPr="00CD2340">
        <w:rPr>
          <w:noProof/>
          <w:lang w:val="ru-RU"/>
        </w:rPr>
        <w:instrText xml:space="preserve"> </w:instrText>
      </w:r>
      <w:r>
        <w:rPr>
          <w:noProof/>
        </w:rPr>
        <w:instrText>PAGEREF</w:instrText>
      </w:r>
      <w:r w:rsidRPr="00CD2340">
        <w:rPr>
          <w:noProof/>
          <w:lang w:val="ru-RU"/>
        </w:rPr>
        <w:instrText xml:space="preserve"> _</w:instrText>
      </w:r>
      <w:r>
        <w:rPr>
          <w:noProof/>
        </w:rPr>
        <w:instrText>Toc</w:instrText>
      </w:r>
      <w:r w:rsidRPr="00CD2340">
        <w:rPr>
          <w:noProof/>
          <w:lang w:val="ru-RU"/>
        </w:rPr>
        <w:instrText>502334216 \</w:instrText>
      </w:r>
      <w:r>
        <w:rPr>
          <w:noProof/>
        </w:rPr>
        <w:instrText>h</w:instrText>
      </w:r>
      <w:r w:rsidRPr="00CD2340">
        <w:rPr>
          <w:noProof/>
          <w:lang w:val="ru-RU"/>
        </w:rPr>
        <w:instrText xml:space="preserve"> </w:instrText>
      </w:r>
      <w:r>
        <w:rPr>
          <w:noProof/>
        </w:rPr>
      </w:r>
      <w:r>
        <w:rPr>
          <w:noProof/>
        </w:rPr>
        <w:fldChar w:fldCharType="separate"/>
      </w:r>
      <w:r w:rsidRPr="00CD2340">
        <w:rPr>
          <w:noProof/>
          <w:lang w:val="ru-RU"/>
        </w:rPr>
        <w:t>57</w:t>
      </w:r>
      <w:r>
        <w:rPr>
          <w:noProof/>
        </w:rPr>
        <w:fldChar w:fldCharType="end"/>
      </w:r>
    </w:p>
    <w:p w14:paraId="1162E494" w14:textId="3BC484BE" w:rsidR="00CD2340" w:rsidRDefault="00CD2340">
      <w:pPr>
        <w:pStyle w:val="ac"/>
        <w:tabs>
          <w:tab w:val="right" w:leader="dot" w:pos="9710"/>
        </w:tabs>
        <w:rPr>
          <w:i w:val="0"/>
          <w:smallCaps w:val="0"/>
          <w:noProof/>
          <w:color w:val="auto"/>
          <w:sz w:val="22"/>
          <w:szCs w:val="22"/>
          <w:lang w:val="ru-RU" w:eastAsia="ru-RU"/>
        </w:rPr>
      </w:pPr>
      <w:r w:rsidRPr="002A5216">
        <w:rPr>
          <w:noProof/>
          <w:lang w:val="ru-RU"/>
        </w:rPr>
        <w:t>Рисунок 79: Прикрепленные документы – заполненный пример</w:t>
      </w:r>
      <w:r w:rsidRPr="00CD2340">
        <w:rPr>
          <w:noProof/>
          <w:lang w:val="ru-RU"/>
        </w:rPr>
        <w:tab/>
      </w:r>
      <w:r>
        <w:rPr>
          <w:noProof/>
        </w:rPr>
        <w:fldChar w:fldCharType="begin"/>
      </w:r>
      <w:r w:rsidRPr="00CD2340">
        <w:rPr>
          <w:noProof/>
          <w:lang w:val="ru-RU"/>
        </w:rPr>
        <w:instrText xml:space="preserve"> </w:instrText>
      </w:r>
      <w:r>
        <w:rPr>
          <w:noProof/>
        </w:rPr>
        <w:instrText>PAGEREF</w:instrText>
      </w:r>
      <w:r w:rsidRPr="00CD2340">
        <w:rPr>
          <w:noProof/>
          <w:lang w:val="ru-RU"/>
        </w:rPr>
        <w:instrText xml:space="preserve"> _</w:instrText>
      </w:r>
      <w:r>
        <w:rPr>
          <w:noProof/>
        </w:rPr>
        <w:instrText>Toc</w:instrText>
      </w:r>
      <w:r w:rsidRPr="00CD2340">
        <w:rPr>
          <w:noProof/>
          <w:lang w:val="ru-RU"/>
        </w:rPr>
        <w:instrText>502334217 \</w:instrText>
      </w:r>
      <w:r>
        <w:rPr>
          <w:noProof/>
        </w:rPr>
        <w:instrText>h</w:instrText>
      </w:r>
      <w:r w:rsidRPr="00CD2340">
        <w:rPr>
          <w:noProof/>
          <w:lang w:val="ru-RU"/>
        </w:rPr>
        <w:instrText xml:space="preserve"> </w:instrText>
      </w:r>
      <w:r>
        <w:rPr>
          <w:noProof/>
        </w:rPr>
      </w:r>
      <w:r>
        <w:rPr>
          <w:noProof/>
        </w:rPr>
        <w:fldChar w:fldCharType="separate"/>
      </w:r>
      <w:r w:rsidRPr="00CD2340">
        <w:rPr>
          <w:noProof/>
          <w:lang w:val="ru-RU"/>
        </w:rPr>
        <w:t>57</w:t>
      </w:r>
      <w:r>
        <w:rPr>
          <w:noProof/>
        </w:rPr>
        <w:fldChar w:fldCharType="end"/>
      </w:r>
    </w:p>
    <w:p w14:paraId="19E7CA13" w14:textId="7ECB70D9" w:rsidR="00CD2340" w:rsidRDefault="00CD2340">
      <w:pPr>
        <w:pStyle w:val="ac"/>
        <w:tabs>
          <w:tab w:val="right" w:leader="dot" w:pos="9710"/>
        </w:tabs>
        <w:rPr>
          <w:i w:val="0"/>
          <w:smallCaps w:val="0"/>
          <w:noProof/>
          <w:color w:val="auto"/>
          <w:sz w:val="22"/>
          <w:szCs w:val="22"/>
          <w:lang w:val="ru-RU" w:eastAsia="ru-RU"/>
        </w:rPr>
      </w:pPr>
      <w:r w:rsidRPr="002A5216">
        <w:rPr>
          <w:noProof/>
          <w:lang w:val="ru-RU"/>
        </w:rPr>
        <w:t>Рисунок 80: Страница сканированного документа</w:t>
      </w:r>
      <w:r w:rsidRPr="00CD2340">
        <w:rPr>
          <w:noProof/>
          <w:lang w:val="ru-RU"/>
        </w:rPr>
        <w:tab/>
      </w:r>
      <w:r>
        <w:rPr>
          <w:noProof/>
        </w:rPr>
        <w:fldChar w:fldCharType="begin"/>
      </w:r>
      <w:r w:rsidRPr="00CD2340">
        <w:rPr>
          <w:noProof/>
          <w:lang w:val="ru-RU"/>
        </w:rPr>
        <w:instrText xml:space="preserve"> </w:instrText>
      </w:r>
      <w:r>
        <w:rPr>
          <w:noProof/>
        </w:rPr>
        <w:instrText>PAGEREF</w:instrText>
      </w:r>
      <w:r w:rsidRPr="00CD2340">
        <w:rPr>
          <w:noProof/>
          <w:lang w:val="ru-RU"/>
        </w:rPr>
        <w:instrText xml:space="preserve"> _</w:instrText>
      </w:r>
      <w:r>
        <w:rPr>
          <w:noProof/>
        </w:rPr>
        <w:instrText>Toc</w:instrText>
      </w:r>
      <w:r w:rsidRPr="00CD2340">
        <w:rPr>
          <w:noProof/>
          <w:lang w:val="ru-RU"/>
        </w:rPr>
        <w:instrText>502334218 \</w:instrText>
      </w:r>
      <w:r>
        <w:rPr>
          <w:noProof/>
        </w:rPr>
        <w:instrText>h</w:instrText>
      </w:r>
      <w:r w:rsidRPr="00CD2340">
        <w:rPr>
          <w:noProof/>
          <w:lang w:val="ru-RU"/>
        </w:rPr>
        <w:instrText xml:space="preserve"> </w:instrText>
      </w:r>
      <w:r>
        <w:rPr>
          <w:noProof/>
        </w:rPr>
      </w:r>
      <w:r>
        <w:rPr>
          <w:noProof/>
        </w:rPr>
        <w:fldChar w:fldCharType="separate"/>
      </w:r>
      <w:r w:rsidRPr="00CD2340">
        <w:rPr>
          <w:noProof/>
          <w:lang w:val="ru-RU"/>
        </w:rPr>
        <w:t>59</w:t>
      </w:r>
      <w:r>
        <w:rPr>
          <w:noProof/>
        </w:rPr>
        <w:fldChar w:fldCharType="end"/>
      </w:r>
    </w:p>
    <w:p w14:paraId="6C3FF93E" w14:textId="4ED0A4D9" w:rsidR="00CD2340" w:rsidRDefault="00CD2340">
      <w:pPr>
        <w:pStyle w:val="ac"/>
        <w:tabs>
          <w:tab w:val="right" w:leader="dot" w:pos="9710"/>
        </w:tabs>
        <w:rPr>
          <w:i w:val="0"/>
          <w:smallCaps w:val="0"/>
          <w:noProof/>
          <w:color w:val="auto"/>
          <w:sz w:val="22"/>
          <w:szCs w:val="22"/>
          <w:lang w:val="ru-RU" w:eastAsia="ru-RU"/>
        </w:rPr>
      </w:pPr>
      <w:r w:rsidRPr="002A5216">
        <w:rPr>
          <w:noProof/>
          <w:lang w:val="ru-RU"/>
        </w:rPr>
        <w:lastRenderedPageBreak/>
        <w:t>Рисунок 81: Сообщение об ошибке о незаполнении некоторых граф</w:t>
      </w:r>
      <w:r w:rsidRPr="00CD2340">
        <w:rPr>
          <w:noProof/>
          <w:lang w:val="ru-RU"/>
        </w:rPr>
        <w:tab/>
      </w:r>
      <w:r>
        <w:rPr>
          <w:noProof/>
        </w:rPr>
        <w:fldChar w:fldCharType="begin"/>
      </w:r>
      <w:r w:rsidRPr="00CD2340">
        <w:rPr>
          <w:noProof/>
          <w:lang w:val="ru-RU"/>
        </w:rPr>
        <w:instrText xml:space="preserve"> </w:instrText>
      </w:r>
      <w:r>
        <w:rPr>
          <w:noProof/>
        </w:rPr>
        <w:instrText>PAGEREF</w:instrText>
      </w:r>
      <w:r w:rsidRPr="00CD2340">
        <w:rPr>
          <w:noProof/>
          <w:lang w:val="ru-RU"/>
        </w:rPr>
        <w:instrText xml:space="preserve"> _</w:instrText>
      </w:r>
      <w:r>
        <w:rPr>
          <w:noProof/>
        </w:rPr>
        <w:instrText>Toc</w:instrText>
      </w:r>
      <w:r w:rsidRPr="00CD2340">
        <w:rPr>
          <w:noProof/>
          <w:lang w:val="ru-RU"/>
        </w:rPr>
        <w:instrText>502334219 \</w:instrText>
      </w:r>
      <w:r>
        <w:rPr>
          <w:noProof/>
        </w:rPr>
        <w:instrText>h</w:instrText>
      </w:r>
      <w:r w:rsidRPr="00CD2340">
        <w:rPr>
          <w:noProof/>
          <w:lang w:val="ru-RU"/>
        </w:rPr>
        <w:instrText xml:space="preserve"> </w:instrText>
      </w:r>
      <w:r>
        <w:rPr>
          <w:noProof/>
        </w:rPr>
      </w:r>
      <w:r>
        <w:rPr>
          <w:noProof/>
        </w:rPr>
        <w:fldChar w:fldCharType="separate"/>
      </w:r>
      <w:r w:rsidRPr="00CD2340">
        <w:rPr>
          <w:noProof/>
          <w:lang w:val="ru-RU"/>
        </w:rPr>
        <w:t>60</w:t>
      </w:r>
      <w:r>
        <w:rPr>
          <w:noProof/>
        </w:rPr>
        <w:fldChar w:fldCharType="end"/>
      </w:r>
    </w:p>
    <w:p w14:paraId="6D499E28" w14:textId="2CB950C4" w:rsidR="00CD2340" w:rsidRDefault="00CD2340">
      <w:pPr>
        <w:pStyle w:val="ac"/>
        <w:tabs>
          <w:tab w:val="right" w:leader="dot" w:pos="9710"/>
        </w:tabs>
        <w:rPr>
          <w:i w:val="0"/>
          <w:smallCaps w:val="0"/>
          <w:noProof/>
          <w:color w:val="auto"/>
          <w:sz w:val="22"/>
          <w:szCs w:val="22"/>
          <w:lang w:val="ru-RU" w:eastAsia="ru-RU"/>
        </w:rPr>
      </w:pPr>
      <w:r w:rsidRPr="002A5216">
        <w:rPr>
          <w:noProof/>
          <w:lang w:val="ru-RU"/>
        </w:rPr>
        <w:t>Рисунок 82: Сообщение подтверждение о том, что все графы заполнены корректно</w:t>
      </w:r>
      <w:r w:rsidRPr="00CD2340">
        <w:rPr>
          <w:noProof/>
          <w:lang w:val="ru-RU"/>
        </w:rPr>
        <w:tab/>
      </w:r>
      <w:r>
        <w:rPr>
          <w:noProof/>
        </w:rPr>
        <w:fldChar w:fldCharType="begin"/>
      </w:r>
      <w:r w:rsidRPr="00CD2340">
        <w:rPr>
          <w:noProof/>
          <w:lang w:val="ru-RU"/>
        </w:rPr>
        <w:instrText xml:space="preserve"> </w:instrText>
      </w:r>
      <w:r>
        <w:rPr>
          <w:noProof/>
        </w:rPr>
        <w:instrText>PAGEREF</w:instrText>
      </w:r>
      <w:r w:rsidRPr="00CD2340">
        <w:rPr>
          <w:noProof/>
          <w:lang w:val="ru-RU"/>
        </w:rPr>
        <w:instrText xml:space="preserve"> _</w:instrText>
      </w:r>
      <w:r>
        <w:rPr>
          <w:noProof/>
        </w:rPr>
        <w:instrText>Toc</w:instrText>
      </w:r>
      <w:r w:rsidRPr="00CD2340">
        <w:rPr>
          <w:noProof/>
          <w:lang w:val="ru-RU"/>
        </w:rPr>
        <w:instrText>502334220 \</w:instrText>
      </w:r>
      <w:r>
        <w:rPr>
          <w:noProof/>
        </w:rPr>
        <w:instrText>h</w:instrText>
      </w:r>
      <w:r w:rsidRPr="00CD2340">
        <w:rPr>
          <w:noProof/>
          <w:lang w:val="ru-RU"/>
        </w:rPr>
        <w:instrText xml:space="preserve"> </w:instrText>
      </w:r>
      <w:r>
        <w:rPr>
          <w:noProof/>
        </w:rPr>
      </w:r>
      <w:r>
        <w:rPr>
          <w:noProof/>
        </w:rPr>
        <w:fldChar w:fldCharType="separate"/>
      </w:r>
      <w:r w:rsidRPr="00CD2340">
        <w:rPr>
          <w:noProof/>
          <w:lang w:val="ru-RU"/>
        </w:rPr>
        <w:t>60</w:t>
      </w:r>
      <w:r>
        <w:rPr>
          <w:noProof/>
        </w:rPr>
        <w:fldChar w:fldCharType="end"/>
      </w:r>
    </w:p>
    <w:p w14:paraId="3C454E41" w14:textId="5C4E8C90" w:rsidR="00CD2340" w:rsidRDefault="00CD2340">
      <w:pPr>
        <w:pStyle w:val="ac"/>
        <w:tabs>
          <w:tab w:val="right" w:leader="dot" w:pos="9710"/>
        </w:tabs>
        <w:rPr>
          <w:i w:val="0"/>
          <w:smallCaps w:val="0"/>
          <w:noProof/>
          <w:color w:val="auto"/>
          <w:sz w:val="22"/>
          <w:szCs w:val="22"/>
          <w:lang w:val="ru-RU" w:eastAsia="ru-RU"/>
        </w:rPr>
      </w:pPr>
      <w:r w:rsidRPr="002A5216">
        <w:rPr>
          <w:noProof/>
          <w:lang w:val="ru-RU"/>
        </w:rPr>
        <w:t>Рисунок 83: Сообщение о подтверждении сохранения</w:t>
      </w:r>
      <w:r w:rsidRPr="00CD2340">
        <w:rPr>
          <w:noProof/>
          <w:lang w:val="ru-RU"/>
        </w:rPr>
        <w:tab/>
      </w:r>
      <w:r>
        <w:rPr>
          <w:noProof/>
        </w:rPr>
        <w:fldChar w:fldCharType="begin"/>
      </w:r>
      <w:r w:rsidRPr="00CD2340">
        <w:rPr>
          <w:noProof/>
          <w:lang w:val="ru-RU"/>
        </w:rPr>
        <w:instrText xml:space="preserve"> </w:instrText>
      </w:r>
      <w:r>
        <w:rPr>
          <w:noProof/>
        </w:rPr>
        <w:instrText>PAGEREF</w:instrText>
      </w:r>
      <w:r w:rsidRPr="00CD2340">
        <w:rPr>
          <w:noProof/>
          <w:lang w:val="ru-RU"/>
        </w:rPr>
        <w:instrText xml:space="preserve"> _</w:instrText>
      </w:r>
      <w:r>
        <w:rPr>
          <w:noProof/>
        </w:rPr>
        <w:instrText>Toc</w:instrText>
      </w:r>
      <w:r w:rsidRPr="00CD2340">
        <w:rPr>
          <w:noProof/>
          <w:lang w:val="ru-RU"/>
        </w:rPr>
        <w:instrText>502334221 \</w:instrText>
      </w:r>
      <w:r>
        <w:rPr>
          <w:noProof/>
        </w:rPr>
        <w:instrText>h</w:instrText>
      </w:r>
      <w:r w:rsidRPr="00CD2340">
        <w:rPr>
          <w:noProof/>
          <w:lang w:val="ru-RU"/>
        </w:rPr>
        <w:instrText xml:space="preserve"> </w:instrText>
      </w:r>
      <w:r>
        <w:rPr>
          <w:noProof/>
        </w:rPr>
      </w:r>
      <w:r>
        <w:rPr>
          <w:noProof/>
        </w:rPr>
        <w:fldChar w:fldCharType="separate"/>
      </w:r>
      <w:r w:rsidRPr="00CD2340">
        <w:rPr>
          <w:noProof/>
          <w:lang w:val="ru-RU"/>
        </w:rPr>
        <w:t>62</w:t>
      </w:r>
      <w:r>
        <w:rPr>
          <w:noProof/>
        </w:rPr>
        <w:fldChar w:fldCharType="end"/>
      </w:r>
    </w:p>
    <w:p w14:paraId="49D7F8D7" w14:textId="43776EC2" w:rsidR="00CD2340" w:rsidRDefault="00CD2340">
      <w:pPr>
        <w:pStyle w:val="ac"/>
        <w:tabs>
          <w:tab w:val="right" w:leader="dot" w:pos="9710"/>
        </w:tabs>
        <w:rPr>
          <w:i w:val="0"/>
          <w:smallCaps w:val="0"/>
          <w:noProof/>
          <w:color w:val="auto"/>
          <w:sz w:val="22"/>
          <w:szCs w:val="22"/>
          <w:lang w:val="ru-RU" w:eastAsia="ru-RU"/>
        </w:rPr>
      </w:pPr>
      <w:r w:rsidRPr="002A5216">
        <w:rPr>
          <w:noProof/>
          <w:lang w:val="ru-RU"/>
        </w:rPr>
        <w:t>Рисунок 84: Кол-во упаковок – графа 6</w:t>
      </w:r>
      <w:r w:rsidRPr="00CD2340">
        <w:rPr>
          <w:noProof/>
          <w:lang w:val="ru-RU"/>
        </w:rPr>
        <w:tab/>
      </w:r>
      <w:r>
        <w:rPr>
          <w:noProof/>
        </w:rPr>
        <w:fldChar w:fldCharType="begin"/>
      </w:r>
      <w:r w:rsidRPr="00CD2340">
        <w:rPr>
          <w:noProof/>
          <w:lang w:val="ru-RU"/>
        </w:rPr>
        <w:instrText xml:space="preserve"> </w:instrText>
      </w:r>
      <w:r>
        <w:rPr>
          <w:noProof/>
        </w:rPr>
        <w:instrText>PAGEREF</w:instrText>
      </w:r>
      <w:r w:rsidRPr="00CD2340">
        <w:rPr>
          <w:noProof/>
          <w:lang w:val="ru-RU"/>
        </w:rPr>
        <w:instrText xml:space="preserve"> _</w:instrText>
      </w:r>
      <w:r>
        <w:rPr>
          <w:noProof/>
        </w:rPr>
        <w:instrText>Toc</w:instrText>
      </w:r>
      <w:r w:rsidRPr="00CD2340">
        <w:rPr>
          <w:noProof/>
          <w:lang w:val="ru-RU"/>
        </w:rPr>
        <w:instrText>502334222 \</w:instrText>
      </w:r>
      <w:r>
        <w:rPr>
          <w:noProof/>
        </w:rPr>
        <w:instrText>h</w:instrText>
      </w:r>
      <w:r w:rsidRPr="00CD2340">
        <w:rPr>
          <w:noProof/>
          <w:lang w:val="ru-RU"/>
        </w:rPr>
        <w:instrText xml:space="preserve"> </w:instrText>
      </w:r>
      <w:r>
        <w:rPr>
          <w:noProof/>
        </w:rPr>
      </w:r>
      <w:r>
        <w:rPr>
          <w:noProof/>
        </w:rPr>
        <w:fldChar w:fldCharType="separate"/>
      </w:r>
      <w:r w:rsidRPr="00CD2340">
        <w:rPr>
          <w:noProof/>
          <w:lang w:val="ru-RU"/>
        </w:rPr>
        <w:t>62</w:t>
      </w:r>
      <w:r>
        <w:rPr>
          <w:noProof/>
        </w:rPr>
        <w:fldChar w:fldCharType="end"/>
      </w:r>
    </w:p>
    <w:p w14:paraId="7D723927" w14:textId="7106E18A" w:rsidR="00CD2340" w:rsidRDefault="00CD2340">
      <w:pPr>
        <w:pStyle w:val="ac"/>
        <w:tabs>
          <w:tab w:val="right" w:leader="dot" w:pos="9710"/>
        </w:tabs>
        <w:rPr>
          <w:i w:val="0"/>
          <w:smallCaps w:val="0"/>
          <w:noProof/>
          <w:color w:val="auto"/>
          <w:sz w:val="22"/>
          <w:szCs w:val="22"/>
          <w:lang w:val="ru-RU" w:eastAsia="ru-RU"/>
        </w:rPr>
      </w:pPr>
      <w:r w:rsidRPr="002A5216">
        <w:rPr>
          <w:noProof/>
          <w:lang w:val="ru-RU"/>
        </w:rPr>
        <w:t>Рисунок 85: Найти и Извлечь сохраненную ДТ</w:t>
      </w:r>
      <w:r w:rsidRPr="00CD2340">
        <w:rPr>
          <w:noProof/>
          <w:lang w:val="ru-RU"/>
        </w:rPr>
        <w:tab/>
      </w:r>
      <w:r>
        <w:rPr>
          <w:noProof/>
        </w:rPr>
        <w:fldChar w:fldCharType="begin"/>
      </w:r>
      <w:r w:rsidRPr="00CD2340">
        <w:rPr>
          <w:noProof/>
          <w:lang w:val="ru-RU"/>
        </w:rPr>
        <w:instrText xml:space="preserve"> </w:instrText>
      </w:r>
      <w:r>
        <w:rPr>
          <w:noProof/>
        </w:rPr>
        <w:instrText>PAGEREF</w:instrText>
      </w:r>
      <w:r w:rsidRPr="00CD2340">
        <w:rPr>
          <w:noProof/>
          <w:lang w:val="ru-RU"/>
        </w:rPr>
        <w:instrText xml:space="preserve"> _</w:instrText>
      </w:r>
      <w:r>
        <w:rPr>
          <w:noProof/>
        </w:rPr>
        <w:instrText>Toc</w:instrText>
      </w:r>
      <w:r w:rsidRPr="00CD2340">
        <w:rPr>
          <w:noProof/>
          <w:lang w:val="ru-RU"/>
        </w:rPr>
        <w:instrText>502334223 \</w:instrText>
      </w:r>
      <w:r>
        <w:rPr>
          <w:noProof/>
        </w:rPr>
        <w:instrText>h</w:instrText>
      </w:r>
      <w:r w:rsidRPr="00CD2340">
        <w:rPr>
          <w:noProof/>
          <w:lang w:val="ru-RU"/>
        </w:rPr>
        <w:instrText xml:space="preserve"> </w:instrText>
      </w:r>
      <w:r>
        <w:rPr>
          <w:noProof/>
        </w:rPr>
      </w:r>
      <w:r>
        <w:rPr>
          <w:noProof/>
        </w:rPr>
        <w:fldChar w:fldCharType="separate"/>
      </w:r>
      <w:r w:rsidRPr="00CD2340">
        <w:rPr>
          <w:noProof/>
          <w:lang w:val="ru-RU"/>
        </w:rPr>
        <w:t>63</w:t>
      </w:r>
      <w:r>
        <w:rPr>
          <w:noProof/>
        </w:rPr>
        <w:fldChar w:fldCharType="end"/>
      </w:r>
    </w:p>
    <w:p w14:paraId="22078056" w14:textId="129B1C6A" w:rsidR="00CD2340" w:rsidRDefault="00CD2340">
      <w:pPr>
        <w:pStyle w:val="ac"/>
        <w:tabs>
          <w:tab w:val="right" w:leader="dot" w:pos="9710"/>
        </w:tabs>
        <w:rPr>
          <w:i w:val="0"/>
          <w:smallCaps w:val="0"/>
          <w:noProof/>
          <w:color w:val="auto"/>
          <w:sz w:val="22"/>
          <w:szCs w:val="22"/>
          <w:lang w:val="ru-RU" w:eastAsia="ru-RU"/>
        </w:rPr>
      </w:pPr>
      <w:r w:rsidRPr="002A5216">
        <w:rPr>
          <w:noProof/>
          <w:lang w:val="ru-RU"/>
        </w:rPr>
        <w:t>Рисунок 86: Сообщение о подтверждении завершения контроля</w:t>
      </w:r>
      <w:r w:rsidRPr="00CD2340">
        <w:rPr>
          <w:noProof/>
          <w:lang w:val="ru-RU"/>
        </w:rPr>
        <w:tab/>
      </w:r>
      <w:r>
        <w:rPr>
          <w:noProof/>
        </w:rPr>
        <w:fldChar w:fldCharType="begin"/>
      </w:r>
      <w:r w:rsidRPr="00CD2340">
        <w:rPr>
          <w:noProof/>
          <w:lang w:val="ru-RU"/>
        </w:rPr>
        <w:instrText xml:space="preserve"> </w:instrText>
      </w:r>
      <w:r>
        <w:rPr>
          <w:noProof/>
        </w:rPr>
        <w:instrText>PAGEREF</w:instrText>
      </w:r>
      <w:r w:rsidRPr="00CD2340">
        <w:rPr>
          <w:noProof/>
          <w:lang w:val="ru-RU"/>
        </w:rPr>
        <w:instrText xml:space="preserve"> _</w:instrText>
      </w:r>
      <w:r>
        <w:rPr>
          <w:noProof/>
        </w:rPr>
        <w:instrText>Toc</w:instrText>
      </w:r>
      <w:r w:rsidRPr="00CD2340">
        <w:rPr>
          <w:noProof/>
          <w:lang w:val="ru-RU"/>
        </w:rPr>
        <w:instrText>502334224 \</w:instrText>
      </w:r>
      <w:r>
        <w:rPr>
          <w:noProof/>
        </w:rPr>
        <w:instrText>h</w:instrText>
      </w:r>
      <w:r w:rsidRPr="00CD2340">
        <w:rPr>
          <w:noProof/>
          <w:lang w:val="ru-RU"/>
        </w:rPr>
        <w:instrText xml:space="preserve"> </w:instrText>
      </w:r>
      <w:r>
        <w:rPr>
          <w:noProof/>
        </w:rPr>
      </w:r>
      <w:r>
        <w:rPr>
          <w:noProof/>
        </w:rPr>
        <w:fldChar w:fldCharType="separate"/>
      </w:r>
      <w:r w:rsidRPr="00CD2340">
        <w:rPr>
          <w:noProof/>
          <w:lang w:val="ru-RU"/>
        </w:rPr>
        <w:t>63</w:t>
      </w:r>
      <w:r>
        <w:rPr>
          <w:noProof/>
        </w:rPr>
        <w:fldChar w:fldCharType="end"/>
      </w:r>
    </w:p>
    <w:p w14:paraId="14D31DC4" w14:textId="5920C27C" w:rsidR="00CD2340" w:rsidRDefault="00CD2340">
      <w:pPr>
        <w:pStyle w:val="ac"/>
        <w:tabs>
          <w:tab w:val="right" w:leader="dot" w:pos="9710"/>
        </w:tabs>
        <w:rPr>
          <w:i w:val="0"/>
          <w:smallCaps w:val="0"/>
          <w:noProof/>
          <w:color w:val="auto"/>
          <w:sz w:val="22"/>
          <w:szCs w:val="22"/>
          <w:lang w:val="ru-RU" w:eastAsia="ru-RU"/>
        </w:rPr>
      </w:pPr>
      <w:r w:rsidRPr="002A5216">
        <w:rPr>
          <w:noProof/>
          <w:lang w:val="ru-RU"/>
        </w:rPr>
        <w:t>Рисунок 87: ДТ выбрана на Зеленый и контроль завершен</w:t>
      </w:r>
      <w:r w:rsidRPr="00CD2340">
        <w:rPr>
          <w:noProof/>
          <w:lang w:val="ru-RU"/>
        </w:rPr>
        <w:tab/>
      </w:r>
      <w:r>
        <w:rPr>
          <w:noProof/>
        </w:rPr>
        <w:fldChar w:fldCharType="begin"/>
      </w:r>
      <w:r w:rsidRPr="00CD2340">
        <w:rPr>
          <w:noProof/>
          <w:lang w:val="ru-RU"/>
        </w:rPr>
        <w:instrText xml:space="preserve"> </w:instrText>
      </w:r>
      <w:r>
        <w:rPr>
          <w:noProof/>
        </w:rPr>
        <w:instrText>PAGEREF</w:instrText>
      </w:r>
      <w:r w:rsidRPr="00CD2340">
        <w:rPr>
          <w:noProof/>
          <w:lang w:val="ru-RU"/>
        </w:rPr>
        <w:instrText xml:space="preserve"> _</w:instrText>
      </w:r>
      <w:r>
        <w:rPr>
          <w:noProof/>
        </w:rPr>
        <w:instrText>Toc</w:instrText>
      </w:r>
      <w:r w:rsidRPr="00CD2340">
        <w:rPr>
          <w:noProof/>
          <w:lang w:val="ru-RU"/>
        </w:rPr>
        <w:instrText>502334225 \</w:instrText>
      </w:r>
      <w:r>
        <w:rPr>
          <w:noProof/>
        </w:rPr>
        <w:instrText>h</w:instrText>
      </w:r>
      <w:r w:rsidRPr="00CD2340">
        <w:rPr>
          <w:noProof/>
          <w:lang w:val="ru-RU"/>
        </w:rPr>
        <w:instrText xml:space="preserve"> </w:instrText>
      </w:r>
      <w:r>
        <w:rPr>
          <w:noProof/>
        </w:rPr>
      </w:r>
      <w:r>
        <w:rPr>
          <w:noProof/>
        </w:rPr>
        <w:fldChar w:fldCharType="separate"/>
      </w:r>
      <w:r w:rsidRPr="00CD2340">
        <w:rPr>
          <w:noProof/>
          <w:lang w:val="ru-RU"/>
        </w:rPr>
        <w:t>64</w:t>
      </w:r>
      <w:r>
        <w:rPr>
          <w:noProof/>
        </w:rPr>
        <w:fldChar w:fldCharType="end"/>
      </w:r>
    </w:p>
    <w:p w14:paraId="0229965D" w14:textId="595226CF" w:rsidR="00CD2340" w:rsidRDefault="00CD2340">
      <w:pPr>
        <w:pStyle w:val="ac"/>
        <w:tabs>
          <w:tab w:val="right" w:leader="dot" w:pos="9710"/>
        </w:tabs>
        <w:rPr>
          <w:i w:val="0"/>
          <w:smallCaps w:val="0"/>
          <w:noProof/>
          <w:color w:val="auto"/>
          <w:sz w:val="22"/>
          <w:szCs w:val="22"/>
          <w:lang w:val="ru-RU" w:eastAsia="ru-RU"/>
        </w:rPr>
      </w:pPr>
      <w:r w:rsidRPr="00CD2340">
        <w:rPr>
          <w:noProof/>
          <w:lang w:val="ru-RU"/>
        </w:rPr>
        <w:t xml:space="preserve">Рисунок 88: </w:t>
      </w:r>
      <w:r w:rsidRPr="002A5216">
        <w:rPr>
          <w:noProof/>
          <w:lang w:val="ru-RU"/>
        </w:rPr>
        <w:t>Номер</w:t>
      </w:r>
      <w:r w:rsidRPr="00CD2340">
        <w:rPr>
          <w:noProof/>
          <w:lang w:val="ru-RU"/>
        </w:rPr>
        <w:t xml:space="preserve"> </w:t>
      </w:r>
      <w:r w:rsidRPr="002A5216">
        <w:rPr>
          <w:noProof/>
          <w:lang w:val="ru-RU"/>
        </w:rPr>
        <w:t>контроля</w:t>
      </w:r>
      <w:r w:rsidRPr="00CD2340">
        <w:rPr>
          <w:noProof/>
          <w:lang w:val="ru-RU"/>
        </w:rPr>
        <w:t xml:space="preserve"> </w:t>
      </w:r>
      <w:r w:rsidRPr="002A5216">
        <w:rPr>
          <w:noProof/>
          <w:lang w:val="ru-RU"/>
        </w:rPr>
        <w:t>в</w:t>
      </w:r>
      <w:r w:rsidRPr="00CD2340">
        <w:rPr>
          <w:noProof/>
          <w:lang w:val="ru-RU"/>
        </w:rPr>
        <w:t xml:space="preserve"> </w:t>
      </w:r>
      <w:r w:rsidRPr="002A5216">
        <w:rPr>
          <w:noProof/>
          <w:lang w:val="ru-RU"/>
        </w:rPr>
        <w:t>ДТ</w:t>
      </w:r>
      <w:r w:rsidRPr="00CD2340">
        <w:rPr>
          <w:noProof/>
          <w:lang w:val="ru-RU"/>
        </w:rPr>
        <w:tab/>
      </w:r>
      <w:r>
        <w:rPr>
          <w:noProof/>
        </w:rPr>
        <w:fldChar w:fldCharType="begin"/>
      </w:r>
      <w:r w:rsidRPr="00CD2340">
        <w:rPr>
          <w:noProof/>
          <w:lang w:val="ru-RU"/>
        </w:rPr>
        <w:instrText xml:space="preserve"> </w:instrText>
      </w:r>
      <w:r>
        <w:rPr>
          <w:noProof/>
        </w:rPr>
        <w:instrText>PAGEREF</w:instrText>
      </w:r>
      <w:r w:rsidRPr="00CD2340">
        <w:rPr>
          <w:noProof/>
          <w:lang w:val="ru-RU"/>
        </w:rPr>
        <w:instrText xml:space="preserve"> _</w:instrText>
      </w:r>
      <w:r>
        <w:rPr>
          <w:noProof/>
        </w:rPr>
        <w:instrText>Toc</w:instrText>
      </w:r>
      <w:r w:rsidRPr="00CD2340">
        <w:rPr>
          <w:noProof/>
          <w:lang w:val="ru-RU"/>
        </w:rPr>
        <w:instrText>502334226 \</w:instrText>
      </w:r>
      <w:r>
        <w:rPr>
          <w:noProof/>
        </w:rPr>
        <w:instrText>h</w:instrText>
      </w:r>
      <w:r w:rsidRPr="00CD2340">
        <w:rPr>
          <w:noProof/>
          <w:lang w:val="ru-RU"/>
        </w:rPr>
        <w:instrText xml:space="preserve"> </w:instrText>
      </w:r>
      <w:r>
        <w:rPr>
          <w:noProof/>
        </w:rPr>
      </w:r>
      <w:r>
        <w:rPr>
          <w:noProof/>
        </w:rPr>
        <w:fldChar w:fldCharType="separate"/>
      </w:r>
      <w:r w:rsidRPr="00CD2340">
        <w:rPr>
          <w:noProof/>
          <w:lang w:val="ru-RU"/>
        </w:rPr>
        <w:t>65</w:t>
      </w:r>
      <w:r>
        <w:rPr>
          <w:noProof/>
        </w:rPr>
        <w:fldChar w:fldCharType="end"/>
      </w:r>
    </w:p>
    <w:p w14:paraId="107A1D11" w14:textId="35F57A35" w:rsidR="00CD2340" w:rsidRDefault="00CD2340">
      <w:pPr>
        <w:pStyle w:val="ac"/>
        <w:tabs>
          <w:tab w:val="right" w:leader="dot" w:pos="9710"/>
        </w:tabs>
        <w:rPr>
          <w:i w:val="0"/>
          <w:smallCaps w:val="0"/>
          <w:noProof/>
          <w:color w:val="auto"/>
          <w:sz w:val="22"/>
          <w:szCs w:val="22"/>
          <w:lang w:val="ru-RU" w:eastAsia="ru-RU"/>
        </w:rPr>
      </w:pPr>
      <w:r w:rsidRPr="002A5216">
        <w:rPr>
          <w:noProof/>
          <w:lang w:val="ru-RU"/>
        </w:rPr>
        <w:t>Рисунок 89: Декларация, выбранная на Красный – Сообщение на экране</w:t>
      </w:r>
      <w:r w:rsidRPr="00CD2340">
        <w:rPr>
          <w:noProof/>
          <w:lang w:val="ru-RU"/>
        </w:rPr>
        <w:tab/>
      </w:r>
      <w:r>
        <w:rPr>
          <w:noProof/>
        </w:rPr>
        <w:fldChar w:fldCharType="begin"/>
      </w:r>
      <w:r w:rsidRPr="00CD2340">
        <w:rPr>
          <w:noProof/>
          <w:lang w:val="ru-RU"/>
        </w:rPr>
        <w:instrText xml:space="preserve"> </w:instrText>
      </w:r>
      <w:r>
        <w:rPr>
          <w:noProof/>
        </w:rPr>
        <w:instrText>PAGEREF</w:instrText>
      </w:r>
      <w:r w:rsidRPr="00CD2340">
        <w:rPr>
          <w:noProof/>
          <w:lang w:val="ru-RU"/>
        </w:rPr>
        <w:instrText xml:space="preserve"> _</w:instrText>
      </w:r>
      <w:r>
        <w:rPr>
          <w:noProof/>
        </w:rPr>
        <w:instrText>Toc</w:instrText>
      </w:r>
      <w:r w:rsidRPr="00CD2340">
        <w:rPr>
          <w:noProof/>
          <w:lang w:val="ru-RU"/>
        </w:rPr>
        <w:instrText>502334227 \</w:instrText>
      </w:r>
      <w:r>
        <w:rPr>
          <w:noProof/>
        </w:rPr>
        <w:instrText>h</w:instrText>
      </w:r>
      <w:r w:rsidRPr="00CD2340">
        <w:rPr>
          <w:noProof/>
          <w:lang w:val="ru-RU"/>
        </w:rPr>
        <w:instrText xml:space="preserve"> </w:instrText>
      </w:r>
      <w:r>
        <w:rPr>
          <w:noProof/>
        </w:rPr>
      </w:r>
      <w:r>
        <w:rPr>
          <w:noProof/>
        </w:rPr>
        <w:fldChar w:fldCharType="separate"/>
      </w:r>
      <w:r w:rsidRPr="00CD2340">
        <w:rPr>
          <w:noProof/>
          <w:lang w:val="ru-RU"/>
        </w:rPr>
        <w:t>66</w:t>
      </w:r>
      <w:r>
        <w:rPr>
          <w:noProof/>
        </w:rPr>
        <w:fldChar w:fldCharType="end"/>
      </w:r>
    </w:p>
    <w:p w14:paraId="434FB8EA" w14:textId="4E963B28" w:rsidR="008E070E" w:rsidRPr="00920591" w:rsidRDefault="00CD2340" w:rsidP="00920591">
      <w:pPr>
        <w:pStyle w:val="ac"/>
        <w:tabs>
          <w:tab w:val="right" w:leader="dot" w:pos="9710"/>
        </w:tabs>
        <w:rPr>
          <w:i w:val="0"/>
          <w:smallCaps w:val="0"/>
          <w:noProof/>
          <w:color w:val="auto"/>
          <w:sz w:val="22"/>
          <w:szCs w:val="22"/>
          <w:lang w:val="ru-RU" w:eastAsia="ru-RU"/>
        </w:rPr>
      </w:pPr>
      <w:r w:rsidRPr="002A5216">
        <w:rPr>
          <w:noProof/>
          <w:lang w:val="ru-RU"/>
        </w:rPr>
        <w:t>Рисунок 90: Сообщение о выборе на Красный коридор и назначении инспектора</w:t>
      </w:r>
      <w:r w:rsidRPr="00CD2340">
        <w:rPr>
          <w:noProof/>
          <w:lang w:val="ru-RU"/>
        </w:rPr>
        <w:tab/>
      </w:r>
      <w:r>
        <w:rPr>
          <w:noProof/>
        </w:rPr>
        <w:fldChar w:fldCharType="begin"/>
      </w:r>
      <w:r w:rsidRPr="00CD2340">
        <w:rPr>
          <w:noProof/>
          <w:lang w:val="ru-RU"/>
        </w:rPr>
        <w:instrText xml:space="preserve"> </w:instrText>
      </w:r>
      <w:r>
        <w:rPr>
          <w:noProof/>
        </w:rPr>
        <w:instrText>PAGEREF</w:instrText>
      </w:r>
      <w:r w:rsidRPr="00CD2340">
        <w:rPr>
          <w:noProof/>
          <w:lang w:val="ru-RU"/>
        </w:rPr>
        <w:instrText xml:space="preserve"> _</w:instrText>
      </w:r>
      <w:r>
        <w:rPr>
          <w:noProof/>
        </w:rPr>
        <w:instrText>Toc</w:instrText>
      </w:r>
      <w:r w:rsidRPr="00CD2340">
        <w:rPr>
          <w:noProof/>
          <w:lang w:val="ru-RU"/>
        </w:rPr>
        <w:instrText>502334228 \</w:instrText>
      </w:r>
      <w:r>
        <w:rPr>
          <w:noProof/>
        </w:rPr>
        <w:instrText>h</w:instrText>
      </w:r>
      <w:r w:rsidRPr="00CD2340">
        <w:rPr>
          <w:noProof/>
          <w:lang w:val="ru-RU"/>
        </w:rPr>
        <w:instrText xml:space="preserve"> </w:instrText>
      </w:r>
      <w:r>
        <w:rPr>
          <w:noProof/>
        </w:rPr>
      </w:r>
      <w:r>
        <w:rPr>
          <w:noProof/>
        </w:rPr>
        <w:fldChar w:fldCharType="separate"/>
      </w:r>
      <w:r w:rsidRPr="00CD2340">
        <w:rPr>
          <w:noProof/>
          <w:lang w:val="ru-RU"/>
        </w:rPr>
        <w:t>66</w:t>
      </w:r>
      <w:r>
        <w:rPr>
          <w:noProof/>
        </w:rPr>
        <w:fldChar w:fldCharType="end"/>
      </w:r>
      <w:r w:rsidR="008E070E">
        <w:fldChar w:fldCharType="end"/>
      </w:r>
    </w:p>
    <w:p w14:paraId="6475BAE7" w14:textId="77777777" w:rsidR="008E070E" w:rsidRPr="00CD2340" w:rsidRDefault="008E070E" w:rsidP="008E070E">
      <w:pPr>
        <w:rPr>
          <w:lang w:val="ru-RU"/>
        </w:rPr>
      </w:pPr>
    </w:p>
    <w:p w14:paraId="13901E37" w14:textId="77777777" w:rsidR="008E070E" w:rsidRPr="00CD2340" w:rsidRDefault="008E070E" w:rsidP="008E070E">
      <w:pPr>
        <w:rPr>
          <w:lang w:val="ru-RU"/>
        </w:rPr>
      </w:pPr>
    </w:p>
    <w:p w14:paraId="1AE3E5D8" w14:textId="77777777" w:rsidR="008E070E" w:rsidRPr="00CD2340" w:rsidRDefault="008E070E" w:rsidP="008E070E">
      <w:pPr>
        <w:rPr>
          <w:lang w:val="ru-RU"/>
        </w:rPr>
      </w:pPr>
    </w:p>
    <w:p w14:paraId="33F55C59" w14:textId="77777777" w:rsidR="008E070E" w:rsidRPr="00CD2340" w:rsidRDefault="008E070E" w:rsidP="008E070E">
      <w:pPr>
        <w:rPr>
          <w:lang w:val="ru-RU"/>
        </w:rPr>
      </w:pPr>
    </w:p>
    <w:p w14:paraId="66E483BE" w14:textId="77777777" w:rsidR="008E070E" w:rsidRPr="00CD2340" w:rsidRDefault="008E070E" w:rsidP="008E070E">
      <w:pPr>
        <w:rPr>
          <w:lang w:val="ru-RU"/>
        </w:rPr>
      </w:pPr>
    </w:p>
    <w:p w14:paraId="679EFFD0" w14:textId="77777777" w:rsidR="008E070E" w:rsidRPr="00CD2340" w:rsidRDefault="008E070E" w:rsidP="008E070E">
      <w:pPr>
        <w:rPr>
          <w:lang w:val="ru-RU"/>
        </w:rPr>
      </w:pPr>
    </w:p>
    <w:p w14:paraId="59C8CF10" w14:textId="77777777" w:rsidR="008E070E" w:rsidRPr="00CD2340" w:rsidRDefault="008E070E" w:rsidP="008E070E">
      <w:pPr>
        <w:rPr>
          <w:lang w:val="ru-RU"/>
        </w:rPr>
      </w:pPr>
    </w:p>
    <w:p w14:paraId="07BC865D" w14:textId="77777777" w:rsidR="008E070E" w:rsidRPr="00CD2340" w:rsidRDefault="008E070E" w:rsidP="008E070E">
      <w:pPr>
        <w:rPr>
          <w:lang w:val="ru-RU"/>
        </w:rPr>
      </w:pPr>
    </w:p>
    <w:p w14:paraId="667B4053" w14:textId="77777777" w:rsidR="008E070E" w:rsidRPr="00CD2340" w:rsidRDefault="008E070E" w:rsidP="008E070E">
      <w:pPr>
        <w:rPr>
          <w:lang w:val="ru-RU"/>
        </w:rPr>
      </w:pPr>
    </w:p>
    <w:p w14:paraId="215FA63E" w14:textId="77777777" w:rsidR="008E070E" w:rsidRPr="00CD2340" w:rsidRDefault="008E070E" w:rsidP="008E070E">
      <w:pPr>
        <w:rPr>
          <w:lang w:val="ru-RU"/>
        </w:rPr>
      </w:pPr>
    </w:p>
    <w:p w14:paraId="6D795630" w14:textId="77777777" w:rsidR="008E070E" w:rsidRPr="00CD2340" w:rsidRDefault="008E070E" w:rsidP="008E070E">
      <w:pPr>
        <w:rPr>
          <w:lang w:val="ru-RU"/>
        </w:rPr>
      </w:pPr>
    </w:p>
    <w:p w14:paraId="62EC5C15" w14:textId="77777777" w:rsidR="008E070E" w:rsidRPr="00CD2340" w:rsidRDefault="008E070E" w:rsidP="008E070E">
      <w:pPr>
        <w:rPr>
          <w:lang w:val="ru-RU"/>
        </w:rPr>
      </w:pPr>
    </w:p>
    <w:p w14:paraId="20957A28" w14:textId="77777777" w:rsidR="008E070E" w:rsidRPr="00CD2340" w:rsidRDefault="008E070E" w:rsidP="008E070E">
      <w:pPr>
        <w:rPr>
          <w:lang w:val="ru-RU"/>
        </w:rPr>
      </w:pPr>
    </w:p>
    <w:p w14:paraId="217C12EB" w14:textId="77777777" w:rsidR="008E070E" w:rsidRPr="00CD2340" w:rsidRDefault="008E070E" w:rsidP="008E070E">
      <w:pPr>
        <w:rPr>
          <w:lang w:val="ru-RU"/>
        </w:rPr>
      </w:pPr>
    </w:p>
    <w:p w14:paraId="2FEE98AA" w14:textId="77777777" w:rsidR="008E070E" w:rsidRPr="00CD2340" w:rsidRDefault="008E070E" w:rsidP="008E070E">
      <w:pPr>
        <w:rPr>
          <w:lang w:val="ru-RU"/>
        </w:rPr>
      </w:pPr>
    </w:p>
    <w:p w14:paraId="6F637CAF" w14:textId="77777777" w:rsidR="008E070E" w:rsidRPr="00CD2340" w:rsidRDefault="008E070E" w:rsidP="008E070E">
      <w:pPr>
        <w:rPr>
          <w:lang w:val="ru-RU"/>
        </w:rPr>
      </w:pPr>
    </w:p>
    <w:p w14:paraId="56B337FD" w14:textId="77777777" w:rsidR="008E070E" w:rsidRPr="00CD2340" w:rsidRDefault="008E070E" w:rsidP="008E070E">
      <w:pPr>
        <w:rPr>
          <w:lang w:val="ru-RU"/>
        </w:rPr>
      </w:pPr>
    </w:p>
    <w:p w14:paraId="3477CCD6" w14:textId="05603A44" w:rsidR="00920591" w:rsidRDefault="00920591">
      <w:pPr>
        <w:spacing w:after="0" w:line="240" w:lineRule="auto"/>
        <w:rPr>
          <w:lang w:val="ru-RU"/>
        </w:rPr>
      </w:pPr>
      <w:r>
        <w:rPr>
          <w:lang w:val="ru-RU"/>
        </w:rPr>
        <w:lastRenderedPageBreak/>
        <w:br w:type="page"/>
      </w:r>
    </w:p>
    <w:p w14:paraId="57A7F607" w14:textId="619654A4" w:rsidR="00920591" w:rsidRDefault="00920591">
      <w:pPr>
        <w:spacing w:after="0" w:line="240" w:lineRule="auto"/>
        <w:rPr>
          <w:lang w:val="ru-RU"/>
        </w:rPr>
      </w:pPr>
      <w:r>
        <w:rPr>
          <w:lang w:val="ru-RU"/>
        </w:rPr>
        <w:lastRenderedPageBreak/>
        <w:br w:type="page"/>
      </w:r>
    </w:p>
    <w:p w14:paraId="0DD4DB8C" w14:textId="77777777" w:rsidR="008E070E" w:rsidRPr="00627B15" w:rsidRDefault="008E070E" w:rsidP="008E070E">
      <w:pPr>
        <w:spacing w:after="0"/>
        <w:jc w:val="both"/>
        <w:rPr>
          <w:rFonts w:asciiTheme="majorBidi" w:hAnsiTheme="majorBidi" w:cstheme="majorBidi"/>
          <w:color w:val="000000" w:themeColor="text1"/>
          <w:sz w:val="24"/>
          <w:szCs w:val="24"/>
          <w:lang w:val="ru-RU"/>
        </w:rPr>
      </w:pPr>
      <w:r w:rsidRPr="00627B15">
        <w:rPr>
          <w:rFonts w:asciiTheme="majorBidi" w:hAnsiTheme="majorBidi" w:cstheme="majorBidi"/>
          <w:color w:val="000000" w:themeColor="text1"/>
          <w:sz w:val="24"/>
          <w:szCs w:val="24"/>
          <w:lang w:val="ru-RU"/>
        </w:rPr>
        <w:lastRenderedPageBreak/>
        <w:t xml:space="preserve">В настоящем документе показаны пошаговые операции для обработки декларации </w:t>
      </w:r>
      <w:r>
        <w:rPr>
          <w:rFonts w:asciiTheme="majorBidi" w:hAnsiTheme="majorBidi" w:cstheme="majorBidi"/>
          <w:color w:val="000000" w:themeColor="text1"/>
          <w:sz w:val="24"/>
          <w:szCs w:val="24"/>
          <w:lang w:val="ru-RU"/>
        </w:rPr>
        <w:t>ЕАД</w:t>
      </w:r>
      <w:r w:rsidRPr="00627B15">
        <w:rPr>
          <w:rFonts w:asciiTheme="majorBidi" w:hAnsiTheme="majorBidi" w:cstheme="majorBidi"/>
          <w:color w:val="000000" w:themeColor="text1"/>
          <w:sz w:val="24"/>
          <w:szCs w:val="24"/>
          <w:lang w:val="ru-RU"/>
        </w:rPr>
        <w:t xml:space="preserve">. </w:t>
      </w:r>
      <w:r>
        <w:rPr>
          <w:rFonts w:asciiTheme="majorBidi" w:hAnsiTheme="majorBidi" w:cstheme="majorBidi"/>
          <w:color w:val="000000" w:themeColor="text1"/>
          <w:sz w:val="24"/>
          <w:szCs w:val="24"/>
          <w:lang w:val="ru-RU"/>
        </w:rPr>
        <w:t>ЕАД</w:t>
      </w:r>
      <w:r w:rsidRPr="00627B15">
        <w:rPr>
          <w:rFonts w:asciiTheme="majorBidi" w:hAnsiTheme="majorBidi" w:cstheme="majorBidi"/>
          <w:color w:val="000000" w:themeColor="text1"/>
          <w:sz w:val="24"/>
          <w:szCs w:val="24"/>
          <w:lang w:val="ru-RU"/>
        </w:rPr>
        <w:t xml:space="preserve"> означает </w:t>
      </w:r>
      <w:r>
        <w:rPr>
          <w:rFonts w:asciiTheme="majorBidi" w:hAnsiTheme="majorBidi" w:cstheme="majorBidi"/>
          <w:color w:val="000000" w:themeColor="text1"/>
          <w:sz w:val="24"/>
          <w:szCs w:val="24"/>
          <w:lang w:val="ru-RU"/>
        </w:rPr>
        <w:t xml:space="preserve">Единый </w:t>
      </w:r>
      <w:r w:rsidRPr="00627B15">
        <w:rPr>
          <w:rFonts w:asciiTheme="majorBidi" w:hAnsiTheme="majorBidi" w:cstheme="majorBidi"/>
          <w:color w:val="000000" w:themeColor="text1"/>
          <w:sz w:val="24"/>
          <w:szCs w:val="24"/>
          <w:lang w:val="ru-RU"/>
        </w:rPr>
        <w:t xml:space="preserve">Административный </w:t>
      </w:r>
      <w:r>
        <w:rPr>
          <w:rFonts w:asciiTheme="majorBidi" w:hAnsiTheme="majorBidi" w:cstheme="majorBidi"/>
          <w:color w:val="000000" w:themeColor="text1"/>
          <w:sz w:val="24"/>
          <w:szCs w:val="24"/>
          <w:lang w:val="ru-RU"/>
        </w:rPr>
        <w:t>Д</w:t>
      </w:r>
      <w:r w:rsidRPr="00627B15">
        <w:rPr>
          <w:rFonts w:asciiTheme="majorBidi" w:hAnsiTheme="majorBidi" w:cstheme="majorBidi"/>
          <w:color w:val="000000" w:themeColor="text1"/>
          <w:sz w:val="24"/>
          <w:szCs w:val="24"/>
          <w:lang w:val="ru-RU"/>
        </w:rPr>
        <w:t>окумент, который обладает возможностями охвата всех таможенных режимов.</w:t>
      </w:r>
    </w:p>
    <w:p w14:paraId="39F752C4" w14:textId="77777777" w:rsidR="008E070E" w:rsidRPr="00627B15" w:rsidRDefault="008E070E" w:rsidP="008E070E">
      <w:pPr>
        <w:spacing w:after="0"/>
        <w:jc w:val="both"/>
        <w:rPr>
          <w:rFonts w:asciiTheme="majorBidi" w:hAnsiTheme="majorBidi" w:cstheme="majorBidi"/>
          <w:color w:val="000000" w:themeColor="text1"/>
          <w:sz w:val="24"/>
          <w:szCs w:val="24"/>
          <w:lang w:val="ru-RU"/>
        </w:rPr>
      </w:pPr>
      <w:r w:rsidRPr="00627B15">
        <w:rPr>
          <w:rFonts w:asciiTheme="majorBidi" w:hAnsiTheme="majorBidi" w:cstheme="majorBidi"/>
          <w:color w:val="000000" w:themeColor="text1"/>
          <w:sz w:val="24"/>
          <w:szCs w:val="24"/>
          <w:lang w:val="ru-RU"/>
        </w:rPr>
        <w:t xml:space="preserve">Пособие пытается объяснить шаг за шагом по очистке товаров с территорий. </w:t>
      </w:r>
    </w:p>
    <w:p w14:paraId="602EF8ED" w14:textId="77777777" w:rsidR="008E070E" w:rsidRPr="00627B15" w:rsidRDefault="008E070E" w:rsidP="008E070E">
      <w:pPr>
        <w:spacing w:after="0"/>
        <w:jc w:val="both"/>
        <w:rPr>
          <w:rFonts w:asciiTheme="majorBidi" w:hAnsiTheme="majorBidi" w:cstheme="majorBidi"/>
          <w:color w:val="000000" w:themeColor="text1"/>
          <w:sz w:val="24"/>
          <w:szCs w:val="24"/>
          <w:lang w:val="ru-RU"/>
        </w:rPr>
      </w:pPr>
      <w:r w:rsidRPr="00627B15">
        <w:rPr>
          <w:rFonts w:asciiTheme="majorBidi" w:hAnsiTheme="majorBidi" w:cstheme="majorBidi"/>
          <w:color w:val="000000" w:themeColor="text1"/>
          <w:sz w:val="24"/>
          <w:szCs w:val="24"/>
          <w:lang w:val="ru-RU"/>
        </w:rPr>
        <w:t xml:space="preserve">Этот документ представляет собой </w:t>
      </w:r>
      <w:r>
        <w:rPr>
          <w:rFonts w:asciiTheme="majorBidi" w:hAnsiTheme="majorBidi" w:cstheme="majorBidi"/>
          <w:color w:val="000000" w:themeColor="text1"/>
          <w:sz w:val="24"/>
          <w:szCs w:val="24"/>
          <w:lang w:val="ru-RU"/>
        </w:rPr>
        <w:t>руководство пользователя</w:t>
      </w:r>
      <w:r w:rsidRPr="00627B15">
        <w:rPr>
          <w:rFonts w:asciiTheme="majorBidi" w:hAnsiTheme="majorBidi" w:cstheme="majorBidi"/>
          <w:color w:val="000000" w:themeColor="text1"/>
          <w:sz w:val="24"/>
          <w:szCs w:val="24"/>
          <w:lang w:val="ru-RU"/>
        </w:rPr>
        <w:t>, котор</w:t>
      </w:r>
      <w:r>
        <w:rPr>
          <w:rFonts w:asciiTheme="majorBidi" w:hAnsiTheme="majorBidi" w:cstheme="majorBidi"/>
          <w:color w:val="000000" w:themeColor="text1"/>
          <w:sz w:val="24"/>
          <w:szCs w:val="24"/>
          <w:lang w:val="ru-RU"/>
        </w:rPr>
        <w:t>ый</w:t>
      </w:r>
      <w:r w:rsidRPr="00627B15">
        <w:rPr>
          <w:rFonts w:asciiTheme="majorBidi" w:hAnsiTheme="majorBidi" w:cstheme="majorBidi"/>
          <w:color w:val="000000" w:themeColor="text1"/>
          <w:sz w:val="24"/>
          <w:szCs w:val="24"/>
          <w:lang w:val="ru-RU"/>
        </w:rPr>
        <w:t xml:space="preserve"> мо</w:t>
      </w:r>
      <w:r>
        <w:rPr>
          <w:rFonts w:asciiTheme="majorBidi" w:hAnsiTheme="majorBidi" w:cstheme="majorBidi"/>
          <w:color w:val="000000" w:themeColor="text1"/>
          <w:sz w:val="24"/>
          <w:szCs w:val="24"/>
          <w:lang w:val="ru-RU"/>
        </w:rPr>
        <w:t xml:space="preserve">жно использовать </w:t>
      </w:r>
      <w:r w:rsidRPr="00627B15">
        <w:rPr>
          <w:rFonts w:asciiTheme="majorBidi" w:hAnsiTheme="majorBidi" w:cstheme="majorBidi"/>
          <w:color w:val="000000" w:themeColor="text1"/>
          <w:sz w:val="24"/>
          <w:szCs w:val="24"/>
          <w:lang w:val="ru-RU"/>
        </w:rPr>
        <w:t>для целей обучения, а также функциональн</w:t>
      </w:r>
      <w:r>
        <w:rPr>
          <w:rFonts w:asciiTheme="majorBidi" w:hAnsiTheme="majorBidi" w:cstheme="majorBidi"/>
          <w:color w:val="000000" w:themeColor="text1"/>
          <w:sz w:val="24"/>
          <w:szCs w:val="24"/>
          <w:lang w:val="ru-RU"/>
        </w:rPr>
        <w:t>ую документацию</w:t>
      </w:r>
      <w:r w:rsidRPr="00627B15">
        <w:rPr>
          <w:rFonts w:asciiTheme="majorBidi" w:hAnsiTheme="majorBidi" w:cstheme="majorBidi"/>
          <w:color w:val="000000" w:themeColor="text1"/>
          <w:sz w:val="24"/>
          <w:szCs w:val="24"/>
          <w:lang w:val="ru-RU"/>
        </w:rPr>
        <w:t xml:space="preserve"> для конечных пользователей. В основном разделе будет обсуждаться общая информация о системе Астана-1: метод входа в систему и в</w:t>
      </w:r>
      <w:r>
        <w:rPr>
          <w:rFonts w:asciiTheme="majorBidi" w:hAnsiTheme="majorBidi" w:cstheme="majorBidi"/>
          <w:color w:val="000000" w:themeColor="text1"/>
          <w:sz w:val="24"/>
          <w:szCs w:val="24"/>
          <w:lang w:val="ru-RU"/>
        </w:rPr>
        <w:t>ход</w:t>
      </w:r>
      <w:r w:rsidRPr="00627B15">
        <w:rPr>
          <w:rFonts w:asciiTheme="majorBidi" w:hAnsiTheme="majorBidi" w:cstheme="majorBidi"/>
          <w:color w:val="000000" w:themeColor="text1"/>
          <w:sz w:val="24"/>
          <w:szCs w:val="24"/>
          <w:lang w:val="ru-RU"/>
        </w:rPr>
        <w:t xml:space="preserve"> в общее </w:t>
      </w:r>
      <w:proofErr w:type="gramStart"/>
      <w:r w:rsidRPr="00627B15">
        <w:rPr>
          <w:rFonts w:asciiTheme="majorBidi" w:hAnsiTheme="majorBidi" w:cstheme="majorBidi"/>
          <w:color w:val="000000" w:themeColor="text1"/>
          <w:sz w:val="24"/>
          <w:szCs w:val="24"/>
          <w:lang w:val="ru-RU"/>
        </w:rPr>
        <w:t>меню</w:t>
      </w:r>
      <w:proofErr w:type="gramEnd"/>
      <w:r w:rsidRPr="00627B15">
        <w:rPr>
          <w:rFonts w:asciiTheme="majorBidi" w:hAnsiTheme="majorBidi" w:cstheme="majorBidi"/>
          <w:color w:val="000000" w:themeColor="text1"/>
          <w:sz w:val="24"/>
          <w:szCs w:val="24"/>
          <w:lang w:val="ru-RU"/>
        </w:rPr>
        <w:t xml:space="preserve"> и библиотеку документов. И далее </w:t>
      </w:r>
      <w:r>
        <w:rPr>
          <w:rFonts w:asciiTheme="majorBidi" w:hAnsiTheme="majorBidi" w:cstheme="majorBidi"/>
          <w:color w:val="000000" w:themeColor="text1"/>
          <w:sz w:val="24"/>
          <w:szCs w:val="24"/>
          <w:lang w:val="ru-RU"/>
        </w:rPr>
        <w:t>во</w:t>
      </w:r>
      <w:r w:rsidRPr="00627B15">
        <w:rPr>
          <w:rFonts w:asciiTheme="majorBidi" w:hAnsiTheme="majorBidi" w:cstheme="majorBidi"/>
          <w:color w:val="000000" w:themeColor="text1"/>
          <w:sz w:val="24"/>
          <w:szCs w:val="24"/>
          <w:lang w:val="ru-RU"/>
        </w:rPr>
        <w:t xml:space="preserve"> второй части основное внимание уделяется самой процедуре и способам осуществления операций в системе брокерами и сотрудниками таможни. </w:t>
      </w:r>
    </w:p>
    <w:p w14:paraId="05108021" w14:textId="4E17A0FB" w:rsidR="008E070E" w:rsidRDefault="008E070E" w:rsidP="008E070E">
      <w:pPr>
        <w:pStyle w:val="1"/>
        <w:numPr>
          <w:ilvl w:val="0"/>
          <w:numId w:val="1"/>
        </w:numPr>
        <w:ind w:left="284" w:hanging="142"/>
      </w:pPr>
      <w:bookmarkStart w:id="0" w:name="_Toc502334067"/>
      <w:r>
        <w:rPr>
          <w:lang w:val="ru-RU"/>
        </w:rPr>
        <w:t>Общее введение</w:t>
      </w:r>
      <w:r w:rsidR="00CD2340">
        <w:rPr>
          <w:lang w:val="ru-RU"/>
        </w:rPr>
        <w:t xml:space="preserve"> в</w:t>
      </w:r>
      <w:r>
        <w:rPr>
          <w:lang w:val="ru-RU"/>
        </w:rPr>
        <w:t xml:space="preserve"> АСТАНА-1</w:t>
      </w:r>
      <w:bookmarkEnd w:id="0"/>
    </w:p>
    <w:p w14:paraId="65103845" w14:textId="77777777" w:rsidR="008E070E" w:rsidRDefault="008E070E" w:rsidP="008E070E">
      <w:pPr>
        <w:jc w:val="both"/>
        <w:rPr>
          <w:rFonts w:ascii="Times New Roman" w:hAnsi="Times New Roman" w:cs="Times New Roman"/>
          <w:color w:val="FF0000"/>
          <w:sz w:val="24"/>
          <w:szCs w:val="24"/>
        </w:rPr>
      </w:pPr>
    </w:p>
    <w:p w14:paraId="3A4B9771" w14:textId="77777777" w:rsidR="008E070E" w:rsidRPr="0090721E" w:rsidRDefault="008E070E" w:rsidP="008E070E">
      <w:pPr>
        <w:jc w:val="both"/>
        <w:rPr>
          <w:rFonts w:ascii="Times New Roman" w:hAnsi="Times New Roman" w:cs="Times New Roman"/>
          <w:color w:val="000000" w:themeColor="text1"/>
          <w:sz w:val="24"/>
          <w:szCs w:val="24"/>
          <w:lang w:val="ru-RU"/>
        </w:rPr>
      </w:pPr>
      <w:r w:rsidRPr="0090721E">
        <w:rPr>
          <w:rFonts w:ascii="Times New Roman" w:hAnsi="Times New Roman" w:cs="Times New Roman"/>
          <w:color w:val="000000" w:themeColor="text1"/>
          <w:sz w:val="24"/>
          <w:szCs w:val="24"/>
          <w:lang w:val="ru-RU"/>
        </w:rPr>
        <w:t xml:space="preserve">Система использует интернет-инфраструктуру для подключения клиентов </w:t>
      </w:r>
      <w:r>
        <w:rPr>
          <w:rFonts w:ascii="Times New Roman" w:hAnsi="Times New Roman" w:cs="Times New Roman"/>
          <w:color w:val="000000" w:themeColor="text1"/>
          <w:sz w:val="24"/>
          <w:szCs w:val="24"/>
          <w:lang w:val="ru-RU"/>
        </w:rPr>
        <w:t>к</w:t>
      </w:r>
      <w:r w:rsidRPr="0090721E">
        <w:rPr>
          <w:rFonts w:ascii="Times New Roman" w:hAnsi="Times New Roman" w:cs="Times New Roman"/>
          <w:color w:val="000000" w:themeColor="text1"/>
          <w:sz w:val="24"/>
          <w:szCs w:val="24"/>
          <w:lang w:val="ru-RU"/>
        </w:rPr>
        <w:t xml:space="preserve"> основн</w:t>
      </w:r>
      <w:r>
        <w:rPr>
          <w:rFonts w:ascii="Times New Roman" w:hAnsi="Times New Roman" w:cs="Times New Roman"/>
          <w:color w:val="000000" w:themeColor="text1"/>
          <w:sz w:val="24"/>
          <w:szCs w:val="24"/>
          <w:lang w:val="ru-RU"/>
        </w:rPr>
        <w:t>ому серверу</w:t>
      </w:r>
      <w:r w:rsidRPr="0090721E">
        <w:rPr>
          <w:rFonts w:ascii="Times New Roman" w:hAnsi="Times New Roman" w:cs="Times New Roman"/>
          <w:color w:val="000000" w:themeColor="text1"/>
          <w:sz w:val="24"/>
          <w:szCs w:val="24"/>
          <w:lang w:val="ru-RU"/>
        </w:rPr>
        <w:t xml:space="preserve">. Для входа в систему </w:t>
      </w:r>
      <w:r>
        <w:rPr>
          <w:rFonts w:ascii="Times New Roman" w:hAnsi="Times New Roman" w:cs="Times New Roman"/>
          <w:color w:val="000000" w:themeColor="text1"/>
          <w:sz w:val="24"/>
          <w:szCs w:val="24"/>
          <w:lang w:val="ru-RU"/>
        </w:rPr>
        <w:t xml:space="preserve">требуется имя пользователя и пароль. </w:t>
      </w:r>
      <w:r w:rsidRPr="0090721E">
        <w:rPr>
          <w:rFonts w:ascii="Times New Roman" w:hAnsi="Times New Roman" w:cs="Times New Roman"/>
          <w:color w:val="000000" w:themeColor="text1"/>
          <w:sz w:val="24"/>
          <w:szCs w:val="24"/>
          <w:lang w:val="ru-RU"/>
        </w:rPr>
        <w:t xml:space="preserve">Идентификаторы учетных данных должны быть предоставлены администратором. Второй компонент для соединения - это </w:t>
      </w:r>
      <w:r w:rsidRPr="0090721E">
        <w:rPr>
          <w:rFonts w:ascii="Times New Roman" w:hAnsi="Times New Roman" w:cs="Times New Roman"/>
          <w:color w:val="000000" w:themeColor="text1"/>
          <w:sz w:val="24"/>
          <w:szCs w:val="24"/>
        </w:rPr>
        <w:t>URL</w:t>
      </w:r>
      <w:r w:rsidRPr="0090721E">
        <w:rPr>
          <w:rFonts w:ascii="Times New Roman" w:hAnsi="Times New Roman" w:cs="Times New Roman"/>
          <w:color w:val="000000" w:themeColor="text1"/>
          <w:sz w:val="24"/>
          <w:szCs w:val="24"/>
          <w:lang w:val="ru-RU"/>
        </w:rPr>
        <w:t>-адрес сервера.</w:t>
      </w:r>
    </w:p>
    <w:p w14:paraId="00FDA4DE" w14:textId="77777777" w:rsidR="008E070E" w:rsidRPr="0090721E" w:rsidRDefault="008E070E" w:rsidP="008E070E">
      <w:pPr>
        <w:jc w:val="both"/>
        <w:rPr>
          <w:rFonts w:ascii="Times New Roman" w:hAnsi="Times New Roman" w:cs="Times New Roman"/>
          <w:color w:val="000000" w:themeColor="text1"/>
          <w:sz w:val="24"/>
          <w:szCs w:val="24"/>
          <w:lang w:val="ru-RU"/>
        </w:rPr>
      </w:pPr>
      <w:r w:rsidRPr="0090721E">
        <w:rPr>
          <w:rFonts w:ascii="Times New Roman" w:hAnsi="Times New Roman" w:cs="Times New Roman"/>
          <w:color w:val="000000" w:themeColor="text1"/>
          <w:sz w:val="24"/>
          <w:szCs w:val="24"/>
          <w:lang w:val="ru-RU"/>
        </w:rPr>
        <w:t xml:space="preserve">Программное обеспечение, требующее запуска </w:t>
      </w:r>
      <w:r>
        <w:rPr>
          <w:rFonts w:ascii="Times New Roman" w:hAnsi="Times New Roman" w:cs="Times New Roman"/>
          <w:color w:val="000000" w:themeColor="text1"/>
          <w:sz w:val="24"/>
          <w:szCs w:val="24"/>
          <w:lang w:val="ru-RU"/>
        </w:rPr>
        <w:t>АСТАНА</w:t>
      </w:r>
      <w:r w:rsidRPr="0090721E">
        <w:rPr>
          <w:rFonts w:ascii="Times New Roman" w:hAnsi="Times New Roman" w:cs="Times New Roman"/>
          <w:color w:val="000000" w:themeColor="text1"/>
          <w:sz w:val="24"/>
          <w:szCs w:val="24"/>
          <w:lang w:val="ru-RU"/>
        </w:rPr>
        <w:t xml:space="preserve">-1, ограничено </w:t>
      </w:r>
      <w:r w:rsidRPr="0090721E">
        <w:rPr>
          <w:rFonts w:ascii="Times New Roman" w:hAnsi="Times New Roman" w:cs="Times New Roman"/>
          <w:color w:val="000000" w:themeColor="text1"/>
          <w:sz w:val="24"/>
          <w:szCs w:val="24"/>
        </w:rPr>
        <w:t>Java</w:t>
      </w:r>
      <w:r w:rsidRPr="0090721E">
        <w:rPr>
          <w:rFonts w:ascii="Times New Roman" w:hAnsi="Times New Roman" w:cs="Times New Roman"/>
          <w:color w:val="000000" w:themeColor="text1"/>
          <w:sz w:val="24"/>
          <w:szCs w:val="24"/>
          <w:lang w:val="ru-RU"/>
        </w:rPr>
        <w:t xml:space="preserve"> </w:t>
      </w:r>
      <w:r w:rsidRPr="0090721E">
        <w:rPr>
          <w:rFonts w:ascii="Times New Roman" w:hAnsi="Times New Roman" w:cs="Times New Roman"/>
          <w:color w:val="000000" w:themeColor="text1"/>
          <w:sz w:val="24"/>
          <w:szCs w:val="24"/>
        </w:rPr>
        <w:t>Runtime</w:t>
      </w:r>
      <w:r w:rsidRPr="0090721E">
        <w:rPr>
          <w:rFonts w:ascii="Times New Roman" w:hAnsi="Times New Roman" w:cs="Times New Roman"/>
          <w:color w:val="000000" w:themeColor="text1"/>
          <w:sz w:val="24"/>
          <w:szCs w:val="24"/>
          <w:lang w:val="ru-RU"/>
        </w:rPr>
        <w:t xml:space="preserve"> </w:t>
      </w:r>
      <w:r w:rsidRPr="0090721E">
        <w:rPr>
          <w:rFonts w:ascii="Times New Roman" w:hAnsi="Times New Roman" w:cs="Times New Roman"/>
          <w:color w:val="000000" w:themeColor="text1"/>
          <w:sz w:val="24"/>
          <w:szCs w:val="24"/>
        </w:rPr>
        <w:t>Environment</w:t>
      </w:r>
      <w:r w:rsidRPr="0090721E">
        <w:rPr>
          <w:rFonts w:ascii="Times New Roman" w:hAnsi="Times New Roman" w:cs="Times New Roman"/>
          <w:color w:val="000000" w:themeColor="text1"/>
          <w:sz w:val="24"/>
          <w:szCs w:val="24"/>
          <w:lang w:val="ru-RU"/>
        </w:rPr>
        <w:t xml:space="preserve"> (</w:t>
      </w:r>
      <w:r w:rsidRPr="0090721E">
        <w:rPr>
          <w:rFonts w:ascii="Times New Roman" w:hAnsi="Times New Roman" w:cs="Times New Roman"/>
          <w:color w:val="000000" w:themeColor="text1"/>
          <w:sz w:val="24"/>
          <w:szCs w:val="24"/>
        </w:rPr>
        <w:t>JRE</w:t>
      </w:r>
      <w:r w:rsidRPr="0090721E">
        <w:rPr>
          <w:rFonts w:ascii="Times New Roman" w:hAnsi="Times New Roman" w:cs="Times New Roman"/>
          <w:color w:val="000000" w:themeColor="text1"/>
          <w:sz w:val="24"/>
          <w:szCs w:val="24"/>
          <w:lang w:val="ru-RU"/>
        </w:rPr>
        <w:t xml:space="preserve">) и </w:t>
      </w:r>
      <w:r w:rsidRPr="0090721E">
        <w:rPr>
          <w:rFonts w:ascii="Times New Roman" w:hAnsi="Times New Roman" w:cs="Times New Roman"/>
          <w:color w:val="000000" w:themeColor="text1"/>
          <w:sz w:val="24"/>
          <w:szCs w:val="24"/>
        </w:rPr>
        <w:t>Adobe</w:t>
      </w:r>
      <w:r w:rsidRPr="0090721E">
        <w:rPr>
          <w:rFonts w:ascii="Times New Roman" w:hAnsi="Times New Roman" w:cs="Times New Roman"/>
          <w:color w:val="000000" w:themeColor="text1"/>
          <w:sz w:val="24"/>
          <w:szCs w:val="24"/>
          <w:lang w:val="ru-RU"/>
        </w:rPr>
        <w:t xml:space="preserve"> </w:t>
      </w:r>
      <w:r w:rsidRPr="0090721E">
        <w:rPr>
          <w:rFonts w:ascii="Times New Roman" w:hAnsi="Times New Roman" w:cs="Times New Roman"/>
          <w:color w:val="000000" w:themeColor="text1"/>
          <w:sz w:val="24"/>
          <w:szCs w:val="24"/>
        </w:rPr>
        <w:t>PDF</w:t>
      </w:r>
      <w:r w:rsidRPr="0090721E">
        <w:rPr>
          <w:rFonts w:ascii="Times New Roman" w:hAnsi="Times New Roman" w:cs="Times New Roman"/>
          <w:color w:val="000000" w:themeColor="text1"/>
          <w:sz w:val="24"/>
          <w:szCs w:val="24"/>
          <w:lang w:val="ru-RU"/>
        </w:rPr>
        <w:t xml:space="preserve"> </w:t>
      </w:r>
      <w:r w:rsidRPr="0090721E">
        <w:rPr>
          <w:rFonts w:ascii="Times New Roman" w:hAnsi="Times New Roman" w:cs="Times New Roman"/>
          <w:color w:val="000000" w:themeColor="text1"/>
          <w:sz w:val="24"/>
          <w:szCs w:val="24"/>
        </w:rPr>
        <w:t>Reader</w:t>
      </w:r>
      <w:r w:rsidRPr="0090721E">
        <w:rPr>
          <w:rFonts w:ascii="Times New Roman" w:hAnsi="Times New Roman" w:cs="Times New Roman"/>
          <w:color w:val="000000" w:themeColor="text1"/>
          <w:sz w:val="24"/>
          <w:szCs w:val="24"/>
          <w:lang w:val="ru-RU"/>
        </w:rPr>
        <w:t xml:space="preserve">, </w:t>
      </w:r>
      <w:proofErr w:type="gramStart"/>
      <w:r w:rsidRPr="0090721E">
        <w:rPr>
          <w:rFonts w:ascii="Times New Roman" w:hAnsi="Times New Roman" w:cs="Times New Roman"/>
          <w:color w:val="000000" w:themeColor="text1"/>
          <w:sz w:val="24"/>
          <w:szCs w:val="24"/>
          <w:lang w:val="ru-RU"/>
        </w:rPr>
        <w:t>которые</w:t>
      </w:r>
      <w:proofErr w:type="gramEnd"/>
      <w:r w:rsidRPr="0090721E">
        <w:rPr>
          <w:rFonts w:ascii="Times New Roman" w:hAnsi="Times New Roman" w:cs="Times New Roman"/>
          <w:color w:val="000000" w:themeColor="text1"/>
          <w:sz w:val="24"/>
          <w:szCs w:val="24"/>
          <w:lang w:val="ru-RU"/>
        </w:rPr>
        <w:t xml:space="preserve"> доступны бесплатно в Интернете и на домашней странице </w:t>
      </w:r>
      <w:r>
        <w:rPr>
          <w:rFonts w:ascii="Times New Roman" w:hAnsi="Times New Roman" w:cs="Times New Roman"/>
          <w:color w:val="000000" w:themeColor="text1"/>
          <w:sz w:val="24"/>
          <w:szCs w:val="24"/>
          <w:lang w:val="ru-RU"/>
        </w:rPr>
        <w:t>АСТАНА</w:t>
      </w:r>
      <w:r w:rsidRPr="0090721E">
        <w:rPr>
          <w:rFonts w:ascii="Times New Roman" w:hAnsi="Times New Roman" w:cs="Times New Roman"/>
          <w:color w:val="000000" w:themeColor="text1"/>
          <w:sz w:val="24"/>
          <w:szCs w:val="24"/>
          <w:lang w:val="ru-RU"/>
        </w:rPr>
        <w:t>-1.</w:t>
      </w:r>
    </w:p>
    <w:p w14:paraId="1DAA91D2" w14:textId="77777777" w:rsidR="008E070E" w:rsidRPr="0090721E" w:rsidRDefault="008E070E" w:rsidP="008E070E">
      <w:pPr>
        <w:jc w:val="both"/>
        <w:rPr>
          <w:rFonts w:ascii="Times New Roman" w:hAnsi="Times New Roman" w:cs="Times New Roman"/>
          <w:color w:val="000000" w:themeColor="text1"/>
          <w:sz w:val="24"/>
          <w:szCs w:val="24"/>
          <w:lang w:val="ru-RU"/>
        </w:rPr>
      </w:pPr>
      <w:r w:rsidRPr="0090721E">
        <w:rPr>
          <w:rFonts w:ascii="Times New Roman" w:hAnsi="Times New Roman" w:cs="Times New Roman"/>
          <w:color w:val="000000" w:themeColor="text1"/>
          <w:sz w:val="24"/>
          <w:szCs w:val="24"/>
          <w:lang w:val="ru-RU"/>
        </w:rPr>
        <w:t xml:space="preserve">На рисунке 1 показана домашняя страница </w:t>
      </w:r>
      <w:r>
        <w:rPr>
          <w:rFonts w:ascii="Times New Roman" w:hAnsi="Times New Roman" w:cs="Times New Roman"/>
          <w:color w:val="000000" w:themeColor="text1"/>
          <w:sz w:val="24"/>
          <w:szCs w:val="24"/>
          <w:lang w:val="ru-RU"/>
        </w:rPr>
        <w:t>АСТАНА</w:t>
      </w:r>
      <w:r w:rsidRPr="0090721E">
        <w:rPr>
          <w:rFonts w:ascii="Times New Roman" w:hAnsi="Times New Roman" w:cs="Times New Roman"/>
          <w:color w:val="000000" w:themeColor="text1"/>
          <w:sz w:val="24"/>
          <w:szCs w:val="24"/>
          <w:lang w:val="ru-RU"/>
        </w:rPr>
        <w:t xml:space="preserve">-1 и ссылка на файл </w:t>
      </w:r>
      <w:r w:rsidRPr="0090721E">
        <w:rPr>
          <w:rFonts w:ascii="Times New Roman" w:hAnsi="Times New Roman" w:cs="Times New Roman"/>
          <w:color w:val="000000" w:themeColor="text1"/>
          <w:sz w:val="24"/>
          <w:szCs w:val="24"/>
        </w:rPr>
        <w:t>JNLP</w:t>
      </w:r>
      <w:r w:rsidRPr="0090721E">
        <w:rPr>
          <w:rFonts w:ascii="Times New Roman" w:hAnsi="Times New Roman" w:cs="Times New Roman"/>
          <w:color w:val="000000" w:themeColor="text1"/>
          <w:sz w:val="24"/>
          <w:szCs w:val="24"/>
          <w:lang w:val="ru-RU"/>
        </w:rPr>
        <w:t xml:space="preserve">. Файл </w:t>
      </w:r>
      <w:r w:rsidRPr="0090721E">
        <w:rPr>
          <w:rFonts w:ascii="Times New Roman" w:hAnsi="Times New Roman" w:cs="Times New Roman"/>
          <w:color w:val="000000" w:themeColor="text1"/>
          <w:sz w:val="24"/>
          <w:szCs w:val="24"/>
        </w:rPr>
        <w:t>JNLP</w:t>
      </w:r>
      <w:r w:rsidRPr="0090721E">
        <w:rPr>
          <w:rFonts w:ascii="Times New Roman" w:hAnsi="Times New Roman" w:cs="Times New Roman"/>
          <w:color w:val="000000" w:themeColor="text1"/>
          <w:sz w:val="24"/>
          <w:szCs w:val="24"/>
          <w:lang w:val="ru-RU"/>
        </w:rPr>
        <w:t xml:space="preserve"> - это файл, загруж</w:t>
      </w:r>
      <w:r>
        <w:rPr>
          <w:rFonts w:ascii="Times New Roman" w:hAnsi="Times New Roman" w:cs="Times New Roman"/>
          <w:color w:val="000000" w:themeColor="text1"/>
          <w:sz w:val="24"/>
          <w:szCs w:val="24"/>
          <w:lang w:val="ru-RU"/>
        </w:rPr>
        <w:t>аемый</w:t>
      </w:r>
      <w:r w:rsidRPr="0090721E">
        <w:rPr>
          <w:rFonts w:ascii="Times New Roman" w:hAnsi="Times New Roman" w:cs="Times New Roman"/>
          <w:color w:val="000000" w:themeColor="text1"/>
          <w:sz w:val="24"/>
          <w:szCs w:val="24"/>
          <w:lang w:val="ru-RU"/>
        </w:rPr>
        <w:t xml:space="preserve"> с сервера, когда пользователь впервые пытается войти в сервер. Файл может использоваться как ярлык </w:t>
      </w:r>
      <w:r>
        <w:rPr>
          <w:rFonts w:ascii="Times New Roman" w:hAnsi="Times New Roman" w:cs="Times New Roman"/>
          <w:color w:val="000000" w:themeColor="text1"/>
          <w:sz w:val="24"/>
          <w:szCs w:val="24"/>
          <w:lang w:val="ru-RU"/>
        </w:rPr>
        <w:t xml:space="preserve">для </w:t>
      </w:r>
      <w:r w:rsidRPr="0090721E">
        <w:rPr>
          <w:rFonts w:ascii="Times New Roman" w:hAnsi="Times New Roman" w:cs="Times New Roman"/>
          <w:color w:val="000000" w:themeColor="text1"/>
          <w:sz w:val="24"/>
          <w:szCs w:val="24"/>
          <w:lang w:val="ru-RU"/>
        </w:rPr>
        <w:t>входа в систему и для предотвращения повтор</w:t>
      </w:r>
      <w:r>
        <w:rPr>
          <w:rFonts w:ascii="Times New Roman" w:hAnsi="Times New Roman" w:cs="Times New Roman"/>
          <w:color w:val="000000" w:themeColor="text1"/>
          <w:sz w:val="24"/>
          <w:szCs w:val="24"/>
          <w:lang w:val="ru-RU"/>
        </w:rPr>
        <w:t>ного вх</w:t>
      </w:r>
      <w:r w:rsidRPr="0090721E">
        <w:rPr>
          <w:rFonts w:ascii="Times New Roman" w:hAnsi="Times New Roman" w:cs="Times New Roman"/>
          <w:color w:val="000000" w:themeColor="text1"/>
          <w:sz w:val="24"/>
          <w:szCs w:val="24"/>
          <w:lang w:val="ru-RU"/>
        </w:rPr>
        <w:t xml:space="preserve">ода через браузер. </w:t>
      </w:r>
    </w:p>
    <w:p w14:paraId="33A8EF78" w14:textId="77777777" w:rsidR="008E070E" w:rsidRDefault="008E070E" w:rsidP="008E070E">
      <w:pPr>
        <w:jc w:val="both"/>
        <w:rPr>
          <w:rFonts w:ascii="Times New Roman" w:hAnsi="Times New Roman" w:cs="Times New Roman"/>
          <w:color w:val="FF0000"/>
          <w:sz w:val="24"/>
          <w:szCs w:val="24"/>
        </w:rPr>
      </w:pPr>
      <w:r>
        <w:rPr>
          <w:rFonts w:ascii="Times New Roman" w:hAnsi="Times New Roman" w:cs="Times New Roman"/>
          <w:noProof/>
          <w:color w:val="FF0000"/>
          <w:sz w:val="24"/>
          <w:szCs w:val="24"/>
          <w:lang w:val="ru-RU" w:eastAsia="ru-RU"/>
        </w:rPr>
        <w:lastRenderedPageBreak/>
        <w:drawing>
          <wp:inline distT="0" distB="0" distL="0" distR="0" wp14:anchorId="0DE0A004" wp14:editId="7D67673B">
            <wp:extent cx="5943600" cy="3420745"/>
            <wp:effectExtent l="0" t="0" r="0" b="8255"/>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Screen Shot 2017-09-07 at 10.04.22 AM.png"/>
                    <pic:cNvPicPr/>
                  </pic:nvPicPr>
                  <pic:blipFill>
                    <a:blip r:embed="rId9" cstate="print">
                      <a:extLst>
                        <a:ext uri="{28A0092B-C50C-407E-A947-70E740481C1C}">
                          <a14:useLocalDpi xmlns:a14="http://schemas.microsoft.com/office/drawing/2010/main" val="0"/>
                        </a:ext>
                      </a:extLst>
                    </a:blip>
                    <a:stretch>
                      <a:fillRect/>
                    </a:stretch>
                  </pic:blipFill>
                  <pic:spPr>
                    <a:xfrm>
                      <a:off x="0" y="0"/>
                      <a:ext cx="5943600" cy="3420745"/>
                    </a:xfrm>
                    <a:prstGeom prst="rect">
                      <a:avLst/>
                    </a:prstGeom>
                  </pic:spPr>
                </pic:pic>
              </a:graphicData>
            </a:graphic>
          </wp:inline>
        </w:drawing>
      </w:r>
    </w:p>
    <w:p w14:paraId="72F7AD30" w14:textId="77777777" w:rsidR="008E070E" w:rsidRPr="003453D8" w:rsidRDefault="008E070E" w:rsidP="008E070E">
      <w:pPr>
        <w:pStyle w:val="a3"/>
        <w:jc w:val="center"/>
        <w:rPr>
          <w:rFonts w:ascii="Times New Roman" w:hAnsi="Times New Roman" w:cs="Times New Roman"/>
          <w:b w:val="0"/>
          <w:i/>
          <w:color w:val="000000" w:themeColor="text1"/>
          <w:sz w:val="20"/>
          <w:szCs w:val="20"/>
          <w:lang w:val="ru-RU"/>
        </w:rPr>
      </w:pPr>
      <w:bookmarkStart w:id="1" w:name="_Toc495917130"/>
      <w:bookmarkStart w:id="2" w:name="_Toc502334139"/>
      <w:r w:rsidRPr="003453D8">
        <w:rPr>
          <w:b w:val="0"/>
          <w:i/>
          <w:color w:val="000000" w:themeColor="text1"/>
          <w:sz w:val="20"/>
          <w:szCs w:val="20"/>
          <w:lang w:val="ru-RU"/>
        </w:rPr>
        <w:t xml:space="preserve">Рисунок </w:t>
      </w:r>
      <w:r w:rsidRPr="00F97F1D">
        <w:rPr>
          <w:b w:val="0"/>
          <w:i/>
          <w:color w:val="000000" w:themeColor="text1"/>
          <w:sz w:val="20"/>
          <w:szCs w:val="20"/>
        </w:rPr>
        <w:fldChar w:fldCharType="begin"/>
      </w:r>
      <w:r w:rsidRPr="003453D8">
        <w:rPr>
          <w:b w:val="0"/>
          <w:i/>
          <w:color w:val="000000" w:themeColor="text1"/>
          <w:sz w:val="20"/>
          <w:szCs w:val="20"/>
          <w:lang w:val="ru-RU"/>
        </w:rPr>
        <w:instrText xml:space="preserve"> </w:instrText>
      </w:r>
      <w:r w:rsidRPr="00F97F1D">
        <w:rPr>
          <w:b w:val="0"/>
          <w:i/>
          <w:color w:val="000000" w:themeColor="text1"/>
          <w:sz w:val="20"/>
          <w:szCs w:val="20"/>
        </w:rPr>
        <w:instrText>SEQ</w:instrText>
      </w:r>
      <w:r w:rsidRPr="003453D8">
        <w:rPr>
          <w:b w:val="0"/>
          <w:i/>
          <w:color w:val="000000" w:themeColor="text1"/>
          <w:sz w:val="20"/>
          <w:szCs w:val="20"/>
          <w:lang w:val="ru-RU"/>
        </w:rPr>
        <w:instrText xml:space="preserve"> </w:instrText>
      </w:r>
      <w:r w:rsidRPr="00F97F1D">
        <w:rPr>
          <w:b w:val="0"/>
          <w:i/>
          <w:color w:val="000000" w:themeColor="text1"/>
          <w:sz w:val="20"/>
          <w:szCs w:val="20"/>
        </w:rPr>
        <w:instrText>Figure</w:instrText>
      </w:r>
      <w:r w:rsidRPr="003453D8">
        <w:rPr>
          <w:b w:val="0"/>
          <w:i/>
          <w:color w:val="000000" w:themeColor="text1"/>
          <w:sz w:val="20"/>
          <w:szCs w:val="20"/>
          <w:lang w:val="ru-RU"/>
        </w:rPr>
        <w:instrText xml:space="preserve"> \* </w:instrText>
      </w:r>
      <w:r w:rsidRPr="00F97F1D">
        <w:rPr>
          <w:b w:val="0"/>
          <w:i/>
          <w:color w:val="000000" w:themeColor="text1"/>
          <w:sz w:val="20"/>
          <w:szCs w:val="20"/>
        </w:rPr>
        <w:instrText>ARABIC</w:instrText>
      </w:r>
      <w:r w:rsidRPr="003453D8">
        <w:rPr>
          <w:b w:val="0"/>
          <w:i/>
          <w:color w:val="000000" w:themeColor="text1"/>
          <w:sz w:val="20"/>
          <w:szCs w:val="20"/>
          <w:lang w:val="ru-RU"/>
        </w:rPr>
        <w:instrText xml:space="preserve"> </w:instrText>
      </w:r>
      <w:r w:rsidRPr="00F97F1D">
        <w:rPr>
          <w:b w:val="0"/>
          <w:i/>
          <w:color w:val="000000" w:themeColor="text1"/>
          <w:sz w:val="20"/>
          <w:szCs w:val="20"/>
        </w:rPr>
        <w:fldChar w:fldCharType="separate"/>
      </w:r>
      <w:r w:rsidRPr="003453D8">
        <w:rPr>
          <w:b w:val="0"/>
          <w:i/>
          <w:noProof/>
          <w:color w:val="000000" w:themeColor="text1"/>
          <w:sz w:val="20"/>
          <w:szCs w:val="20"/>
          <w:lang w:val="ru-RU"/>
        </w:rPr>
        <w:t>1</w:t>
      </w:r>
      <w:r w:rsidRPr="00F97F1D">
        <w:rPr>
          <w:b w:val="0"/>
          <w:i/>
          <w:color w:val="000000" w:themeColor="text1"/>
          <w:sz w:val="20"/>
          <w:szCs w:val="20"/>
        </w:rPr>
        <w:fldChar w:fldCharType="end"/>
      </w:r>
      <w:r w:rsidRPr="003453D8">
        <w:rPr>
          <w:b w:val="0"/>
          <w:i/>
          <w:color w:val="000000" w:themeColor="text1"/>
          <w:sz w:val="20"/>
          <w:szCs w:val="20"/>
          <w:lang w:val="ru-RU"/>
        </w:rPr>
        <w:t xml:space="preserve">: </w:t>
      </w:r>
      <w:bookmarkEnd w:id="1"/>
      <w:r>
        <w:rPr>
          <w:b w:val="0"/>
          <w:i/>
          <w:color w:val="000000" w:themeColor="text1"/>
          <w:sz w:val="20"/>
          <w:szCs w:val="20"/>
          <w:lang w:val="ru-RU"/>
        </w:rPr>
        <w:t>АСТАНА</w:t>
      </w:r>
      <w:r w:rsidRPr="003453D8">
        <w:rPr>
          <w:b w:val="0"/>
          <w:i/>
          <w:color w:val="000000" w:themeColor="text1"/>
          <w:sz w:val="20"/>
          <w:szCs w:val="20"/>
          <w:lang w:val="ru-RU"/>
        </w:rPr>
        <w:t xml:space="preserve">-1 </w:t>
      </w:r>
      <w:r>
        <w:rPr>
          <w:b w:val="0"/>
          <w:i/>
          <w:color w:val="000000" w:themeColor="text1"/>
          <w:sz w:val="20"/>
          <w:szCs w:val="20"/>
          <w:lang w:val="ru-RU"/>
        </w:rPr>
        <w:t>домашняя</w:t>
      </w:r>
      <w:r w:rsidRPr="003453D8">
        <w:rPr>
          <w:b w:val="0"/>
          <w:i/>
          <w:color w:val="000000" w:themeColor="text1"/>
          <w:sz w:val="20"/>
          <w:szCs w:val="20"/>
          <w:lang w:val="ru-RU"/>
        </w:rPr>
        <w:t xml:space="preserve"> </w:t>
      </w:r>
      <w:r>
        <w:rPr>
          <w:b w:val="0"/>
          <w:i/>
          <w:color w:val="000000" w:themeColor="text1"/>
          <w:sz w:val="20"/>
          <w:szCs w:val="20"/>
          <w:lang w:val="ru-RU"/>
        </w:rPr>
        <w:t>страница</w:t>
      </w:r>
      <w:bookmarkEnd w:id="2"/>
    </w:p>
    <w:p w14:paraId="22BC03C9" w14:textId="77777777" w:rsidR="008E070E" w:rsidRPr="0090721E" w:rsidRDefault="008E070E" w:rsidP="008E070E">
      <w:pPr>
        <w:jc w:val="both"/>
        <w:rPr>
          <w:rFonts w:ascii="Times New Roman" w:hAnsi="Times New Roman" w:cs="Times New Roman"/>
          <w:color w:val="000000" w:themeColor="text1"/>
          <w:sz w:val="24"/>
          <w:szCs w:val="24"/>
          <w:lang w:val="ru-RU"/>
        </w:rPr>
      </w:pPr>
      <w:r w:rsidRPr="0090721E">
        <w:rPr>
          <w:rFonts w:ascii="Times New Roman" w:hAnsi="Times New Roman" w:cs="Times New Roman"/>
          <w:color w:val="000000" w:themeColor="text1"/>
          <w:sz w:val="24"/>
          <w:szCs w:val="24"/>
          <w:lang w:val="ru-RU"/>
        </w:rPr>
        <w:t xml:space="preserve">Рисунок 2 показывает интерфейс входа в систему. </w:t>
      </w:r>
      <w:proofErr w:type="gramStart"/>
      <w:r w:rsidRPr="0090721E">
        <w:rPr>
          <w:rFonts w:ascii="Times New Roman" w:hAnsi="Times New Roman" w:cs="Times New Roman"/>
          <w:color w:val="000000" w:themeColor="text1"/>
          <w:sz w:val="24"/>
          <w:szCs w:val="24"/>
          <w:lang w:val="ru-RU"/>
        </w:rPr>
        <w:t xml:space="preserve">Введя имя пользователя и пароль, предоставленные </w:t>
      </w:r>
      <w:r>
        <w:rPr>
          <w:rFonts w:ascii="Times New Roman" w:hAnsi="Times New Roman" w:cs="Times New Roman"/>
          <w:color w:val="000000" w:themeColor="text1"/>
          <w:sz w:val="24"/>
          <w:szCs w:val="24"/>
          <w:lang w:val="ru-RU"/>
        </w:rPr>
        <w:t>раннее</w:t>
      </w:r>
      <w:r w:rsidRPr="0090721E">
        <w:rPr>
          <w:rFonts w:ascii="Times New Roman" w:hAnsi="Times New Roman" w:cs="Times New Roman"/>
          <w:color w:val="000000" w:themeColor="text1"/>
          <w:sz w:val="24"/>
          <w:szCs w:val="24"/>
          <w:lang w:val="ru-RU"/>
        </w:rPr>
        <w:t>, пользователь подключится к системе и может увидеть связанные с ним меню для своих ролей.</w:t>
      </w:r>
      <w:proofErr w:type="gramEnd"/>
    </w:p>
    <w:p w14:paraId="21EA031F" w14:textId="77777777" w:rsidR="008E070E" w:rsidRPr="0090721E" w:rsidRDefault="008E070E" w:rsidP="008E070E">
      <w:pPr>
        <w:jc w:val="both"/>
        <w:rPr>
          <w:rFonts w:ascii="Times New Roman" w:hAnsi="Times New Roman" w:cs="Times New Roman"/>
          <w:color w:val="FF0000"/>
          <w:sz w:val="24"/>
          <w:szCs w:val="24"/>
          <w:lang w:val="ru-RU"/>
        </w:rPr>
      </w:pPr>
    </w:p>
    <w:p w14:paraId="29869295" w14:textId="77777777" w:rsidR="008E070E" w:rsidRDefault="008E070E" w:rsidP="008E070E">
      <w:pPr>
        <w:keepNext/>
        <w:jc w:val="center"/>
      </w:pPr>
      <w:r>
        <w:rPr>
          <w:rFonts w:ascii="Times New Roman" w:hAnsi="Times New Roman" w:cs="Times New Roman"/>
          <w:noProof/>
          <w:color w:val="FF0000"/>
          <w:lang w:val="ru-RU" w:eastAsia="ru-RU"/>
        </w:rPr>
        <w:lastRenderedPageBreak/>
        <w:drawing>
          <wp:inline distT="0" distB="0" distL="0" distR="0" wp14:anchorId="02F041F7" wp14:editId="561F5A33">
            <wp:extent cx="3314226" cy="2206848"/>
            <wp:effectExtent l="0" t="0" r="0" b="317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Screen Shot 2017-09-06 at 11.52.21 AM.pn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3351839" cy="2231894"/>
                    </a:xfrm>
                    <a:prstGeom prst="rect">
                      <a:avLst/>
                    </a:prstGeom>
                  </pic:spPr>
                </pic:pic>
              </a:graphicData>
            </a:graphic>
          </wp:inline>
        </w:drawing>
      </w:r>
    </w:p>
    <w:p w14:paraId="2AB21B32" w14:textId="77777777" w:rsidR="008E070E" w:rsidRPr="005B0C6E" w:rsidRDefault="008E070E" w:rsidP="008E070E">
      <w:pPr>
        <w:pStyle w:val="a3"/>
        <w:jc w:val="center"/>
        <w:rPr>
          <w:b w:val="0"/>
          <w:i/>
          <w:color w:val="auto"/>
          <w:sz w:val="20"/>
          <w:lang w:val="ru-RU"/>
        </w:rPr>
      </w:pPr>
      <w:bookmarkStart w:id="3" w:name="_Toc495917131"/>
      <w:bookmarkStart w:id="4" w:name="_Toc502334140"/>
      <w:r w:rsidRPr="005B0C6E">
        <w:rPr>
          <w:b w:val="0"/>
          <w:i/>
          <w:color w:val="auto"/>
          <w:sz w:val="20"/>
          <w:lang w:val="ru-RU"/>
        </w:rPr>
        <w:t xml:space="preserve">Рисунок </w:t>
      </w:r>
      <w:r w:rsidRPr="00482236">
        <w:rPr>
          <w:b w:val="0"/>
          <w:i/>
          <w:color w:val="auto"/>
          <w:sz w:val="20"/>
        </w:rPr>
        <w:fldChar w:fldCharType="begin"/>
      </w:r>
      <w:r w:rsidRPr="005B0C6E">
        <w:rPr>
          <w:b w:val="0"/>
          <w:i/>
          <w:color w:val="auto"/>
          <w:sz w:val="20"/>
          <w:lang w:val="ru-RU"/>
        </w:rPr>
        <w:instrText xml:space="preserve"> </w:instrText>
      </w:r>
      <w:r w:rsidRPr="00482236">
        <w:rPr>
          <w:b w:val="0"/>
          <w:i/>
          <w:color w:val="auto"/>
          <w:sz w:val="20"/>
        </w:rPr>
        <w:instrText>SEQ</w:instrText>
      </w:r>
      <w:r w:rsidRPr="005B0C6E">
        <w:rPr>
          <w:b w:val="0"/>
          <w:i/>
          <w:color w:val="auto"/>
          <w:sz w:val="20"/>
          <w:lang w:val="ru-RU"/>
        </w:rPr>
        <w:instrText xml:space="preserve"> </w:instrText>
      </w:r>
      <w:r w:rsidRPr="00482236">
        <w:rPr>
          <w:b w:val="0"/>
          <w:i/>
          <w:color w:val="auto"/>
          <w:sz w:val="20"/>
        </w:rPr>
        <w:instrText>Figure</w:instrText>
      </w:r>
      <w:r w:rsidRPr="005B0C6E">
        <w:rPr>
          <w:b w:val="0"/>
          <w:i/>
          <w:color w:val="auto"/>
          <w:sz w:val="20"/>
          <w:lang w:val="ru-RU"/>
        </w:rPr>
        <w:instrText xml:space="preserve"> \* </w:instrText>
      </w:r>
      <w:r w:rsidRPr="00482236">
        <w:rPr>
          <w:b w:val="0"/>
          <w:i/>
          <w:color w:val="auto"/>
          <w:sz w:val="20"/>
        </w:rPr>
        <w:instrText>ARABIC</w:instrText>
      </w:r>
      <w:r w:rsidRPr="005B0C6E">
        <w:rPr>
          <w:b w:val="0"/>
          <w:i/>
          <w:color w:val="auto"/>
          <w:sz w:val="20"/>
          <w:lang w:val="ru-RU"/>
        </w:rPr>
        <w:instrText xml:space="preserve"> </w:instrText>
      </w:r>
      <w:r w:rsidRPr="00482236">
        <w:rPr>
          <w:b w:val="0"/>
          <w:i/>
          <w:color w:val="auto"/>
          <w:sz w:val="20"/>
        </w:rPr>
        <w:fldChar w:fldCharType="separate"/>
      </w:r>
      <w:r w:rsidRPr="005B0C6E">
        <w:rPr>
          <w:b w:val="0"/>
          <w:i/>
          <w:noProof/>
          <w:color w:val="auto"/>
          <w:sz w:val="20"/>
          <w:lang w:val="ru-RU"/>
        </w:rPr>
        <w:t>2</w:t>
      </w:r>
      <w:r w:rsidRPr="00482236">
        <w:rPr>
          <w:b w:val="0"/>
          <w:i/>
          <w:color w:val="auto"/>
          <w:sz w:val="20"/>
        </w:rPr>
        <w:fldChar w:fldCharType="end"/>
      </w:r>
      <w:r w:rsidRPr="005B0C6E">
        <w:rPr>
          <w:b w:val="0"/>
          <w:i/>
          <w:color w:val="auto"/>
          <w:sz w:val="20"/>
          <w:lang w:val="ru-RU"/>
        </w:rPr>
        <w:t xml:space="preserve">: </w:t>
      </w:r>
      <w:bookmarkEnd w:id="3"/>
      <w:r>
        <w:rPr>
          <w:b w:val="0"/>
          <w:i/>
          <w:color w:val="auto"/>
          <w:sz w:val="20"/>
          <w:lang w:val="ru-RU"/>
        </w:rPr>
        <w:t>Интерфейс входа</w:t>
      </w:r>
      <w:bookmarkEnd w:id="4"/>
    </w:p>
    <w:p w14:paraId="0DCA286E" w14:textId="77777777" w:rsidR="008E070E" w:rsidRPr="005B0C6E" w:rsidRDefault="008E070E" w:rsidP="008E070E">
      <w:pPr>
        <w:jc w:val="both"/>
        <w:rPr>
          <w:rFonts w:ascii="Times New Roman" w:hAnsi="Times New Roman" w:cs="Times New Roman"/>
          <w:color w:val="FF0000"/>
          <w:sz w:val="24"/>
          <w:szCs w:val="24"/>
          <w:lang w:val="ru-RU"/>
        </w:rPr>
      </w:pPr>
    </w:p>
    <w:p w14:paraId="1F7DC095" w14:textId="77777777" w:rsidR="008E070E" w:rsidRPr="005B0C6E" w:rsidRDefault="008E070E" w:rsidP="008E070E">
      <w:pPr>
        <w:jc w:val="both"/>
        <w:rPr>
          <w:rFonts w:ascii="Times New Roman" w:hAnsi="Times New Roman" w:cs="Times New Roman"/>
          <w:color w:val="000000" w:themeColor="text1"/>
          <w:sz w:val="24"/>
          <w:szCs w:val="24"/>
          <w:lang w:val="ru-RU"/>
        </w:rPr>
      </w:pPr>
      <w:r w:rsidRPr="005B0C6E">
        <w:rPr>
          <w:rFonts w:ascii="Times New Roman" w:hAnsi="Times New Roman" w:cs="Times New Roman"/>
          <w:color w:val="000000" w:themeColor="text1"/>
          <w:sz w:val="24"/>
          <w:szCs w:val="24"/>
          <w:lang w:val="ru-RU"/>
        </w:rPr>
        <w:t>Рисунок 3 показывает основную страницу системы, включая Библиотечный документ (</w:t>
      </w:r>
      <w:r>
        <w:rPr>
          <w:rFonts w:ascii="Times New Roman" w:hAnsi="Times New Roman" w:cs="Times New Roman"/>
          <w:color w:val="000000" w:themeColor="text1"/>
          <w:sz w:val="24"/>
          <w:szCs w:val="24"/>
          <w:lang w:val="ru-RU"/>
        </w:rPr>
        <w:t>БД</w:t>
      </w:r>
      <w:r w:rsidRPr="005B0C6E">
        <w:rPr>
          <w:rFonts w:ascii="Times New Roman" w:hAnsi="Times New Roman" w:cs="Times New Roman"/>
          <w:color w:val="000000" w:themeColor="text1"/>
          <w:sz w:val="24"/>
          <w:szCs w:val="24"/>
          <w:lang w:val="ru-RU"/>
        </w:rPr>
        <w:t xml:space="preserve">). </w:t>
      </w:r>
      <w:r>
        <w:rPr>
          <w:rFonts w:ascii="Times New Roman" w:hAnsi="Times New Roman" w:cs="Times New Roman"/>
          <w:color w:val="000000" w:themeColor="text1"/>
          <w:sz w:val="24"/>
          <w:szCs w:val="24"/>
          <w:lang w:val="ru-RU"/>
        </w:rPr>
        <w:t>БД</w:t>
      </w:r>
      <w:r w:rsidRPr="005B0C6E">
        <w:rPr>
          <w:rFonts w:ascii="Times New Roman" w:hAnsi="Times New Roman" w:cs="Times New Roman"/>
          <w:color w:val="000000" w:themeColor="text1"/>
          <w:sz w:val="24"/>
          <w:szCs w:val="24"/>
          <w:lang w:val="ru-RU"/>
        </w:rPr>
        <w:t xml:space="preserve"> является основным меню </w:t>
      </w:r>
      <w:r>
        <w:rPr>
          <w:rFonts w:ascii="Times New Roman" w:hAnsi="Times New Roman" w:cs="Times New Roman"/>
          <w:color w:val="000000" w:themeColor="text1"/>
          <w:sz w:val="24"/>
          <w:szCs w:val="24"/>
          <w:lang w:val="ru-RU"/>
        </w:rPr>
        <w:t>АСТАНА</w:t>
      </w:r>
      <w:r w:rsidRPr="005B0C6E">
        <w:rPr>
          <w:rFonts w:ascii="Times New Roman" w:hAnsi="Times New Roman" w:cs="Times New Roman"/>
          <w:color w:val="000000" w:themeColor="text1"/>
          <w:sz w:val="24"/>
          <w:szCs w:val="24"/>
          <w:lang w:val="ru-RU"/>
        </w:rPr>
        <w:t>-1, в котором любой пользователь имеет доступ на основе привилегий, определяемых обязанностями и ролями.</w:t>
      </w:r>
    </w:p>
    <w:p w14:paraId="3651C595" w14:textId="77777777" w:rsidR="008E070E" w:rsidRDefault="008E070E" w:rsidP="008E070E">
      <w:pPr>
        <w:jc w:val="center"/>
        <w:rPr>
          <w:rFonts w:ascii="Times New Roman" w:hAnsi="Times New Roman" w:cs="Times New Roman"/>
        </w:rPr>
      </w:pPr>
      <w:r>
        <w:rPr>
          <w:rFonts w:ascii="Times New Roman" w:hAnsi="Times New Roman" w:cs="Times New Roman"/>
          <w:noProof/>
          <w:lang w:val="ru-RU" w:eastAsia="ru-RU"/>
        </w:rPr>
        <w:lastRenderedPageBreak/>
        <w:drawing>
          <wp:inline distT="0" distB="0" distL="0" distR="0" wp14:anchorId="0BD43C96" wp14:editId="6824F9BE">
            <wp:extent cx="6223635" cy="4422140"/>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Screen Shot 2017-09-06 at 11.55.35 AM.p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6243316" cy="4436124"/>
                    </a:xfrm>
                    <a:prstGeom prst="rect">
                      <a:avLst/>
                    </a:prstGeom>
                  </pic:spPr>
                </pic:pic>
              </a:graphicData>
            </a:graphic>
          </wp:inline>
        </w:drawing>
      </w:r>
    </w:p>
    <w:p w14:paraId="7A15BA78" w14:textId="77777777" w:rsidR="008E070E" w:rsidRPr="00434D65" w:rsidRDefault="008E070E" w:rsidP="008E070E">
      <w:pPr>
        <w:pStyle w:val="a3"/>
        <w:jc w:val="center"/>
        <w:rPr>
          <w:b w:val="0"/>
          <w:i/>
          <w:color w:val="auto"/>
          <w:sz w:val="20"/>
          <w:lang w:val="ru-RU"/>
        </w:rPr>
      </w:pPr>
      <w:bookmarkStart w:id="5" w:name="_Toc495917132"/>
      <w:bookmarkStart w:id="6" w:name="_Toc502334141"/>
      <w:r w:rsidRPr="00434D65">
        <w:rPr>
          <w:b w:val="0"/>
          <w:i/>
          <w:color w:val="auto"/>
          <w:sz w:val="20"/>
          <w:lang w:val="ru-RU"/>
        </w:rPr>
        <w:t xml:space="preserve">Рисунок </w:t>
      </w:r>
      <w:r w:rsidRPr="00482236">
        <w:rPr>
          <w:b w:val="0"/>
          <w:i/>
          <w:color w:val="auto"/>
          <w:sz w:val="20"/>
        </w:rPr>
        <w:fldChar w:fldCharType="begin"/>
      </w:r>
      <w:r w:rsidRPr="00434D65">
        <w:rPr>
          <w:b w:val="0"/>
          <w:i/>
          <w:color w:val="auto"/>
          <w:sz w:val="20"/>
          <w:lang w:val="ru-RU"/>
        </w:rPr>
        <w:instrText xml:space="preserve"> </w:instrText>
      </w:r>
      <w:r w:rsidRPr="00482236">
        <w:rPr>
          <w:b w:val="0"/>
          <w:i/>
          <w:color w:val="auto"/>
          <w:sz w:val="20"/>
        </w:rPr>
        <w:instrText>SEQ</w:instrText>
      </w:r>
      <w:r w:rsidRPr="00434D65">
        <w:rPr>
          <w:b w:val="0"/>
          <w:i/>
          <w:color w:val="auto"/>
          <w:sz w:val="20"/>
          <w:lang w:val="ru-RU"/>
        </w:rPr>
        <w:instrText xml:space="preserve"> </w:instrText>
      </w:r>
      <w:r w:rsidRPr="00482236">
        <w:rPr>
          <w:b w:val="0"/>
          <w:i/>
          <w:color w:val="auto"/>
          <w:sz w:val="20"/>
        </w:rPr>
        <w:instrText>Figure</w:instrText>
      </w:r>
      <w:r w:rsidRPr="00434D65">
        <w:rPr>
          <w:b w:val="0"/>
          <w:i/>
          <w:color w:val="auto"/>
          <w:sz w:val="20"/>
          <w:lang w:val="ru-RU"/>
        </w:rPr>
        <w:instrText xml:space="preserve"> \* </w:instrText>
      </w:r>
      <w:r w:rsidRPr="00482236">
        <w:rPr>
          <w:b w:val="0"/>
          <w:i/>
          <w:color w:val="auto"/>
          <w:sz w:val="20"/>
        </w:rPr>
        <w:instrText>ARABIC</w:instrText>
      </w:r>
      <w:r w:rsidRPr="00434D65">
        <w:rPr>
          <w:b w:val="0"/>
          <w:i/>
          <w:color w:val="auto"/>
          <w:sz w:val="20"/>
          <w:lang w:val="ru-RU"/>
        </w:rPr>
        <w:instrText xml:space="preserve"> </w:instrText>
      </w:r>
      <w:r w:rsidRPr="00482236">
        <w:rPr>
          <w:b w:val="0"/>
          <w:i/>
          <w:color w:val="auto"/>
          <w:sz w:val="20"/>
        </w:rPr>
        <w:fldChar w:fldCharType="separate"/>
      </w:r>
      <w:r w:rsidRPr="00434D65">
        <w:rPr>
          <w:b w:val="0"/>
          <w:i/>
          <w:noProof/>
          <w:color w:val="auto"/>
          <w:sz w:val="20"/>
          <w:lang w:val="ru-RU"/>
        </w:rPr>
        <w:t>3</w:t>
      </w:r>
      <w:r w:rsidRPr="00482236">
        <w:rPr>
          <w:b w:val="0"/>
          <w:i/>
          <w:color w:val="auto"/>
          <w:sz w:val="20"/>
        </w:rPr>
        <w:fldChar w:fldCharType="end"/>
      </w:r>
      <w:r w:rsidRPr="00434D65">
        <w:rPr>
          <w:b w:val="0"/>
          <w:i/>
          <w:color w:val="auto"/>
          <w:sz w:val="20"/>
          <w:lang w:val="ru-RU"/>
        </w:rPr>
        <w:t xml:space="preserve">: </w:t>
      </w:r>
      <w:bookmarkEnd w:id="5"/>
      <w:r>
        <w:rPr>
          <w:b w:val="0"/>
          <w:i/>
          <w:color w:val="auto"/>
          <w:sz w:val="20"/>
          <w:lang w:val="ru-RU"/>
        </w:rPr>
        <w:t>Основная страница и Бибилиотека документов в АСТАНА-1</w:t>
      </w:r>
      <w:bookmarkEnd w:id="6"/>
    </w:p>
    <w:p w14:paraId="2E9F8987" w14:textId="77777777" w:rsidR="008E070E" w:rsidRDefault="008E070E" w:rsidP="008E070E">
      <w:pPr>
        <w:pStyle w:val="2"/>
        <w:numPr>
          <w:ilvl w:val="0"/>
          <w:numId w:val="11"/>
        </w:numPr>
      </w:pPr>
      <w:bookmarkStart w:id="7" w:name="_Toc495917266"/>
      <w:bookmarkStart w:id="8" w:name="_Toc502334068"/>
      <w:r>
        <w:rPr>
          <w:lang w:val="ru-RU"/>
        </w:rPr>
        <w:t>Библиотека Документов</w:t>
      </w:r>
      <w:r>
        <w:t xml:space="preserve"> (</w:t>
      </w:r>
      <w:r>
        <w:rPr>
          <w:lang w:val="ru-RU"/>
        </w:rPr>
        <w:t>БД</w:t>
      </w:r>
      <w:r>
        <w:t>)</w:t>
      </w:r>
      <w:bookmarkEnd w:id="7"/>
      <w:bookmarkEnd w:id="8"/>
    </w:p>
    <w:p w14:paraId="396BC44E" w14:textId="77777777" w:rsidR="008E070E" w:rsidRPr="008B5618" w:rsidRDefault="008E070E" w:rsidP="008E070E">
      <w:pPr>
        <w:rPr>
          <w:rFonts w:ascii="Times New Roman" w:hAnsi="Times New Roman" w:cs="Times New Roman"/>
          <w:color w:val="000000" w:themeColor="text1"/>
          <w:sz w:val="24"/>
          <w:szCs w:val="24"/>
          <w:lang w:val="ru-RU"/>
        </w:rPr>
      </w:pPr>
      <w:r w:rsidRPr="00434D65">
        <w:rPr>
          <w:rFonts w:ascii="Times New Roman" w:hAnsi="Times New Roman" w:cs="Times New Roman"/>
          <w:color w:val="000000" w:themeColor="text1"/>
          <w:sz w:val="24"/>
          <w:szCs w:val="24"/>
          <w:lang w:val="ru-RU"/>
        </w:rPr>
        <w:t>БД - это основная папка, которая включает в себя все модули АСТАНА-1. Любой пользователь может видеть конкретные папки, связанные с его / ее ролью и ответственностью перед системой. Некоторые общие моменты облегчили бы рабочую среду</w:t>
      </w:r>
      <w:r w:rsidRPr="008B5618">
        <w:rPr>
          <w:rFonts w:ascii="Times New Roman" w:hAnsi="Times New Roman" w:cs="Times New Roman"/>
          <w:color w:val="000000" w:themeColor="text1"/>
          <w:sz w:val="24"/>
          <w:szCs w:val="24"/>
          <w:lang w:val="ru-RU"/>
        </w:rPr>
        <w:t>:</w:t>
      </w:r>
    </w:p>
    <w:p w14:paraId="7656AA04" w14:textId="77777777" w:rsidR="008E070E" w:rsidRPr="00434D65" w:rsidRDefault="008E070E" w:rsidP="008E070E">
      <w:pPr>
        <w:pStyle w:val="a4"/>
        <w:numPr>
          <w:ilvl w:val="0"/>
          <w:numId w:val="3"/>
        </w:numPr>
        <w:rPr>
          <w:rFonts w:ascii="Times New Roman" w:hAnsi="Times New Roman" w:cs="Times New Roman"/>
          <w:color w:val="FF0000"/>
          <w:sz w:val="24"/>
          <w:szCs w:val="24"/>
          <w:lang w:val="ru-RU"/>
        </w:rPr>
      </w:pPr>
      <w:r>
        <w:rPr>
          <w:rFonts w:ascii="Times New Roman" w:hAnsi="Times New Roman" w:cs="Times New Roman"/>
          <w:noProof/>
          <w:color w:val="FF0000"/>
          <w:sz w:val="24"/>
          <w:szCs w:val="24"/>
          <w:lang w:val="ru-RU" w:eastAsia="ru-RU"/>
        </w:rPr>
        <w:drawing>
          <wp:inline distT="0" distB="0" distL="0" distR="0" wp14:anchorId="6D8DD127" wp14:editId="749DAAEB">
            <wp:extent cx="1905000" cy="215900"/>
            <wp:effectExtent l="0" t="0" r="0" b="1270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creen Shot 2017-10-16 at 4.23.59 PM.png"/>
                    <pic:cNvPicPr/>
                  </pic:nvPicPr>
                  <pic:blipFill>
                    <a:blip r:embed="rId12">
                      <a:extLst>
                        <a:ext uri="{28A0092B-C50C-407E-A947-70E740481C1C}">
                          <a14:useLocalDpi xmlns:a14="http://schemas.microsoft.com/office/drawing/2010/main" val="0"/>
                        </a:ext>
                      </a:extLst>
                    </a:blip>
                    <a:stretch>
                      <a:fillRect/>
                    </a:stretch>
                  </pic:blipFill>
                  <pic:spPr>
                    <a:xfrm>
                      <a:off x="0" y="0"/>
                      <a:ext cx="1905000" cy="215900"/>
                    </a:xfrm>
                    <a:prstGeom prst="rect">
                      <a:avLst/>
                    </a:prstGeom>
                  </pic:spPr>
                </pic:pic>
              </a:graphicData>
            </a:graphic>
          </wp:inline>
        </w:drawing>
      </w:r>
      <w:r w:rsidRPr="00434D65">
        <w:rPr>
          <w:rFonts w:ascii="Times New Roman" w:hAnsi="Times New Roman" w:cs="Times New Roman"/>
          <w:color w:val="FF0000"/>
          <w:sz w:val="24"/>
          <w:szCs w:val="24"/>
          <w:lang w:val="ru-RU"/>
        </w:rPr>
        <w:t xml:space="preserve"> </w:t>
      </w:r>
      <w:r w:rsidRPr="00BF12E7">
        <w:rPr>
          <w:rFonts w:ascii="Times New Roman" w:hAnsi="Times New Roman" w:cs="Times New Roman"/>
          <w:sz w:val="24"/>
          <w:szCs w:val="24"/>
          <w:lang w:val="ru-RU"/>
        </w:rPr>
        <w:t>круг с точкой внутри показывает папку и нужно щелкнуть, чтобы перейти в подменю</w:t>
      </w:r>
      <w:r w:rsidRPr="00434D65">
        <w:rPr>
          <w:rFonts w:ascii="Times New Roman" w:hAnsi="Times New Roman" w:cs="Times New Roman"/>
          <w:color w:val="000000" w:themeColor="text1"/>
          <w:sz w:val="24"/>
          <w:szCs w:val="24"/>
          <w:lang w:val="ru-RU"/>
        </w:rPr>
        <w:t>.</w:t>
      </w:r>
    </w:p>
    <w:p w14:paraId="75C558CE" w14:textId="77777777" w:rsidR="008E070E" w:rsidRPr="00576014" w:rsidRDefault="008E070E" w:rsidP="008E070E">
      <w:pPr>
        <w:pStyle w:val="a4"/>
        <w:numPr>
          <w:ilvl w:val="0"/>
          <w:numId w:val="3"/>
        </w:numPr>
        <w:rPr>
          <w:rFonts w:ascii="Times New Roman" w:hAnsi="Times New Roman" w:cs="Times New Roman"/>
          <w:sz w:val="24"/>
          <w:szCs w:val="24"/>
        </w:rPr>
      </w:pPr>
      <w:r>
        <w:rPr>
          <w:rFonts w:ascii="Times New Roman" w:hAnsi="Times New Roman" w:cs="Times New Roman"/>
          <w:noProof/>
          <w:sz w:val="24"/>
          <w:szCs w:val="24"/>
          <w:lang w:val="ru-RU" w:eastAsia="ru-RU"/>
        </w:rPr>
        <w:drawing>
          <wp:inline distT="0" distB="0" distL="0" distR="0" wp14:anchorId="5FB2ECFC" wp14:editId="6E3A63E0">
            <wp:extent cx="1968500" cy="228600"/>
            <wp:effectExtent l="0" t="0" r="1270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creen Shot 2017-10-16 at 4.24.17 PM.png"/>
                    <pic:cNvPicPr/>
                  </pic:nvPicPr>
                  <pic:blipFill>
                    <a:blip r:embed="rId13">
                      <a:extLst>
                        <a:ext uri="{28A0092B-C50C-407E-A947-70E740481C1C}">
                          <a14:useLocalDpi xmlns:a14="http://schemas.microsoft.com/office/drawing/2010/main" val="0"/>
                        </a:ext>
                      </a:extLst>
                    </a:blip>
                    <a:stretch>
                      <a:fillRect/>
                    </a:stretch>
                  </pic:blipFill>
                  <pic:spPr>
                    <a:xfrm>
                      <a:off x="0" y="0"/>
                      <a:ext cx="1968500" cy="228600"/>
                    </a:xfrm>
                    <a:prstGeom prst="rect">
                      <a:avLst/>
                    </a:prstGeom>
                  </pic:spPr>
                </pic:pic>
              </a:graphicData>
            </a:graphic>
          </wp:inline>
        </w:drawing>
      </w:r>
      <w:r w:rsidRPr="00434D65">
        <w:rPr>
          <w:rFonts w:ascii="Times New Roman" w:hAnsi="Times New Roman" w:cs="Times New Roman"/>
          <w:sz w:val="24"/>
          <w:szCs w:val="24"/>
          <w:lang w:val="ru-RU"/>
        </w:rPr>
        <w:t xml:space="preserve"> </w:t>
      </w:r>
      <w:r w:rsidRPr="00BF12E7">
        <w:rPr>
          <w:rFonts w:ascii="Times New Roman" w:hAnsi="Times New Roman" w:cs="Times New Roman"/>
          <w:sz w:val="24"/>
          <w:szCs w:val="24"/>
          <w:lang w:val="ru-RU"/>
        </w:rPr>
        <w:t>Знак листа бумаги слева от меню означает нижний уровень в папке. Щелчком правой кнопкой мыши будут показаны соответствующие доступные операции</w:t>
      </w:r>
      <w:r w:rsidRPr="00F3200B">
        <w:rPr>
          <w:rFonts w:ascii="Times New Roman" w:hAnsi="Times New Roman" w:cs="Times New Roman"/>
          <w:color w:val="000000" w:themeColor="text1"/>
          <w:sz w:val="24"/>
          <w:szCs w:val="24"/>
        </w:rPr>
        <w:t>.</w:t>
      </w:r>
    </w:p>
    <w:p w14:paraId="2EECD2B2" w14:textId="77777777" w:rsidR="008E070E" w:rsidRPr="00434D65" w:rsidRDefault="008E070E" w:rsidP="008E070E">
      <w:pPr>
        <w:pStyle w:val="a4"/>
        <w:numPr>
          <w:ilvl w:val="0"/>
          <w:numId w:val="3"/>
        </w:numPr>
        <w:rPr>
          <w:rFonts w:ascii="Times New Roman" w:hAnsi="Times New Roman" w:cs="Times New Roman"/>
          <w:color w:val="000000" w:themeColor="text1"/>
          <w:sz w:val="24"/>
          <w:szCs w:val="24"/>
          <w:lang w:val="ru-RU"/>
        </w:rPr>
      </w:pPr>
      <w:r w:rsidRPr="00434D65">
        <w:rPr>
          <w:rFonts w:ascii="Times New Roman" w:hAnsi="Times New Roman" w:cs="Times New Roman"/>
          <w:b/>
          <w:noProof/>
          <w:color w:val="FF0000"/>
          <w:sz w:val="24"/>
          <w:szCs w:val="24"/>
          <w:lang w:val="ru-RU" w:eastAsia="en-US"/>
        </w:rPr>
        <w:lastRenderedPageBreak/>
        <w:t xml:space="preserve">Функциональная кнопка </w:t>
      </w:r>
      <w:r w:rsidRPr="00434D65">
        <w:rPr>
          <w:rFonts w:ascii="Times New Roman" w:hAnsi="Times New Roman" w:cs="Times New Roman"/>
          <w:b/>
          <w:noProof/>
          <w:color w:val="FF0000"/>
          <w:sz w:val="24"/>
          <w:szCs w:val="24"/>
          <w:lang w:eastAsia="en-US"/>
        </w:rPr>
        <w:t>F</w:t>
      </w:r>
      <w:r w:rsidRPr="00434D65">
        <w:rPr>
          <w:rFonts w:ascii="Times New Roman" w:hAnsi="Times New Roman" w:cs="Times New Roman"/>
          <w:b/>
          <w:noProof/>
          <w:color w:val="FF0000"/>
          <w:sz w:val="24"/>
          <w:szCs w:val="24"/>
          <w:lang w:val="ru-RU" w:eastAsia="en-US"/>
        </w:rPr>
        <w:t xml:space="preserve">3: </w:t>
      </w:r>
      <w:r w:rsidRPr="00434D65">
        <w:rPr>
          <w:rFonts w:ascii="Times New Roman" w:hAnsi="Times New Roman" w:cs="Times New Roman"/>
          <w:noProof/>
          <w:sz w:val="24"/>
          <w:szCs w:val="24"/>
          <w:lang w:val="ru-RU" w:eastAsia="en-US"/>
        </w:rPr>
        <w:t>применима для поиска данных через справочные таблицы при заполнении и работе с формами</w:t>
      </w:r>
      <w:r w:rsidRPr="00434D65">
        <w:rPr>
          <w:rFonts w:ascii="Times New Roman" w:hAnsi="Times New Roman" w:cs="Times New Roman"/>
          <w:noProof/>
          <w:color w:val="000000" w:themeColor="text1"/>
          <w:sz w:val="24"/>
          <w:szCs w:val="24"/>
          <w:lang w:val="ru-RU" w:eastAsia="en-US"/>
        </w:rPr>
        <w:t xml:space="preserve">: </w:t>
      </w:r>
      <w:r>
        <w:rPr>
          <w:rFonts w:ascii="Times New Roman" w:hAnsi="Times New Roman" w:cs="Times New Roman"/>
          <w:noProof/>
          <w:color w:val="000000" w:themeColor="text1"/>
          <w:sz w:val="24"/>
          <w:szCs w:val="24"/>
          <w:lang w:val="ru-RU" w:eastAsia="en-US"/>
        </w:rPr>
        <w:t>ЕАД</w:t>
      </w:r>
      <w:r w:rsidRPr="00434D65">
        <w:rPr>
          <w:rFonts w:ascii="Times New Roman" w:hAnsi="Times New Roman" w:cs="Times New Roman"/>
          <w:noProof/>
          <w:color w:val="000000" w:themeColor="text1"/>
          <w:sz w:val="24"/>
          <w:szCs w:val="24"/>
          <w:lang w:val="ru-RU" w:eastAsia="en-US"/>
        </w:rPr>
        <w:t>, Транзитная Декларация (ТД – Т1) Формы учета и т.д.</w:t>
      </w:r>
    </w:p>
    <w:p w14:paraId="4E5BB3E1" w14:textId="77777777" w:rsidR="008E070E" w:rsidRPr="00434D65" w:rsidRDefault="008E070E" w:rsidP="008E070E">
      <w:pPr>
        <w:pStyle w:val="2"/>
        <w:numPr>
          <w:ilvl w:val="0"/>
          <w:numId w:val="11"/>
        </w:numPr>
        <w:rPr>
          <w:lang w:val="ru-RU"/>
        </w:rPr>
      </w:pPr>
      <w:bookmarkStart w:id="9" w:name="_Toc502334069"/>
      <w:r w:rsidRPr="00434D65">
        <w:rPr>
          <w:lang w:val="ru-RU"/>
        </w:rPr>
        <w:t>Управление языком и паролями в системе</w:t>
      </w:r>
      <w:bookmarkEnd w:id="9"/>
    </w:p>
    <w:p w14:paraId="2F10A7F0" w14:textId="77777777" w:rsidR="008E070E" w:rsidRPr="003453D8" w:rsidRDefault="008E070E" w:rsidP="008E070E">
      <w:pPr>
        <w:rPr>
          <w:rFonts w:ascii="Times New Roman" w:hAnsi="Times New Roman" w:cs="Times New Roman"/>
          <w:color w:val="000000" w:themeColor="text1"/>
          <w:sz w:val="24"/>
          <w:szCs w:val="24"/>
          <w:lang w:val="ru-RU"/>
        </w:rPr>
      </w:pPr>
      <w:r w:rsidRPr="003453D8">
        <w:rPr>
          <w:rFonts w:ascii="Times New Roman" w:hAnsi="Times New Roman" w:cs="Times New Roman"/>
          <w:color w:val="000000" w:themeColor="text1"/>
          <w:sz w:val="24"/>
          <w:szCs w:val="24"/>
          <w:lang w:val="ru-RU"/>
        </w:rPr>
        <w:t xml:space="preserve">Последняя строка в БД предназначена изменению пользовательской среды, которая называется «Мой профиль». Щелкнув правой кнопкой мыши на Мой профиль, появится опция «Обновить», и выбор обновления откроет страницу сведений о пользователе. Страница содержит четыре разных вкладки или подстраницы, содержащие различную информацию. Пользователь может обновить только вторую «Аутентификация», чтобы изменить пароль и последнюю вкладку, чтобы изменить язык, цвет среды и т. д. На </w:t>
      </w:r>
      <w:r>
        <w:rPr>
          <w:rFonts w:ascii="Times New Roman" w:hAnsi="Times New Roman" w:cs="Times New Roman"/>
          <w:color w:val="000000" w:themeColor="text1"/>
          <w:sz w:val="24"/>
          <w:szCs w:val="24"/>
          <w:lang w:val="ru-RU"/>
        </w:rPr>
        <w:t>Р</w:t>
      </w:r>
      <w:r w:rsidRPr="003453D8">
        <w:rPr>
          <w:rFonts w:ascii="Times New Roman" w:hAnsi="Times New Roman" w:cs="Times New Roman"/>
          <w:color w:val="000000" w:themeColor="text1"/>
          <w:sz w:val="24"/>
          <w:szCs w:val="24"/>
          <w:lang w:val="ru-RU"/>
        </w:rPr>
        <w:t xml:space="preserve">исунке 4 показан общий вид </w:t>
      </w:r>
      <w:r>
        <w:rPr>
          <w:rFonts w:ascii="Times New Roman" w:hAnsi="Times New Roman" w:cs="Times New Roman"/>
          <w:color w:val="000000" w:themeColor="text1"/>
          <w:sz w:val="24"/>
          <w:szCs w:val="24"/>
          <w:lang w:val="ru-RU"/>
        </w:rPr>
        <w:t>БД</w:t>
      </w:r>
      <w:r w:rsidRPr="003453D8">
        <w:rPr>
          <w:rFonts w:ascii="Times New Roman" w:hAnsi="Times New Roman" w:cs="Times New Roman"/>
          <w:color w:val="000000" w:themeColor="text1"/>
          <w:sz w:val="24"/>
          <w:szCs w:val="24"/>
          <w:lang w:val="ru-RU"/>
        </w:rPr>
        <w:t xml:space="preserve">, Рисунок 5 показывает операцию обновления в «Мой профиль», а на </w:t>
      </w:r>
      <w:r>
        <w:rPr>
          <w:rFonts w:ascii="Times New Roman" w:hAnsi="Times New Roman" w:cs="Times New Roman"/>
          <w:color w:val="000000" w:themeColor="text1"/>
          <w:sz w:val="24"/>
          <w:szCs w:val="24"/>
          <w:lang w:val="ru-RU"/>
        </w:rPr>
        <w:t>Р</w:t>
      </w:r>
      <w:r w:rsidRPr="003453D8">
        <w:rPr>
          <w:rFonts w:ascii="Times New Roman" w:hAnsi="Times New Roman" w:cs="Times New Roman"/>
          <w:color w:val="000000" w:themeColor="text1"/>
          <w:sz w:val="24"/>
          <w:szCs w:val="24"/>
          <w:lang w:val="ru-RU"/>
        </w:rPr>
        <w:t>исунке 6 представлена страница «Профиль пользователя».</w:t>
      </w:r>
    </w:p>
    <w:p w14:paraId="2D077CED" w14:textId="77777777" w:rsidR="008E070E" w:rsidRDefault="008E070E" w:rsidP="008E070E">
      <w:pPr>
        <w:jc w:val="center"/>
        <w:rPr>
          <w:rFonts w:ascii="Times New Roman" w:hAnsi="Times New Roman" w:cs="Times New Roman"/>
          <w:color w:val="000000" w:themeColor="text1"/>
          <w:sz w:val="24"/>
          <w:szCs w:val="24"/>
        </w:rPr>
      </w:pPr>
      <w:r>
        <w:rPr>
          <w:rFonts w:ascii="Times New Roman" w:hAnsi="Times New Roman" w:cs="Times New Roman"/>
          <w:noProof/>
          <w:color w:val="000000" w:themeColor="text1"/>
          <w:sz w:val="24"/>
          <w:szCs w:val="24"/>
          <w:lang w:val="ru-RU" w:eastAsia="ru-RU"/>
        </w:rPr>
        <w:drawing>
          <wp:inline distT="0" distB="0" distL="0" distR="0" wp14:anchorId="51166A88" wp14:editId="6401BB72">
            <wp:extent cx="2905760" cy="439836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creen Shot 2017-10-16 at 4.34.33 PM.png"/>
                    <pic:cNvPicPr/>
                  </pic:nvPicPr>
                  <pic:blipFill>
                    <a:blip r:embed="rId14">
                      <a:extLst>
                        <a:ext uri="{28A0092B-C50C-407E-A947-70E740481C1C}">
                          <a14:useLocalDpi xmlns:a14="http://schemas.microsoft.com/office/drawing/2010/main" val="0"/>
                        </a:ext>
                      </a:extLst>
                    </a:blip>
                    <a:stretch>
                      <a:fillRect/>
                    </a:stretch>
                  </pic:blipFill>
                  <pic:spPr>
                    <a:xfrm>
                      <a:off x="0" y="0"/>
                      <a:ext cx="2949387" cy="4464399"/>
                    </a:xfrm>
                    <a:prstGeom prst="rect">
                      <a:avLst/>
                    </a:prstGeom>
                  </pic:spPr>
                </pic:pic>
              </a:graphicData>
            </a:graphic>
          </wp:inline>
        </w:drawing>
      </w:r>
    </w:p>
    <w:p w14:paraId="135068AA" w14:textId="77777777" w:rsidR="008E070E" w:rsidRPr="003453D8" w:rsidRDefault="008E070E" w:rsidP="008E070E">
      <w:pPr>
        <w:pStyle w:val="a3"/>
        <w:jc w:val="center"/>
        <w:rPr>
          <w:b w:val="0"/>
          <w:i/>
          <w:color w:val="000000" w:themeColor="text1"/>
          <w:sz w:val="20"/>
          <w:szCs w:val="20"/>
          <w:lang w:val="ru-RU"/>
        </w:rPr>
      </w:pPr>
      <w:bookmarkStart w:id="10" w:name="_Toc502334142"/>
      <w:r>
        <w:rPr>
          <w:b w:val="0"/>
          <w:i/>
          <w:color w:val="000000" w:themeColor="text1"/>
          <w:sz w:val="20"/>
          <w:szCs w:val="20"/>
        </w:rPr>
        <w:lastRenderedPageBreak/>
        <w:t>Рисунок</w:t>
      </w:r>
      <w:r w:rsidRPr="009C6051">
        <w:rPr>
          <w:b w:val="0"/>
          <w:i/>
          <w:color w:val="000000" w:themeColor="text1"/>
          <w:sz w:val="20"/>
          <w:szCs w:val="20"/>
        </w:rPr>
        <w:t xml:space="preserve"> </w:t>
      </w:r>
      <w:r w:rsidRPr="009C6051">
        <w:rPr>
          <w:b w:val="0"/>
          <w:i/>
          <w:color w:val="000000" w:themeColor="text1"/>
          <w:sz w:val="20"/>
          <w:szCs w:val="20"/>
        </w:rPr>
        <w:fldChar w:fldCharType="begin"/>
      </w:r>
      <w:r w:rsidRPr="009C6051">
        <w:rPr>
          <w:b w:val="0"/>
          <w:i/>
          <w:color w:val="000000" w:themeColor="text1"/>
          <w:sz w:val="20"/>
          <w:szCs w:val="20"/>
        </w:rPr>
        <w:instrText xml:space="preserve"> SEQ Figure \* ARABIC </w:instrText>
      </w:r>
      <w:r w:rsidRPr="009C6051">
        <w:rPr>
          <w:b w:val="0"/>
          <w:i/>
          <w:color w:val="000000" w:themeColor="text1"/>
          <w:sz w:val="20"/>
          <w:szCs w:val="20"/>
        </w:rPr>
        <w:fldChar w:fldCharType="separate"/>
      </w:r>
      <w:r>
        <w:rPr>
          <w:b w:val="0"/>
          <w:i/>
          <w:noProof/>
          <w:color w:val="000000" w:themeColor="text1"/>
          <w:sz w:val="20"/>
          <w:szCs w:val="20"/>
        </w:rPr>
        <w:t>4</w:t>
      </w:r>
      <w:r w:rsidRPr="009C6051">
        <w:rPr>
          <w:b w:val="0"/>
          <w:i/>
          <w:color w:val="000000" w:themeColor="text1"/>
          <w:sz w:val="20"/>
          <w:szCs w:val="20"/>
        </w:rPr>
        <w:fldChar w:fldCharType="end"/>
      </w:r>
      <w:r w:rsidRPr="009C6051">
        <w:rPr>
          <w:b w:val="0"/>
          <w:i/>
          <w:color w:val="000000" w:themeColor="text1"/>
          <w:sz w:val="20"/>
          <w:szCs w:val="20"/>
        </w:rPr>
        <w:t xml:space="preserve">: </w:t>
      </w:r>
      <w:r>
        <w:rPr>
          <w:b w:val="0"/>
          <w:i/>
          <w:color w:val="000000" w:themeColor="text1"/>
          <w:sz w:val="20"/>
          <w:szCs w:val="20"/>
          <w:lang w:val="ru-RU"/>
        </w:rPr>
        <w:t>БД общее меню</w:t>
      </w:r>
      <w:bookmarkEnd w:id="10"/>
    </w:p>
    <w:p w14:paraId="0ECC1010" w14:textId="77777777" w:rsidR="008E070E" w:rsidRPr="006E193E" w:rsidRDefault="008E070E" w:rsidP="008E070E"/>
    <w:p w14:paraId="4590E22C" w14:textId="77777777" w:rsidR="008E070E" w:rsidRDefault="008E070E" w:rsidP="008E070E">
      <w:pPr>
        <w:jc w:val="center"/>
      </w:pPr>
      <w:r>
        <w:rPr>
          <w:noProof/>
          <w:lang w:val="ru-RU" w:eastAsia="ru-RU"/>
        </w:rPr>
        <w:drawing>
          <wp:inline distT="0" distB="0" distL="0" distR="0" wp14:anchorId="3180EEAA" wp14:editId="3A50B8F7">
            <wp:extent cx="2900011" cy="1495315"/>
            <wp:effectExtent l="0" t="0" r="0" b="381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Screen Shot 2017-10-16 at 4.26.32 PM.png"/>
                    <pic:cNvPicPr/>
                  </pic:nvPicPr>
                  <pic:blipFill>
                    <a:blip r:embed="rId15">
                      <a:extLst>
                        <a:ext uri="{28A0092B-C50C-407E-A947-70E740481C1C}">
                          <a14:useLocalDpi xmlns:a14="http://schemas.microsoft.com/office/drawing/2010/main" val="0"/>
                        </a:ext>
                      </a:extLst>
                    </a:blip>
                    <a:stretch>
                      <a:fillRect/>
                    </a:stretch>
                  </pic:blipFill>
                  <pic:spPr>
                    <a:xfrm>
                      <a:off x="0" y="0"/>
                      <a:ext cx="2960518" cy="1526514"/>
                    </a:xfrm>
                    <a:prstGeom prst="rect">
                      <a:avLst/>
                    </a:prstGeom>
                  </pic:spPr>
                </pic:pic>
              </a:graphicData>
            </a:graphic>
          </wp:inline>
        </w:drawing>
      </w:r>
    </w:p>
    <w:p w14:paraId="624179D7" w14:textId="77777777" w:rsidR="008E070E" w:rsidRPr="003453D8" w:rsidRDefault="008E070E" w:rsidP="008E070E">
      <w:pPr>
        <w:pStyle w:val="a3"/>
        <w:jc w:val="center"/>
        <w:rPr>
          <w:b w:val="0"/>
          <w:i/>
          <w:color w:val="000000" w:themeColor="text1"/>
          <w:sz w:val="20"/>
          <w:szCs w:val="20"/>
          <w:lang w:val="ru-RU"/>
        </w:rPr>
      </w:pPr>
      <w:bookmarkStart w:id="11" w:name="_Toc502334143"/>
      <w:r>
        <w:rPr>
          <w:b w:val="0"/>
          <w:i/>
          <w:color w:val="000000" w:themeColor="text1"/>
          <w:sz w:val="20"/>
          <w:szCs w:val="20"/>
        </w:rPr>
        <w:t>Рисунок</w:t>
      </w:r>
      <w:r w:rsidRPr="009C6051">
        <w:rPr>
          <w:b w:val="0"/>
          <w:i/>
          <w:color w:val="000000" w:themeColor="text1"/>
          <w:sz w:val="20"/>
          <w:szCs w:val="20"/>
        </w:rPr>
        <w:t xml:space="preserve"> </w:t>
      </w:r>
      <w:r w:rsidRPr="009C6051">
        <w:rPr>
          <w:b w:val="0"/>
          <w:i/>
          <w:color w:val="000000" w:themeColor="text1"/>
          <w:sz w:val="20"/>
          <w:szCs w:val="20"/>
        </w:rPr>
        <w:fldChar w:fldCharType="begin"/>
      </w:r>
      <w:r w:rsidRPr="009C6051">
        <w:rPr>
          <w:b w:val="0"/>
          <w:i/>
          <w:color w:val="000000" w:themeColor="text1"/>
          <w:sz w:val="20"/>
          <w:szCs w:val="20"/>
        </w:rPr>
        <w:instrText xml:space="preserve"> SEQ Figure \* ARABIC </w:instrText>
      </w:r>
      <w:r w:rsidRPr="009C6051">
        <w:rPr>
          <w:b w:val="0"/>
          <w:i/>
          <w:color w:val="000000" w:themeColor="text1"/>
          <w:sz w:val="20"/>
          <w:szCs w:val="20"/>
        </w:rPr>
        <w:fldChar w:fldCharType="separate"/>
      </w:r>
      <w:r>
        <w:rPr>
          <w:b w:val="0"/>
          <w:i/>
          <w:noProof/>
          <w:color w:val="000000" w:themeColor="text1"/>
          <w:sz w:val="20"/>
          <w:szCs w:val="20"/>
        </w:rPr>
        <w:t>5</w:t>
      </w:r>
      <w:r w:rsidRPr="009C6051">
        <w:rPr>
          <w:b w:val="0"/>
          <w:i/>
          <w:color w:val="000000" w:themeColor="text1"/>
          <w:sz w:val="20"/>
          <w:szCs w:val="20"/>
        </w:rPr>
        <w:fldChar w:fldCharType="end"/>
      </w:r>
      <w:r w:rsidRPr="009C6051">
        <w:rPr>
          <w:b w:val="0"/>
          <w:i/>
          <w:color w:val="000000" w:themeColor="text1"/>
          <w:sz w:val="20"/>
          <w:szCs w:val="20"/>
        </w:rPr>
        <w:t xml:space="preserve">: </w:t>
      </w:r>
      <w:r>
        <w:rPr>
          <w:b w:val="0"/>
          <w:i/>
          <w:color w:val="000000" w:themeColor="text1"/>
          <w:sz w:val="20"/>
          <w:szCs w:val="20"/>
          <w:lang w:val="ru-RU"/>
        </w:rPr>
        <w:t>Операция обновления</w:t>
      </w:r>
      <w:bookmarkEnd w:id="11"/>
    </w:p>
    <w:p w14:paraId="04EC0E5E" w14:textId="77777777" w:rsidR="008E070E" w:rsidRPr="009C6051" w:rsidRDefault="008E070E" w:rsidP="008E070E"/>
    <w:p w14:paraId="6EEFD6C8" w14:textId="77777777" w:rsidR="008E070E" w:rsidRPr="00195FBD" w:rsidRDefault="008E070E" w:rsidP="008E070E">
      <w:pPr>
        <w:jc w:val="center"/>
        <w:rPr>
          <w:rFonts w:ascii="Times New Roman" w:hAnsi="Times New Roman" w:cs="Times New Roman"/>
          <w:sz w:val="24"/>
          <w:szCs w:val="24"/>
        </w:rPr>
      </w:pPr>
      <w:r>
        <w:rPr>
          <w:rFonts w:ascii="Times New Roman" w:hAnsi="Times New Roman" w:cs="Times New Roman"/>
          <w:noProof/>
          <w:sz w:val="24"/>
          <w:szCs w:val="24"/>
          <w:lang w:val="ru-RU" w:eastAsia="ru-RU"/>
        </w:rPr>
        <w:lastRenderedPageBreak/>
        <w:drawing>
          <wp:inline distT="0" distB="0" distL="0" distR="0" wp14:anchorId="45D4A0F7" wp14:editId="092FF747">
            <wp:extent cx="4861560" cy="4838415"/>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Screen Shot 2017-09-06 at 2.02.00 PM.p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4875152" cy="4851942"/>
                    </a:xfrm>
                    <a:prstGeom prst="rect">
                      <a:avLst/>
                    </a:prstGeom>
                  </pic:spPr>
                </pic:pic>
              </a:graphicData>
            </a:graphic>
          </wp:inline>
        </w:drawing>
      </w:r>
    </w:p>
    <w:p w14:paraId="020F9E10" w14:textId="77777777" w:rsidR="008E070E" w:rsidRPr="003453D8" w:rsidRDefault="008E070E" w:rsidP="008E070E">
      <w:pPr>
        <w:pStyle w:val="a3"/>
        <w:jc w:val="center"/>
        <w:rPr>
          <w:b w:val="0"/>
          <w:i/>
          <w:color w:val="000000" w:themeColor="text1"/>
          <w:sz w:val="20"/>
          <w:lang w:val="ru-RU"/>
        </w:rPr>
      </w:pPr>
      <w:bookmarkStart w:id="12" w:name="_Toc495917133"/>
      <w:bookmarkStart w:id="13" w:name="_Toc502334144"/>
      <w:r w:rsidRPr="003453D8">
        <w:rPr>
          <w:b w:val="0"/>
          <w:i/>
          <w:color w:val="000000" w:themeColor="text1"/>
          <w:sz w:val="20"/>
          <w:lang w:val="ru-RU"/>
        </w:rPr>
        <w:t xml:space="preserve">Рисунок </w:t>
      </w:r>
      <w:r w:rsidRPr="00587C2B">
        <w:rPr>
          <w:b w:val="0"/>
          <w:i/>
          <w:color w:val="000000" w:themeColor="text1"/>
          <w:sz w:val="20"/>
        </w:rPr>
        <w:fldChar w:fldCharType="begin"/>
      </w:r>
      <w:r w:rsidRPr="003453D8">
        <w:rPr>
          <w:b w:val="0"/>
          <w:i/>
          <w:color w:val="000000" w:themeColor="text1"/>
          <w:sz w:val="20"/>
          <w:lang w:val="ru-RU"/>
        </w:rPr>
        <w:instrText xml:space="preserve"> </w:instrText>
      </w:r>
      <w:r w:rsidRPr="00587C2B">
        <w:rPr>
          <w:b w:val="0"/>
          <w:i/>
          <w:color w:val="000000" w:themeColor="text1"/>
          <w:sz w:val="20"/>
        </w:rPr>
        <w:instrText>SEQ</w:instrText>
      </w:r>
      <w:r w:rsidRPr="003453D8">
        <w:rPr>
          <w:b w:val="0"/>
          <w:i/>
          <w:color w:val="000000" w:themeColor="text1"/>
          <w:sz w:val="20"/>
          <w:lang w:val="ru-RU"/>
        </w:rPr>
        <w:instrText xml:space="preserve"> </w:instrText>
      </w:r>
      <w:r w:rsidRPr="00587C2B">
        <w:rPr>
          <w:b w:val="0"/>
          <w:i/>
          <w:color w:val="000000" w:themeColor="text1"/>
          <w:sz w:val="20"/>
        </w:rPr>
        <w:instrText>Figure</w:instrText>
      </w:r>
      <w:r w:rsidRPr="003453D8">
        <w:rPr>
          <w:b w:val="0"/>
          <w:i/>
          <w:color w:val="000000" w:themeColor="text1"/>
          <w:sz w:val="20"/>
          <w:lang w:val="ru-RU"/>
        </w:rPr>
        <w:instrText xml:space="preserve"> \* </w:instrText>
      </w:r>
      <w:r w:rsidRPr="00587C2B">
        <w:rPr>
          <w:b w:val="0"/>
          <w:i/>
          <w:color w:val="000000" w:themeColor="text1"/>
          <w:sz w:val="20"/>
        </w:rPr>
        <w:instrText>ARABIC</w:instrText>
      </w:r>
      <w:r w:rsidRPr="003453D8">
        <w:rPr>
          <w:b w:val="0"/>
          <w:i/>
          <w:color w:val="000000" w:themeColor="text1"/>
          <w:sz w:val="20"/>
          <w:lang w:val="ru-RU"/>
        </w:rPr>
        <w:instrText xml:space="preserve"> </w:instrText>
      </w:r>
      <w:r w:rsidRPr="00587C2B">
        <w:rPr>
          <w:b w:val="0"/>
          <w:i/>
          <w:color w:val="000000" w:themeColor="text1"/>
          <w:sz w:val="20"/>
        </w:rPr>
        <w:fldChar w:fldCharType="separate"/>
      </w:r>
      <w:r w:rsidRPr="003453D8">
        <w:rPr>
          <w:b w:val="0"/>
          <w:i/>
          <w:noProof/>
          <w:color w:val="000000" w:themeColor="text1"/>
          <w:sz w:val="20"/>
          <w:lang w:val="ru-RU"/>
        </w:rPr>
        <w:t>6</w:t>
      </w:r>
      <w:r w:rsidRPr="00587C2B">
        <w:rPr>
          <w:b w:val="0"/>
          <w:i/>
          <w:color w:val="000000" w:themeColor="text1"/>
          <w:sz w:val="20"/>
        </w:rPr>
        <w:fldChar w:fldCharType="end"/>
      </w:r>
      <w:r w:rsidRPr="003453D8">
        <w:rPr>
          <w:b w:val="0"/>
          <w:i/>
          <w:color w:val="000000" w:themeColor="text1"/>
          <w:sz w:val="20"/>
          <w:lang w:val="ru-RU"/>
        </w:rPr>
        <w:t xml:space="preserve">: </w:t>
      </w:r>
      <w:bookmarkEnd w:id="12"/>
      <w:r w:rsidRPr="003453D8">
        <w:rPr>
          <w:b w:val="0"/>
          <w:i/>
          <w:color w:val="000000" w:themeColor="text1"/>
          <w:sz w:val="20"/>
          <w:lang w:val="ru-RU"/>
        </w:rPr>
        <w:t>Профиль пользователя</w:t>
      </w:r>
      <w:bookmarkEnd w:id="13"/>
    </w:p>
    <w:p w14:paraId="2C2F7267" w14:textId="77777777" w:rsidR="008E070E" w:rsidRDefault="008E070E" w:rsidP="008E070E">
      <w:pPr>
        <w:rPr>
          <w:rFonts w:ascii="Times New Roman" w:hAnsi="Times New Roman" w:cs="Times New Roman"/>
          <w:color w:val="000000" w:themeColor="text1"/>
          <w:sz w:val="24"/>
          <w:szCs w:val="24"/>
        </w:rPr>
      </w:pPr>
      <w:r w:rsidRPr="003453D8">
        <w:rPr>
          <w:rFonts w:ascii="Times New Roman" w:hAnsi="Times New Roman" w:cs="Times New Roman"/>
          <w:color w:val="000000" w:themeColor="text1"/>
          <w:sz w:val="24"/>
          <w:szCs w:val="24"/>
          <w:lang w:val="ru-RU"/>
        </w:rPr>
        <w:t xml:space="preserve">АСТАНА-1 поддерживает почтовую службу, через нее пользователи могут отправлять и получать почту внутри системы. </w:t>
      </w:r>
      <w:proofErr w:type="gramStart"/>
      <w:r w:rsidRPr="003453D8">
        <w:rPr>
          <w:rFonts w:ascii="Times New Roman" w:hAnsi="Times New Roman" w:cs="Times New Roman"/>
          <w:color w:val="000000" w:themeColor="text1"/>
          <w:sz w:val="24"/>
          <w:szCs w:val="24"/>
        </w:rPr>
        <w:t>Функциональность аналогична любой другой почтовой системе</w:t>
      </w:r>
      <w:r w:rsidRPr="00525C2A">
        <w:rPr>
          <w:rFonts w:ascii="Times New Roman" w:hAnsi="Times New Roman" w:cs="Times New Roman"/>
          <w:color w:val="000000" w:themeColor="text1"/>
          <w:sz w:val="24"/>
          <w:szCs w:val="24"/>
        </w:rPr>
        <w:t>.</w:t>
      </w:r>
      <w:proofErr w:type="gramEnd"/>
    </w:p>
    <w:p w14:paraId="3344A1CD" w14:textId="77777777" w:rsidR="008E070E" w:rsidRDefault="008E070E" w:rsidP="008E070E">
      <w:pPr>
        <w:rPr>
          <w:rFonts w:ascii="Times New Roman" w:hAnsi="Times New Roman" w:cs="Times New Roman"/>
          <w:color w:val="000000" w:themeColor="text1"/>
          <w:sz w:val="24"/>
          <w:szCs w:val="24"/>
        </w:rPr>
      </w:pPr>
    </w:p>
    <w:p w14:paraId="6B0011C8" w14:textId="77777777" w:rsidR="008E070E" w:rsidRDefault="008E070E" w:rsidP="008E070E">
      <w:pPr>
        <w:rPr>
          <w:rFonts w:ascii="Times New Roman" w:hAnsi="Times New Roman" w:cs="Times New Roman"/>
          <w:color w:val="000000" w:themeColor="text1"/>
          <w:sz w:val="24"/>
          <w:szCs w:val="24"/>
        </w:rPr>
      </w:pPr>
    </w:p>
    <w:p w14:paraId="7CB71D77" w14:textId="77777777" w:rsidR="008E070E" w:rsidRDefault="008E070E" w:rsidP="008E070E">
      <w:pPr>
        <w:rPr>
          <w:rFonts w:ascii="Times New Roman" w:hAnsi="Times New Roman" w:cs="Times New Roman"/>
          <w:color w:val="000000" w:themeColor="text1"/>
          <w:sz w:val="24"/>
          <w:szCs w:val="24"/>
        </w:rPr>
      </w:pPr>
    </w:p>
    <w:p w14:paraId="17F24928" w14:textId="77777777" w:rsidR="008E070E" w:rsidRDefault="008E070E" w:rsidP="008E070E">
      <w:pPr>
        <w:pStyle w:val="1"/>
        <w:numPr>
          <w:ilvl w:val="0"/>
          <w:numId w:val="1"/>
        </w:numPr>
      </w:pPr>
      <w:bookmarkStart w:id="14" w:name="_Toc502334070"/>
      <w:r>
        <w:rPr>
          <w:lang w:val="ru-RU"/>
        </w:rPr>
        <w:lastRenderedPageBreak/>
        <w:t>Единый Административный Документ</w:t>
      </w:r>
      <w:r>
        <w:t xml:space="preserve"> (ЕАД)</w:t>
      </w:r>
      <w:bookmarkEnd w:id="14"/>
    </w:p>
    <w:p w14:paraId="44ED3ECD" w14:textId="77777777" w:rsidR="008E070E" w:rsidRPr="006B0984" w:rsidRDefault="008E070E" w:rsidP="008E070E">
      <w:pPr>
        <w:pStyle w:val="MyStyle"/>
        <w:rPr>
          <w:lang w:val="ru-RU"/>
        </w:rPr>
      </w:pPr>
      <w:r w:rsidRPr="006B0984">
        <w:rPr>
          <w:lang w:val="ru-RU"/>
        </w:rPr>
        <w:t xml:space="preserve">Для начала </w:t>
      </w:r>
      <w:r>
        <w:rPr>
          <w:lang w:val="ru-RU"/>
        </w:rPr>
        <w:t>декларирования</w:t>
      </w:r>
      <w:r w:rsidRPr="006B0984">
        <w:rPr>
          <w:lang w:val="ru-RU"/>
        </w:rPr>
        <w:t xml:space="preserve"> товаров под любым таможенным режимом первым шагом является создание декларации. Общий </w:t>
      </w:r>
      <w:r>
        <w:rPr>
          <w:lang w:val="ru-RU"/>
        </w:rPr>
        <w:t>путь</w:t>
      </w:r>
      <w:r w:rsidRPr="006B0984">
        <w:rPr>
          <w:lang w:val="ru-RU"/>
        </w:rPr>
        <w:t xml:space="preserve"> для создания декларации - «</w:t>
      </w:r>
      <w:r>
        <w:rPr>
          <w:lang w:val="ru-RU"/>
        </w:rPr>
        <w:t>АСТАНА-1»</w:t>
      </w:r>
      <w:r w:rsidRPr="006B0984">
        <w:rPr>
          <w:lang w:val="ru-RU"/>
        </w:rPr>
        <w:t xml:space="preserve"> </w:t>
      </w:r>
      <w:r>
        <w:rPr>
          <w:rFonts w:cs="Times"/>
          <w:lang w:val="ru-RU"/>
        </w:rPr>
        <w:t>→</w:t>
      </w:r>
      <w:r w:rsidRPr="00A75182">
        <w:rPr>
          <w:lang w:val="ru-RU"/>
        </w:rPr>
        <w:t xml:space="preserve"> </w:t>
      </w:r>
      <w:r w:rsidRPr="006B0984">
        <w:rPr>
          <w:lang w:val="ru-RU"/>
        </w:rPr>
        <w:t>«</w:t>
      </w:r>
      <w:r>
        <w:rPr>
          <w:lang w:val="ru-RU"/>
        </w:rPr>
        <w:t>Декларирование товаров</w:t>
      </w:r>
      <w:r w:rsidRPr="006B0984">
        <w:rPr>
          <w:lang w:val="ru-RU"/>
        </w:rPr>
        <w:t xml:space="preserve"> »</w:t>
      </w:r>
      <w:r w:rsidRPr="00A75182">
        <w:rPr>
          <w:rFonts w:cs="Times"/>
          <w:lang w:val="ru-RU"/>
        </w:rPr>
        <w:t xml:space="preserve"> </w:t>
      </w:r>
      <w:r>
        <w:rPr>
          <w:rFonts w:cs="Times"/>
          <w:lang w:val="ru-RU"/>
        </w:rPr>
        <w:t>→</w:t>
      </w:r>
      <w:r w:rsidRPr="006B0984">
        <w:rPr>
          <w:lang w:val="ru-RU"/>
        </w:rPr>
        <w:t xml:space="preserve"> </w:t>
      </w:r>
      <w:r>
        <w:rPr>
          <w:lang w:val="ru-RU"/>
        </w:rPr>
        <w:t>«</w:t>
      </w:r>
      <w:r w:rsidRPr="006B0984">
        <w:rPr>
          <w:lang w:val="ru-RU"/>
        </w:rPr>
        <w:t>Декларация</w:t>
      </w:r>
      <w:r>
        <w:rPr>
          <w:lang w:val="ru-RU"/>
        </w:rPr>
        <w:t>»</w:t>
      </w:r>
      <w:r w:rsidRPr="006B0984">
        <w:rPr>
          <w:lang w:val="ru-RU"/>
        </w:rPr>
        <w:t xml:space="preserve"> </w:t>
      </w:r>
      <w:r>
        <w:rPr>
          <w:rFonts w:cs="Times"/>
          <w:lang w:val="ru-RU"/>
        </w:rPr>
        <w:t>→</w:t>
      </w:r>
      <w:r w:rsidRPr="006B0984">
        <w:rPr>
          <w:lang w:val="ru-RU"/>
        </w:rPr>
        <w:t xml:space="preserve"> </w:t>
      </w:r>
      <w:r>
        <w:rPr>
          <w:lang w:val="ru-RU"/>
        </w:rPr>
        <w:t>«Декларация на товары</w:t>
      </w:r>
      <w:r w:rsidRPr="006B0984">
        <w:rPr>
          <w:lang w:val="ru-RU"/>
        </w:rPr>
        <w:t>», щелкнув правой кнопкой мыши на последнем уровне</w:t>
      </w:r>
      <w:r>
        <w:rPr>
          <w:lang w:val="ru-RU"/>
        </w:rPr>
        <w:t xml:space="preserve"> «Декларация на товары</w:t>
      </w:r>
      <w:r w:rsidRPr="006B0984">
        <w:rPr>
          <w:lang w:val="ru-RU"/>
        </w:rPr>
        <w:t>», будут отображаться операции, доступные для пользователя. Необходимо понимать, что любой пользователь м</w:t>
      </w:r>
      <w:r>
        <w:rPr>
          <w:lang w:val="ru-RU"/>
        </w:rPr>
        <w:t>ожет</w:t>
      </w:r>
      <w:r w:rsidRPr="006B0984">
        <w:rPr>
          <w:lang w:val="ru-RU"/>
        </w:rPr>
        <w:t xml:space="preserve"> видеть только предопределенные операции в соответствии с </w:t>
      </w:r>
      <w:r>
        <w:rPr>
          <w:lang w:val="ru-RU"/>
        </w:rPr>
        <w:t>его</w:t>
      </w:r>
      <w:r w:rsidRPr="006B0984">
        <w:rPr>
          <w:lang w:val="ru-RU"/>
        </w:rPr>
        <w:t xml:space="preserve"> ролью. На рисунке 7 показан </w:t>
      </w:r>
      <w:r>
        <w:rPr>
          <w:lang w:val="ru-RU"/>
        </w:rPr>
        <w:t>путь</w:t>
      </w:r>
      <w:r w:rsidRPr="006B0984">
        <w:rPr>
          <w:lang w:val="ru-RU"/>
        </w:rPr>
        <w:t xml:space="preserve">, в котором пользователь может создать </w:t>
      </w:r>
      <w:r>
        <w:rPr>
          <w:lang w:val="ru-RU"/>
        </w:rPr>
        <w:t>новую декларацию</w:t>
      </w:r>
      <w:r w:rsidRPr="006B0984">
        <w:rPr>
          <w:lang w:val="ru-RU"/>
        </w:rPr>
        <w:t>.</w:t>
      </w:r>
    </w:p>
    <w:p w14:paraId="5C8F0BF2" w14:textId="77777777" w:rsidR="008E070E" w:rsidRDefault="008E070E" w:rsidP="008E070E">
      <w:pPr>
        <w:pStyle w:val="MyStyle"/>
        <w:jc w:val="center"/>
      </w:pPr>
      <w:r>
        <w:rPr>
          <w:noProof/>
          <w:lang w:val="ru-RU" w:eastAsia="ru-RU"/>
        </w:rPr>
        <w:drawing>
          <wp:inline distT="0" distB="0" distL="0" distR="0" wp14:anchorId="102E2694" wp14:editId="558AAFB1">
            <wp:extent cx="3657600" cy="4517820"/>
            <wp:effectExtent l="0" t="0" r="0" b="381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Screen Shot 2017-10-16 at 5.01.45 PM.png"/>
                    <pic:cNvPicPr/>
                  </pic:nvPicPr>
                  <pic:blipFill>
                    <a:blip r:embed="rId17">
                      <a:extLst>
                        <a:ext uri="{28A0092B-C50C-407E-A947-70E740481C1C}">
                          <a14:useLocalDpi xmlns:a14="http://schemas.microsoft.com/office/drawing/2010/main" val="0"/>
                        </a:ext>
                      </a:extLst>
                    </a:blip>
                    <a:stretch>
                      <a:fillRect/>
                    </a:stretch>
                  </pic:blipFill>
                  <pic:spPr>
                    <a:xfrm>
                      <a:off x="0" y="0"/>
                      <a:ext cx="3660376" cy="4521249"/>
                    </a:xfrm>
                    <a:prstGeom prst="rect">
                      <a:avLst/>
                    </a:prstGeom>
                  </pic:spPr>
                </pic:pic>
              </a:graphicData>
            </a:graphic>
          </wp:inline>
        </w:drawing>
      </w:r>
    </w:p>
    <w:p w14:paraId="76CA3C12" w14:textId="77777777" w:rsidR="008E070E" w:rsidRPr="00331069" w:rsidRDefault="008E070E" w:rsidP="008E070E">
      <w:pPr>
        <w:pStyle w:val="a3"/>
        <w:jc w:val="center"/>
        <w:rPr>
          <w:b w:val="0"/>
          <w:i/>
          <w:color w:val="000000" w:themeColor="text1"/>
          <w:sz w:val="20"/>
          <w:szCs w:val="20"/>
          <w:lang w:val="ru-RU"/>
        </w:rPr>
      </w:pPr>
      <w:bookmarkStart w:id="15" w:name="_Toc502334145"/>
      <w:r w:rsidRPr="00331069">
        <w:rPr>
          <w:b w:val="0"/>
          <w:i/>
          <w:color w:val="000000" w:themeColor="text1"/>
          <w:sz w:val="20"/>
          <w:szCs w:val="20"/>
          <w:lang w:val="ru-RU"/>
        </w:rPr>
        <w:t xml:space="preserve">Рисунок </w:t>
      </w:r>
      <w:r w:rsidRPr="00F64833">
        <w:rPr>
          <w:b w:val="0"/>
          <w:i/>
          <w:color w:val="000000" w:themeColor="text1"/>
          <w:sz w:val="20"/>
          <w:szCs w:val="20"/>
        </w:rPr>
        <w:fldChar w:fldCharType="begin"/>
      </w:r>
      <w:r w:rsidRPr="00331069">
        <w:rPr>
          <w:b w:val="0"/>
          <w:i/>
          <w:color w:val="000000" w:themeColor="text1"/>
          <w:sz w:val="20"/>
          <w:szCs w:val="20"/>
          <w:lang w:val="ru-RU"/>
        </w:rPr>
        <w:instrText xml:space="preserve"> </w:instrText>
      </w:r>
      <w:r w:rsidRPr="00F64833">
        <w:rPr>
          <w:b w:val="0"/>
          <w:i/>
          <w:color w:val="000000" w:themeColor="text1"/>
          <w:sz w:val="20"/>
          <w:szCs w:val="20"/>
        </w:rPr>
        <w:instrText>SEQ</w:instrText>
      </w:r>
      <w:r w:rsidRPr="00331069">
        <w:rPr>
          <w:b w:val="0"/>
          <w:i/>
          <w:color w:val="000000" w:themeColor="text1"/>
          <w:sz w:val="20"/>
          <w:szCs w:val="20"/>
          <w:lang w:val="ru-RU"/>
        </w:rPr>
        <w:instrText xml:space="preserve"> </w:instrText>
      </w:r>
      <w:r w:rsidRPr="00F64833">
        <w:rPr>
          <w:b w:val="0"/>
          <w:i/>
          <w:color w:val="000000" w:themeColor="text1"/>
          <w:sz w:val="20"/>
          <w:szCs w:val="20"/>
        </w:rPr>
        <w:instrText>Figure</w:instrText>
      </w:r>
      <w:r w:rsidRPr="00331069">
        <w:rPr>
          <w:b w:val="0"/>
          <w:i/>
          <w:color w:val="000000" w:themeColor="text1"/>
          <w:sz w:val="20"/>
          <w:szCs w:val="20"/>
          <w:lang w:val="ru-RU"/>
        </w:rPr>
        <w:instrText xml:space="preserve"> \* </w:instrText>
      </w:r>
      <w:r w:rsidRPr="00F64833">
        <w:rPr>
          <w:b w:val="0"/>
          <w:i/>
          <w:color w:val="000000" w:themeColor="text1"/>
          <w:sz w:val="20"/>
          <w:szCs w:val="20"/>
        </w:rPr>
        <w:instrText>ARABIC</w:instrText>
      </w:r>
      <w:r w:rsidRPr="00331069">
        <w:rPr>
          <w:b w:val="0"/>
          <w:i/>
          <w:color w:val="000000" w:themeColor="text1"/>
          <w:sz w:val="20"/>
          <w:szCs w:val="20"/>
          <w:lang w:val="ru-RU"/>
        </w:rPr>
        <w:instrText xml:space="preserve"> </w:instrText>
      </w:r>
      <w:r w:rsidRPr="00F64833">
        <w:rPr>
          <w:b w:val="0"/>
          <w:i/>
          <w:color w:val="000000" w:themeColor="text1"/>
          <w:sz w:val="20"/>
          <w:szCs w:val="20"/>
        </w:rPr>
        <w:fldChar w:fldCharType="separate"/>
      </w:r>
      <w:r w:rsidRPr="00331069">
        <w:rPr>
          <w:b w:val="0"/>
          <w:i/>
          <w:noProof/>
          <w:color w:val="000000" w:themeColor="text1"/>
          <w:sz w:val="20"/>
          <w:szCs w:val="20"/>
          <w:lang w:val="ru-RU"/>
        </w:rPr>
        <w:t>7</w:t>
      </w:r>
      <w:r w:rsidRPr="00F64833">
        <w:rPr>
          <w:b w:val="0"/>
          <w:i/>
          <w:color w:val="000000" w:themeColor="text1"/>
          <w:sz w:val="20"/>
          <w:szCs w:val="20"/>
        </w:rPr>
        <w:fldChar w:fldCharType="end"/>
      </w:r>
      <w:r w:rsidRPr="00331069">
        <w:rPr>
          <w:b w:val="0"/>
          <w:i/>
          <w:color w:val="000000" w:themeColor="text1"/>
          <w:sz w:val="20"/>
          <w:szCs w:val="20"/>
          <w:lang w:val="ru-RU"/>
        </w:rPr>
        <w:t xml:space="preserve">: </w:t>
      </w:r>
      <w:r>
        <w:rPr>
          <w:b w:val="0"/>
          <w:i/>
          <w:color w:val="000000" w:themeColor="text1"/>
          <w:sz w:val="20"/>
          <w:szCs w:val="20"/>
          <w:lang w:val="ru-RU"/>
        </w:rPr>
        <w:t>Локация</w:t>
      </w:r>
      <w:r w:rsidRPr="00331069">
        <w:rPr>
          <w:b w:val="0"/>
          <w:i/>
          <w:color w:val="000000" w:themeColor="text1"/>
          <w:sz w:val="20"/>
          <w:szCs w:val="20"/>
          <w:lang w:val="ru-RU"/>
        </w:rPr>
        <w:t xml:space="preserve"> </w:t>
      </w:r>
      <w:r>
        <w:rPr>
          <w:b w:val="0"/>
          <w:i/>
          <w:color w:val="000000" w:themeColor="text1"/>
          <w:sz w:val="20"/>
          <w:szCs w:val="20"/>
          <w:lang w:val="ru-RU"/>
        </w:rPr>
        <w:t>ЕАД</w:t>
      </w:r>
      <w:bookmarkEnd w:id="15"/>
    </w:p>
    <w:p w14:paraId="476F73BA" w14:textId="77777777" w:rsidR="008E070E" w:rsidRDefault="008E070E" w:rsidP="008E070E">
      <w:pPr>
        <w:pStyle w:val="MyStyle"/>
      </w:pPr>
      <w:r w:rsidRPr="00A75182">
        <w:rPr>
          <w:lang w:val="ru-RU"/>
        </w:rPr>
        <w:t xml:space="preserve">Чтобы создать </w:t>
      </w:r>
      <w:r>
        <w:rPr>
          <w:lang w:val="ru-RU"/>
        </w:rPr>
        <w:t>новую декларацию</w:t>
      </w:r>
      <w:r w:rsidRPr="00A75182">
        <w:rPr>
          <w:lang w:val="ru-RU"/>
        </w:rPr>
        <w:t xml:space="preserve">, пользователь должен выбрать операцию </w:t>
      </w:r>
      <w:r w:rsidRPr="00A75182">
        <w:t>«Новый» из списка доступных ему операций</w:t>
      </w:r>
      <w:r>
        <w:t xml:space="preserve"> (Рисунок 8).</w:t>
      </w:r>
    </w:p>
    <w:p w14:paraId="19B783B5" w14:textId="77777777" w:rsidR="008E070E" w:rsidRDefault="008E070E" w:rsidP="008E070E">
      <w:pPr>
        <w:pStyle w:val="MyStyle"/>
        <w:jc w:val="center"/>
      </w:pPr>
      <w:r>
        <w:rPr>
          <w:noProof/>
          <w:lang w:val="ru-RU" w:eastAsia="ru-RU"/>
        </w:rPr>
        <w:lastRenderedPageBreak/>
        <w:drawing>
          <wp:inline distT="0" distB="0" distL="0" distR="0" wp14:anchorId="4482EE6B" wp14:editId="6E0165E5">
            <wp:extent cx="4203541" cy="4055463"/>
            <wp:effectExtent l="0" t="0" r="0" b="889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Screen Shot 2017-10-16 at 5.13.11 PM.png"/>
                    <pic:cNvPicPr/>
                  </pic:nvPicPr>
                  <pic:blipFill>
                    <a:blip r:embed="rId18">
                      <a:extLst>
                        <a:ext uri="{28A0092B-C50C-407E-A947-70E740481C1C}">
                          <a14:useLocalDpi xmlns:a14="http://schemas.microsoft.com/office/drawing/2010/main" val="0"/>
                        </a:ext>
                      </a:extLst>
                    </a:blip>
                    <a:stretch>
                      <a:fillRect/>
                    </a:stretch>
                  </pic:blipFill>
                  <pic:spPr>
                    <a:xfrm>
                      <a:off x="0" y="0"/>
                      <a:ext cx="4217938" cy="4069352"/>
                    </a:xfrm>
                    <a:prstGeom prst="rect">
                      <a:avLst/>
                    </a:prstGeom>
                  </pic:spPr>
                </pic:pic>
              </a:graphicData>
            </a:graphic>
          </wp:inline>
        </w:drawing>
      </w:r>
    </w:p>
    <w:p w14:paraId="30448821" w14:textId="77777777" w:rsidR="008E070E" w:rsidRPr="00331069" w:rsidRDefault="008E070E" w:rsidP="008E070E">
      <w:pPr>
        <w:pStyle w:val="a3"/>
        <w:jc w:val="center"/>
        <w:rPr>
          <w:b w:val="0"/>
          <w:i/>
          <w:color w:val="000000" w:themeColor="text1"/>
          <w:sz w:val="20"/>
          <w:szCs w:val="20"/>
          <w:lang w:val="ru-RU"/>
        </w:rPr>
      </w:pPr>
      <w:bookmarkStart w:id="16" w:name="_Toc502334146"/>
      <w:r w:rsidRPr="00331069">
        <w:rPr>
          <w:b w:val="0"/>
          <w:i/>
          <w:color w:val="000000" w:themeColor="text1"/>
          <w:sz w:val="20"/>
          <w:szCs w:val="20"/>
          <w:lang w:val="ru-RU"/>
        </w:rPr>
        <w:t xml:space="preserve">Рисунок </w:t>
      </w:r>
      <w:r w:rsidRPr="005B6FC8">
        <w:rPr>
          <w:b w:val="0"/>
          <w:i/>
          <w:color w:val="000000" w:themeColor="text1"/>
          <w:sz w:val="20"/>
          <w:szCs w:val="20"/>
        </w:rPr>
        <w:fldChar w:fldCharType="begin"/>
      </w:r>
      <w:r w:rsidRPr="00331069">
        <w:rPr>
          <w:b w:val="0"/>
          <w:i/>
          <w:color w:val="000000" w:themeColor="text1"/>
          <w:sz w:val="20"/>
          <w:szCs w:val="20"/>
          <w:lang w:val="ru-RU"/>
        </w:rPr>
        <w:instrText xml:space="preserve"> </w:instrText>
      </w:r>
      <w:r w:rsidRPr="005B6FC8">
        <w:rPr>
          <w:b w:val="0"/>
          <w:i/>
          <w:color w:val="000000" w:themeColor="text1"/>
          <w:sz w:val="20"/>
          <w:szCs w:val="20"/>
        </w:rPr>
        <w:instrText>SEQ</w:instrText>
      </w:r>
      <w:r w:rsidRPr="00331069">
        <w:rPr>
          <w:b w:val="0"/>
          <w:i/>
          <w:color w:val="000000" w:themeColor="text1"/>
          <w:sz w:val="20"/>
          <w:szCs w:val="20"/>
          <w:lang w:val="ru-RU"/>
        </w:rPr>
        <w:instrText xml:space="preserve"> </w:instrText>
      </w:r>
      <w:r w:rsidRPr="005B6FC8">
        <w:rPr>
          <w:b w:val="0"/>
          <w:i/>
          <w:color w:val="000000" w:themeColor="text1"/>
          <w:sz w:val="20"/>
          <w:szCs w:val="20"/>
        </w:rPr>
        <w:instrText>Figure</w:instrText>
      </w:r>
      <w:r w:rsidRPr="00331069">
        <w:rPr>
          <w:b w:val="0"/>
          <w:i/>
          <w:color w:val="000000" w:themeColor="text1"/>
          <w:sz w:val="20"/>
          <w:szCs w:val="20"/>
          <w:lang w:val="ru-RU"/>
        </w:rPr>
        <w:instrText xml:space="preserve"> \* </w:instrText>
      </w:r>
      <w:r w:rsidRPr="005B6FC8">
        <w:rPr>
          <w:b w:val="0"/>
          <w:i/>
          <w:color w:val="000000" w:themeColor="text1"/>
          <w:sz w:val="20"/>
          <w:szCs w:val="20"/>
        </w:rPr>
        <w:instrText>ARABIC</w:instrText>
      </w:r>
      <w:r w:rsidRPr="00331069">
        <w:rPr>
          <w:b w:val="0"/>
          <w:i/>
          <w:color w:val="000000" w:themeColor="text1"/>
          <w:sz w:val="20"/>
          <w:szCs w:val="20"/>
          <w:lang w:val="ru-RU"/>
        </w:rPr>
        <w:instrText xml:space="preserve"> </w:instrText>
      </w:r>
      <w:r w:rsidRPr="005B6FC8">
        <w:rPr>
          <w:b w:val="0"/>
          <w:i/>
          <w:color w:val="000000" w:themeColor="text1"/>
          <w:sz w:val="20"/>
          <w:szCs w:val="20"/>
        </w:rPr>
        <w:fldChar w:fldCharType="separate"/>
      </w:r>
      <w:r w:rsidRPr="00331069">
        <w:rPr>
          <w:b w:val="0"/>
          <w:i/>
          <w:noProof/>
          <w:color w:val="000000" w:themeColor="text1"/>
          <w:sz w:val="20"/>
          <w:szCs w:val="20"/>
          <w:lang w:val="ru-RU"/>
        </w:rPr>
        <w:t>8</w:t>
      </w:r>
      <w:r w:rsidRPr="005B6FC8">
        <w:rPr>
          <w:b w:val="0"/>
          <w:i/>
          <w:color w:val="000000" w:themeColor="text1"/>
          <w:sz w:val="20"/>
          <w:szCs w:val="20"/>
        </w:rPr>
        <w:fldChar w:fldCharType="end"/>
      </w:r>
      <w:r w:rsidRPr="00331069">
        <w:rPr>
          <w:b w:val="0"/>
          <w:i/>
          <w:color w:val="000000" w:themeColor="text1"/>
          <w:sz w:val="20"/>
          <w:szCs w:val="20"/>
          <w:lang w:val="ru-RU"/>
        </w:rPr>
        <w:t xml:space="preserve">: </w:t>
      </w:r>
      <w:r>
        <w:rPr>
          <w:b w:val="0"/>
          <w:i/>
          <w:color w:val="000000" w:themeColor="text1"/>
          <w:sz w:val="20"/>
          <w:szCs w:val="20"/>
          <w:lang w:val="ru-RU"/>
        </w:rPr>
        <w:t>Создать Новую Декларацию</w:t>
      </w:r>
      <w:bookmarkEnd w:id="16"/>
    </w:p>
    <w:p w14:paraId="50271781" w14:textId="77777777" w:rsidR="008E070E" w:rsidRPr="00331069" w:rsidRDefault="008E070E" w:rsidP="008E070E">
      <w:pPr>
        <w:pStyle w:val="MyStyle"/>
        <w:rPr>
          <w:lang w:val="ru-RU"/>
        </w:rPr>
      </w:pPr>
      <w:r w:rsidRPr="00331069">
        <w:rPr>
          <w:lang w:val="ru-RU"/>
        </w:rPr>
        <w:t xml:space="preserve">Условием, которым пользователь может создать </w:t>
      </w:r>
      <w:r>
        <w:rPr>
          <w:lang w:val="ru-RU"/>
        </w:rPr>
        <w:t>новую декларацию</w:t>
      </w:r>
      <w:r w:rsidRPr="00331069">
        <w:rPr>
          <w:lang w:val="ru-RU"/>
        </w:rPr>
        <w:t xml:space="preserve">, </w:t>
      </w:r>
      <w:r>
        <w:rPr>
          <w:lang w:val="ru-RU"/>
        </w:rPr>
        <w:t>это быть таможенным представителем или декларантов</w:t>
      </w:r>
      <w:r w:rsidRPr="00331069">
        <w:rPr>
          <w:lang w:val="ru-RU"/>
        </w:rPr>
        <w:t xml:space="preserve">, поэтому операция </w:t>
      </w:r>
      <w:r>
        <w:rPr>
          <w:lang w:val="ru-RU"/>
        </w:rPr>
        <w:t>«Новый»</w:t>
      </w:r>
      <w:r w:rsidRPr="00331069">
        <w:rPr>
          <w:lang w:val="ru-RU"/>
        </w:rPr>
        <w:t xml:space="preserve"> доступна только для брокеров. Если у пользователя, не являющегося брокером, есть возможность увидеть операци</w:t>
      </w:r>
      <w:r>
        <w:rPr>
          <w:lang w:val="ru-RU"/>
        </w:rPr>
        <w:t>ю</w:t>
      </w:r>
      <w:r w:rsidRPr="00331069">
        <w:rPr>
          <w:lang w:val="ru-RU"/>
        </w:rPr>
        <w:t xml:space="preserve"> </w:t>
      </w:r>
      <w:r>
        <w:rPr>
          <w:lang w:val="ru-RU"/>
        </w:rPr>
        <w:t>«Новый»</w:t>
      </w:r>
      <w:r w:rsidRPr="00331069">
        <w:rPr>
          <w:lang w:val="ru-RU"/>
        </w:rPr>
        <w:t>, щелкнув</w:t>
      </w:r>
      <w:r>
        <w:rPr>
          <w:lang w:val="ru-RU"/>
        </w:rPr>
        <w:t xml:space="preserve"> на нее, </w:t>
      </w:r>
      <w:r w:rsidRPr="00331069">
        <w:rPr>
          <w:lang w:val="ru-RU"/>
        </w:rPr>
        <w:t>на экране появится предупреждающее сообщение</w:t>
      </w:r>
      <w:r>
        <w:rPr>
          <w:lang w:val="ru-RU"/>
        </w:rPr>
        <w:t xml:space="preserve"> как</w:t>
      </w:r>
      <w:r w:rsidRPr="00331069">
        <w:rPr>
          <w:lang w:val="ru-RU"/>
        </w:rPr>
        <w:t xml:space="preserve"> на рисунке 9.</w:t>
      </w:r>
    </w:p>
    <w:p w14:paraId="06BD8E94" w14:textId="77777777" w:rsidR="008E070E" w:rsidRDefault="008E070E" w:rsidP="008E070E">
      <w:pPr>
        <w:pStyle w:val="MyStyle"/>
      </w:pPr>
      <w:r>
        <w:rPr>
          <w:noProof/>
          <w:lang w:val="ru-RU" w:eastAsia="ru-RU"/>
        </w:rPr>
        <w:drawing>
          <wp:inline distT="0" distB="0" distL="0" distR="0" wp14:anchorId="46AEF907" wp14:editId="41945EAE">
            <wp:extent cx="6172200" cy="1471295"/>
            <wp:effectExtent l="0" t="0" r="0" b="190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Screen Shot 2017-10-16 at 5.04.24 PM.png"/>
                    <pic:cNvPicPr/>
                  </pic:nvPicPr>
                  <pic:blipFill>
                    <a:blip r:embed="rId19">
                      <a:extLst>
                        <a:ext uri="{28A0092B-C50C-407E-A947-70E740481C1C}">
                          <a14:useLocalDpi xmlns:a14="http://schemas.microsoft.com/office/drawing/2010/main" val="0"/>
                        </a:ext>
                      </a:extLst>
                    </a:blip>
                    <a:stretch>
                      <a:fillRect/>
                    </a:stretch>
                  </pic:blipFill>
                  <pic:spPr>
                    <a:xfrm>
                      <a:off x="0" y="0"/>
                      <a:ext cx="6172200" cy="1471295"/>
                    </a:xfrm>
                    <a:prstGeom prst="rect">
                      <a:avLst/>
                    </a:prstGeom>
                  </pic:spPr>
                </pic:pic>
              </a:graphicData>
            </a:graphic>
          </wp:inline>
        </w:drawing>
      </w:r>
    </w:p>
    <w:p w14:paraId="311367A8" w14:textId="77777777" w:rsidR="008E070E" w:rsidRPr="00331069" w:rsidRDefault="008E070E" w:rsidP="008E070E">
      <w:pPr>
        <w:pStyle w:val="a3"/>
        <w:jc w:val="center"/>
        <w:rPr>
          <w:b w:val="0"/>
          <w:i/>
          <w:color w:val="000000" w:themeColor="text1"/>
          <w:sz w:val="20"/>
          <w:szCs w:val="20"/>
          <w:lang w:val="ru-RU"/>
        </w:rPr>
      </w:pPr>
      <w:bookmarkStart w:id="17" w:name="_Toc502334147"/>
      <w:r w:rsidRPr="00331069">
        <w:rPr>
          <w:b w:val="0"/>
          <w:i/>
          <w:color w:val="000000" w:themeColor="text1"/>
          <w:sz w:val="20"/>
          <w:szCs w:val="20"/>
          <w:lang w:val="ru-RU"/>
        </w:rPr>
        <w:t xml:space="preserve">Рисунок </w:t>
      </w:r>
      <w:r w:rsidRPr="00C46C6D">
        <w:rPr>
          <w:b w:val="0"/>
          <w:i/>
          <w:color w:val="000000" w:themeColor="text1"/>
          <w:sz w:val="20"/>
          <w:szCs w:val="20"/>
        </w:rPr>
        <w:fldChar w:fldCharType="begin"/>
      </w:r>
      <w:r w:rsidRPr="00331069">
        <w:rPr>
          <w:b w:val="0"/>
          <w:i/>
          <w:color w:val="000000" w:themeColor="text1"/>
          <w:sz w:val="20"/>
          <w:szCs w:val="20"/>
          <w:lang w:val="ru-RU"/>
        </w:rPr>
        <w:instrText xml:space="preserve"> </w:instrText>
      </w:r>
      <w:r w:rsidRPr="00C46C6D">
        <w:rPr>
          <w:b w:val="0"/>
          <w:i/>
          <w:color w:val="000000" w:themeColor="text1"/>
          <w:sz w:val="20"/>
          <w:szCs w:val="20"/>
        </w:rPr>
        <w:instrText>SEQ</w:instrText>
      </w:r>
      <w:r w:rsidRPr="00331069">
        <w:rPr>
          <w:b w:val="0"/>
          <w:i/>
          <w:color w:val="000000" w:themeColor="text1"/>
          <w:sz w:val="20"/>
          <w:szCs w:val="20"/>
          <w:lang w:val="ru-RU"/>
        </w:rPr>
        <w:instrText xml:space="preserve"> </w:instrText>
      </w:r>
      <w:r w:rsidRPr="00C46C6D">
        <w:rPr>
          <w:b w:val="0"/>
          <w:i/>
          <w:color w:val="000000" w:themeColor="text1"/>
          <w:sz w:val="20"/>
          <w:szCs w:val="20"/>
        </w:rPr>
        <w:instrText>Figure</w:instrText>
      </w:r>
      <w:r w:rsidRPr="00331069">
        <w:rPr>
          <w:b w:val="0"/>
          <w:i/>
          <w:color w:val="000000" w:themeColor="text1"/>
          <w:sz w:val="20"/>
          <w:szCs w:val="20"/>
          <w:lang w:val="ru-RU"/>
        </w:rPr>
        <w:instrText xml:space="preserve"> \* </w:instrText>
      </w:r>
      <w:r w:rsidRPr="00C46C6D">
        <w:rPr>
          <w:b w:val="0"/>
          <w:i/>
          <w:color w:val="000000" w:themeColor="text1"/>
          <w:sz w:val="20"/>
          <w:szCs w:val="20"/>
        </w:rPr>
        <w:instrText>ARABIC</w:instrText>
      </w:r>
      <w:r w:rsidRPr="00331069">
        <w:rPr>
          <w:b w:val="0"/>
          <w:i/>
          <w:color w:val="000000" w:themeColor="text1"/>
          <w:sz w:val="20"/>
          <w:szCs w:val="20"/>
          <w:lang w:val="ru-RU"/>
        </w:rPr>
        <w:instrText xml:space="preserve"> </w:instrText>
      </w:r>
      <w:r w:rsidRPr="00C46C6D">
        <w:rPr>
          <w:b w:val="0"/>
          <w:i/>
          <w:color w:val="000000" w:themeColor="text1"/>
          <w:sz w:val="20"/>
          <w:szCs w:val="20"/>
        </w:rPr>
        <w:fldChar w:fldCharType="separate"/>
      </w:r>
      <w:r w:rsidRPr="00331069">
        <w:rPr>
          <w:b w:val="0"/>
          <w:i/>
          <w:noProof/>
          <w:color w:val="000000" w:themeColor="text1"/>
          <w:sz w:val="20"/>
          <w:szCs w:val="20"/>
          <w:lang w:val="ru-RU"/>
        </w:rPr>
        <w:t>9</w:t>
      </w:r>
      <w:r w:rsidRPr="00C46C6D">
        <w:rPr>
          <w:b w:val="0"/>
          <w:i/>
          <w:color w:val="000000" w:themeColor="text1"/>
          <w:sz w:val="20"/>
          <w:szCs w:val="20"/>
        </w:rPr>
        <w:fldChar w:fldCharType="end"/>
      </w:r>
      <w:r w:rsidRPr="00331069">
        <w:rPr>
          <w:b w:val="0"/>
          <w:i/>
          <w:color w:val="000000" w:themeColor="text1"/>
          <w:sz w:val="20"/>
          <w:szCs w:val="20"/>
          <w:lang w:val="ru-RU"/>
        </w:rPr>
        <w:t xml:space="preserve">: </w:t>
      </w:r>
      <w:proofErr w:type="gramStart"/>
      <w:r>
        <w:rPr>
          <w:b w:val="0"/>
          <w:i/>
          <w:color w:val="000000" w:themeColor="text1"/>
          <w:sz w:val="20"/>
          <w:szCs w:val="20"/>
          <w:lang w:val="ru-RU"/>
        </w:rPr>
        <w:t>Предупредительное</w:t>
      </w:r>
      <w:proofErr w:type="gramEnd"/>
      <w:r>
        <w:rPr>
          <w:b w:val="0"/>
          <w:i/>
          <w:color w:val="000000" w:themeColor="text1"/>
          <w:sz w:val="20"/>
          <w:szCs w:val="20"/>
          <w:lang w:val="ru-RU"/>
        </w:rPr>
        <w:t xml:space="preserve"> сообщениепри создании ЕАД не брокерами.</w:t>
      </w:r>
      <w:bookmarkEnd w:id="17"/>
    </w:p>
    <w:p w14:paraId="507C7218" w14:textId="77777777" w:rsidR="008E070E" w:rsidRPr="005C7FCA" w:rsidRDefault="008E070E" w:rsidP="008E070E">
      <w:pPr>
        <w:pStyle w:val="MyStyle"/>
        <w:rPr>
          <w:lang w:val="ru-RU"/>
        </w:rPr>
      </w:pPr>
      <w:r w:rsidRPr="005C7FCA">
        <w:rPr>
          <w:lang w:val="ru-RU"/>
        </w:rPr>
        <w:lastRenderedPageBreak/>
        <w:t xml:space="preserve">Даже пользователь с операцией </w:t>
      </w:r>
      <w:r>
        <w:t>New</w:t>
      </w:r>
      <w:r w:rsidRPr="005C7FCA">
        <w:rPr>
          <w:lang w:val="ru-RU"/>
        </w:rPr>
        <w:t xml:space="preserve"> может открыть </w:t>
      </w:r>
      <w:r>
        <w:rPr>
          <w:lang w:val="ru-RU"/>
        </w:rPr>
        <w:t>декларацию</w:t>
      </w:r>
      <w:r w:rsidRPr="005C7FCA">
        <w:rPr>
          <w:lang w:val="ru-RU"/>
        </w:rPr>
        <w:t xml:space="preserve"> независимо от вышеуказанного предупреждающего сообщения, но хранить и регистрировать декларацию невозможно. Поэтому пользователь должен быть определен в системе как брокер. Администратор, который несет ответственность за управление пользователями, может создавать пользователей и назначать роль на основе законодательства и внутренних политик.</w:t>
      </w:r>
    </w:p>
    <w:p w14:paraId="5131E94B" w14:textId="77777777" w:rsidR="008E070E" w:rsidRDefault="008E070E" w:rsidP="008E070E">
      <w:pPr>
        <w:pStyle w:val="2"/>
        <w:numPr>
          <w:ilvl w:val="0"/>
          <w:numId w:val="5"/>
        </w:numPr>
      </w:pPr>
      <w:bookmarkStart w:id="18" w:name="_Toc502334071"/>
      <w:r>
        <w:rPr>
          <w:lang w:val="ru-RU"/>
        </w:rPr>
        <w:t>Создание новой декларации</w:t>
      </w:r>
      <w:bookmarkEnd w:id="18"/>
    </w:p>
    <w:p w14:paraId="02CFD5A4" w14:textId="77777777" w:rsidR="008E070E" w:rsidRPr="001107F8" w:rsidRDefault="008E070E" w:rsidP="008E070E">
      <w:pPr>
        <w:pStyle w:val="3"/>
        <w:numPr>
          <w:ilvl w:val="1"/>
          <w:numId w:val="5"/>
        </w:numPr>
        <w:rPr>
          <w:szCs w:val="24"/>
        </w:rPr>
      </w:pPr>
      <w:bookmarkStart w:id="19" w:name="_Toc502334072"/>
      <w:r>
        <w:rPr>
          <w:szCs w:val="24"/>
          <w:lang w:val="ru-RU"/>
        </w:rPr>
        <w:t>Жизненный цикл ЕАД</w:t>
      </w:r>
      <w:bookmarkEnd w:id="19"/>
    </w:p>
    <w:p w14:paraId="7A439D90" w14:textId="77777777" w:rsidR="008E070E" w:rsidRPr="00F44C06" w:rsidRDefault="008E070E" w:rsidP="008E070E">
      <w:pPr>
        <w:pStyle w:val="MyStyle"/>
        <w:rPr>
          <w:lang w:val="ru-RU"/>
        </w:rPr>
      </w:pPr>
      <w:r>
        <w:rPr>
          <w:lang w:val="ru-RU"/>
        </w:rPr>
        <w:t>ЕАД</w:t>
      </w:r>
      <w:r w:rsidRPr="00F44C06">
        <w:rPr>
          <w:lang w:val="ru-RU"/>
        </w:rPr>
        <w:t xml:space="preserve"> имеет жизненный цикл, который имеет начальную и конечную точку. Начальная точ</w:t>
      </w:r>
      <w:r>
        <w:rPr>
          <w:lang w:val="ru-RU"/>
        </w:rPr>
        <w:t xml:space="preserve">ка начинается с создания новой </w:t>
      </w:r>
      <w:proofErr w:type="gramStart"/>
      <w:r>
        <w:rPr>
          <w:lang w:val="ru-RU"/>
        </w:rPr>
        <w:t>декларации</w:t>
      </w:r>
      <w:proofErr w:type="gramEnd"/>
      <w:r>
        <w:rPr>
          <w:lang w:val="ru-RU"/>
        </w:rPr>
        <w:t xml:space="preserve"> </w:t>
      </w:r>
      <w:r w:rsidRPr="00F44C06">
        <w:rPr>
          <w:lang w:val="ru-RU"/>
        </w:rPr>
        <w:t>и будет иметь статус «Сохранить». Сохранение - это всего лишь проект декларации, и когда декларация зарегистрир</w:t>
      </w:r>
      <w:r>
        <w:rPr>
          <w:lang w:val="ru-RU"/>
        </w:rPr>
        <w:t xml:space="preserve">ована, система присваивает серийный </w:t>
      </w:r>
      <w:r w:rsidRPr="00F44C06">
        <w:rPr>
          <w:lang w:val="ru-RU"/>
        </w:rPr>
        <w:t>номер декларации, котор</w:t>
      </w:r>
      <w:r>
        <w:rPr>
          <w:lang w:val="ru-RU"/>
        </w:rPr>
        <w:t>ый</w:t>
      </w:r>
      <w:r w:rsidRPr="00F44C06">
        <w:rPr>
          <w:lang w:val="ru-RU"/>
        </w:rPr>
        <w:t xml:space="preserve"> означает, что товары декларируются </w:t>
      </w:r>
      <w:r>
        <w:rPr>
          <w:lang w:val="ru-RU"/>
        </w:rPr>
        <w:t>таможенному органу</w:t>
      </w:r>
      <w:r w:rsidRPr="00F44C06">
        <w:rPr>
          <w:lang w:val="ru-RU"/>
        </w:rPr>
        <w:t xml:space="preserve"> для проверок и контролей на основе законодательства. С момента регистрации декларация официально представляется </w:t>
      </w:r>
      <w:r>
        <w:rPr>
          <w:lang w:val="ru-RU"/>
        </w:rPr>
        <w:t>таможенному органу</w:t>
      </w:r>
      <w:r w:rsidRPr="00F44C06">
        <w:rPr>
          <w:lang w:val="ru-RU"/>
        </w:rPr>
        <w:t>, и законодательство применимо к декларации. После того, как тамож</w:t>
      </w:r>
      <w:r>
        <w:rPr>
          <w:lang w:val="ru-RU"/>
        </w:rPr>
        <w:t xml:space="preserve">енные проверки, контроли </w:t>
      </w:r>
      <w:r w:rsidRPr="00F44C06">
        <w:rPr>
          <w:lang w:val="ru-RU"/>
        </w:rPr>
        <w:t>и деклараци</w:t>
      </w:r>
      <w:r>
        <w:rPr>
          <w:lang w:val="ru-RU"/>
        </w:rPr>
        <w:t xml:space="preserve">и </w:t>
      </w:r>
      <w:r w:rsidRPr="00F44C06">
        <w:rPr>
          <w:lang w:val="ru-RU"/>
        </w:rPr>
        <w:t xml:space="preserve">станут </w:t>
      </w:r>
      <w:r>
        <w:rPr>
          <w:lang w:val="ru-RU"/>
        </w:rPr>
        <w:t>очищенными к выпуску, статус меняется</w:t>
      </w:r>
      <w:r w:rsidRPr="00F44C06">
        <w:rPr>
          <w:lang w:val="ru-RU"/>
        </w:rPr>
        <w:t xml:space="preserve"> в «</w:t>
      </w:r>
      <w:r>
        <w:rPr>
          <w:lang w:val="ru-RU"/>
        </w:rPr>
        <w:t>Контроль завершен</w:t>
      </w:r>
      <w:r w:rsidRPr="00F44C06">
        <w:rPr>
          <w:lang w:val="ru-RU"/>
        </w:rPr>
        <w:t xml:space="preserve">», что означает, что </w:t>
      </w:r>
      <w:r>
        <w:rPr>
          <w:lang w:val="ru-RU"/>
        </w:rPr>
        <w:t xml:space="preserve">ЕАД </w:t>
      </w:r>
      <w:r w:rsidRPr="00F44C06">
        <w:rPr>
          <w:lang w:val="ru-RU"/>
        </w:rPr>
        <w:t xml:space="preserve">готова </w:t>
      </w:r>
      <w:r>
        <w:rPr>
          <w:lang w:val="ru-RU"/>
        </w:rPr>
        <w:t xml:space="preserve">к </w:t>
      </w:r>
      <w:r w:rsidRPr="00F44C06">
        <w:rPr>
          <w:lang w:val="ru-RU"/>
        </w:rPr>
        <w:t>уплат</w:t>
      </w:r>
      <w:r>
        <w:rPr>
          <w:lang w:val="ru-RU"/>
        </w:rPr>
        <w:t>е</w:t>
      </w:r>
      <w:r w:rsidRPr="00F44C06">
        <w:rPr>
          <w:lang w:val="ru-RU"/>
        </w:rPr>
        <w:t xml:space="preserve"> пошлин и налог</w:t>
      </w:r>
      <w:r>
        <w:rPr>
          <w:lang w:val="ru-RU"/>
        </w:rPr>
        <w:t>ов</w:t>
      </w:r>
      <w:r w:rsidRPr="00F44C06">
        <w:rPr>
          <w:lang w:val="ru-RU"/>
        </w:rPr>
        <w:t xml:space="preserve"> и быть очищена. Когда платежи будут выполнены, статус изменится на «</w:t>
      </w:r>
      <w:r>
        <w:rPr>
          <w:lang w:val="ru-RU"/>
        </w:rPr>
        <w:t>Оплачен</w:t>
      </w:r>
      <w:r w:rsidRPr="00F44C06">
        <w:rPr>
          <w:lang w:val="ru-RU"/>
        </w:rPr>
        <w:t xml:space="preserve">», а </w:t>
      </w:r>
      <w:r>
        <w:rPr>
          <w:lang w:val="ru-RU"/>
        </w:rPr>
        <w:t>ЕАД</w:t>
      </w:r>
      <w:r w:rsidRPr="00F44C06">
        <w:rPr>
          <w:lang w:val="ru-RU"/>
        </w:rPr>
        <w:t xml:space="preserve"> будет свободен для очистки, а последний статус «Очищен». Эти пять статусов являются общими и будут разбиваться на друг</w:t>
      </w:r>
      <w:r>
        <w:rPr>
          <w:lang w:val="ru-RU"/>
        </w:rPr>
        <w:t>ие</w:t>
      </w:r>
      <w:r w:rsidRPr="00F44C06">
        <w:rPr>
          <w:lang w:val="ru-RU"/>
        </w:rPr>
        <w:t xml:space="preserve"> статус</w:t>
      </w:r>
      <w:r>
        <w:rPr>
          <w:lang w:val="ru-RU"/>
        </w:rPr>
        <w:t>ы</w:t>
      </w:r>
      <w:r w:rsidRPr="00F44C06">
        <w:rPr>
          <w:lang w:val="ru-RU"/>
        </w:rPr>
        <w:t>, которы</w:t>
      </w:r>
      <w:r>
        <w:rPr>
          <w:lang w:val="ru-RU"/>
        </w:rPr>
        <w:t>е</w:t>
      </w:r>
      <w:r w:rsidRPr="00F44C06">
        <w:rPr>
          <w:lang w:val="ru-RU"/>
        </w:rPr>
        <w:t xml:space="preserve"> мо</w:t>
      </w:r>
      <w:r>
        <w:rPr>
          <w:lang w:val="ru-RU"/>
        </w:rPr>
        <w:t>гут</w:t>
      </w:r>
      <w:r w:rsidRPr="00F44C06">
        <w:rPr>
          <w:lang w:val="ru-RU"/>
        </w:rPr>
        <w:t xml:space="preserve"> произойти во время проверки и разрешения путем серии действий. Например, применение управления рисками повлияет на состояние </w:t>
      </w:r>
      <w:r>
        <w:rPr>
          <w:lang w:val="ru-RU"/>
        </w:rPr>
        <w:t>ЕАД</w:t>
      </w:r>
      <w:r w:rsidRPr="00F44C06">
        <w:rPr>
          <w:lang w:val="ru-RU"/>
        </w:rPr>
        <w:t xml:space="preserve"> на основе выбранного </w:t>
      </w:r>
      <w:r>
        <w:rPr>
          <w:lang w:val="ru-RU"/>
        </w:rPr>
        <w:t>коридора</w:t>
      </w:r>
      <w:r w:rsidRPr="00F44C06">
        <w:rPr>
          <w:lang w:val="ru-RU"/>
        </w:rPr>
        <w:t xml:space="preserve">. В следующих разделах подробно рассказывается о любом статусе и процессе </w:t>
      </w:r>
      <w:r>
        <w:rPr>
          <w:lang w:val="ru-RU"/>
        </w:rPr>
        <w:t>декларации</w:t>
      </w:r>
      <w:r w:rsidRPr="00F44C06">
        <w:rPr>
          <w:lang w:val="ru-RU"/>
        </w:rPr>
        <w:t>, который произошел бы с декларацией от начала</w:t>
      </w:r>
      <w:r>
        <w:rPr>
          <w:lang w:val="ru-RU"/>
        </w:rPr>
        <w:t xml:space="preserve"> и</w:t>
      </w:r>
      <w:r w:rsidRPr="00F44C06">
        <w:rPr>
          <w:lang w:val="ru-RU"/>
        </w:rPr>
        <w:t xml:space="preserve"> до конечной точки.</w:t>
      </w:r>
    </w:p>
    <w:p w14:paraId="0F0084DE" w14:textId="77777777" w:rsidR="008E070E" w:rsidRDefault="008E070E" w:rsidP="008E070E">
      <w:pPr>
        <w:pStyle w:val="3"/>
        <w:numPr>
          <w:ilvl w:val="1"/>
          <w:numId w:val="5"/>
        </w:numPr>
      </w:pPr>
      <w:bookmarkStart w:id="20" w:name="_Toc502334073"/>
      <w:r>
        <w:rPr>
          <w:lang w:val="ru-RU"/>
        </w:rPr>
        <w:t>Новый ЕАД</w:t>
      </w:r>
      <w:bookmarkEnd w:id="20"/>
    </w:p>
    <w:p w14:paraId="21F60441" w14:textId="77777777" w:rsidR="008E070E" w:rsidRPr="000632A3" w:rsidRDefault="008E070E" w:rsidP="008E070E">
      <w:pPr>
        <w:pStyle w:val="4"/>
        <w:numPr>
          <w:ilvl w:val="2"/>
          <w:numId w:val="5"/>
        </w:numPr>
      </w:pPr>
      <w:bookmarkStart w:id="21" w:name="_Toc502334074"/>
      <w:r>
        <w:rPr>
          <w:lang w:val="ru-RU"/>
        </w:rPr>
        <w:t>Общий сегмент</w:t>
      </w:r>
      <w:bookmarkEnd w:id="21"/>
    </w:p>
    <w:p w14:paraId="760DEFA7" w14:textId="77777777" w:rsidR="008E070E" w:rsidRPr="00F44C06" w:rsidRDefault="008E070E" w:rsidP="008E070E">
      <w:pPr>
        <w:pStyle w:val="MyStyle"/>
        <w:rPr>
          <w:lang w:val="ru-RU"/>
        </w:rPr>
      </w:pPr>
      <w:r w:rsidRPr="00F44C06">
        <w:rPr>
          <w:lang w:val="ru-RU"/>
        </w:rPr>
        <w:t xml:space="preserve">Создание нового </w:t>
      </w:r>
      <w:r>
        <w:rPr>
          <w:lang w:val="ru-RU"/>
        </w:rPr>
        <w:t xml:space="preserve">ЕАД </w:t>
      </w:r>
      <w:r w:rsidRPr="00F44C06">
        <w:rPr>
          <w:lang w:val="ru-RU"/>
        </w:rPr>
        <w:t>начинается с выбора операции «Новый» в уже упомянутой директории (Рисунок 8). Когда выбрано «</w:t>
      </w:r>
      <w:r>
        <w:rPr>
          <w:lang w:val="ru-RU"/>
        </w:rPr>
        <w:t>Новый</w:t>
      </w:r>
      <w:r w:rsidRPr="00F44C06">
        <w:rPr>
          <w:lang w:val="ru-RU"/>
        </w:rPr>
        <w:t xml:space="preserve">», система открывает пустой </w:t>
      </w:r>
      <w:r>
        <w:rPr>
          <w:lang w:val="ru-RU"/>
        </w:rPr>
        <w:t>ЕАД</w:t>
      </w:r>
      <w:r w:rsidRPr="00F44C06">
        <w:rPr>
          <w:lang w:val="ru-RU"/>
        </w:rPr>
        <w:t xml:space="preserve">, за исключением некоторых полей, которые будут объясняться </w:t>
      </w:r>
      <w:r>
        <w:rPr>
          <w:lang w:val="ru-RU"/>
        </w:rPr>
        <w:t>в процессе прогресса к завершению</w:t>
      </w:r>
      <w:r w:rsidRPr="00F44C06">
        <w:rPr>
          <w:lang w:val="ru-RU"/>
        </w:rPr>
        <w:t xml:space="preserve">. Рисунок 10 показывает пустой </w:t>
      </w:r>
      <w:r>
        <w:rPr>
          <w:lang w:val="ru-RU"/>
        </w:rPr>
        <w:t>ЕАД</w:t>
      </w:r>
      <w:r w:rsidRPr="00F44C06">
        <w:rPr>
          <w:lang w:val="ru-RU"/>
        </w:rPr>
        <w:t>, когда выбрано «Нов</w:t>
      </w:r>
      <w:r>
        <w:rPr>
          <w:lang w:val="ru-RU"/>
        </w:rPr>
        <w:t>ый</w:t>
      </w:r>
      <w:r w:rsidRPr="00F44C06">
        <w:rPr>
          <w:lang w:val="ru-RU"/>
        </w:rPr>
        <w:t>». Поле «Справочный год» заполняется по умолчанию в текущем году, а также в нижней части страницы «Номер лицензии» Брокера появляется автоматически. Как видно из изображения, количество элементов и форм устанавливается равным 1, между тем они не фиксированы и могут меняться в зависимости от количества элементов, созданных на основе спецификаций товара.</w:t>
      </w:r>
    </w:p>
    <w:p w14:paraId="0FAFC2CC" w14:textId="77777777" w:rsidR="008E070E" w:rsidRDefault="008E070E" w:rsidP="008E070E">
      <w:pPr>
        <w:pStyle w:val="MyStyle"/>
      </w:pPr>
      <w:r>
        <w:rPr>
          <w:noProof/>
          <w:lang w:val="ru-RU" w:eastAsia="ru-RU"/>
        </w:rPr>
        <w:lastRenderedPageBreak/>
        <w:drawing>
          <wp:inline distT="0" distB="0" distL="0" distR="0" wp14:anchorId="74010A95" wp14:editId="66FFDA02">
            <wp:extent cx="5765800" cy="6912963"/>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creen Shot 2017-10-17 at 11.57.17 AM.png"/>
                    <pic:cNvPicPr/>
                  </pic:nvPicPr>
                  <pic:blipFill>
                    <a:blip r:embed="rId20">
                      <a:extLst>
                        <a:ext uri="{28A0092B-C50C-407E-A947-70E740481C1C}">
                          <a14:useLocalDpi xmlns:a14="http://schemas.microsoft.com/office/drawing/2010/main" val="0"/>
                        </a:ext>
                      </a:extLst>
                    </a:blip>
                    <a:stretch>
                      <a:fillRect/>
                    </a:stretch>
                  </pic:blipFill>
                  <pic:spPr>
                    <a:xfrm>
                      <a:off x="0" y="0"/>
                      <a:ext cx="5776825" cy="6926182"/>
                    </a:xfrm>
                    <a:prstGeom prst="rect">
                      <a:avLst/>
                    </a:prstGeom>
                  </pic:spPr>
                </pic:pic>
              </a:graphicData>
            </a:graphic>
          </wp:inline>
        </w:drawing>
      </w:r>
    </w:p>
    <w:p w14:paraId="64D0B997" w14:textId="77777777" w:rsidR="008E070E" w:rsidRPr="00BF1A3E" w:rsidRDefault="008E070E" w:rsidP="008E070E">
      <w:pPr>
        <w:pStyle w:val="a3"/>
        <w:jc w:val="center"/>
        <w:rPr>
          <w:b w:val="0"/>
          <w:i/>
          <w:color w:val="000000" w:themeColor="text1"/>
          <w:sz w:val="20"/>
          <w:szCs w:val="20"/>
          <w:lang w:val="ru-RU"/>
        </w:rPr>
      </w:pPr>
      <w:bookmarkStart w:id="22" w:name="_Toc502334148"/>
      <w:r w:rsidRPr="00BF1A3E">
        <w:rPr>
          <w:b w:val="0"/>
          <w:i/>
          <w:color w:val="000000" w:themeColor="text1"/>
          <w:sz w:val="20"/>
          <w:szCs w:val="20"/>
          <w:lang w:val="ru-RU"/>
        </w:rPr>
        <w:t xml:space="preserve">Рисунок </w:t>
      </w:r>
      <w:r w:rsidRPr="00F77C17">
        <w:rPr>
          <w:b w:val="0"/>
          <w:i/>
          <w:color w:val="000000" w:themeColor="text1"/>
          <w:sz w:val="20"/>
          <w:szCs w:val="20"/>
        </w:rPr>
        <w:fldChar w:fldCharType="begin"/>
      </w:r>
      <w:r w:rsidRPr="00BF1A3E">
        <w:rPr>
          <w:b w:val="0"/>
          <w:i/>
          <w:color w:val="000000" w:themeColor="text1"/>
          <w:sz w:val="20"/>
          <w:szCs w:val="20"/>
          <w:lang w:val="ru-RU"/>
        </w:rPr>
        <w:instrText xml:space="preserve"> </w:instrText>
      </w:r>
      <w:r w:rsidRPr="00F77C17">
        <w:rPr>
          <w:b w:val="0"/>
          <w:i/>
          <w:color w:val="000000" w:themeColor="text1"/>
          <w:sz w:val="20"/>
          <w:szCs w:val="20"/>
        </w:rPr>
        <w:instrText>SEQ</w:instrText>
      </w:r>
      <w:r w:rsidRPr="00BF1A3E">
        <w:rPr>
          <w:b w:val="0"/>
          <w:i/>
          <w:color w:val="000000" w:themeColor="text1"/>
          <w:sz w:val="20"/>
          <w:szCs w:val="20"/>
          <w:lang w:val="ru-RU"/>
        </w:rPr>
        <w:instrText xml:space="preserve"> </w:instrText>
      </w:r>
      <w:r w:rsidRPr="00F77C17">
        <w:rPr>
          <w:b w:val="0"/>
          <w:i/>
          <w:color w:val="000000" w:themeColor="text1"/>
          <w:sz w:val="20"/>
          <w:szCs w:val="20"/>
        </w:rPr>
        <w:instrText>Figure</w:instrText>
      </w:r>
      <w:r w:rsidRPr="00BF1A3E">
        <w:rPr>
          <w:b w:val="0"/>
          <w:i/>
          <w:color w:val="000000" w:themeColor="text1"/>
          <w:sz w:val="20"/>
          <w:szCs w:val="20"/>
          <w:lang w:val="ru-RU"/>
        </w:rPr>
        <w:instrText xml:space="preserve"> \* </w:instrText>
      </w:r>
      <w:r w:rsidRPr="00F77C17">
        <w:rPr>
          <w:b w:val="0"/>
          <w:i/>
          <w:color w:val="000000" w:themeColor="text1"/>
          <w:sz w:val="20"/>
          <w:szCs w:val="20"/>
        </w:rPr>
        <w:instrText>ARABIC</w:instrText>
      </w:r>
      <w:r w:rsidRPr="00BF1A3E">
        <w:rPr>
          <w:b w:val="0"/>
          <w:i/>
          <w:color w:val="000000" w:themeColor="text1"/>
          <w:sz w:val="20"/>
          <w:szCs w:val="20"/>
          <w:lang w:val="ru-RU"/>
        </w:rPr>
        <w:instrText xml:space="preserve"> </w:instrText>
      </w:r>
      <w:r w:rsidRPr="00F77C17">
        <w:rPr>
          <w:b w:val="0"/>
          <w:i/>
          <w:color w:val="000000" w:themeColor="text1"/>
          <w:sz w:val="20"/>
          <w:szCs w:val="20"/>
        </w:rPr>
        <w:fldChar w:fldCharType="separate"/>
      </w:r>
      <w:r w:rsidRPr="00BF1A3E">
        <w:rPr>
          <w:b w:val="0"/>
          <w:i/>
          <w:noProof/>
          <w:color w:val="000000" w:themeColor="text1"/>
          <w:sz w:val="20"/>
          <w:szCs w:val="20"/>
          <w:lang w:val="ru-RU"/>
        </w:rPr>
        <w:t>10</w:t>
      </w:r>
      <w:r w:rsidRPr="00F77C17">
        <w:rPr>
          <w:b w:val="0"/>
          <w:i/>
          <w:color w:val="000000" w:themeColor="text1"/>
          <w:sz w:val="20"/>
          <w:szCs w:val="20"/>
        </w:rPr>
        <w:fldChar w:fldCharType="end"/>
      </w:r>
      <w:r w:rsidRPr="00BF1A3E">
        <w:rPr>
          <w:b w:val="0"/>
          <w:i/>
          <w:color w:val="000000" w:themeColor="text1"/>
          <w:sz w:val="20"/>
          <w:szCs w:val="20"/>
          <w:lang w:val="ru-RU"/>
        </w:rPr>
        <w:t xml:space="preserve">: </w:t>
      </w:r>
      <w:r>
        <w:rPr>
          <w:b w:val="0"/>
          <w:i/>
          <w:color w:val="000000" w:themeColor="text1"/>
          <w:sz w:val="20"/>
          <w:szCs w:val="20"/>
          <w:lang w:val="ru-RU"/>
        </w:rPr>
        <w:t>Пустой ЕАД</w:t>
      </w:r>
      <w:bookmarkEnd w:id="22"/>
    </w:p>
    <w:p w14:paraId="366CB983" w14:textId="77777777" w:rsidR="008E070E" w:rsidRPr="00BF1A3E" w:rsidRDefault="008E070E" w:rsidP="008E070E">
      <w:pPr>
        <w:pStyle w:val="MyStyle"/>
        <w:rPr>
          <w:lang w:val="ru-RU"/>
        </w:rPr>
      </w:pPr>
      <w:r w:rsidRPr="00BF1A3E">
        <w:rPr>
          <w:lang w:val="ru-RU"/>
        </w:rPr>
        <w:lastRenderedPageBreak/>
        <w:t xml:space="preserve">На изображении, представленном на рисунке 10, показана главная страница </w:t>
      </w:r>
      <w:r>
        <w:rPr>
          <w:lang w:val="ru-RU"/>
        </w:rPr>
        <w:t>ЕАД</w:t>
      </w:r>
      <w:r w:rsidRPr="00BF1A3E">
        <w:rPr>
          <w:lang w:val="ru-RU"/>
        </w:rPr>
        <w:t xml:space="preserve">. В декларации есть другие страницы, которые связаны как дополняющие основную страницу. Количество этих подстраниц составляет 19. Функциональность каждой вкладки будет объясняться при заполнении соответствующего поля на главной странице. На рисунке 11 представлено только имя вкладок, которые отображаются </w:t>
      </w:r>
      <w:proofErr w:type="gramStart"/>
      <w:r>
        <w:rPr>
          <w:lang w:val="ru-RU"/>
        </w:rPr>
        <w:t>под</w:t>
      </w:r>
      <w:proofErr w:type="gramEnd"/>
      <w:r w:rsidRPr="00BF1A3E">
        <w:rPr>
          <w:lang w:val="ru-RU"/>
        </w:rPr>
        <w:t xml:space="preserve"> главной странице.</w:t>
      </w:r>
    </w:p>
    <w:p w14:paraId="0415A066" w14:textId="77777777" w:rsidR="008E070E" w:rsidRDefault="008E070E" w:rsidP="008E070E">
      <w:pPr>
        <w:pStyle w:val="MyStyle"/>
      </w:pPr>
      <w:r>
        <w:rPr>
          <w:noProof/>
          <w:lang w:val="ru-RU" w:eastAsia="ru-RU"/>
        </w:rPr>
        <w:drawing>
          <wp:inline distT="0" distB="0" distL="0" distR="0" wp14:anchorId="005B5D84" wp14:editId="4C1F3BD0">
            <wp:extent cx="6172200" cy="17780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Screen Shot 2017-10-17 at 11.46.17 AM.pn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6172200" cy="177800"/>
                    </a:xfrm>
                    <a:prstGeom prst="rect">
                      <a:avLst/>
                    </a:prstGeom>
                  </pic:spPr>
                </pic:pic>
              </a:graphicData>
            </a:graphic>
          </wp:inline>
        </w:drawing>
      </w:r>
    </w:p>
    <w:p w14:paraId="4CB7194F" w14:textId="77777777" w:rsidR="008E070E" w:rsidRPr="00BF1A3E" w:rsidRDefault="008E070E" w:rsidP="008E070E">
      <w:pPr>
        <w:pStyle w:val="a3"/>
        <w:jc w:val="center"/>
        <w:rPr>
          <w:b w:val="0"/>
          <w:i/>
          <w:color w:val="000000" w:themeColor="text1"/>
          <w:sz w:val="20"/>
          <w:szCs w:val="20"/>
          <w:lang w:val="ru-RU"/>
        </w:rPr>
      </w:pPr>
      <w:bookmarkStart w:id="23" w:name="_Toc502334149"/>
      <w:r>
        <w:rPr>
          <w:b w:val="0"/>
          <w:i/>
          <w:color w:val="000000" w:themeColor="text1"/>
          <w:sz w:val="20"/>
          <w:szCs w:val="20"/>
        </w:rPr>
        <w:t>Рисунок</w:t>
      </w:r>
      <w:r w:rsidRPr="00F77C17">
        <w:rPr>
          <w:b w:val="0"/>
          <w:i/>
          <w:color w:val="000000" w:themeColor="text1"/>
          <w:sz w:val="20"/>
          <w:szCs w:val="20"/>
        </w:rPr>
        <w:t xml:space="preserve"> </w:t>
      </w:r>
      <w:r w:rsidRPr="00F77C17">
        <w:rPr>
          <w:b w:val="0"/>
          <w:i/>
          <w:color w:val="000000" w:themeColor="text1"/>
          <w:sz w:val="20"/>
          <w:szCs w:val="20"/>
        </w:rPr>
        <w:fldChar w:fldCharType="begin"/>
      </w:r>
      <w:r w:rsidRPr="00F77C17">
        <w:rPr>
          <w:b w:val="0"/>
          <w:i/>
          <w:color w:val="000000" w:themeColor="text1"/>
          <w:sz w:val="20"/>
          <w:szCs w:val="20"/>
        </w:rPr>
        <w:instrText xml:space="preserve"> SEQ Figure \* ARABIC </w:instrText>
      </w:r>
      <w:r w:rsidRPr="00F77C17">
        <w:rPr>
          <w:b w:val="0"/>
          <w:i/>
          <w:color w:val="000000" w:themeColor="text1"/>
          <w:sz w:val="20"/>
          <w:szCs w:val="20"/>
        </w:rPr>
        <w:fldChar w:fldCharType="separate"/>
      </w:r>
      <w:r>
        <w:rPr>
          <w:b w:val="0"/>
          <w:i/>
          <w:noProof/>
          <w:color w:val="000000" w:themeColor="text1"/>
          <w:sz w:val="20"/>
          <w:szCs w:val="20"/>
        </w:rPr>
        <w:t>11</w:t>
      </w:r>
      <w:r w:rsidRPr="00F77C17">
        <w:rPr>
          <w:b w:val="0"/>
          <w:i/>
          <w:color w:val="000000" w:themeColor="text1"/>
          <w:sz w:val="20"/>
          <w:szCs w:val="20"/>
        </w:rPr>
        <w:fldChar w:fldCharType="end"/>
      </w:r>
      <w:r w:rsidRPr="00F77C17">
        <w:rPr>
          <w:b w:val="0"/>
          <w:i/>
          <w:color w:val="000000" w:themeColor="text1"/>
          <w:sz w:val="20"/>
          <w:szCs w:val="20"/>
        </w:rPr>
        <w:t xml:space="preserve">: </w:t>
      </w:r>
      <w:r>
        <w:rPr>
          <w:b w:val="0"/>
          <w:i/>
          <w:color w:val="000000" w:themeColor="text1"/>
          <w:sz w:val="20"/>
          <w:szCs w:val="20"/>
          <w:lang w:val="ru-RU"/>
        </w:rPr>
        <w:t>ЕАД вкладки</w:t>
      </w:r>
      <w:bookmarkEnd w:id="23"/>
    </w:p>
    <w:p w14:paraId="2752C4A4" w14:textId="77777777" w:rsidR="008E070E" w:rsidRPr="00BF1A3E" w:rsidRDefault="008E070E" w:rsidP="008E070E">
      <w:pPr>
        <w:pStyle w:val="MyStyle"/>
        <w:numPr>
          <w:ilvl w:val="0"/>
          <w:numId w:val="7"/>
        </w:numPr>
        <w:rPr>
          <w:lang w:val="ru-RU"/>
        </w:rPr>
      </w:pPr>
      <w:r w:rsidRPr="00BF1A3E">
        <w:rPr>
          <w:lang w:val="ru-RU"/>
        </w:rPr>
        <w:t xml:space="preserve">Любая декларация начинается с </w:t>
      </w:r>
      <w:r>
        <w:rPr>
          <w:lang w:val="ru-RU"/>
        </w:rPr>
        <w:t>ТП</w:t>
      </w:r>
      <w:r w:rsidRPr="00BF1A3E">
        <w:rPr>
          <w:lang w:val="ru-RU"/>
        </w:rPr>
        <w:t xml:space="preserve">. Это означает, в каком </w:t>
      </w:r>
      <w:r>
        <w:rPr>
          <w:lang w:val="ru-RU"/>
        </w:rPr>
        <w:t>ТП</w:t>
      </w:r>
      <w:r w:rsidRPr="00BF1A3E">
        <w:rPr>
          <w:lang w:val="ru-RU"/>
        </w:rPr>
        <w:t xml:space="preserve"> предполагается создание декларации, а товары очищаются. Часть</w:t>
      </w:r>
      <w:proofErr w:type="gramStart"/>
      <w:r w:rsidRPr="00BF1A3E">
        <w:rPr>
          <w:lang w:val="ru-RU"/>
        </w:rPr>
        <w:t xml:space="preserve"> А</w:t>
      </w:r>
      <w:proofErr w:type="gramEnd"/>
      <w:r w:rsidRPr="00BF1A3E">
        <w:rPr>
          <w:lang w:val="ru-RU"/>
        </w:rPr>
        <w:t xml:space="preserve"> </w:t>
      </w:r>
      <w:r>
        <w:rPr>
          <w:lang w:val="ru-RU"/>
        </w:rPr>
        <w:t xml:space="preserve">ЕАД </w:t>
      </w:r>
      <w:r w:rsidRPr="00BF1A3E">
        <w:rPr>
          <w:lang w:val="ru-RU"/>
        </w:rPr>
        <w:t xml:space="preserve">(Рисунок 12) состоит из трех частей. Первая часть - это код таможенного </w:t>
      </w:r>
      <w:r>
        <w:rPr>
          <w:lang w:val="ru-RU"/>
        </w:rPr>
        <w:t>органа</w:t>
      </w:r>
      <w:r w:rsidRPr="00BF1A3E">
        <w:rPr>
          <w:lang w:val="ru-RU"/>
        </w:rPr>
        <w:t>, который должен быть выбран из списка выпадающих списков (Рисунок 13). Вторая строка части</w:t>
      </w:r>
      <w:proofErr w:type="gramStart"/>
      <w:r w:rsidRPr="00BF1A3E">
        <w:rPr>
          <w:lang w:val="ru-RU"/>
        </w:rPr>
        <w:t xml:space="preserve"> А</w:t>
      </w:r>
      <w:proofErr w:type="gramEnd"/>
      <w:r w:rsidRPr="00BF1A3E">
        <w:rPr>
          <w:lang w:val="ru-RU"/>
        </w:rPr>
        <w:t xml:space="preserve"> - это таможня, которая будет автоматически заполнена системой, когда декларация получит регистрационный номер. Третья и последняя строка посвящена манифесту, который является необязательным полем.</w:t>
      </w:r>
    </w:p>
    <w:p w14:paraId="2D4E925C" w14:textId="77777777" w:rsidR="008E070E" w:rsidRDefault="008E070E" w:rsidP="008E070E">
      <w:pPr>
        <w:pStyle w:val="MyStyle"/>
        <w:jc w:val="center"/>
      </w:pPr>
      <w:r>
        <w:rPr>
          <w:noProof/>
          <w:lang w:val="ru-RU" w:eastAsia="ru-RU"/>
        </w:rPr>
        <w:drawing>
          <wp:inline distT="0" distB="0" distL="0" distR="0" wp14:anchorId="65467081" wp14:editId="5A56FA33">
            <wp:extent cx="3733800" cy="1638300"/>
            <wp:effectExtent l="0" t="0" r="0" b="1270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Screen Shot 2017-10-17 at 12.26.05 PM.png"/>
                    <pic:cNvPicPr/>
                  </pic:nvPicPr>
                  <pic:blipFill>
                    <a:blip r:embed="rId22">
                      <a:extLst>
                        <a:ext uri="{28A0092B-C50C-407E-A947-70E740481C1C}">
                          <a14:useLocalDpi xmlns:a14="http://schemas.microsoft.com/office/drawing/2010/main" val="0"/>
                        </a:ext>
                      </a:extLst>
                    </a:blip>
                    <a:stretch>
                      <a:fillRect/>
                    </a:stretch>
                  </pic:blipFill>
                  <pic:spPr>
                    <a:xfrm>
                      <a:off x="0" y="0"/>
                      <a:ext cx="3733800" cy="1638300"/>
                    </a:xfrm>
                    <a:prstGeom prst="rect">
                      <a:avLst/>
                    </a:prstGeom>
                  </pic:spPr>
                </pic:pic>
              </a:graphicData>
            </a:graphic>
          </wp:inline>
        </w:drawing>
      </w:r>
    </w:p>
    <w:p w14:paraId="3A51918A" w14:textId="77777777" w:rsidR="008E070E" w:rsidRPr="00BF1A3E" w:rsidRDefault="008E070E" w:rsidP="008E070E">
      <w:pPr>
        <w:pStyle w:val="a3"/>
        <w:jc w:val="center"/>
        <w:rPr>
          <w:b w:val="0"/>
          <w:i/>
          <w:color w:val="000000" w:themeColor="text1"/>
          <w:sz w:val="20"/>
          <w:szCs w:val="20"/>
          <w:lang w:val="ru-RU"/>
        </w:rPr>
      </w:pPr>
      <w:bookmarkStart w:id="24" w:name="_Toc502334150"/>
      <w:r w:rsidRPr="00BF1A3E">
        <w:rPr>
          <w:b w:val="0"/>
          <w:i/>
          <w:color w:val="000000" w:themeColor="text1"/>
          <w:sz w:val="20"/>
          <w:szCs w:val="20"/>
          <w:lang w:val="ru-RU"/>
        </w:rPr>
        <w:t xml:space="preserve">Рисунок </w:t>
      </w:r>
      <w:r w:rsidRPr="00910BAD">
        <w:rPr>
          <w:b w:val="0"/>
          <w:i/>
          <w:color w:val="000000" w:themeColor="text1"/>
          <w:sz w:val="20"/>
          <w:szCs w:val="20"/>
        </w:rPr>
        <w:fldChar w:fldCharType="begin"/>
      </w:r>
      <w:r w:rsidRPr="00BF1A3E">
        <w:rPr>
          <w:b w:val="0"/>
          <w:i/>
          <w:color w:val="000000" w:themeColor="text1"/>
          <w:sz w:val="20"/>
          <w:szCs w:val="20"/>
          <w:lang w:val="ru-RU"/>
        </w:rPr>
        <w:instrText xml:space="preserve"> </w:instrText>
      </w:r>
      <w:r w:rsidRPr="00910BAD">
        <w:rPr>
          <w:b w:val="0"/>
          <w:i/>
          <w:color w:val="000000" w:themeColor="text1"/>
          <w:sz w:val="20"/>
          <w:szCs w:val="20"/>
        </w:rPr>
        <w:instrText>SEQ</w:instrText>
      </w:r>
      <w:r w:rsidRPr="00BF1A3E">
        <w:rPr>
          <w:b w:val="0"/>
          <w:i/>
          <w:color w:val="000000" w:themeColor="text1"/>
          <w:sz w:val="20"/>
          <w:szCs w:val="20"/>
          <w:lang w:val="ru-RU"/>
        </w:rPr>
        <w:instrText xml:space="preserve"> </w:instrText>
      </w:r>
      <w:r w:rsidRPr="00910BAD">
        <w:rPr>
          <w:b w:val="0"/>
          <w:i/>
          <w:color w:val="000000" w:themeColor="text1"/>
          <w:sz w:val="20"/>
          <w:szCs w:val="20"/>
        </w:rPr>
        <w:instrText>Figure</w:instrText>
      </w:r>
      <w:r w:rsidRPr="00BF1A3E">
        <w:rPr>
          <w:b w:val="0"/>
          <w:i/>
          <w:color w:val="000000" w:themeColor="text1"/>
          <w:sz w:val="20"/>
          <w:szCs w:val="20"/>
          <w:lang w:val="ru-RU"/>
        </w:rPr>
        <w:instrText xml:space="preserve"> \* </w:instrText>
      </w:r>
      <w:r w:rsidRPr="00910BAD">
        <w:rPr>
          <w:b w:val="0"/>
          <w:i/>
          <w:color w:val="000000" w:themeColor="text1"/>
          <w:sz w:val="20"/>
          <w:szCs w:val="20"/>
        </w:rPr>
        <w:instrText>ARABIC</w:instrText>
      </w:r>
      <w:r w:rsidRPr="00BF1A3E">
        <w:rPr>
          <w:b w:val="0"/>
          <w:i/>
          <w:color w:val="000000" w:themeColor="text1"/>
          <w:sz w:val="20"/>
          <w:szCs w:val="20"/>
          <w:lang w:val="ru-RU"/>
        </w:rPr>
        <w:instrText xml:space="preserve"> </w:instrText>
      </w:r>
      <w:r w:rsidRPr="00910BAD">
        <w:rPr>
          <w:b w:val="0"/>
          <w:i/>
          <w:color w:val="000000" w:themeColor="text1"/>
          <w:sz w:val="20"/>
          <w:szCs w:val="20"/>
        </w:rPr>
        <w:fldChar w:fldCharType="separate"/>
      </w:r>
      <w:r w:rsidRPr="00BF1A3E">
        <w:rPr>
          <w:b w:val="0"/>
          <w:i/>
          <w:noProof/>
          <w:color w:val="000000" w:themeColor="text1"/>
          <w:sz w:val="20"/>
          <w:szCs w:val="20"/>
          <w:lang w:val="ru-RU"/>
        </w:rPr>
        <w:t>12</w:t>
      </w:r>
      <w:r w:rsidRPr="00910BAD">
        <w:rPr>
          <w:b w:val="0"/>
          <w:i/>
          <w:color w:val="000000" w:themeColor="text1"/>
          <w:sz w:val="20"/>
          <w:szCs w:val="20"/>
        </w:rPr>
        <w:fldChar w:fldCharType="end"/>
      </w:r>
      <w:r w:rsidRPr="00BF1A3E">
        <w:rPr>
          <w:b w:val="0"/>
          <w:i/>
          <w:color w:val="000000" w:themeColor="text1"/>
          <w:sz w:val="20"/>
          <w:szCs w:val="20"/>
          <w:lang w:val="ru-RU"/>
        </w:rPr>
        <w:t xml:space="preserve">: </w:t>
      </w:r>
      <w:r>
        <w:rPr>
          <w:b w:val="0"/>
          <w:i/>
          <w:color w:val="000000" w:themeColor="text1"/>
          <w:sz w:val="20"/>
          <w:szCs w:val="20"/>
          <w:lang w:val="ru-RU"/>
        </w:rPr>
        <w:t>Графа</w:t>
      </w:r>
      <w:proofErr w:type="gramStart"/>
      <w:r>
        <w:rPr>
          <w:b w:val="0"/>
          <w:i/>
          <w:color w:val="000000" w:themeColor="text1"/>
          <w:sz w:val="20"/>
          <w:szCs w:val="20"/>
          <w:lang w:val="ru-RU"/>
        </w:rPr>
        <w:t xml:space="preserve"> А</w:t>
      </w:r>
      <w:proofErr w:type="gramEnd"/>
      <w:r>
        <w:rPr>
          <w:b w:val="0"/>
          <w:i/>
          <w:color w:val="000000" w:themeColor="text1"/>
          <w:sz w:val="20"/>
          <w:szCs w:val="20"/>
          <w:lang w:val="ru-RU"/>
        </w:rPr>
        <w:t xml:space="preserve"> ЕАД код таможенного органа</w:t>
      </w:r>
      <w:bookmarkEnd w:id="24"/>
    </w:p>
    <w:p w14:paraId="664924DC" w14:textId="77777777" w:rsidR="008E070E" w:rsidRDefault="008E070E" w:rsidP="008E070E">
      <w:pPr>
        <w:pStyle w:val="MyStyle"/>
        <w:jc w:val="center"/>
      </w:pPr>
      <w:r>
        <w:rPr>
          <w:noProof/>
          <w:lang w:val="ru-RU" w:eastAsia="ru-RU"/>
        </w:rPr>
        <w:lastRenderedPageBreak/>
        <w:drawing>
          <wp:inline distT="0" distB="0" distL="0" distR="0" wp14:anchorId="55C96199" wp14:editId="29B21A14">
            <wp:extent cx="5308600" cy="187960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Screen Shot 2017-10-17 at 12.26.23 PM.png"/>
                    <pic:cNvPicPr/>
                  </pic:nvPicPr>
                  <pic:blipFill>
                    <a:blip r:embed="rId23">
                      <a:extLst>
                        <a:ext uri="{28A0092B-C50C-407E-A947-70E740481C1C}">
                          <a14:useLocalDpi xmlns:a14="http://schemas.microsoft.com/office/drawing/2010/main" val="0"/>
                        </a:ext>
                      </a:extLst>
                    </a:blip>
                    <a:stretch>
                      <a:fillRect/>
                    </a:stretch>
                  </pic:blipFill>
                  <pic:spPr>
                    <a:xfrm>
                      <a:off x="0" y="0"/>
                      <a:ext cx="5308600" cy="1879600"/>
                    </a:xfrm>
                    <a:prstGeom prst="rect">
                      <a:avLst/>
                    </a:prstGeom>
                  </pic:spPr>
                </pic:pic>
              </a:graphicData>
            </a:graphic>
          </wp:inline>
        </w:drawing>
      </w:r>
    </w:p>
    <w:p w14:paraId="1F1801F0" w14:textId="77777777" w:rsidR="008E070E" w:rsidRPr="00BF1A3E" w:rsidRDefault="008E070E" w:rsidP="008E070E">
      <w:pPr>
        <w:pStyle w:val="a3"/>
        <w:jc w:val="center"/>
        <w:rPr>
          <w:b w:val="0"/>
          <w:i/>
          <w:color w:val="000000" w:themeColor="text1"/>
          <w:sz w:val="20"/>
          <w:szCs w:val="20"/>
          <w:lang w:val="ru-RU"/>
        </w:rPr>
      </w:pPr>
      <w:bookmarkStart w:id="25" w:name="_Toc502334151"/>
      <w:r w:rsidRPr="00BF1A3E">
        <w:rPr>
          <w:b w:val="0"/>
          <w:i/>
          <w:color w:val="000000" w:themeColor="text1"/>
          <w:sz w:val="20"/>
          <w:szCs w:val="20"/>
          <w:lang w:val="ru-RU"/>
        </w:rPr>
        <w:t xml:space="preserve">Рисунок </w:t>
      </w:r>
      <w:r w:rsidRPr="00910BAD">
        <w:rPr>
          <w:b w:val="0"/>
          <w:i/>
          <w:color w:val="000000" w:themeColor="text1"/>
          <w:sz w:val="20"/>
          <w:szCs w:val="20"/>
        </w:rPr>
        <w:fldChar w:fldCharType="begin"/>
      </w:r>
      <w:r w:rsidRPr="00BF1A3E">
        <w:rPr>
          <w:b w:val="0"/>
          <w:i/>
          <w:color w:val="000000" w:themeColor="text1"/>
          <w:sz w:val="20"/>
          <w:szCs w:val="20"/>
          <w:lang w:val="ru-RU"/>
        </w:rPr>
        <w:instrText xml:space="preserve"> </w:instrText>
      </w:r>
      <w:r w:rsidRPr="00910BAD">
        <w:rPr>
          <w:b w:val="0"/>
          <w:i/>
          <w:color w:val="000000" w:themeColor="text1"/>
          <w:sz w:val="20"/>
          <w:szCs w:val="20"/>
        </w:rPr>
        <w:instrText>SEQ</w:instrText>
      </w:r>
      <w:r w:rsidRPr="00BF1A3E">
        <w:rPr>
          <w:b w:val="0"/>
          <w:i/>
          <w:color w:val="000000" w:themeColor="text1"/>
          <w:sz w:val="20"/>
          <w:szCs w:val="20"/>
          <w:lang w:val="ru-RU"/>
        </w:rPr>
        <w:instrText xml:space="preserve"> </w:instrText>
      </w:r>
      <w:r w:rsidRPr="00910BAD">
        <w:rPr>
          <w:b w:val="0"/>
          <w:i/>
          <w:color w:val="000000" w:themeColor="text1"/>
          <w:sz w:val="20"/>
          <w:szCs w:val="20"/>
        </w:rPr>
        <w:instrText>Figure</w:instrText>
      </w:r>
      <w:r w:rsidRPr="00BF1A3E">
        <w:rPr>
          <w:b w:val="0"/>
          <w:i/>
          <w:color w:val="000000" w:themeColor="text1"/>
          <w:sz w:val="20"/>
          <w:szCs w:val="20"/>
          <w:lang w:val="ru-RU"/>
        </w:rPr>
        <w:instrText xml:space="preserve"> \* </w:instrText>
      </w:r>
      <w:r w:rsidRPr="00910BAD">
        <w:rPr>
          <w:b w:val="0"/>
          <w:i/>
          <w:color w:val="000000" w:themeColor="text1"/>
          <w:sz w:val="20"/>
          <w:szCs w:val="20"/>
        </w:rPr>
        <w:instrText>ARABIC</w:instrText>
      </w:r>
      <w:r w:rsidRPr="00BF1A3E">
        <w:rPr>
          <w:b w:val="0"/>
          <w:i/>
          <w:color w:val="000000" w:themeColor="text1"/>
          <w:sz w:val="20"/>
          <w:szCs w:val="20"/>
          <w:lang w:val="ru-RU"/>
        </w:rPr>
        <w:instrText xml:space="preserve"> </w:instrText>
      </w:r>
      <w:r w:rsidRPr="00910BAD">
        <w:rPr>
          <w:b w:val="0"/>
          <w:i/>
          <w:color w:val="000000" w:themeColor="text1"/>
          <w:sz w:val="20"/>
          <w:szCs w:val="20"/>
        </w:rPr>
        <w:fldChar w:fldCharType="separate"/>
      </w:r>
      <w:r w:rsidRPr="00BF1A3E">
        <w:rPr>
          <w:b w:val="0"/>
          <w:i/>
          <w:noProof/>
          <w:color w:val="000000" w:themeColor="text1"/>
          <w:sz w:val="20"/>
          <w:szCs w:val="20"/>
          <w:lang w:val="ru-RU"/>
        </w:rPr>
        <w:t>13</w:t>
      </w:r>
      <w:r w:rsidRPr="00910BAD">
        <w:rPr>
          <w:b w:val="0"/>
          <w:i/>
          <w:color w:val="000000" w:themeColor="text1"/>
          <w:sz w:val="20"/>
          <w:szCs w:val="20"/>
        </w:rPr>
        <w:fldChar w:fldCharType="end"/>
      </w:r>
      <w:r w:rsidRPr="00BF1A3E">
        <w:rPr>
          <w:b w:val="0"/>
          <w:i/>
          <w:color w:val="000000" w:themeColor="text1"/>
          <w:sz w:val="20"/>
          <w:szCs w:val="20"/>
          <w:lang w:val="ru-RU"/>
        </w:rPr>
        <w:t xml:space="preserve">: </w:t>
      </w:r>
      <w:r>
        <w:rPr>
          <w:b w:val="0"/>
          <w:i/>
          <w:color w:val="000000" w:themeColor="text1"/>
          <w:sz w:val="20"/>
          <w:szCs w:val="20"/>
          <w:lang w:val="ru-RU"/>
        </w:rPr>
        <w:t>Выпадающий список ТП</w:t>
      </w:r>
      <w:bookmarkEnd w:id="25"/>
    </w:p>
    <w:p w14:paraId="770F0AE2" w14:textId="77777777" w:rsidR="008E070E" w:rsidRPr="00BF1A3E" w:rsidRDefault="008E070E" w:rsidP="008E070E">
      <w:pPr>
        <w:pStyle w:val="MyStyle"/>
        <w:rPr>
          <w:lang w:val="ru-RU"/>
        </w:rPr>
      </w:pPr>
      <w:r w:rsidRPr="00BF1A3E">
        <w:rPr>
          <w:lang w:val="ru-RU"/>
        </w:rPr>
        <w:t xml:space="preserve">Необходимо указать </w:t>
      </w:r>
      <w:r>
        <w:rPr>
          <w:lang w:val="ru-RU"/>
        </w:rPr>
        <w:t>свойство</w:t>
      </w:r>
      <w:r w:rsidRPr="00BF1A3E">
        <w:rPr>
          <w:lang w:val="ru-RU"/>
        </w:rPr>
        <w:t xml:space="preserve"> в отношении полей декларации</w:t>
      </w:r>
      <w:r>
        <w:rPr>
          <w:lang w:val="ru-RU"/>
        </w:rPr>
        <w:t xml:space="preserve"> в</w:t>
      </w:r>
      <w:r w:rsidRPr="00BF1A3E">
        <w:rPr>
          <w:lang w:val="ru-RU"/>
        </w:rPr>
        <w:t xml:space="preserve"> </w:t>
      </w:r>
      <w:r>
        <w:rPr>
          <w:lang w:val="ru-RU"/>
        </w:rPr>
        <w:t>ЕАД. Е</w:t>
      </w:r>
      <w:r w:rsidRPr="00BF1A3E">
        <w:rPr>
          <w:lang w:val="ru-RU"/>
        </w:rPr>
        <w:t>сть три типа полей обязательное, необязательное, системное поле. Обязательные поля - это поля, которые нельзя оставить незаполненными. Необязательные поля на основе документа могут быть заполнены или оставлены пустыми. Систематическими полями являются поля, которые по умолчанию будут пол</w:t>
      </w:r>
      <w:r>
        <w:rPr>
          <w:lang w:val="ru-RU"/>
        </w:rPr>
        <w:t>ями</w:t>
      </w:r>
      <w:r w:rsidRPr="00BF1A3E">
        <w:rPr>
          <w:lang w:val="ru-RU"/>
        </w:rPr>
        <w:t xml:space="preserve"> по умолчанию (справочный год) или вместе с обработкой декларации (номер позиции или формы).</w:t>
      </w:r>
    </w:p>
    <w:p w14:paraId="172170DF" w14:textId="77777777" w:rsidR="008E070E" w:rsidRPr="00BF1A3E" w:rsidRDefault="008E070E" w:rsidP="008E070E">
      <w:pPr>
        <w:pStyle w:val="MyStyle"/>
        <w:ind w:left="720"/>
        <w:rPr>
          <w:lang w:val="ru-RU"/>
        </w:rPr>
      </w:pPr>
      <w:bookmarkStart w:id="26" w:name="_Toc502334075"/>
      <w:r>
        <w:rPr>
          <w:rStyle w:val="50"/>
          <w:lang w:val="ru-RU"/>
        </w:rPr>
        <w:t>Тип</w:t>
      </w:r>
      <w:r w:rsidRPr="00BF1A3E">
        <w:rPr>
          <w:rStyle w:val="50"/>
          <w:lang w:val="ru-RU"/>
        </w:rPr>
        <w:t xml:space="preserve"> </w:t>
      </w:r>
      <w:r>
        <w:rPr>
          <w:rStyle w:val="50"/>
          <w:lang w:val="ru-RU"/>
        </w:rPr>
        <w:t>декларации</w:t>
      </w:r>
      <w:r w:rsidRPr="00BF1A3E">
        <w:rPr>
          <w:rStyle w:val="50"/>
          <w:lang w:val="ru-RU"/>
        </w:rPr>
        <w:t xml:space="preserve"> (</w:t>
      </w:r>
      <w:r>
        <w:rPr>
          <w:rStyle w:val="50"/>
          <w:lang w:val="ru-RU"/>
        </w:rPr>
        <w:t>Графа</w:t>
      </w:r>
      <w:proofErr w:type="gramStart"/>
      <w:r w:rsidRPr="00BF1A3E">
        <w:rPr>
          <w:rStyle w:val="50"/>
          <w:lang w:val="ru-RU"/>
        </w:rPr>
        <w:t>1</w:t>
      </w:r>
      <w:proofErr w:type="gramEnd"/>
      <w:r w:rsidRPr="00BF1A3E">
        <w:rPr>
          <w:rStyle w:val="50"/>
          <w:lang w:val="ru-RU"/>
        </w:rPr>
        <w:t>)</w:t>
      </w:r>
      <w:bookmarkEnd w:id="26"/>
      <w:r w:rsidRPr="00BF1A3E">
        <w:rPr>
          <w:lang w:val="ru-RU"/>
        </w:rPr>
        <w:t xml:space="preserve"> (Рисунок 14): В </w:t>
      </w:r>
      <w:proofErr w:type="gramStart"/>
      <w:r w:rsidRPr="00BF1A3E">
        <w:rPr>
          <w:lang w:val="ru-RU"/>
        </w:rPr>
        <w:t>соответствии</w:t>
      </w:r>
      <w:proofErr w:type="gramEnd"/>
      <w:r w:rsidRPr="00BF1A3E">
        <w:rPr>
          <w:lang w:val="ru-RU"/>
        </w:rPr>
        <w:t xml:space="preserve"> с которым таможенный режим будет создан </w:t>
      </w:r>
      <w:r>
        <w:rPr>
          <w:lang w:val="ru-RU"/>
        </w:rPr>
        <w:t>Е</w:t>
      </w:r>
      <w:r w:rsidRPr="00BF1A3E">
        <w:rPr>
          <w:lang w:val="ru-RU"/>
        </w:rPr>
        <w:t xml:space="preserve">АД. В первой части </w:t>
      </w:r>
      <w:r>
        <w:rPr>
          <w:lang w:val="ru-RU"/>
        </w:rPr>
        <w:t>Графы</w:t>
      </w:r>
      <w:r w:rsidRPr="00BF1A3E">
        <w:rPr>
          <w:lang w:val="ru-RU"/>
        </w:rPr>
        <w:t xml:space="preserve"> 1 тип </w:t>
      </w:r>
      <w:r>
        <w:rPr>
          <w:lang w:val="ru-RU"/>
        </w:rPr>
        <w:t>декларации</w:t>
      </w:r>
      <w:r w:rsidRPr="00BF1A3E">
        <w:rPr>
          <w:lang w:val="ru-RU"/>
        </w:rPr>
        <w:t xml:space="preserve"> можно выбрать в списке выпадающего списка, как показано на рисунке 15.</w:t>
      </w:r>
    </w:p>
    <w:p w14:paraId="78F3DCB8" w14:textId="77777777" w:rsidR="008E070E" w:rsidRDefault="008E070E" w:rsidP="008E070E">
      <w:pPr>
        <w:pStyle w:val="MyStyle"/>
        <w:jc w:val="center"/>
      </w:pPr>
      <w:r>
        <w:rPr>
          <w:noProof/>
          <w:lang w:val="ru-RU" w:eastAsia="ru-RU"/>
        </w:rPr>
        <w:drawing>
          <wp:inline distT="0" distB="0" distL="0" distR="0" wp14:anchorId="309F2F88" wp14:editId="65EF4C12">
            <wp:extent cx="1866900" cy="914400"/>
            <wp:effectExtent l="0" t="0" r="1270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Screen Shot 2017-10-17 at 2.38.14 PM.png"/>
                    <pic:cNvPicPr/>
                  </pic:nvPicPr>
                  <pic:blipFill>
                    <a:blip r:embed="rId24">
                      <a:extLst>
                        <a:ext uri="{28A0092B-C50C-407E-A947-70E740481C1C}">
                          <a14:useLocalDpi xmlns:a14="http://schemas.microsoft.com/office/drawing/2010/main" val="0"/>
                        </a:ext>
                      </a:extLst>
                    </a:blip>
                    <a:stretch>
                      <a:fillRect/>
                    </a:stretch>
                  </pic:blipFill>
                  <pic:spPr>
                    <a:xfrm>
                      <a:off x="0" y="0"/>
                      <a:ext cx="1866900" cy="914400"/>
                    </a:xfrm>
                    <a:prstGeom prst="rect">
                      <a:avLst/>
                    </a:prstGeom>
                  </pic:spPr>
                </pic:pic>
              </a:graphicData>
            </a:graphic>
          </wp:inline>
        </w:drawing>
      </w:r>
    </w:p>
    <w:p w14:paraId="3E678A83" w14:textId="77777777" w:rsidR="008E070E" w:rsidRPr="00167C71" w:rsidRDefault="008E070E" w:rsidP="008E070E">
      <w:pPr>
        <w:pStyle w:val="a3"/>
        <w:jc w:val="center"/>
        <w:rPr>
          <w:b w:val="0"/>
          <w:i/>
          <w:color w:val="000000" w:themeColor="text1"/>
          <w:sz w:val="20"/>
          <w:szCs w:val="20"/>
          <w:lang w:val="ru-RU"/>
        </w:rPr>
      </w:pPr>
      <w:bookmarkStart w:id="27" w:name="_Toc502334152"/>
      <w:r>
        <w:rPr>
          <w:b w:val="0"/>
          <w:i/>
          <w:color w:val="000000" w:themeColor="text1"/>
          <w:sz w:val="20"/>
          <w:szCs w:val="20"/>
        </w:rPr>
        <w:t>Рисунок</w:t>
      </w:r>
      <w:r w:rsidRPr="00724A83">
        <w:rPr>
          <w:b w:val="0"/>
          <w:i/>
          <w:color w:val="000000" w:themeColor="text1"/>
          <w:sz w:val="20"/>
          <w:szCs w:val="20"/>
        </w:rPr>
        <w:t xml:space="preserve"> </w:t>
      </w:r>
      <w:r w:rsidRPr="00724A83">
        <w:rPr>
          <w:b w:val="0"/>
          <w:i/>
          <w:color w:val="000000" w:themeColor="text1"/>
          <w:sz w:val="20"/>
          <w:szCs w:val="20"/>
        </w:rPr>
        <w:fldChar w:fldCharType="begin"/>
      </w:r>
      <w:r w:rsidRPr="00724A83">
        <w:rPr>
          <w:b w:val="0"/>
          <w:i/>
          <w:color w:val="000000" w:themeColor="text1"/>
          <w:sz w:val="20"/>
          <w:szCs w:val="20"/>
        </w:rPr>
        <w:instrText xml:space="preserve"> SEQ Figure \* ARABIC </w:instrText>
      </w:r>
      <w:r w:rsidRPr="00724A83">
        <w:rPr>
          <w:b w:val="0"/>
          <w:i/>
          <w:color w:val="000000" w:themeColor="text1"/>
          <w:sz w:val="20"/>
          <w:szCs w:val="20"/>
        </w:rPr>
        <w:fldChar w:fldCharType="separate"/>
      </w:r>
      <w:r>
        <w:rPr>
          <w:b w:val="0"/>
          <w:i/>
          <w:noProof/>
          <w:color w:val="000000" w:themeColor="text1"/>
          <w:sz w:val="20"/>
          <w:szCs w:val="20"/>
        </w:rPr>
        <w:t>14</w:t>
      </w:r>
      <w:r w:rsidRPr="00724A83">
        <w:rPr>
          <w:b w:val="0"/>
          <w:i/>
          <w:color w:val="000000" w:themeColor="text1"/>
          <w:sz w:val="20"/>
          <w:szCs w:val="20"/>
        </w:rPr>
        <w:fldChar w:fldCharType="end"/>
      </w:r>
      <w:r w:rsidRPr="00724A83">
        <w:rPr>
          <w:b w:val="0"/>
          <w:i/>
          <w:color w:val="000000" w:themeColor="text1"/>
          <w:sz w:val="20"/>
          <w:szCs w:val="20"/>
        </w:rPr>
        <w:t xml:space="preserve">: </w:t>
      </w:r>
      <w:r>
        <w:rPr>
          <w:b w:val="0"/>
          <w:i/>
          <w:color w:val="000000" w:themeColor="text1"/>
          <w:sz w:val="20"/>
          <w:szCs w:val="20"/>
          <w:lang w:val="ru-RU"/>
        </w:rPr>
        <w:t>Тип Декларации</w:t>
      </w:r>
      <w:bookmarkEnd w:id="27"/>
    </w:p>
    <w:p w14:paraId="25398D3F" w14:textId="77777777" w:rsidR="008E070E" w:rsidRDefault="008E070E" w:rsidP="008E070E">
      <w:pPr>
        <w:pStyle w:val="MyStyle"/>
        <w:jc w:val="center"/>
      </w:pPr>
      <w:r>
        <w:rPr>
          <w:noProof/>
          <w:lang w:val="ru-RU" w:eastAsia="ru-RU"/>
        </w:rPr>
        <w:lastRenderedPageBreak/>
        <w:drawing>
          <wp:inline distT="0" distB="0" distL="0" distR="0" wp14:anchorId="28463C50" wp14:editId="29848083">
            <wp:extent cx="4902200" cy="220980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Screen Shot 2017-10-17 at 2.37.56 PM.png"/>
                    <pic:cNvPicPr/>
                  </pic:nvPicPr>
                  <pic:blipFill>
                    <a:blip r:embed="rId25">
                      <a:extLst>
                        <a:ext uri="{28A0092B-C50C-407E-A947-70E740481C1C}">
                          <a14:useLocalDpi xmlns:a14="http://schemas.microsoft.com/office/drawing/2010/main" val="0"/>
                        </a:ext>
                      </a:extLst>
                    </a:blip>
                    <a:stretch>
                      <a:fillRect/>
                    </a:stretch>
                  </pic:blipFill>
                  <pic:spPr>
                    <a:xfrm>
                      <a:off x="0" y="0"/>
                      <a:ext cx="4902200" cy="2209800"/>
                    </a:xfrm>
                    <a:prstGeom prst="rect">
                      <a:avLst/>
                    </a:prstGeom>
                  </pic:spPr>
                </pic:pic>
              </a:graphicData>
            </a:graphic>
          </wp:inline>
        </w:drawing>
      </w:r>
    </w:p>
    <w:p w14:paraId="2BEC7292" w14:textId="77777777" w:rsidR="008E070E" w:rsidRPr="00167C71" w:rsidRDefault="008E070E" w:rsidP="008E070E">
      <w:pPr>
        <w:pStyle w:val="a3"/>
        <w:jc w:val="center"/>
        <w:rPr>
          <w:b w:val="0"/>
          <w:i/>
          <w:color w:val="000000" w:themeColor="text1"/>
          <w:sz w:val="20"/>
          <w:szCs w:val="20"/>
          <w:lang w:val="ru-RU"/>
        </w:rPr>
      </w:pPr>
      <w:bookmarkStart w:id="28" w:name="_Toc502334153"/>
      <w:r w:rsidRPr="00167C71">
        <w:rPr>
          <w:b w:val="0"/>
          <w:i/>
          <w:color w:val="000000" w:themeColor="text1"/>
          <w:sz w:val="20"/>
          <w:szCs w:val="20"/>
          <w:lang w:val="ru-RU"/>
        </w:rPr>
        <w:t xml:space="preserve">Рисунок </w:t>
      </w:r>
      <w:r w:rsidRPr="00724A83">
        <w:rPr>
          <w:b w:val="0"/>
          <w:i/>
          <w:color w:val="000000" w:themeColor="text1"/>
          <w:sz w:val="20"/>
          <w:szCs w:val="20"/>
        </w:rPr>
        <w:fldChar w:fldCharType="begin"/>
      </w:r>
      <w:r w:rsidRPr="00167C71">
        <w:rPr>
          <w:b w:val="0"/>
          <w:i/>
          <w:color w:val="000000" w:themeColor="text1"/>
          <w:sz w:val="20"/>
          <w:szCs w:val="20"/>
          <w:lang w:val="ru-RU"/>
        </w:rPr>
        <w:instrText xml:space="preserve"> </w:instrText>
      </w:r>
      <w:r w:rsidRPr="00724A83">
        <w:rPr>
          <w:b w:val="0"/>
          <w:i/>
          <w:color w:val="000000" w:themeColor="text1"/>
          <w:sz w:val="20"/>
          <w:szCs w:val="20"/>
        </w:rPr>
        <w:instrText>SEQ</w:instrText>
      </w:r>
      <w:r w:rsidRPr="00167C71">
        <w:rPr>
          <w:b w:val="0"/>
          <w:i/>
          <w:color w:val="000000" w:themeColor="text1"/>
          <w:sz w:val="20"/>
          <w:szCs w:val="20"/>
          <w:lang w:val="ru-RU"/>
        </w:rPr>
        <w:instrText xml:space="preserve"> </w:instrText>
      </w:r>
      <w:r w:rsidRPr="00724A83">
        <w:rPr>
          <w:b w:val="0"/>
          <w:i/>
          <w:color w:val="000000" w:themeColor="text1"/>
          <w:sz w:val="20"/>
          <w:szCs w:val="20"/>
        </w:rPr>
        <w:instrText>Figure</w:instrText>
      </w:r>
      <w:r w:rsidRPr="00167C71">
        <w:rPr>
          <w:b w:val="0"/>
          <w:i/>
          <w:color w:val="000000" w:themeColor="text1"/>
          <w:sz w:val="20"/>
          <w:szCs w:val="20"/>
          <w:lang w:val="ru-RU"/>
        </w:rPr>
        <w:instrText xml:space="preserve"> \* </w:instrText>
      </w:r>
      <w:r w:rsidRPr="00724A83">
        <w:rPr>
          <w:b w:val="0"/>
          <w:i/>
          <w:color w:val="000000" w:themeColor="text1"/>
          <w:sz w:val="20"/>
          <w:szCs w:val="20"/>
        </w:rPr>
        <w:instrText>ARABIC</w:instrText>
      </w:r>
      <w:r w:rsidRPr="00167C71">
        <w:rPr>
          <w:b w:val="0"/>
          <w:i/>
          <w:color w:val="000000" w:themeColor="text1"/>
          <w:sz w:val="20"/>
          <w:szCs w:val="20"/>
          <w:lang w:val="ru-RU"/>
        </w:rPr>
        <w:instrText xml:space="preserve"> </w:instrText>
      </w:r>
      <w:r w:rsidRPr="00724A83">
        <w:rPr>
          <w:b w:val="0"/>
          <w:i/>
          <w:color w:val="000000" w:themeColor="text1"/>
          <w:sz w:val="20"/>
          <w:szCs w:val="20"/>
        </w:rPr>
        <w:fldChar w:fldCharType="separate"/>
      </w:r>
      <w:r w:rsidRPr="00167C71">
        <w:rPr>
          <w:b w:val="0"/>
          <w:i/>
          <w:noProof/>
          <w:color w:val="000000" w:themeColor="text1"/>
          <w:sz w:val="20"/>
          <w:szCs w:val="20"/>
          <w:lang w:val="ru-RU"/>
        </w:rPr>
        <w:t>15</w:t>
      </w:r>
      <w:r w:rsidRPr="00724A83">
        <w:rPr>
          <w:b w:val="0"/>
          <w:i/>
          <w:color w:val="000000" w:themeColor="text1"/>
          <w:sz w:val="20"/>
          <w:szCs w:val="20"/>
        </w:rPr>
        <w:fldChar w:fldCharType="end"/>
      </w:r>
      <w:r w:rsidRPr="00167C71">
        <w:rPr>
          <w:b w:val="0"/>
          <w:i/>
          <w:color w:val="000000" w:themeColor="text1"/>
          <w:sz w:val="20"/>
          <w:szCs w:val="20"/>
          <w:lang w:val="ru-RU"/>
        </w:rPr>
        <w:t xml:space="preserve">: </w:t>
      </w:r>
      <w:r>
        <w:rPr>
          <w:b w:val="0"/>
          <w:i/>
          <w:color w:val="000000" w:themeColor="text1"/>
          <w:sz w:val="20"/>
          <w:szCs w:val="20"/>
          <w:lang w:val="ru-RU"/>
        </w:rPr>
        <w:t>Список Типов деклараций</w:t>
      </w:r>
      <w:bookmarkEnd w:id="28"/>
    </w:p>
    <w:p w14:paraId="28F405DC" w14:textId="77777777" w:rsidR="008E070E" w:rsidRPr="00167C71" w:rsidRDefault="008E070E" w:rsidP="008E070E">
      <w:pPr>
        <w:pStyle w:val="MyStyle"/>
        <w:ind w:left="720"/>
        <w:rPr>
          <w:lang w:val="ru-RU"/>
        </w:rPr>
      </w:pPr>
      <w:r w:rsidRPr="00167C71">
        <w:rPr>
          <w:lang w:val="ru-RU"/>
        </w:rPr>
        <w:t>Приложение 1 содержит таблицу различных моделей деклараций.</w:t>
      </w:r>
    </w:p>
    <w:p w14:paraId="349192F4" w14:textId="77777777" w:rsidR="008E070E" w:rsidRPr="00167C71" w:rsidRDefault="008E070E" w:rsidP="008E070E">
      <w:pPr>
        <w:pStyle w:val="MyStyle"/>
        <w:ind w:left="720"/>
        <w:rPr>
          <w:lang w:val="ru-RU"/>
        </w:rPr>
      </w:pPr>
      <w:bookmarkStart w:id="29" w:name="_Toc502334076"/>
      <w:r>
        <w:rPr>
          <w:rStyle w:val="50"/>
          <w:lang w:val="ru-RU"/>
        </w:rPr>
        <w:t>Имя</w:t>
      </w:r>
      <w:r w:rsidRPr="00167C71">
        <w:rPr>
          <w:rStyle w:val="50"/>
          <w:lang w:val="ru-RU"/>
        </w:rPr>
        <w:t xml:space="preserve"> </w:t>
      </w:r>
      <w:r>
        <w:rPr>
          <w:rStyle w:val="50"/>
          <w:lang w:val="ru-RU"/>
        </w:rPr>
        <w:t>экспортера</w:t>
      </w:r>
      <w:r w:rsidRPr="00167C71">
        <w:rPr>
          <w:rStyle w:val="50"/>
          <w:lang w:val="ru-RU"/>
        </w:rPr>
        <w:t xml:space="preserve"> (</w:t>
      </w:r>
      <w:r>
        <w:rPr>
          <w:rStyle w:val="50"/>
          <w:lang w:val="ru-RU"/>
        </w:rPr>
        <w:t>Графа</w:t>
      </w:r>
      <w:proofErr w:type="gramStart"/>
      <w:r w:rsidRPr="00167C71">
        <w:rPr>
          <w:rStyle w:val="50"/>
          <w:lang w:val="ru-RU"/>
        </w:rPr>
        <w:t>2</w:t>
      </w:r>
      <w:proofErr w:type="gramEnd"/>
      <w:r w:rsidRPr="00167C71">
        <w:rPr>
          <w:rStyle w:val="50"/>
          <w:lang w:val="ru-RU"/>
        </w:rPr>
        <w:t>)</w:t>
      </w:r>
      <w:bookmarkEnd w:id="29"/>
      <w:r w:rsidRPr="00167C71">
        <w:rPr>
          <w:lang w:val="ru-RU"/>
        </w:rPr>
        <w:t xml:space="preserve"> Это поле создано на основе </w:t>
      </w:r>
      <w:r>
        <w:t>F</w:t>
      </w:r>
      <w:r w:rsidRPr="00167C71">
        <w:rPr>
          <w:lang w:val="ru-RU"/>
        </w:rPr>
        <w:t>3-</w:t>
      </w:r>
      <w:r>
        <w:rPr>
          <w:lang w:val="ru-RU"/>
        </w:rPr>
        <w:t>поисковика</w:t>
      </w:r>
      <w:r w:rsidRPr="00167C71">
        <w:rPr>
          <w:lang w:val="ru-RU"/>
        </w:rPr>
        <w:t xml:space="preserve">. Прежде чем идти дальше, посмотрим, как работает </w:t>
      </w:r>
      <w:r>
        <w:t>F</w:t>
      </w:r>
      <w:r w:rsidRPr="00167C71">
        <w:rPr>
          <w:lang w:val="ru-RU"/>
        </w:rPr>
        <w:t xml:space="preserve">3 </w:t>
      </w:r>
      <w:r>
        <w:rPr>
          <w:lang w:val="ru-RU"/>
        </w:rPr>
        <w:t>поисковик</w:t>
      </w:r>
      <w:r w:rsidRPr="00167C71">
        <w:rPr>
          <w:lang w:val="ru-RU"/>
        </w:rPr>
        <w:t xml:space="preserve">. </w:t>
      </w:r>
    </w:p>
    <w:p w14:paraId="4FBF5FCC" w14:textId="77777777" w:rsidR="008E070E" w:rsidRPr="00167C71" w:rsidRDefault="008E070E" w:rsidP="008E070E">
      <w:pPr>
        <w:pStyle w:val="MyStyle"/>
        <w:numPr>
          <w:ilvl w:val="0"/>
          <w:numId w:val="8"/>
        </w:numPr>
        <w:rPr>
          <w:lang w:val="ru-RU"/>
        </w:rPr>
      </w:pPr>
      <w:r w:rsidRPr="00167C71">
        <w:rPr>
          <w:lang w:val="ru-RU"/>
        </w:rPr>
        <w:t xml:space="preserve">В </w:t>
      </w:r>
      <w:r>
        <w:rPr>
          <w:lang w:val="ru-RU"/>
        </w:rPr>
        <w:t xml:space="preserve">ЕАД </w:t>
      </w:r>
      <w:r w:rsidRPr="00167C71">
        <w:rPr>
          <w:lang w:val="ru-RU"/>
        </w:rPr>
        <w:t xml:space="preserve">или другой таможенной форме в </w:t>
      </w:r>
      <w:r>
        <w:rPr>
          <w:lang w:val="ru-RU"/>
        </w:rPr>
        <w:t>АСТАНА</w:t>
      </w:r>
      <w:r w:rsidRPr="00167C71">
        <w:rPr>
          <w:lang w:val="ru-RU"/>
        </w:rPr>
        <w:t xml:space="preserve">-1 есть поле, в котором их данные должны быть выбраны из таблицы. Поскольку таблица </w:t>
      </w:r>
      <w:r>
        <w:rPr>
          <w:lang w:val="ru-RU"/>
        </w:rPr>
        <w:t>большая</w:t>
      </w:r>
      <w:r w:rsidRPr="00167C71">
        <w:rPr>
          <w:lang w:val="ru-RU"/>
        </w:rPr>
        <w:t xml:space="preserve">, </w:t>
      </w:r>
      <w:r>
        <w:rPr>
          <w:lang w:val="ru-RU"/>
        </w:rPr>
        <w:t>поисковик</w:t>
      </w:r>
      <w:r w:rsidRPr="00167C71">
        <w:rPr>
          <w:lang w:val="ru-RU"/>
        </w:rPr>
        <w:t xml:space="preserve"> предоставляет пользователю критерии и переменную, с помощью которых он / она может ограничить поиск, и в результате найти нужную информацию было бы проще. Для практики давайте попробуем заполнить Экспортер в </w:t>
      </w:r>
      <w:r>
        <w:rPr>
          <w:lang w:val="ru-RU"/>
        </w:rPr>
        <w:t xml:space="preserve">Графе </w:t>
      </w:r>
      <w:r w:rsidRPr="00167C71">
        <w:rPr>
          <w:lang w:val="ru-RU"/>
        </w:rPr>
        <w:t>2. В части Код экспортера</w:t>
      </w:r>
      <w:proofErr w:type="gramStart"/>
      <w:r w:rsidRPr="00167C71">
        <w:rPr>
          <w:lang w:val="ru-RU"/>
        </w:rPr>
        <w:t xml:space="preserve"> (№), </w:t>
      </w:r>
      <w:proofErr w:type="gramEnd"/>
      <w:r w:rsidRPr="00167C71">
        <w:rPr>
          <w:lang w:val="ru-RU"/>
        </w:rPr>
        <w:t xml:space="preserve">когда пользователь нажимает </w:t>
      </w:r>
      <w:r w:rsidRPr="00167C71">
        <w:t>F</w:t>
      </w:r>
      <w:r w:rsidRPr="00167C71">
        <w:rPr>
          <w:lang w:val="ru-RU"/>
        </w:rPr>
        <w:t xml:space="preserve">3, будет отображаться </w:t>
      </w:r>
      <w:r>
        <w:rPr>
          <w:lang w:val="ru-RU"/>
        </w:rPr>
        <w:t xml:space="preserve">поисковик </w:t>
      </w:r>
      <w:r w:rsidRPr="00167C71">
        <w:rPr>
          <w:lang w:val="ru-RU"/>
        </w:rPr>
        <w:t>на экране (Рисунок 16).</w:t>
      </w:r>
    </w:p>
    <w:p w14:paraId="7BCB080C" w14:textId="77777777" w:rsidR="008E070E" w:rsidRDefault="008E070E" w:rsidP="008E070E">
      <w:pPr>
        <w:pStyle w:val="MyStyle"/>
        <w:ind w:left="1440"/>
      </w:pPr>
      <w:r>
        <w:rPr>
          <w:noProof/>
          <w:lang w:val="ru-RU" w:eastAsia="ru-RU"/>
        </w:rPr>
        <w:lastRenderedPageBreak/>
        <w:drawing>
          <wp:inline distT="0" distB="0" distL="0" distR="0" wp14:anchorId="5B42E4F3" wp14:editId="3056236F">
            <wp:extent cx="4749165" cy="3795423"/>
            <wp:effectExtent l="0" t="0" r="635"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Screen Shot 2017-10-17 at 2.55.29 PM.png"/>
                    <pic:cNvPicPr/>
                  </pic:nvPicPr>
                  <pic:blipFill>
                    <a:blip r:embed="rId26">
                      <a:extLst>
                        <a:ext uri="{28A0092B-C50C-407E-A947-70E740481C1C}">
                          <a14:useLocalDpi xmlns:a14="http://schemas.microsoft.com/office/drawing/2010/main" val="0"/>
                        </a:ext>
                      </a:extLst>
                    </a:blip>
                    <a:stretch>
                      <a:fillRect/>
                    </a:stretch>
                  </pic:blipFill>
                  <pic:spPr>
                    <a:xfrm>
                      <a:off x="0" y="0"/>
                      <a:ext cx="4755897" cy="3800803"/>
                    </a:xfrm>
                    <a:prstGeom prst="rect">
                      <a:avLst/>
                    </a:prstGeom>
                  </pic:spPr>
                </pic:pic>
              </a:graphicData>
            </a:graphic>
          </wp:inline>
        </w:drawing>
      </w:r>
    </w:p>
    <w:p w14:paraId="3700A6A0" w14:textId="77777777" w:rsidR="008E070E" w:rsidRPr="00167C71" w:rsidRDefault="008E070E" w:rsidP="008E070E">
      <w:pPr>
        <w:pStyle w:val="a3"/>
        <w:jc w:val="center"/>
        <w:rPr>
          <w:b w:val="0"/>
          <w:i/>
          <w:color w:val="000000" w:themeColor="text1"/>
          <w:sz w:val="20"/>
          <w:szCs w:val="20"/>
          <w:lang w:val="ru-RU"/>
        </w:rPr>
      </w:pPr>
      <w:bookmarkStart w:id="30" w:name="_Toc502334154"/>
      <w:r w:rsidRPr="00167C71">
        <w:rPr>
          <w:b w:val="0"/>
          <w:i/>
          <w:color w:val="000000" w:themeColor="text1"/>
          <w:sz w:val="20"/>
          <w:szCs w:val="20"/>
          <w:lang w:val="ru-RU"/>
        </w:rPr>
        <w:t xml:space="preserve">Рисунок </w:t>
      </w:r>
      <w:r w:rsidRPr="00C76E16">
        <w:rPr>
          <w:b w:val="0"/>
          <w:i/>
          <w:color w:val="000000" w:themeColor="text1"/>
          <w:sz w:val="20"/>
          <w:szCs w:val="20"/>
        </w:rPr>
        <w:fldChar w:fldCharType="begin"/>
      </w:r>
      <w:r w:rsidRPr="00167C71">
        <w:rPr>
          <w:b w:val="0"/>
          <w:i/>
          <w:color w:val="000000" w:themeColor="text1"/>
          <w:sz w:val="20"/>
          <w:szCs w:val="20"/>
          <w:lang w:val="ru-RU"/>
        </w:rPr>
        <w:instrText xml:space="preserve"> </w:instrText>
      </w:r>
      <w:r w:rsidRPr="00C76E16">
        <w:rPr>
          <w:b w:val="0"/>
          <w:i/>
          <w:color w:val="000000" w:themeColor="text1"/>
          <w:sz w:val="20"/>
          <w:szCs w:val="20"/>
        </w:rPr>
        <w:instrText>SEQ</w:instrText>
      </w:r>
      <w:r w:rsidRPr="00167C71">
        <w:rPr>
          <w:b w:val="0"/>
          <w:i/>
          <w:color w:val="000000" w:themeColor="text1"/>
          <w:sz w:val="20"/>
          <w:szCs w:val="20"/>
          <w:lang w:val="ru-RU"/>
        </w:rPr>
        <w:instrText xml:space="preserve"> </w:instrText>
      </w:r>
      <w:r w:rsidRPr="00C76E16">
        <w:rPr>
          <w:b w:val="0"/>
          <w:i/>
          <w:color w:val="000000" w:themeColor="text1"/>
          <w:sz w:val="20"/>
          <w:szCs w:val="20"/>
        </w:rPr>
        <w:instrText>Figure</w:instrText>
      </w:r>
      <w:r w:rsidRPr="00167C71">
        <w:rPr>
          <w:b w:val="0"/>
          <w:i/>
          <w:color w:val="000000" w:themeColor="text1"/>
          <w:sz w:val="20"/>
          <w:szCs w:val="20"/>
          <w:lang w:val="ru-RU"/>
        </w:rPr>
        <w:instrText xml:space="preserve"> \* </w:instrText>
      </w:r>
      <w:r w:rsidRPr="00C76E16">
        <w:rPr>
          <w:b w:val="0"/>
          <w:i/>
          <w:color w:val="000000" w:themeColor="text1"/>
          <w:sz w:val="20"/>
          <w:szCs w:val="20"/>
        </w:rPr>
        <w:instrText>ARABIC</w:instrText>
      </w:r>
      <w:r w:rsidRPr="00167C71">
        <w:rPr>
          <w:b w:val="0"/>
          <w:i/>
          <w:color w:val="000000" w:themeColor="text1"/>
          <w:sz w:val="20"/>
          <w:szCs w:val="20"/>
          <w:lang w:val="ru-RU"/>
        </w:rPr>
        <w:instrText xml:space="preserve"> </w:instrText>
      </w:r>
      <w:r w:rsidRPr="00C76E16">
        <w:rPr>
          <w:b w:val="0"/>
          <w:i/>
          <w:color w:val="000000" w:themeColor="text1"/>
          <w:sz w:val="20"/>
          <w:szCs w:val="20"/>
        </w:rPr>
        <w:fldChar w:fldCharType="separate"/>
      </w:r>
      <w:r w:rsidRPr="00167C71">
        <w:rPr>
          <w:b w:val="0"/>
          <w:i/>
          <w:noProof/>
          <w:color w:val="000000" w:themeColor="text1"/>
          <w:sz w:val="20"/>
          <w:szCs w:val="20"/>
          <w:lang w:val="ru-RU"/>
        </w:rPr>
        <w:t>16</w:t>
      </w:r>
      <w:r w:rsidRPr="00C76E16">
        <w:rPr>
          <w:b w:val="0"/>
          <w:i/>
          <w:color w:val="000000" w:themeColor="text1"/>
          <w:sz w:val="20"/>
          <w:szCs w:val="20"/>
        </w:rPr>
        <w:fldChar w:fldCharType="end"/>
      </w:r>
      <w:r w:rsidRPr="00167C71">
        <w:rPr>
          <w:b w:val="0"/>
          <w:i/>
          <w:color w:val="000000" w:themeColor="text1"/>
          <w:sz w:val="20"/>
          <w:szCs w:val="20"/>
          <w:lang w:val="ru-RU"/>
        </w:rPr>
        <w:t xml:space="preserve">: </w:t>
      </w:r>
      <w:r w:rsidRPr="00C76E16">
        <w:rPr>
          <w:b w:val="0"/>
          <w:i/>
          <w:color w:val="000000" w:themeColor="text1"/>
          <w:sz w:val="20"/>
          <w:szCs w:val="20"/>
        </w:rPr>
        <w:t>F</w:t>
      </w:r>
      <w:r w:rsidRPr="00167C71">
        <w:rPr>
          <w:b w:val="0"/>
          <w:i/>
          <w:color w:val="000000" w:themeColor="text1"/>
          <w:sz w:val="20"/>
          <w:szCs w:val="20"/>
          <w:lang w:val="ru-RU"/>
        </w:rPr>
        <w:t xml:space="preserve">3 </w:t>
      </w:r>
      <w:r>
        <w:rPr>
          <w:b w:val="0"/>
          <w:i/>
          <w:color w:val="000000" w:themeColor="text1"/>
          <w:sz w:val="20"/>
          <w:szCs w:val="20"/>
          <w:lang w:val="ru-RU"/>
        </w:rPr>
        <w:t>поисковик для таблицы компаний</w:t>
      </w:r>
      <w:bookmarkEnd w:id="30"/>
    </w:p>
    <w:p w14:paraId="2F05221E" w14:textId="77777777" w:rsidR="008E070E" w:rsidRPr="00167C71" w:rsidRDefault="008E070E" w:rsidP="008E070E">
      <w:pPr>
        <w:pStyle w:val="MyStyle"/>
        <w:ind w:left="1440"/>
        <w:rPr>
          <w:lang w:val="ru-RU"/>
        </w:rPr>
      </w:pPr>
      <w:r w:rsidRPr="00167C71">
        <w:rPr>
          <w:lang w:val="ru-RU"/>
        </w:rPr>
        <w:t xml:space="preserve">На изображении показаны четыре столбца, первым из которых является Имя поля, второе - для критериев, а третье и четвертое - Значения. По умолчанию критерии для всех полей заданы как «все», которые не рекомендуются и не являются хорошим выбором. Поскольку, когда </w:t>
      </w:r>
      <w:r>
        <w:rPr>
          <w:lang w:val="ru-RU"/>
        </w:rPr>
        <w:t>на</w:t>
      </w:r>
      <w:r w:rsidRPr="00167C71">
        <w:rPr>
          <w:lang w:val="ru-RU"/>
        </w:rPr>
        <w:t xml:space="preserve"> все критерии выбраны «все», </w:t>
      </w:r>
      <w:r>
        <w:rPr>
          <w:lang w:val="ru-RU"/>
        </w:rPr>
        <w:t>при</w:t>
      </w:r>
      <w:r w:rsidRPr="00167C71">
        <w:rPr>
          <w:lang w:val="ru-RU"/>
        </w:rPr>
        <w:t xml:space="preserve"> </w:t>
      </w:r>
      <w:r>
        <w:rPr>
          <w:lang w:val="ru-RU"/>
        </w:rPr>
        <w:t>нажатии</w:t>
      </w:r>
      <w:r w:rsidRPr="00167C71">
        <w:rPr>
          <w:lang w:val="ru-RU"/>
        </w:rPr>
        <w:t xml:space="preserve"> знач</w:t>
      </w:r>
      <w:r>
        <w:rPr>
          <w:lang w:val="ru-RU"/>
        </w:rPr>
        <w:t>ка</w:t>
      </w:r>
      <w:r w:rsidRPr="00167C71">
        <w:rPr>
          <w:lang w:val="ru-RU"/>
        </w:rPr>
        <w:t xml:space="preserve"> поиска</w:t>
      </w:r>
      <w:r w:rsidRPr="00167C71">
        <w:rPr>
          <w:noProof/>
          <w:lang w:val="ru-RU" w:eastAsia="en-US"/>
        </w:rPr>
        <w:t xml:space="preserve"> </w:t>
      </w:r>
      <w:r>
        <w:rPr>
          <w:noProof/>
          <w:lang w:val="ru-RU" w:eastAsia="ru-RU"/>
        </w:rPr>
        <w:drawing>
          <wp:inline distT="0" distB="0" distL="0" distR="0" wp14:anchorId="739A150A" wp14:editId="792617EA">
            <wp:extent cx="477468" cy="279266"/>
            <wp:effectExtent l="0" t="0" r="5715" b="63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Screen Shot 2017-10-17 at 3.00.10 PM.png"/>
                    <pic:cNvPicPr/>
                  </pic:nvPicPr>
                  <pic:blipFill>
                    <a:blip r:embed="rId27">
                      <a:extLst>
                        <a:ext uri="{28A0092B-C50C-407E-A947-70E740481C1C}">
                          <a14:useLocalDpi xmlns:a14="http://schemas.microsoft.com/office/drawing/2010/main" val="0"/>
                        </a:ext>
                      </a:extLst>
                    </a:blip>
                    <a:stretch>
                      <a:fillRect/>
                    </a:stretch>
                  </pic:blipFill>
                  <pic:spPr>
                    <a:xfrm>
                      <a:off x="0" y="0"/>
                      <a:ext cx="499424" cy="292108"/>
                    </a:xfrm>
                    <a:prstGeom prst="rect">
                      <a:avLst/>
                    </a:prstGeom>
                  </pic:spPr>
                </pic:pic>
              </a:graphicData>
            </a:graphic>
          </wp:inline>
        </w:drawing>
      </w:r>
      <w:r w:rsidRPr="00167C71">
        <w:rPr>
          <w:lang w:val="ru-RU"/>
        </w:rPr>
        <w:t xml:space="preserve"> система начинает искать все записи в таблице, </w:t>
      </w:r>
      <w:r>
        <w:rPr>
          <w:lang w:val="ru-RU"/>
        </w:rPr>
        <w:t>как здесь</w:t>
      </w:r>
      <w:r w:rsidRPr="00167C71">
        <w:rPr>
          <w:lang w:val="ru-RU"/>
        </w:rPr>
        <w:t xml:space="preserve"> таблица компаний. Когда таблица имеет большое количество строк, </w:t>
      </w:r>
      <w:r>
        <w:rPr>
          <w:lang w:val="ru-RU"/>
        </w:rPr>
        <w:t xml:space="preserve">поисковик имеет ограничение </w:t>
      </w:r>
      <w:r w:rsidRPr="00167C71">
        <w:rPr>
          <w:lang w:val="ru-RU"/>
        </w:rPr>
        <w:t>показ</w:t>
      </w:r>
      <w:r>
        <w:rPr>
          <w:lang w:val="ru-RU"/>
        </w:rPr>
        <w:t>ывать</w:t>
      </w:r>
      <w:r w:rsidRPr="00167C71">
        <w:rPr>
          <w:lang w:val="ru-RU"/>
        </w:rPr>
        <w:t xml:space="preserve"> не более 500 строк. Следовательно, пользователь может не найти свою строку в результатах поиска. В столбце критериев при нажатии на него отображается список критериев, основанных на них, пользователь может ограничить поиск. </w:t>
      </w:r>
      <w:proofErr w:type="gramStart"/>
      <w:r w:rsidRPr="00167C71">
        <w:rPr>
          <w:lang w:val="ru-RU"/>
        </w:rPr>
        <w:t>Тип критерия зависит от типа поля, например, для поля «Название компании», которое является типом текста, критерии: все, начинается с, заканчивается с</w:t>
      </w:r>
      <w:r>
        <w:rPr>
          <w:lang w:val="ru-RU"/>
        </w:rPr>
        <w:t>,</w:t>
      </w:r>
      <w:r w:rsidRPr="00167C71">
        <w:rPr>
          <w:lang w:val="ru-RU"/>
        </w:rPr>
        <w:t xml:space="preserve"> содержит подстроку, равно, выражение, пусто и не является пусто; как показано на рисунке 17.</w:t>
      </w:r>
      <w:proofErr w:type="gramEnd"/>
    </w:p>
    <w:p w14:paraId="72FA9224" w14:textId="77777777" w:rsidR="008E070E" w:rsidRDefault="008E070E" w:rsidP="008E070E">
      <w:pPr>
        <w:pStyle w:val="MyStyle"/>
        <w:ind w:left="1440"/>
        <w:jc w:val="center"/>
      </w:pPr>
      <w:r>
        <w:rPr>
          <w:noProof/>
          <w:lang w:val="ru-RU" w:eastAsia="ru-RU"/>
        </w:rPr>
        <w:lastRenderedPageBreak/>
        <w:drawing>
          <wp:inline distT="0" distB="0" distL="0" distR="0" wp14:anchorId="457072CE" wp14:editId="05F119FD">
            <wp:extent cx="1442134" cy="1540863"/>
            <wp:effectExtent l="0" t="0" r="5715" b="889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Screen Shot 2017-10-17 at 3.11.16 PM.png"/>
                    <pic:cNvPicPr/>
                  </pic:nvPicPr>
                  <pic:blipFill>
                    <a:blip r:embed="rId28">
                      <a:extLst>
                        <a:ext uri="{28A0092B-C50C-407E-A947-70E740481C1C}">
                          <a14:useLocalDpi xmlns:a14="http://schemas.microsoft.com/office/drawing/2010/main" val="0"/>
                        </a:ext>
                      </a:extLst>
                    </a:blip>
                    <a:stretch>
                      <a:fillRect/>
                    </a:stretch>
                  </pic:blipFill>
                  <pic:spPr>
                    <a:xfrm>
                      <a:off x="0" y="0"/>
                      <a:ext cx="1454279" cy="1553840"/>
                    </a:xfrm>
                    <a:prstGeom prst="rect">
                      <a:avLst/>
                    </a:prstGeom>
                  </pic:spPr>
                </pic:pic>
              </a:graphicData>
            </a:graphic>
          </wp:inline>
        </w:drawing>
      </w:r>
    </w:p>
    <w:p w14:paraId="11C56698" w14:textId="77777777" w:rsidR="008E070E" w:rsidRPr="00167C71" w:rsidRDefault="008E070E" w:rsidP="008E070E">
      <w:pPr>
        <w:pStyle w:val="a3"/>
        <w:jc w:val="center"/>
        <w:rPr>
          <w:b w:val="0"/>
          <w:i/>
          <w:color w:val="000000" w:themeColor="text1"/>
          <w:sz w:val="20"/>
          <w:szCs w:val="20"/>
          <w:lang w:val="ru-RU"/>
        </w:rPr>
      </w:pPr>
      <w:bookmarkStart w:id="31" w:name="_Toc502334155"/>
      <w:r w:rsidRPr="00167C71">
        <w:rPr>
          <w:b w:val="0"/>
          <w:i/>
          <w:color w:val="000000" w:themeColor="text1"/>
          <w:sz w:val="20"/>
          <w:szCs w:val="20"/>
          <w:lang w:val="ru-RU"/>
        </w:rPr>
        <w:t xml:space="preserve">Рисунок </w:t>
      </w:r>
      <w:r w:rsidRPr="002D08E3">
        <w:rPr>
          <w:b w:val="0"/>
          <w:i/>
          <w:color w:val="000000" w:themeColor="text1"/>
          <w:sz w:val="20"/>
          <w:szCs w:val="20"/>
        </w:rPr>
        <w:fldChar w:fldCharType="begin"/>
      </w:r>
      <w:r w:rsidRPr="00167C71">
        <w:rPr>
          <w:b w:val="0"/>
          <w:i/>
          <w:color w:val="000000" w:themeColor="text1"/>
          <w:sz w:val="20"/>
          <w:szCs w:val="20"/>
          <w:lang w:val="ru-RU"/>
        </w:rPr>
        <w:instrText xml:space="preserve"> </w:instrText>
      </w:r>
      <w:r w:rsidRPr="002D08E3">
        <w:rPr>
          <w:b w:val="0"/>
          <w:i/>
          <w:color w:val="000000" w:themeColor="text1"/>
          <w:sz w:val="20"/>
          <w:szCs w:val="20"/>
        </w:rPr>
        <w:instrText>SEQ</w:instrText>
      </w:r>
      <w:r w:rsidRPr="00167C71">
        <w:rPr>
          <w:b w:val="0"/>
          <w:i/>
          <w:color w:val="000000" w:themeColor="text1"/>
          <w:sz w:val="20"/>
          <w:szCs w:val="20"/>
          <w:lang w:val="ru-RU"/>
        </w:rPr>
        <w:instrText xml:space="preserve"> </w:instrText>
      </w:r>
      <w:r w:rsidRPr="002D08E3">
        <w:rPr>
          <w:b w:val="0"/>
          <w:i/>
          <w:color w:val="000000" w:themeColor="text1"/>
          <w:sz w:val="20"/>
          <w:szCs w:val="20"/>
        </w:rPr>
        <w:instrText>Figure</w:instrText>
      </w:r>
      <w:r w:rsidRPr="00167C71">
        <w:rPr>
          <w:b w:val="0"/>
          <w:i/>
          <w:color w:val="000000" w:themeColor="text1"/>
          <w:sz w:val="20"/>
          <w:szCs w:val="20"/>
          <w:lang w:val="ru-RU"/>
        </w:rPr>
        <w:instrText xml:space="preserve"> \* </w:instrText>
      </w:r>
      <w:r w:rsidRPr="002D08E3">
        <w:rPr>
          <w:b w:val="0"/>
          <w:i/>
          <w:color w:val="000000" w:themeColor="text1"/>
          <w:sz w:val="20"/>
          <w:szCs w:val="20"/>
        </w:rPr>
        <w:instrText>ARABIC</w:instrText>
      </w:r>
      <w:r w:rsidRPr="00167C71">
        <w:rPr>
          <w:b w:val="0"/>
          <w:i/>
          <w:color w:val="000000" w:themeColor="text1"/>
          <w:sz w:val="20"/>
          <w:szCs w:val="20"/>
          <w:lang w:val="ru-RU"/>
        </w:rPr>
        <w:instrText xml:space="preserve"> </w:instrText>
      </w:r>
      <w:r w:rsidRPr="002D08E3">
        <w:rPr>
          <w:b w:val="0"/>
          <w:i/>
          <w:color w:val="000000" w:themeColor="text1"/>
          <w:sz w:val="20"/>
          <w:szCs w:val="20"/>
        </w:rPr>
        <w:fldChar w:fldCharType="separate"/>
      </w:r>
      <w:r w:rsidRPr="00167C71">
        <w:rPr>
          <w:b w:val="0"/>
          <w:i/>
          <w:noProof/>
          <w:color w:val="000000" w:themeColor="text1"/>
          <w:sz w:val="20"/>
          <w:szCs w:val="20"/>
          <w:lang w:val="ru-RU"/>
        </w:rPr>
        <w:t>17</w:t>
      </w:r>
      <w:r w:rsidRPr="002D08E3">
        <w:rPr>
          <w:b w:val="0"/>
          <w:i/>
          <w:color w:val="000000" w:themeColor="text1"/>
          <w:sz w:val="20"/>
          <w:szCs w:val="20"/>
        </w:rPr>
        <w:fldChar w:fldCharType="end"/>
      </w:r>
      <w:r w:rsidRPr="00167C71">
        <w:rPr>
          <w:b w:val="0"/>
          <w:i/>
          <w:color w:val="000000" w:themeColor="text1"/>
          <w:sz w:val="20"/>
          <w:szCs w:val="20"/>
          <w:lang w:val="ru-RU"/>
        </w:rPr>
        <w:t xml:space="preserve">: </w:t>
      </w:r>
      <w:r>
        <w:rPr>
          <w:b w:val="0"/>
          <w:i/>
          <w:color w:val="000000" w:themeColor="text1"/>
          <w:sz w:val="20"/>
          <w:szCs w:val="20"/>
          <w:lang w:val="ru-RU"/>
        </w:rPr>
        <w:t>Список критериев</w:t>
      </w:r>
      <w:bookmarkEnd w:id="31"/>
    </w:p>
    <w:p w14:paraId="5CFD7DE7" w14:textId="77777777" w:rsidR="008E070E" w:rsidRPr="00167C71" w:rsidRDefault="008E070E" w:rsidP="008E070E">
      <w:pPr>
        <w:pStyle w:val="MyStyle"/>
        <w:ind w:left="1440"/>
        <w:rPr>
          <w:lang w:val="ru-RU"/>
        </w:rPr>
      </w:pPr>
      <w:r w:rsidRPr="00167C71">
        <w:rPr>
          <w:lang w:val="ru-RU"/>
        </w:rPr>
        <w:t xml:space="preserve">Выбрав подходящие критерии и определив значение, например, «Код компании», </w:t>
      </w:r>
      <w:r>
        <w:rPr>
          <w:lang w:val="ru-RU"/>
        </w:rPr>
        <w:t>поисковик</w:t>
      </w:r>
      <w:r w:rsidRPr="00167C71">
        <w:rPr>
          <w:lang w:val="ru-RU"/>
        </w:rPr>
        <w:t xml:space="preserve"> приблизит строки к вашему поисковому значению. Поиск </w:t>
      </w:r>
      <w:r w:rsidRPr="00167C71">
        <w:t>F</w:t>
      </w:r>
      <w:r w:rsidRPr="00167C71">
        <w:rPr>
          <w:lang w:val="ru-RU"/>
        </w:rPr>
        <w:t xml:space="preserve">3 может отличаться от метода поиска, зависит от таблицы, связанной с полем. Например, поле поиска 2 будет отличаться от </w:t>
      </w:r>
      <w:r>
        <w:rPr>
          <w:lang w:val="ru-RU"/>
        </w:rPr>
        <w:t xml:space="preserve">поисковика по коду товара </w:t>
      </w:r>
      <w:r w:rsidRPr="00167C71">
        <w:rPr>
          <w:lang w:val="ru-RU"/>
        </w:rPr>
        <w:t>(</w:t>
      </w:r>
      <w:r>
        <w:rPr>
          <w:lang w:val="ru-RU"/>
        </w:rPr>
        <w:t>для графы</w:t>
      </w:r>
      <w:r w:rsidRPr="00167C71">
        <w:rPr>
          <w:lang w:val="ru-RU"/>
        </w:rPr>
        <w:t xml:space="preserve"> 33). С этим понятием продолжим заполнять декларацию.</w:t>
      </w:r>
    </w:p>
    <w:p w14:paraId="03D3F8F6" w14:textId="77777777" w:rsidR="008E070E" w:rsidRPr="00167C71" w:rsidRDefault="008E070E" w:rsidP="008E070E">
      <w:pPr>
        <w:pStyle w:val="MyStyle"/>
        <w:ind w:left="720"/>
        <w:rPr>
          <w:lang w:val="ru-RU"/>
        </w:rPr>
      </w:pPr>
      <w:r w:rsidRPr="00167C71">
        <w:rPr>
          <w:lang w:val="ru-RU"/>
        </w:rPr>
        <w:t xml:space="preserve">При нажатии </w:t>
      </w:r>
      <w:r w:rsidRPr="00167C71">
        <w:t>F</w:t>
      </w:r>
      <w:r w:rsidRPr="00167C71">
        <w:rPr>
          <w:lang w:val="ru-RU"/>
        </w:rPr>
        <w:t xml:space="preserve">3 в поле «Номер экспортера» </w:t>
      </w:r>
      <w:r>
        <w:rPr>
          <w:lang w:val="ru-RU"/>
        </w:rPr>
        <w:t>поисковик</w:t>
      </w:r>
      <w:r w:rsidRPr="00167C71">
        <w:rPr>
          <w:lang w:val="ru-RU"/>
        </w:rPr>
        <w:t xml:space="preserve"> будет отображаться на экране (Рисунок 16), пользователь может определить критерии для ограничения поиска, как описано в предыдущем разделе. На рисунке 18 показан пример определения критериев, а на рисунке 19 показан результат поиска. Дважды щелкните по строке или щелкните правой кнопкой мыши и выберите «Импорт», выбранная строка будет вставлена в </w:t>
      </w:r>
      <w:r>
        <w:rPr>
          <w:lang w:val="ru-RU"/>
        </w:rPr>
        <w:t>Графу</w:t>
      </w:r>
      <w:r w:rsidRPr="00167C71">
        <w:rPr>
          <w:lang w:val="ru-RU"/>
        </w:rPr>
        <w:t xml:space="preserve"> 2.</w:t>
      </w:r>
    </w:p>
    <w:p w14:paraId="7602BA60" w14:textId="77777777" w:rsidR="008E070E" w:rsidRDefault="008E070E" w:rsidP="008E070E">
      <w:pPr>
        <w:pStyle w:val="MyStyle"/>
        <w:ind w:left="720"/>
      </w:pPr>
      <w:r>
        <w:rPr>
          <w:noProof/>
          <w:lang w:val="ru-RU" w:eastAsia="ru-RU"/>
        </w:rPr>
        <w:drawing>
          <wp:inline distT="0" distB="0" distL="0" distR="0" wp14:anchorId="0D7EA786" wp14:editId="4EED8463">
            <wp:extent cx="5648697" cy="208661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Screen Shot 2017-10-17 at 3.27.27 PM.png"/>
                    <pic:cNvPicPr/>
                  </pic:nvPicPr>
                  <pic:blipFill>
                    <a:blip r:embed="rId29">
                      <a:extLst>
                        <a:ext uri="{28A0092B-C50C-407E-A947-70E740481C1C}">
                          <a14:useLocalDpi xmlns:a14="http://schemas.microsoft.com/office/drawing/2010/main" val="0"/>
                        </a:ext>
                      </a:extLst>
                    </a:blip>
                    <a:stretch>
                      <a:fillRect/>
                    </a:stretch>
                  </pic:blipFill>
                  <pic:spPr>
                    <a:xfrm>
                      <a:off x="0" y="0"/>
                      <a:ext cx="5657744" cy="2089952"/>
                    </a:xfrm>
                    <a:prstGeom prst="rect">
                      <a:avLst/>
                    </a:prstGeom>
                  </pic:spPr>
                </pic:pic>
              </a:graphicData>
            </a:graphic>
          </wp:inline>
        </w:drawing>
      </w:r>
    </w:p>
    <w:p w14:paraId="61B4D9E0" w14:textId="77777777" w:rsidR="008E070E" w:rsidRPr="00167C71" w:rsidRDefault="008E070E" w:rsidP="008E070E">
      <w:pPr>
        <w:pStyle w:val="a3"/>
        <w:jc w:val="center"/>
        <w:rPr>
          <w:b w:val="0"/>
          <w:i/>
          <w:color w:val="000000" w:themeColor="text1"/>
          <w:sz w:val="20"/>
          <w:szCs w:val="20"/>
          <w:lang w:val="ru-RU"/>
        </w:rPr>
      </w:pPr>
      <w:bookmarkStart w:id="32" w:name="_Toc502334156"/>
      <w:r w:rsidRPr="00920591">
        <w:rPr>
          <w:b w:val="0"/>
          <w:i/>
          <w:color w:val="000000" w:themeColor="text1"/>
          <w:sz w:val="20"/>
          <w:szCs w:val="20"/>
          <w:lang w:val="ru-RU"/>
        </w:rPr>
        <w:t xml:space="preserve">Рисунок </w:t>
      </w:r>
      <w:r w:rsidRPr="00F77ADC">
        <w:rPr>
          <w:b w:val="0"/>
          <w:i/>
          <w:color w:val="000000" w:themeColor="text1"/>
          <w:sz w:val="20"/>
          <w:szCs w:val="20"/>
        </w:rPr>
        <w:fldChar w:fldCharType="begin"/>
      </w:r>
      <w:r w:rsidRPr="00920591">
        <w:rPr>
          <w:b w:val="0"/>
          <w:i/>
          <w:color w:val="000000" w:themeColor="text1"/>
          <w:sz w:val="20"/>
          <w:szCs w:val="20"/>
          <w:lang w:val="ru-RU"/>
        </w:rPr>
        <w:instrText xml:space="preserve"> </w:instrText>
      </w:r>
      <w:r w:rsidRPr="00F77ADC">
        <w:rPr>
          <w:b w:val="0"/>
          <w:i/>
          <w:color w:val="000000" w:themeColor="text1"/>
          <w:sz w:val="20"/>
          <w:szCs w:val="20"/>
        </w:rPr>
        <w:instrText>SEQ</w:instrText>
      </w:r>
      <w:r w:rsidRPr="00920591">
        <w:rPr>
          <w:b w:val="0"/>
          <w:i/>
          <w:color w:val="000000" w:themeColor="text1"/>
          <w:sz w:val="20"/>
          <w:szCs w:val="20"/>
          <w:lang w:val="ru-RU"/>
        </w:rPr>
        <w:instrText xml:space="preserve"> </w:instrText>
      </w:r>
      <w:r w:rsidRPr="00F77ADC">
        <w:rPr>
          <w:b w:val="0"/>
          <w:i/>
          <w:color w:val="000000" w:themeColor="text1"/>
          <w:sz w:val="20"/>
          <w:szCs w:val="20"/>
        </w:rPr>
        <w:instrText>Figure</w:instrText>
      </w:r>
      <w:r w:rsidRPr="00920591">
        <w:rPr>
          <w:b w:val="0"/>
          <w:i/>
          <w:color w:val="000000" w:themeColor="text1"/>
          <w:sz w:val="20"/>
          <w:szCs w:val="20"/>
          <w:lang w:val="ru-RU"/>
        </w:rPr>
        <w:instrText xml:space="preserve"> \* </w:instrText>
      </w:r>
      <w:r w:rsidRPr="00F77ADC">
        <w:rPr>
          <w:b w:val="0"/>
          <w:i/>
          <w:color w:val="000000" w:themeColor="text1"/>
          <w:sz w:val="20"/>
          <w:szCs w:val="20"/>
        </w:rPr>
        <w:instrText>ARABIC</w:instrText>
      </w:r>
      <w:r w:rsidRPr="00920591">
        <w:rPr>
          <w:b w:val="0"/>
          <w:i/>
          <w:color w:val="000000" w:themeColor="text1"/>
          <w:sz w:val="20"/>
          <w:szCs w:val="20"/>
          <w:lang w:val="ru-RU"/>
        </w:rPr>
        <w:instrText xml:space="preserve"> </w:instrText>
      </w:r>
      <w:r w:rsidRPr="00F77ADC">
        <w:rPr>
          <w:b w:val="0"/>
          <w:i/>
          <w:color w:val="000000" w:themeColor="text1"/>
          <w:sz w:val="20"/>
          <w:szCs w:val="20"/>
        </w:rPr>
        <w:fldChar w:fldCharType="separate"/>
      </w:r>
      <w:r w:rsidRPr="00920591">
        <w:rPr>
          <w:b w:val="0"/>
          <w:i/>
          <w:noProof/>
          <w:color w:val="000000" w:themeColor="text1"/>
          <w:sz w:val="20"/>
          <w:szCs w:val="20"/>
          <w:lang w:val="ru-RU"/>
        </w:rPr>
        <w:t>18</w:t>
      </w:r>
      <w:r w:rsidRPr="00F77ADC">
        <w:rPr>
          <w:b w:val="0"/>
          <w:i/>
          <w:color w:val="000000" w:themeColor="text1"/>
          <w:sz w:val="20"/>
          <w:szCs w:val="20"/>
        </w:rPr>
        <w:fldChar w:fldCharType="end"/>
      </w:r>
      <w:r w:rsidRPr="00920591">
        <w:rPr>
          <w:b w:val="0"/>
          <w:i/>
          <w:color w:val="000000" w:themeColor="text1"/>
          <w:sz w:val="20"/>
          <w:szCs w:val="20"/>
          <w:lang w:val="ru-RU"/>
        </w:rPr>
        <w:t xml:space="preserve">: </w:t>
      </w:r>
      <w:r>
        <w:rPr>
          <w:b w:val="0"/>
          <w:i/>
          <w:color w:val="000000" w:themeColor="text1"/>
          <w:sz w:val="20"/>
          <w:szCs w:val="20"/>
          <w:lang w:val="ru-RU"/>
        </w:rPr>
        <w:t>Использование критериев в поисковике</w:t>
      </w:r>
      <w:bookmarkEnd w:id="32"/>
    </w:p>
    <w:p w14:paraId="721760E1" w14:textId="77777777" w:rsidR="008E070E" w:rsidRDefault="008E070E" w:rsidP="008E070E">
      <w:r>
        <w:rPr>
          <w:noProof/>
          <w:lang w:val="ru-RU" w:eastAsia="ru-RU"/>
        </w:rPr>
        <w:lastRenderedPageBreak/>
        <w:drawing>
          <wp:inline distT="0" distB="0" distL="0" distR="0" wp14:anchorId="08FCB976" wp14:editId="6263A221">
            <wp:extent cx="6172200" cy="1590040"/>
            <wp:effectExtent l="0" t="0" r="0" b="1016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Screen Shot 2017-10-17 at 3.27.51 PM.png"/>
                    <pic:cNvPicPr/>
                  </pic:nvPicPr>
                  <pic:blipFill>
                    <a:blip r:embed="rId30">
                      <a:extLst>
                        <a:ext uri="{28A0092B-C50C-407E-A947-70E740481C1C}">
                          <a14:useLocalDpi xmlns:a14="http://schemas.microsoft.com/office/drawing/2010/main" val="0"/>
                        </a:ext>
                      </a:extLst>
                    </a:blip>
                    <a:stretch>
                      <a:fillRect/>
                    </a:stretch>
                  </pic:blipFill>
                  <pic:spPr>
                    <a:xfrm>
                      <a:off x="0" y="0"/>
                      <a:ext cx="6172200" cy="1590040"/>
                    </a:xfrm>
                    <a:prstGeom prst="rect">
                      <a:avLst/>
                    </a:prstGeom>
                  </pic:spPr>
                </pic:pic>
              </a:graphicData>
            </a:graphic>
          </wp:inline>
        </w:drawing>
      </w:r>
    </w:p>
    <w:p w14:paraId="05EC9745" w14:textId="77777777" w:rsidR="008E070E" w:rsidRPr="00167C71" w:rsidRDefault="008E070E" w:rsidP="008E070E">
      <w:pPr>
        <w:pStyle w:val="a3"/>
        <w:jc w:val="center"/>
        <w:rPr>
          <w:b w:val="0"/>
          <w:i/>
          <w:color w:val="000000" w:themeColor="text1"/>
          <w:sz w:val="20"/>
          <w:szCs w:val="20"/>
          <w:lang w:val="ru-RU"/>
        </w:rPr>
      </w:pPr>
      <w:bookmarkStart w:id="33" w:name="_Toc502334157"/>
      <w:r w:rsidRPr="00167C71">
        <w:rPr>
          <w:b w:val="0"/>
          <w:i/>
          <w:color w:val="000000" w:themeColor="text1"/>
          <w:sz w:val="20"/>
          <w:szCs w:val="20"/>
          <w:lang w:val="ru-RU"/>
        </w:rPr>
        <w:t xml:space="preserve">Рисунок </w:t>
      </w:r>
      <w:r w:rsidRPr="00F77ADC">
        <w:rPr>
          <w:b w:val="0"/>
          <w:i/>
          <w:color w:val="000000" w:themeColor="text1"/>
          <w:sz w:val="20"/>
          <w:szCs w:val="20"/>
        </w:rPr>
        <w:fldChar w:fldCharType="begin"/>
      </w:r>
      <w:r w:rsidRPr="00167C71">
        <w:rPr>
          <w:b w:val="0"/>
          <w:i/>
          <w:color w:val="000000" w:themeColor="text1"/>
          <w:sz w:val="20"/>
          <w:szCs w:val="20"/>
          <w:lang w:val="ru-RU"/>
        </w:rPr>
        <w:instrText xml:space="preserve"> </w:instrText>
      </w:r>
      <w:r w:rsidRPr="00F77ADC">
        <w:rPr>
          <w:b w:val="0"/>
          <w:i/>
          <w:color w:val="000000" w:themeColor="text1"/>
          <w:sz w:val="20"/>
          <w:szCs w:val="20"/>
        </w:rPr>
        <w:instrText>SEQ</w:instrText>
      </w:r>
      <w:r w:rsidRPr="00167C71">
        <w:rPr>
          <w:b w:val="0"/>
          <w:i/>
          <w:color w:val="000000" w:themeColor="text1"/>
          <w:sz w:val="20"/>
          <w:szCs w:val="20"/>
          <w:lang w:val="ru-RU"/>
        </w:rPr>
        <w:instrText xml:space="preserve"> </w:instrText>
      </w:r>
      <w:r w:rsidRPr="00F77ADC">
        <w:rPr>
          <w:b w:val="0"/>
          <w:i/>
          <w:color w:val="000000" w:themeColor="text1"/>
          <w:sz w:val="20"/>
          <w:szCs w:val="20"/>
        </w:rPr>
        <w:instrText>Figure</w:instrText>
      </w:r>
      <w:r w:rsidRPr="00167C71">
        <w:rPr>
          <w:b w:val="0"/>
          <w:i/>
          <w:color w:val="000000" w:themeColor="text1"/>
          <w:sz w:val="20"/>
          <w:szCs w:val="20"/>
          <w:lang w:val="ru-RU"/>
        </w:rPr>
        <w:instrText xml:space="preserve"> \* </w:instrText>
      </w:r>
      <w:r w:rsidRPr="00F77ADC">
        <w:rPr>
          <w:b w:val="0"/>
          <w:i/>
          <w:color w:val="000000" w:themeColor="text1"/>
          <w:sz w:val="20"/>
          <w:szCs w:val="20"/>
        </w:rPr>
        <w:instrText>ARABIC</w:instrText>
      </w:r>
      <w:r w:rsidRPr="00167C71">
        <w:rPr>
          <w:b w:val="0"/>
          <w:i/>
          <w:color w:val="000000" w:themeColor="text1"/>
          <w:sz w:val="20"/>
          <w:szCs w:val="20"/>
          <w:lang w:val="ru-RU"/>
        </w:rPr>
        <w:instrText xml:space="preserve"> </w:instrText>
      </w:r>
      <w:r w:rsidRPr="00F77ADC">
        <w:rPr>
          <w:b w:val="0"/>
          <w:i/>
          <w:color w:val="000000" w:themeColor="text1"/>
          <w:sz w:val="20"/>
          <w:szCs w:val="20"/>
        </w:rPr>
        <w:fldChar w:fldCharType="separate"/>
      </w:r>
      <w:r w:rsidRPr="00167C71">
        <w:rPr>
          <w:b w:val="0"/>
          <w:i/>
          <w:noProof/>
          <w:color w:val="000000" w:themeColor="text1"/>
          <w:sz w:val="20"/>
          <w:szCs w:val="20"/>
          <w:lang w:val="ru-RU"/>
        </w:rPr>
        <w:t>19</w:t>
      </w:r>
      <w:r w:rsidRPr="00F77ADC">
        <w:rPr>
          <w:b w:val="0"/>
          <w:i/>
          <w:color w:val="000000" w:themeColor="text1"/>
          <w:sz w:val="20"/>
          <w:szCs w:val="20"/>
        </w:rPr>
        <w:fldChar w:fldCharType="end"/>
      </w:r>
      <w:r w:rsidRPr="00167C71">
        <w:rPr>
          <w:b w:val="0"/>
          <w:i/>
          <w:color w:val="000000" w:themeColor="text1"/>
          <w:sz w:val="20"/>
          <w:szCs w:val="20"/>
          <w:lang w:val="ru-RU"/>
        </w:rPr>
        <w:t xml:space="preserve">: Результат поиска и вставка в </w:t>
      </w:r>
      <w:r>
        <w:rPr>
          <w:b w:val="0"/>
          <w:i/>
          <w:color w:val="000000" w:themeColor="text1"/>
          <w:sz w:val="20"/>
          <w:szCs w:val="20"/>
          <w:lang w:val="ru-RU"/>
        </w:rPr>
        <w:t>ЕАД</w:t>
      </w:r>
      <w:bookmarkEnd w:id="33"/>
    </w:p>
    <w:p w14:paraId="6073EB89" w14:textId="77777777" w:rsidR="008E070E" w:rsidRPr="00167C71" w:rsidRDefault="008E070E" w:rsidP="008E070E">
      <w:pPr>
        <w:pStyle w:val="MyStyle"/>
        <w:rPr>
          <w:lang w:val="ru-RU"/>
        </w:rPr>
      </w:pPr>
      <w:r w:rsidRPr="00167C71">
        <w:rPr>
          <w:lang w:val="ru-RU"/>
        </w:rPr>
        <w:t>Когда код выбран, система вставляет имя и адрес Экспортера из базы данных.</w:t>
      </w:r>
    </w:p>
    <w:p w14:paraId="5A1FCCD2" w14:textId="77777777" w:rsidR="008E070E" w:rsidRPr="00167C71" w:rsidRDefault="008E070E" w:rsidP="008E070E">
      <w:pPr>
        <w:pStyle w:val="MyStyle"/>
        <w:rPr>
          <w:lang w:val="ru-RU"/>
        </w:rPr>
      </w:pPr>
      <w:r w:rsidRPr="00167C71">
        <w:rPr>
          <w:lang w:val="ru-RU"/>
        </w:rPr>
        <w:t>Если выбран тип декларации Экспорт «</w:t>
      </w:r>
      <w:proofErr w:type="gramStart"/>
      <w:r w:rsidRPr="00167C71">
        <w:rPr>
          <w:lang w:val="ru-RU"/>
        </w:rPr>
        <w:t>ЭК</w:t>
      </w:r>
      <w:proofErr w:type="gramEnd"/>
      <w:r w:rsidRPr="00167C71">
        <w:rPr>
          <w:lang w:val="ru-RU"/>
        </w:rPr>
        <w:t xml:space="preserve">», </w:t>
      </w:r>
      <w:r>
        <w:rPr>
          <w:lang w:val="ru-RU"/>
        </w:rPr>
        <w:t>графа</w:t>
      </w:r>
      <w:r w:rsidRPr="00167C71">
        <w:rPr>
          <w:lang w:val="ru-RU"/>
        </w:rPr>
        <w:t xml:space="preserve"> 2 будет обязательным, и если это импорт «ИМ»; первая часть </w:t>
      </w:r>
      <w:r>
        <w:rPr>
          <w:lang w:val="ru-RU"/>
        </w:rPr>
        <w:t>графы</w:t>
      </w:r>
      <w:r w:rsidRPr="00167C71">
        <w:rPr>
          <w:lang w:val="ru-RU"/>
        </w:rPr>
        <w:t xml:space="preserve"> закрыта, а часть имени и адреса экспортера будет свободным текстовым полем для вставки информации экспортера иностранца, если таковая существует. Это у</w:t>
      </w:r>
      <w:r>
        <w:rPr>
          <w:lang w:val="ru-RU"/>
        </w:rPr>
        <w:t xml:space="preserve">словие также подразумевается в Графк </w:t>
      </w:r>
      <w:r w:rsidRPr="00167C71">
        <w:rPr>
          <w:lang w:val="ru-RU"/>
        </w:rPr>
        <w:t xml:space="preserve">8. На рисунке 20 показана </w:t>
      </w:r>
      <w:r>
        <w:rPr>
          <w:lang w:val="ru-RU"/>
        </w:rPr>
        <w:t>Графа</w:t>
      </w:r>
      <w:r w:rsidRPr="00167C71">
        <w:rPr>
          <w:lang w:val="ru-RU"/>
        </w:rPr>
        <w:t xml:space="preserve"> 2, заполненная для импортной декларации.</w:t>
      </w:r>
    </w:p>
    <w:p w14:paraId="11017D44" w14:textId="77777777" w:rsidR="008E070E" w:rsidRDefault="008E070E" w:rsidP="008E070E">
      <w:pPr>
        <w:pStyle w:val="MyStyle"/>
        <w:jc w:val="center"/>
      </w:pPr>
      <w:r>
        <w:rPr>
          <w:noProof/>
          <w:lang w:val="ru-RU" w:eastAsia="ru-RU"/>
        </w:rPr>
        <w:drawing>
          <wp:inline distT="0" distB="0" distL="0" distR="0" wp14:anchorId="234FCA05" wp14:editId="4705E939">
            <wp:extent cx="5511800" cy="1638300"/>
            <wp:effectExtent l="0" t="0" r="0" b="1270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Screen Shot 2017-10-17 at 3.48.53 PM.png"/>
                    <pic:cNvPicPr/>
                  </pic:nvPicPr>
                  <pic:blipFill>
                    <a:blip r:embed="rId31">
                      <a:extLst>
                        <a:ext uri="{28A0092B-C50C-407E-A947-70E740481C1C}">
                          <a14:useLocalDpi xmlns:a14="http://schemas.microsoft.com/office/drawing/2010/main" val="0"/>
                        </a:ext>
                      </a:extLst>
                    </a:blip>
                    <a:stretch>
                      <a:fillRect/>
                    </a:stretch>
                  </pic:blipFill>
                  <pic:spPr>
                    <a:xfrm>
                      <a:off x="0" y="0"/>
                      <a:ext cx="5511800" cy="1638300"/>
                    </a:xfrm>
                    <a:prstGeom prst="rect">
                      <a:avLst/>
                    </a:prstGeom>
                  </pic:spPr>
                </pic:pic>
              </a:graphicData>
            </a:graphic>
          </wp:inline>
        </w:drawing>
      </w:r>
    </w:p>
    <w:p w14:paraId="012F5F8A" w14:textId="77777777" w:rsidR="008E070E" w:rsidRPr="00167C71" w:rsidRDefault="008E070E" w:rsidP="008E070E">
      <w:pPr>
        <w:pStyle w:val="a3"/>
        <w:jc w:val="center"/>
        <w:rPr>
          <w:b w:val="0"/>
          <w:i/>
          <w:color w:val="000000" w:themeColor="text1"/>
          <w:sz w:val="20"/>
          <w:szCs w:val="20"/>
          <w:lang w:val="ru-RU"/>
        </w:rPr>
      </w:pPr>
      <w:bookmarkStart w:id="34" w:name="_Toc502334158"/>
      <w:r w:rsidRPr="00167C71">
        <w:rPr>
          <w:b w:val="0"/>
          <w:i/>
          <w:color w:val="000000" w:themeColor="text1"/>
          <w:sz w:val="20"/>
          <w:szCs w:val="20"/>
          <w:lang w:val="ru-RU"/>
        </w:rPr>
        <w:t xml:space="preserve">Рисунок </w:t>
      </w:r>
      <w:r w:rsidRPr="003C6FD5">
        <w:rPr>
          <w:b w:val="0"/>
          <w:i/>
          <w:color w:val="000000" w:themeColor="text1"/>
          <w:sz w:val="20"/>
          <w:szCs w:val="20"/>
        </w:rPr>
        <w:fldChar w:fldCharType="begin"/>
      </w:r>
      <w:r w:rsidRPr="00167C71">
        <w:rPr>
          <w:b w:val="0"/>
          <w:i/>
          <w:color w:val="000000" w:themeColor="text1"/>
          <w:sz w:val="20"/>
          <w:szCs w:val="20"/>
          <w:lang w:val="ru-RU"/>
        </w:rPr>
        <w:instrText xml:space="preserve"> </w:instrText>
      </w:r>
      <w:r w:rsidRPr="003C6FD5">
        <w:rPr>
          <w:b w:val="0"/>
          <w:i/>
          <w:color w:val="000000" w:themeColor="text1"/>
          <w:sz w:val="20"/>
          <w:szCs w:val="20"/>
        </w:rPr>
        <w:instrText>SEQ</w:instrText>
      </w:r>
      <w:r w:rsidRPr="00167C71">
        <w:rPr>
          <w:b w:val="0"/>
          <w:i/>
          <w:color w:val="000000" w:themeColor="text1"/>
          <w:sz w:val="20"/>
          <w:szCs w:val="20"/>
          <w:lang w:val="ru-RU"/>
        </w:rPr>
        <w:instrText xml:space="preserve"> </w:instrText>
      </w:r>
      <w:r w:rsidRPr="003C6FD5">
        <w:rPr>
          <w:b w:val="0"/>
          <w:i/>
          <w:color w:val="000000" w:themeColor="text1"/>
          <w:sz w:val="20"/>
          <w:szCs w:val="20"/>
        </w:rPr>
        <w:instrText>Figure</w:instrText>
      </w:r>
      <w:r w:rsidRPr="00167C71">
        <w:rPr>
          <w:b w:val="0"/>
          <w:i/>
          <w:color w:val="000000" w:themeColor="text1"/>
          <w:sz w:val="20"/>
          <w:szCs w:val="20"/>
          <w:lang w:val="ru-RU"/>
        </w:rPr>
        <w:instrText xml:space="preserve"> \* </w:instrText>
      </w:r>
      <w:r w:rsidRPr="003C6FD5">
        <w:rPr>
          <w:b w:val="0"/>
          <w:i/>
          <w:color w:val="000000" w:themeColor="text1"/>
          <w:sz w:val="20"/>
          <w:szCs w:val="20"/>
        </w:rPr>
        <w:instrText>ARABIC</w:instrText>
      </w:r>
      <w:r w:rsidRPr="00167C71">
        <w:rPr>
          <w:b w:val="0"/>
          <w:i/>
          <w:color w:val="000000" w:themeColor="text1"/>
          <w:sz w:val="20"/>
          <w:szCs w:val="20"/>
          <w:lang w:val="ru-RU"/>
        </w:rPr>
        <w:instrText xml:space="preserve"> </w:instrText>
      </w:r>
      <w:r w:rsidRPr="003C6FD5">
        <w:rPr>
          <w:b w:val="0"/>
          <w:i/>
          <w:color w:val="000000" w:themeColor="text1"/>
          <w:sz w:val="20"/>
          <w:szCs w:val="20"/>
        </w:rPr>
        <w:fldChar w:fldCharType="separate"/>
      </w:r>
      <w:r w:rsidRPr="00167C71">
        <w:rPr>
          <w:b w:val="0"/>
          <w:i/>
          <w:noProof/>
          <w:color w:val="000000" w:themeColor="text1"/>
          <w:sz w:val="20"/>
          <w:szCs w:val="20"/>
          <w:lang w:val="ru-RU"/>
        </w:rPr>
        <w:t>20</w:t>
      </w:r>
      <w:r w:rsidRPr="003C6FD5">
        <w:rPr>
          <w:b w:val="0"/>
          <w:i/>
          <w:color w:val="000000" w:themeColor="text1"/>
          <w:sz w:val="20"/>
          <w:szCs w:val="20"/>
        </w:rPr>
        <w:fldChar w:fldCharType="end"/>
      </w:r>
      <w:r w:rsidRPr="00167C71">
        <w:rPr>
          <w:b w:val="0"/>
          <w:i/>
          <w:color w:val="000000" w:themeColor="text1"/>
          <w:sz w:val="20"/>
          <w:szCs w:val="20"/>
          <w:lang w:val="ru-RU"/>
        </w:rPr>
        <w:t xml:space="preserve">: </w:t>
      </w:r>
      <w:r>
        <w:rPr>
          <w:b w:val="0"/>
          <w:i/>
          <w:color w:val="000000" w:themeColor="text1"/>
          <w:sz w:val="20"/>
          <w:szCs w:val="20"/>
          <w:lang w:val="ru-RU"/>
        </w:rPr>
        <w:t xml:space="preserve">Информация по экспортеру в </w:t>
      </w:r>
      <w:proofErr w:type="gramStart"/>
      <w:r>
        <w:rPr>
          <w:b w:val="0"/>
          <w:i/>
          <w:color w:val="000000" w:themeColor="text1"/>
          <w:sz w:val="20"/>
          <w:szCs w:val="20"/>
          <w:lang w:val="ru-RU"/>
        </w:rPr>
        <w:t>импортной</w:t>
      </w:r>
      <w:proofErr w:type="gramEnd"/>
      <w:r>
        <w:rPr>
          <w:b w:val="0"/>
          <w:i/>
          <w:color w:val="000000" w:themeColor="text1"/>
          <w:sz w:val="20"/>
          <w:szCs w:val="20"/>
          <w:lang w:val="ru-RU"/>
        </w:rPr>
        <w:t xml:space="preserve"> ЕАД – Графа 2</w:t>
      </w:r>
      <w:bookmarkEnd w:id="34"/>
    </w:p>
    <w:p w14:paraId="1170EFB3" w14:textId="77777777" w:rsidR="008E070E" w:rsidRPr="00167C71" w:rsidRDefault="008E070E" w:rsidP="008E070E">
      <w:pPr>
        <w:pStyle w:val="MyStyle"/>
        <w:ind w:left="720"/>
        <w:rPr>
          <w:lang w:val="ru-RU" w:bidi="fa-IR"/>
        </w:rPr>
      </w:pPr>
      <w:bookmarkStart w:id="35" w:name="_Toc502334077"/>
      <w:r>
        <w:rPr>
          <w:rStyle w:val="50"/>
          <w:lang w:val="ru-RU"/>
        </w:rPr>
        <w:t>Грузополучатель</w:t>
      </w:r>
      <w:r w:rsidRPr="00167C71">
        <w:rPr>
          <w:rStyle w:val="50"/>
          <w:lang w:val="ru-RU"/>
        </w:rPr>
        <w:t xml:space="preserve"> (Графа 8)</w:t>
      </w:r>
      <w:bookmarkEnd w:id="35"/>
      <w:r w:rsidRPr="00167C71">
        <w:rPr>
          <w:lang w:val="ru-RU" w:bidi="fa-IR"/>
        </w:rPr>
        <w:t>: Функциональность этого поля точно такая же, как Графа 2. Ког</w:t>
      </w:r>
      <w:r>
        <w:rPr>
          <w:lang w:val="ru-RU" w:bidi="fa-IR"/>
        </w:rPr>
        <w:t>да декларация является экспортная</w:t>
      </w:r>
      <w:r w:rsidRPr="00167C71">
        <w:rPr>
          <w:lang w:val="ru-RU" w:bidi="fa-IR"/>
        </w:rPr>
        <w:t xml:space="preserve">, поле меняется на свободный текст, чтобы вставить </w:t>
      </w:r>
      <w:r>
        <w:rPr>
          <w:lang w:val="ru-RU" w:bidi="fa-IR"/>
        </w:rPr>
        <w:t xml:space="preserve">внешнего </w:t>
      </w:r>
      <w:r w:rsidRPr="00167C71">
        <w:rPr>
          <w:lang w:val="ru-RU" w:bidi="fa-IR"/>
        </w:rPr>
        <w:t>импортер</w:t>
      </w:r>
      <w:r>
        <w:rPr>
          <w:lang w:val="ru-RU" w:bidi="fa-IR"/>
        </w:rPr>
        <w:t>а</w:t>
      </w:r>
      <w:r w:rsidRPr="00167C71">
        <w:rPr>
          <w:lang w:val="ru-RU" w:bidi="fa-IR"/>
        </w:rPr>
        <w:t>, если он существует. Рисунок 21 показывает Граф</w:t>
      </w:r>
      <w:r>
        <w:rPr>
          <w:lang w:val="ru-RU" w:bidi="fa-IR"/>
        </w:rPr>
        <w:t>у</w:t>
      </w:r>
      <w:r w:rsidRPr="00167C71">
        <w:rPr>
          <w:lang w:val="ru-RU" w:bidi="fa-IR"/>
        </w:rPr>
        <w:t xml:space="preserve"> 8 для импортной декларации.</w:t>
      </w:r>
    </w:p>
    <w:p w14:paraId="34A87335" w14:textId="77777777" w:rsidR="008E070E" w:rsidRDefault="008E070E" w:rsidP="008E070E">
      <w:pPr>
        <w:pStyle w:val="MyStyle"/>
        <w:ind w:left="720"/>
        <w:rPr>
          <w:lang w:bidi="fa-IR"/>
        </w:rPr>
      </w:pPr>
      <w:r>
        <w:rPr>
          <w:noProof/>
          <w:lang w:val="ru-RU" w:eastAsia="ru-RU"/>
        </w:rPr>
        <w:lastRenderedPageBreak/>
        <w:drawing>
          <wp:inline distT="0" distB="0" distL="0" distR="0" wp14:anchorId="48D10D84" wp14:editId="17006AAE">
            <wp:extent cx="5524500" cy="1676400"/>
            <wp:effectExtent l="0" t="0" r="1270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Screen Shot 2017-10-17 at 4.00.01 PM.png"/>
                    <pic:cNvPicPr/>
                  </pic:nvPicPr>
                  <pic:blipFill>
                    <a:blip r:embed="rId32">
                      <a:extLst>
                        <a:ext uri="{28A0092B-C50C-407E-A947-70E740481C1C}">
                          <a14:useLocalDpi xmlns:a14="http://schemas.microsoft.com/office/drawing/2010/main" val="0"/>
                        </a:ext>
                      </a:extLst>
                    </a:blip>
                    <a:stretch>
                      <a:fillRect/>
                    </a:stretch>
                  </pic:blipFill>
                  <pic:spPr>
                    <a:xfrm>
                      <a:off x="0" y="0"/>
                      <a:ext cx="5524500" cy="1676400"/>
                    </a:xfrm>
                    <a:prstGeom prst="rect">
                      <a:avLst/>
                    </a:prstGeom>
                  </pic:spPr>
                </pic:pic>
              </a:graphicData>
            </a:graphic>
          </wp:inline>
        </w:drawing>
      </w:r>
    </w:p>
    <w:p w14:paraId="3D587AAE" w14:textId="77777777" w:rsidR="008E070E" w:rsidRPr="00167C71" w:rsidRDefault="008E070E" w:rsidP="008E070E">
      <w:pPr>
        <w:pStyle w:val="a3"/>
        <w:jc w:val="center"/>
        <w:rPr>
          <w:b w:val="0"/>
          <w:i/>
          <w:color w:val="000000" w:themeColor="text1"/>
          <w:sz w:val="20"/>
          <w:szCs w:val="20"/>
          <w:lang w:val="ru-RU"/>
        </w:rPr>
      </w:pPr>
      <w:bookmarkStart w:id="36" w:name="_Toc502334159"/>
      <w:r w:rsidRPr="00167C71">
        <w:rPr>
          <w:b w:val="0"/>
          <w:i/>
          <w:color w:val="000000" w:themeColor="text1"/>
          <w:sz w:val="20"/>
          <w:szCs w:val="20"/>
          <w:lang w:val="ru-RU"/>
        </w:rPr>
        <w:t xml:space="preserve">Рисунок </w:t>
      </w:r>
      <w:r w:rsidRPr="002E0651">
        <w:rPr>
          <w:b w:val="0"/>
          <w:i/>
          <w:color w:val="000000" w:themeColor="text1"/>
          <w:sz w:val="20"/>
          <w:szCs w:val="20"/>
        </w:rPr>
        <w:fldChar w:fldCharType="begin"/>
      </w:r>
      <w:r w:rsidRPr="00167C71">
        <w:rPr>
          <w:b w:val="0"/>
          <w:i/>
          <w:color w:val="000000" w:themeColor="text1"/>
          <w:sz w:val="20"/>
          <w:szCs w:val="20"/>
          <w:lang w:val="ru-RU"/>
        </w:rPr>
        <w:instrText xml:space="preserve"> </w:instrText>
      </w:r>
      <w:r w:rsidRPr="002E0651">
        <w:rPr>
          <w:b w:val="0"/>
          <w:i/>
          <w:color w:val="000000" w:themeColor="text1"/>
          <w:sz w:val="20"/>
          <w:szCs w:val="20"/>
        </w:rPr>
        <w:instrText>SEQ</w:instrText>
      </w:r>
      <w:r w:rsidRPr="00167C71">
        <w:rPr>
          <w:b w:val="0"/>
          <w:i/>
          <w:color w:val="000000" w:themeColor="text1"/>
          <w:sz w:val="20"/>
          <w:szCs w:val="20"/>
          <w:lang w:val="ru-RU"/>
        </w:rPr>
        <w:instrText xml:space="preserve"> </w:instrText>
      </w:r>
      <w:r w:rsidRPr="002E0651">
        <w:rPr>
          <w:b w:val="0"/>
          <w:i/>
          <w:color w:val="000000" w:themeColor="text1"/>
          <w:sz w:val="20"/>
          <w:szCs w:val="20"/>
        </w:rPr>
        <w:instrText>Figure</w:instrText>
      </w:r>
      <w:r w:rsidRPr="00167C71">
        <w:rPr>
          <w:b w:val="0"/>
          <w:i/>
          <w:color w:val="000000" w:themeColor="text1"/>
          <w:sz w:val="20"/>
          <w:szCs w:val="20"/>
          <w:lang w:val="ru-RU"/>
        </w:rPr>
        <w:instrText xml:space="preserve"> \* </w:instrText>
      </w:r>
      <w:r w:rsidRPr="002E0651">
        <w:rPr>
          <w:b w:val="0"/>
          <w:i/>
          <w:color w:val="000000" w:themeColor="text1"/>
          <w:sz w:val="20"/>
          <w:szCs w:val="20"/>
        </w:rPr>
        <w:instrText>ARABIC</w:instrText>
      </w:r>
      <w:r w:rsidRPr="00167C71">
        <w:rPr>
          <w:b w:val="0"/>
          <w:i/>
          <w:color w:val="000000" w:themeColor="text1"/>
          <w:sz w:val="20"/>
          <w:szCs w:val="20"/>
          <w:lang w:val="ru-RU"/>
        </w:rPr>
        <w:instrText xml:space="preserve"> </w:instrText>
      </w:r>
      <w:r w:rsidRPr="002E0651">
        <w:rPr>
          <w:b w:val="0"/>
          <w:i/>
          <w:color w:val="000000" w:themeColor="text1"/>
          <w:sz w:val="20"/>
          <w:szCs w:val="20"/>
        </w:rPr>
        <w:fldChar w:fldCharType="separate"/>
      </w:r>
      <w:r w:rsidRPr="00167C71">
        <w:rPr>
          <w:b w:val="0"/>
          <w:i/>
          <w:noProof/>
          <w:color w:val="000000" w:themeColor="text1"/>
          <w:sz w:val="20"/>
          <w:szCs w:val="20"/>
          <w:lang w:val="ru-RU"/>
        </w:rPr>
        <w:t>21</w:t>
      </w:r>
      <w:r w:rsidRPr="002E0651">
        <w:rPr>
          <w:b w:val="0"/>
          <w:i/>
          <w:color w:val="000000" w:themeColor="text1"/>
          <w:sz w:val="20"/>
          <w:szCs w:val="20"/>
        </w:rPr>
        <w:fldChar w:fldCharType="end"/>
      </w:r>
      <w:r w:rsidRPr="00167C71">
        <w:rPr>
          <w:b w:val="0"/>
          <w:i/>
          <w:color w:val="000000" w:themeColor="text1"/>
          <w:sz w:val="20"/>
          <w:szCs w:val="20"/>
          <w:lang w:val="ru-RU"/>
        </w:rPr>
        <w:t xml:space="preserve">: </w:t>
      </w:r>
      <w:r>
        <w:rPr>
          <w:b w:val="0"/>
          <w:i/>
          <w:color w:val="000000" w:themeColor="text1"/>
          <w:sz w:val="20"/>
          <w:szCs w:val="20"/>
          <w:lang w:val="ru-RU"/>
        </w:rPr>
        <w:t>Информация по грузополучателю</w:t>
      </w:r>
      <w:r w:rsidRPr="00167C71">
        <w:rPr>
          <w:b w:val="0"/>
          <w:i/>
          <w:color w:val="000000" w:themeColor="text1"/>
          <w:sz w:val="20"/>
          <w:szCs w:val="20"/>
          <w:lang w:val="ru-RU"/>
        </w:rPr>
        <w:t xml:space="preserve"> - Графа 8</w:t>
      </w:r>
      <w:bookmarkEnd w:id="36"/>
    </w:p>
    <w:p w14:paraId="06672CCF" w14:textId="77777777" w:rsidR="008E070E" w:rsidRPr="00167C71" w:rsidRDefault="008E070E" w:rsidP="008E070E">
      <w:pPr>
        <w:pStyle w:val="MyStyle"/>
        <w:ind w:left="720"/>
        <w:rPr>
          <w:lang w:val="ru-RU"/>
        </w:rPr>
      </w:pPr>
      <w:bookmarkStart w:id="37" w:name="_Toc502334078"/>
      <w:r>
        <w:rPr>
          <w:rStyle w:val="50"/>
          <w:lang w:val="ru-RU"/>
        </w:rPr>
        <w:t>Декларант</w:t>
      </w:r>
      <w:r w:rsidRPr="00167C71">
        <w:rPr>
          <w:rStyle w:val="50"/>
          <w:lang w:val="ru-RU"/>
        </w:rPr>
        <w:t xml:space="preserve"> (Графа 14)</w:t>
      </w:r>
      <w:bookmarkEnd w:id="37"/>
      <w:r w:rsidRPr="00167C71">
        <w:rPr>
          <w:lang w:val="ru-RU"/>
        </w:rPr>
        <w:t>: Декларантом является лицо, которо</w:t>
      </w:r>
      <w:r>
        <w:rPr>
          <w:lang w:val="ru-RU"/>
        </w:rPr>
        <w:t>му</w:t>
      </w:r>
      <w:r w:rsidRPr="00167C71">
        <w:rPr>
          <w:lang w:val="ru-RU"/>
        </w:rPr>
        <w:t xml:space="preserve"> делегировано владельцем товара (Грузополучател</w:t>
      </w:r>
      <w:r>
        <w:rPr>
          <w:lang w:val="ru-RU"/>
        </w:rPr>
        <w:t>ем</w:t>
      </w:r>
      <w:r w:rsidRPr="00167C71">
        <w:rPr>
          <w:lang w:val="ru-RU"/>
        </w:rPr>
        <w:t xml:space="preserve">) </w:t>
      </w:r>
      <w:r>
        <w:rPr>
          <w:lang w:val="ru-RU"/>
        </w:rPr>
        <w:t>право</w:t>
      </w:r>
      <w:r w:rsidRPr="00167C71">
        <w:rPr>
          <w:lang w:val="ru-RU"/>
        </w:rPr>
        <w:t xml:space="preserve"> уплаты пошлин и налогов и </w:t>
      </w:r>
      <w:r>
        <w:rPr>
          <w:lang w:val="ru-RU"/>
        </w:rPr>
        <w:t>очистки</w:t>
      </w:r>
      <w:r w:rsidRPr="00167C71">
        <w:rPr>
          <w:lang w:val="ru-RU"/>
        </w:rPr>
        <w:t xml:space="preserve"> товаров и несет ответственность за информацию и документы </w:t>
      </w:r>
      <w:r>
        <w:rPr>
          <w:lang w:val="ru-RU"/>
        </w:rPr>
        <w:t xml:space="preserve">в </w:t>
      </w:r>
      <w:r w:rsidRPr="00167C71">
        <w:rPr>
          <w:lang w:val="ru-RU"/>
        </w:rPr>
        <w:t>декларации. Более подробную информацию об определении декларанта или брокера следует направлять в Таможенный кодекс и законодательные акты Казахстана.</w:t>
      </w:r>
    </w:p>
    <w:p w14:paraId="3F2EB6D9" w14:textId="77777777" w:rsidR="008E070E" w:rsidRPr="0036666E" w:rsidRDefault="008E070E" w:rsidP="008E070E">
      <w:pPr>
        <w:pStyle w:val="MyStyle"/>
        <w:ind w:left="720"/>
        <w:rPr>
          <w:lang w:val="ru-RU"/>
        </w:rPr>
      </w:pPr>
      <w:r w:rsidRPr="0036666E">
        <w:rPr>
          <w:lang w:val="ru-RU"/>
        </w:rPr>
        <w:t>Функция Граф</w:t>
      </w:r>
      <w:r>
        <w:rPr>
          <w:lang w:val="ru-RU"/>
        </w:rPr>
        <w:t>ы</w:t>
      </w:r>
      <w:r w:rsidRPr="0036666E">
        <w:rPr>
          <w:lang w:val="ru-RU"/>
        </w:rPr>
        <w:t xml:space="preserve"> 14 такая же, как 2 </w:t>
      </w:r>
      <w:r>
        <w:rPr>
          <w:lang w:val="ru-RU"/>
        </w:rPr>
        <w:t>и</w:t>
      </w:r>
      <w:r w:rsidRPr="0036666E">
        <w:rPr>
          <w:lang w:val="ru-RU"/>
        </w:rPr>
        <w:t xml:space="preserve"> 8, что уже объяснялось в разделах ранее. Рисунок 9 показывает пример заполнен</w:t>
      </w:r>
      <w:r>
        <w:rPr>
          <w:lang w:val="ru-RU"/>
        </w:rPr>
        <w:t>ную графу декларанта</w:t>
      </w:r>
      <w:r w:rsidRPr="0036666E">
        <w:rPr>
          <w:lang w:val="ru-RU"/>
        </w:rPr>
        <w:t>.</w:t>
      </w:r>
    </w:p>
    <w:p w14:paraId="7E297EC4" w14:textId="77777777" w:rsidR="008E070E" w:rsidRDefault="008E070E" w:rsidP="008E070E">
      <w:pPr>
        <w:pStyle w:val="MyStyle"/>
        <w:ind w:left="720"/>
      </w:pPr>
      <w:r>
        <w:rPr>
          <w:noProof/>
          <w:lang w:val="ru-RU" w:eastAsia="ru-RU"/>
        </w:rPr>
        <w:drawing>
          <wp:inline distT="0" distB="0" distL="0" distR="0" wp14:anchorId="06095401" wp14:editId="2EE86615">
            <wp:extent cx="5524500" cy="1117600"/>
            <wp:effectExtent l="0" t="0" r="1270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Screen Shot 2017-10-17 at 4.21.03 PM.png"/>
                    <pic:cNvPicPr/>
                  </pic:nvPicPr>
                  <pic:blipFill>
                    <a:blip r:embed="rId33">
                      <a:extLst>
                        <a:ext uri="{28A0092B-C50C-407E-A947-70E740481C1C}">
                          <a14:useLocalDpi xmlns:a14="http://schemas.microsoft.com/office/drawing/2010/main" val="0"/>
                        </a:ext>
                      </a:extLst>
                    </a:blip>
                    <a:stretch>
                      <a:fillRect/>
                    </a:stretch>
                  </pic:blipFill>
                  <pic:spPr>
                    <a:xfrm>
                      <a:off x="0" y="0"/>
                      <a:ext cx="5524500" cy="1117600"/>
                    </a:xfrm>
                    <a:prstGeom prst="rect">
                      <a:avLst/>
                    </a:prstGeom>
                  </pic:spPr>
                </pic:pic>
              </a:graphicData>
            </a:graphic>
          </wp:inline>
        </w:drawing>
      </w:r>
    </w:p>
    <w:p w14:paraId="18F1208A" w14:textId="77777777" w:rsidR="008E070E" w:rsidRPr="0036666E" w:rsidRDefault="008E070E" w:rsidP="008E070E">
      <w:pPr>
        <w:pStyle w:val="a3"/>
        <w:jc w:val="center"/>
        <w:rPr>
          <w:b w:val="0"/>
          <w:i/>
          <w:color w:val="000000" w:themeColor="text1"/>
          <w:sz w:val="20"/>
          <w:szCs w:val="20"/>
          <w:lang w:val="ru-RU"/>
        </w:rPr>
      </w:pPr>
      <w:bookmarkStart w:id="38" w:name="_Toc502334160"/>
      <w:r w:rsidRPr="0036666E">
        <w:rPr>
          <w:b w:val="0"/>
          <w:i/>
          <w:color w:val="000000" w:themeColor="text1"/>
          <w:sz w:val="20"/>
          <w:szCs w:val="20"/>
          <w:lang w:val="ru-RU"/>
        </w:rPr>
        <w:t xml:space="preserve">Рисунок </w:t>
      </w:r>
      <w:r w:rsidRPr="00BC0A99">
        <w:rPr>
          <w:b w:val="0"/>
          <w:i/>
          <w:color w:val="000000" w:themeColor="text1"/>
          <w:sz w:val="20"/>
          <w:szCs w:val="20"/>
        </w:rPr>
        <w:fldChar w:fldCharType="begin"/>
      </w:r>
      <w:r w:rsidRPr="0036666E">
        <w:rPr>
          <w:b w:val="0"/>
          <w:i/>
          <w:color w:val="000000" w:themeColor="text1"/>
          <w:sz w:val="20"/>
          <w:szCs w:val="20"/>
          <w:lang w:val="ru-RU"/>
        </w:rPr>
        <w:instrText xml:space="preserve"> </w:instrText>
      </w:r>
      <w:r w:rsidRPr="00BC0A99">
        <w:rPr>
          <w:b w:val="0"/>
          <w:i/>
          <w:color w:val="000000" w:themeColor="text1"/>
          <w:sz w:val="20"/>
          <w:szCs w:val="20"/>
        </w:rPr>
        <w:instrText>SEQ</w:instrText>
      </w:r>
      <w:r w:rsidRPr="0036666E">
        <w:rPr>
          <w:b w:val="0"/>
          <w:i/>
          <w:color w:val="000000" w:themeColor="text1"/>
          <w:sz w:val="20"/>
          <w:szCs w:val="20"/>
          <w:lang w:val="ru-RU"/>
        </w:rPr>
        <w:instrText xml:space="preserve"> </w:instrText>
      </w:r>
      <w:r w:rsidRPr="00BC0A99">
        <w:rPr>
          <w:b w:val="0"/>
          <w:i/>
          <w:color w:val="000000" w:themeColor="text1"/>
          <w:sz w:val="20"/>
          <w:szCs w:val="20"/>
        </w:rPr>
        <w:instrText>Figure</w:instrText>
      </w:r>
      <w:r w:rsidRPr="0036666E">
        <w:rPr>
          <w:b w:val="0"/>
          <w:i/>
          <w:color w:val="000000" w:themeColor="text1"/>
          <w:sz w:val="20"/>
          <w:szCs w:val="20"/>
          <w:lang w:val="ru-RU"/>
        </w:rPr>
        <w:instrText xml:space="preserve"> \* </w:instrText>
      </w:r>
      <w:r w:rsidRPr="00BC0A99">
        <w:rPr>
          <w:b w:val="0"/>
          <w:i/>
          <w:color w:val="000000" w:themeColor="text1"/>
          <w:sz w:val="20"/>
          <w:szCs w:val="20"/>
        </w:rPr>
        <w:instrText>ARABIC</w:instrText>
      </w:r>
      <w:r w:rsidRPr="0036666E">
        <w:rPr>
          <w:b w:val="0"/>
          <w:i/>
          <w:color w:val="000000" w:themeColor="text1"/>
          <w:sz w:val="20"/>
          <w:szCs w:val="20"/>
          <w:lang w:val="ru-RU"/>
        </w:rPr>
        <w:instrText xml:space="preserve"> </w:instrText>
      </w:r>
      <w:r w:rsidRPr="00BC0A99">
        <w:rPr>
          <w:b w:val="0"/>
          <w:i/>
          <w:color w:val="000000" w:themeColor="text1"/>
          <w:sz w:val="20"/>
          <w:szCs w:val="20"/>
        </w:rPr>
        <w:fldChar w:fldCharType="separate"/>
      </w:r>
      <w:r w:rsidRPr="0036666E">
        <w:rPr>
          <w:b w:val="0"/>
          <w:i/>
          <w:noProof/>
          <w:color w:val="000000" w:themeColor="text1"/>
          <w:sz w:val="20"/>
          <w:szCs w:val="20"/>
          <w:lang w:val="ru-RU"/>
        </w:rPr>
        <w:t>22</w:t>
      </w:r>
      <w:r w:rsidRPr="00BC0A99">
        <w:rPr>
          <w:b w:val="0"/>
          <w:i/>
          <w:color w:val="000000" w:themeColor="text1"/>
          <w:sz w:val="20"/>
          <w:szCs w:val="20"/>
        </w:rPr>
        <w:fldChar w:fldCharType="end"/>
      </w:r>
      <w:r w:rsidRPr="0036666E">
        <w:rPr>
          <w:b w:val="0"/>
          <w:i/>
          <w:color w:val="000000" w:themeColor="text1"/>
          <w:sz w:val="20"/>
          <w:szCs w:val="20"/>
          <w:lang w:val="ru-RU"/>
        </w:rPr>
        <w:t xml:space="preserve">: </w:t>
      </w:r>
      <w:r>
        <w:rPr>
          <w:b w:val="0"/>
          <w:i/>
          <w:color w:val="000000" w:themeColor="text1"/>
          <w:sz w:val="20"/>
          <w:szCs w:val="20"/>
          <w:lang w:val="ru-RU"/>
        </w:rPr>
        <w:t>Декларан</w:t>
      </w:r>
      <w:proofErr w:type="gramStart"/>
      <w:r>
        <w:rPr>
          <w:b w:val="0"/>
          <w:i/>
          <w:color w:val="000000" w:themeColor="text1"/>
          <w:sz w:val="20"/>
          <w:szCs w:val="20"/>
          <w:lang w:val="ru-RU"/>
        </w:rPr>
        <w:t>т</w:t>
      </w:r>
      <w:r w:rsidRPr="0036666E">
        <w:rPr>
          <w:b w:val="0"/>
          <w:i/>
          <w:color w:val="000000" w:themeColor="text1"/>
          <w:sz w:val="20"/>
          <w:szCs w:val="20"/>
          <w:lang w:val="ru-RU"/>
        </w:rPr>
        <w:t>-</w:t>
      </w:r>
      <w:proofErr w:type="gramEnd"/>
      <w:r w:rsidRPr="0036666E">
        <w:rPr>
          <w:b w:val="0"/>
          <w:i/>
          <w:color w:val="000000" w:themeColor="text1"/>
          <w:sz w:val="20"/>
          <w:szCs w:val="20"/>
          <w:lang w:val="ru-RU"/>
        </w:rPr>
        <w:t xml:space="preserve"> Графа 14</w:t>
      </w:r>
      <w:bookmarkEnd w:id="38"/>
    </w:p>
    <w:p w14:paraId="757A0102" w14:textId="77777777" w:rsidR="008E070E" w:rsidRPr="0036666E" w:rsidRDefault="008E070E" w:rsidP="008E070E">
      <w:pPr>
        <w:pStyle w:val="MyStyle"/>
        <w:rPr>
          <w:lang w:val="ru-RU"/>
        </w:rPr>
      </w:pPr>
      <w:bookmarkStart w:id="39" w:name="_Toc502334079"/>
      <w:r>
        <w:rPr>
          <w:rStyle w:val="50"/>
          <w:lang w:val="ru-RU"/>
        </w:rPr>
        <w:t>Отгрузочные листы</w:t>
      </w:r>
      <w:r w:rsidRPr="0036666E">
        <w:rPr>
          <w:rStyle w:val="50"/>
          <w:lang w:val="ru-RU"/>
        </w:rPr>
        <w:t xml:space="preserve"> (Графа 4)</w:t>
      </w:r>
      <w:bookmarkEnd w:id="39"/>
      <w:r w:rsidRPr="0036666E">
        <w:rPr>
          <w:lang w:val="ru-RU"/>
        </w:rPr>
        <w:t xml:space="preserve">: </w:t>
      </w:r>
    </w:p>
    <w:p w14:paraId="64859060" w14:textId="77777777" w:rsidR="008E070E" w:rsidRPr="0036666E" w:rsidRDefault="008E070E" w:rsidP="008E070E">
      <w:pPr>
        <w:pStyle w:val="MyStyle"/>
        <w:ind w:left="720" w:hanging="720"/>
        <w:rPr>
          <w:lang w:val="ru-RU"/>
        </w:rPr>
      </w:pPr>
      <w:r w:rsidRPr="0036666E">
        <w:rPr>
          <w:lang w:val="ru-RU"/>
        </w:rPr>
        <w:t xml:space="preserve">Графа является необязательной и будет заполнена в формате </w:t>
      </w:r>
      <w:r w:rsidRPr="0036666E">
        <w:t>X</w:t>
      </w:r>
      <w:r w:rsidRPr="0036666E">
        <w:rPr>
          <w:lang w:val="ru-RU"/>
        </w:rPr>
        <w:t xml:space="preserve"> / </w:t>
      </w:r>
      <w:r w:rsidRPr="0036666E">
        <w:t>Y</w:t>
      </w:r>
      <w:r w:rsidRPr="0036666E">
        <w:rPr>
          <w:lang w:val="ru-RU"/>
        </w:rPr>
        <w:t xml:space="preserve">, в которой </w:t>
      </w:r>
      <w:r w:rsidRPr="0036666E">
        <w:t>X</w:t>
      </w:r>
      <w:r w:rsidRPr="0036666E">
        <w:rPr>
          <w:lang w:val="ru-RU"/>
        </w:rPr>
        <w:t xml:space="preserve"> - количество спецификаций в </w:t>
      </w:r>
      <w:r>
        <w:rPr>
          <w:lang w:val="ru-RU"/>
        </w:rPr>
        <w:t>ЕАД</w:t>
      </w:r>
      <w:r w:rsidRPr="0036666E">
        <w:rPr>
          <w:lang w:val="ru-RU"/>
        </w:rPr>
        <w:t xml:space="preserve">, а </w:t>
      </w:r>
      <w:r w:rsidRPr="0036666E">
        <w:t>Y</w:t>
      </w:r>
      <w:r w:rsidRPr="0036666E">
        <w:rPr>
          <w:lang w:val="ru-RU"/>
        </w:rPr>
        <w:t xml:space="preserve"> - количество страниц, прикрепленных к декларации. Рисунок 23 показывает пример заполнения Граф</w:t>
      </w:r>
      <w:r>
        <w:rPr>
          <w:lang w:val="ru-RU"/>
        </w:rPr>
        <w:t>ы</w:t>
      </w:r>
      <w:r w:rsidRPr="0036666E">
        <w:rPr>
          <w:lang w:val="ru-RU"/>
        </w:rPr>
        <w:t>.</w:t>
      </w:r>
    </w:p>
    <w:p w14:paraId="7300AD61" w14:textId="77777777" w:rsidR="008E070E" w:rsidRDefault="008E070E" w:rsidP="008E070E">
      <w:pPr>
        <w:pStyle w:val="MyStyle"/>
        <w:jc w:val="center"/>
      </w:pPr>
      <w:r>
        <w:rPr>
          <w:noProof/>
          <w:lang w:val="ru-RU" w:eastAsia="ru-RU"/>
        </w:rPr>
        <w:drawing>
          <wp:inline distT="0" distB="0" distL="0" distR="0" wp14:anchorId="24A1048E" wp14:editId="503875A8">
            <wp:extent cx="1003300" cy="512163"/>
            <wp:effectExtent l="0" t="0" r="0" b="0"/>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Screen Shot 2017-10-25 at 11.03.42 AM.png"/>
                    <pic:cNvPicPr/>
                  </pic:nvPicPr>
                  <pic:blipFill>
                    <a:blip r:embed="rId34">
                      <a:extLst>
                        <a:ext uri="{28A0092B-C50C-407E-A947-70E740481C1C}">
                          <a14:useLocalDpi xmlns:a14="http://schemas.microsoft.com/office/drawing/2010/main" val="0"/>
                        </a:ext>
                      </a:extLst>
                    </a:blip>
                    <a:stretch>
                      <a:fillRect/>
                    </a:stretch>
                  </pic:blipFill>
                  <pic:spPr>
                    <a:xfrm>
                      <a:off x="0" y="0"/>
                      <a:ext cx="1012839" cy="517032"/>
                    </a:xfrm>
                    <a:prstGeom prst="rect">
                      <a:avLst/>
                    </a:prstGeom>
                  </pic:spPr>
                </pic:pic>
              </a:graphicData>
            </a:graphic>
          </wp:inline>
        </w:drawing>
      </w:r>
    </w:p>
    <w:p w14:paraId="7C0861C3" w14:textId="77777777" w:rsidR="008E070E" w:rsidRPr="0036666E" w:rsidRDefault="008E070E" w:rsidP="008E070E">
      <w:pPr>
        <w:pStyle w:val="a3"/>
        <w:jc w:val="center"/>
        <w:rPr>
          <w:b w:val="0"/>
          <w:i/>
          <w:color w:val="000000" w:themeColor="text1"/>
          <w:sz w:val="20"/>
          <w:szCs w:val="20"/>
          <w:lang w:val="ru-RU"/>
        </w:rPr>
      </w:pPr>
      <w:bookmarkStart w:id="40" w:name="_Toc502334161"/>
      <w:r w:rsidRPr="0036666E">
        <w:rPr>
          <w:b w:val="0"/>
          <w:i/>
          <w:color w:val="000000" w:themeColor="text1"/>
          <w:sz w:val="20"/>
          <w:szCs w:val="20"/>
          <w:lang w:val="ru-RU"/>
        </w:rPr>
        <w:t xml:space="preserve">Рисунок </w:t>
      </w:r>
      <w:r w:rsidRPr="00584BB6">
        <w:rPr>
          <w:b w:val="0"/>
          <w:i/>
          <w:color w:val="000000" w:themeColor="text1"/>
          <w:sz w:val="20"/>
          <w:szCs w:val="20"/>
        </w:rPr>
        <w:fldChar w:fldCharType="begin"/>
      </w:r>
      <w:r w:rsidRPr="0036666E">
        <w:rPr>
          <w:b w:val="0"/>
          <w:i/>
          <w:color w:val="000000" w:themeColor="text1"/>
          <w:sz w:val="20"/>
          <w:szCs w:val="20"/>
          <w:lang w:val="ru-RU"/>
        </w:rPr>
        <w:instrText xml:space="preserve"> </w:instrText>
      </w:r>
      <w:r w:rsidRPr="00584BB6">
        <w:rPr>
          <w:b w:val="0"/>
          <w:i/>
          <w:color w:val="000000" w:themeColor="text1"/>
          <w:sz w:val="20"/>
          <w:szCs w:val="20"/>
        </w:rPr>
        <w:instrText>SEQ</w:instrText>
      </w:r>
      <w:r w:rsidRPr="0036666E">
        <w:rPr>
          <w:b w:val="0"/>
          <w:i/>
          <w:color w:val="000000" w:themeColor="text1"/>
          <w:sz w:val="20"/>
          <w:szCs w:val="20"/>
          <w:lang w:val="ru-RU"/>
        </w:rPr>
        <w:instrText xml:space="preserve"> </w:instrText>
      </w:r>
      <w:r w:rsidRPr="00584BB6">
        <w:rPr>
          <w:b w:val="0"/>
          <w:i/>
          <w:color w:val="000000" w:themeColor="text1"/>
          <w:sz w:val="20"/>
          <w:szCs w:val="20"/>
        </w:rPr>
        <w:instrText>Figure</w:instrText>
      </w:r>
      <w:r w:rsidRPr="0036666E">
        <w:rPr>
          <w:b w:val="0"/>
          <w:i/>
          <w:color w:val="000000" w:themeColor="text1"/>
          <w:sz w:val="20"/>
          <w:szCs w:val="20"/>
          <w:lang w:val="ru-RU"/>
        </w:rPr>
        <w:instrText xml:space="preserve"> \* </w:instrText>
      </w:r>
      <w:r w:rsidRPr="00584BB6">
        <w:rPr>
          <w:b w:val="0"/>
          <w:i/>
          <w:color w:val="000000" w:themeColor="text1"/>
          <w:sz w:val="20"/>
          <w:szCs w:val="20"/>
        </w:rPr>
        <w:instrText>ARABIC</w:instrText>
      </w:r>
      <w:r w:rsidRPr="0036666E">
        <w:rPr>
          <w:b w:val="0"/>
          <w:i/>
          <w:color w:val="000000" w:themeColor="text1"/>
          <w:sz w:val="20"/>
          <w:szCs w:val="20"/>
          <w:lang w:val="ru-RU"/>
        </w:rPr>
        <w:instrText xml:space="preserve"> </w:instrText>
      </w:r>
      <w:r w:rsidRPr="00584BB6">
        <w:rPr>
          <w:b w:val="0"/>
          <w:i/>
          <w:color w:val="000000" w:themeColor="text1"/>
          <w:sz w:val="20"/>
          <w:szCs w:val="20"/>
        </w:rPr>
        <w:fldChar w:fldCharType="separate"/>
      </w:r>
      <w:r w:rsidRPr="0036666E">
        <w:rPr>
          <w:b w:val="0"/>
          <w:i/>
          <w:noProof/>
          <w:color w:val="000000" w:themeColor="text1"/>
          <w:sz w:val="20"/>
          <w:szCs w:val="20"/>
          <w:lang w:val="ru-RU"/>
        </w:rPr>
        <w:t>23</w:t>
      </w:r>
      <w:r w:rsidRPr="00584BB6">
        <w:rPr>
          <w:b w:val="0"/>
          <w:i/>
          <w:color w:val="000000" w:themeColor="text1"/>
          <w:sz w:val="20"/>
          <w:szCs w:val="20"/>
        </w:rPr>
        <w:fldChar w:fldCharType="end"/>
      </w:r>
      <w:r w:rsidRPr="0036666E">
        <w:rPr>
          <w:b w:val="0"/>
          <w:i/>
          <w:color w:val="000000" w:themeColor="text1"/>
          <w:sz w:val="20"/>
          <w:szCs w:val="20"/>
          <w:lang w:val="ru-RU"/>
        </w:rPr>
        <w:t xml:space="preserve">: Графа 4 – </w:t>
      </w:r>
      <w:r>
        <w:rPr>
          <w:b w:val="0"/>
          <w:i/>
          <w:color w:val="000000" w:themeColor="text1"/>
          <w:sz w:val="20"/>
          <w:szCs w:val="20"/>
          <w:lang w:val="ru-RU"/>
        </w:rPr>
        <w:t>количество спецификаций и страниц</w:t>
      </w:r>
      <w:bookmarkEnd w:id="40"/>
    </w:p>
    <w:p w14:paraId="689B7C09" w14:textId="77777777" w:rsidR="008E070E" w:rsidRPr="0036666E" w:rsidRDefault="008E070E" w:rsidP="008E070E">
      <w:pPr>
        <w:pStyle w:val="MyStyle"/>
        <w:ind w:left="360"/>
        <w:rPr>
          <w:lang w:val="ru-RU"/>
        </w:rPr>
      </w:pPr>
      <w:bookmarkStart w:id="41" w:name="_Toc502334080"/>
      <w:r>
        <w:rPr>
          <w:rStyle w:val="50"/>
          <w:lang w:val="ru-RU"/>
        </w:rPr>
        <w:lastRenderedPageBreak/>
        <w:t>Справочный</w:t>
      </w:r>
      <w:r w:rsidRPr="0036666E">
        <w:rPr>
          <w:rStyle w:val="50"/>
          <w:lang w:val="ru-RU"/>
        </w:rPr>
        <w:t xml:space="preserve"> </w:t>
      </w:r>
      <w:r>
        <w:rPr>
          <w:rStyle w:val="50"/>
          <w:lang w:val="ru-RU"/>
        </w:rPr>
        <w:t>номер</w:t>
      </w:r>
      <w:r w:rsidRPr="0036666E">
        <w:rPr>
          <w:rStyle w:val="50"/>
          <w:lang w:val="ru-RU"/>
        </w:rPr>
        <w:t xml:space="preserve"> </w:t>
      </w:r>
      <w:r>
        <w:rPr>
          <w:rStyle w:val="50"/>
          <w:lang w:val="ru-RU"/>
        </w:rPr>
        <w:t>и</w:t>
      </w:r>
      <w:r w:rsidRPr="0036666E">
        <w:rPr>
          <w:rStyle w:val="50"/>
          <w:lang w:val="ru-RU"/>
        </w:rPr>
        <w:t xml:space="preserve"> </w:t>
      </w:r>
      <w:r>
        <w:rPr>
          <w:rStyle w:val="50"/>
          <w:lang w:val="ru-RU"/>
        </w:rPr>
        <w:t>Специфика</w:t>
      </w:r>
      <w:r w:rsidRPr="0036666E">
        <w:rPr>
          <w:rStyle w:val="50"/>
          <w:lang w:val="ru-RU"/>
        </w:rPr>
        <w:t xml:space="preserve"> </w:t>
      </w:r>
      <w:r>
        <w:rPr>
          <w:rStyle w:val="50"/>
          <w:lang w:val="ru-RU"/>
        </w:rPr>
        <w:t>декларарирования</w:t>
      </w:r>
      <w:r w:rsidRPr="0036666E">
        <w:rPr>
          <w:rStyle w:val="50"/>
          <w:lang w:val="ru-RU"/>
        </w:rPr>
        <w:t xml:space="preserve"> (Графа 7)</w:t>
      </w:r>
      <w:bookmarkEnd w:id="41"/>
      <w:r w:rsidRPr="0036666E">
        <w:rPr>
          <w:lang w:val="ru-RU"/>
        </w:rPr>
        <w:t>: Эт</w:t>
      </w:r>
      <w:r>
        <w:rPr>
          <w:lang w:val="ru-RU"/>
        </w:rPr>
        <w:t>а</w:t>
      </w:r>
      <w:r w:rsidRPr="0036666E">
        <w:rPr>
          <w:lang w:val="ru-RU"/>
        </w:rPr>
        <w:t xml:space="preserve"> Графа долж</w:t>
      </w:r>
      <w:r>
        <w:rPr>
          <w:lang w:val="ru-RU"/>
        </w:rPr>
        <w:t>на</w:t>
      </w:r>
      <w:r w:rsidRPr="0036666E">
        <w:rPr>
          <w:lang w:val="ru-RU"/>
        </w:rPr>
        <w:t xml:space="preserve"> </w:t>
      </w:r>
      <w:r>
        <w:rPr>
          <w:lang w:val="ru-RU"/>
        </w:rPr>
        <w:t>содержать справочный</w:t>
      </w:r>
      <w:r w:rsidRPr="0036666E">
        <w:rPr>
          <w:lang w:val="ru-RU"/>
        </w:rPr>
        <w:t xml:space="preserve"> номер деклара</w:t>
      </w:r>
      <w:r>
        <w:rPr>
          <w:lang w:val="ru-RU"/>
        </w:rPr>
        <w:t>ции</w:t>
      </w:r>
      <w:r w:rsidRPr="0036666E">
        <w:rPr>
          <w:lang w:val="ru-RU"/>
        </w:rPr>
        <w:t>, котор</w:t>
      </w:r>
      <w:r>
        <w:rPr>
          <w:lang w:val="ru-RU"/>
        </w:rPr>
        <w:t>ая</w:t>
      </w:r>
      <w:r w:rsidRPr="0036666E">
        <w:rPr>
          <w:lang w:val="ru-RU"/>
        </w:rPr>
        <w:t xml:space="preserve"> заполняет</w:t>
      </w:r>
      <w:r>
        <w:rPr>
          <w:lang w:val="ru-RU"/>
        </w:rPr>
        <w:t>ся в</w:t>
      </w:r>
      <w:r w:rsidRPr="0036666E">
        <w:rPr>
          <w:lang w:val="ru-RU"/>
        </w:rPr>
        <w:t xml:space="preserve"> перв</w:t>
      </w:r>
      <w:r>
        <w:rPr>
          <w:lang w:val="ru-RU"/>
        </w:rPr>
        <w:t>ой</w:t>
      </w:r>
      <w:r w:rsidRPr="0036666E">
        <w:rPr>
          <w:lang w:val="ru-RU"/>
        </w:rPr>
        <w:t xml:space="preserve"> част</w:t>
      </w:r>
      <w:r>
        <w:rPr>
          <w:lang w:val="ru-RU"/>
        </w:rPr>
        <w:t>и</w:t>
      </w:r>
      <w:r w:rsidRPr="0036666E">
        <w:rPr>
          <w:lang w:val="ru-RU"/>
        </w:rPr>
        <w:t xml:space="preserve"> Год</w:t>
      </w:r>
      <w:r>
        <w:rPr>
          <w:lang w:val="ru-RU"/>
        </w:rPr>
        <w:t>ом</w:t>
      </w:r>
      <w:r w:rsidRPr="0036666E">
        <w:rPr>
          <w:lang w:val="ru-RU"/>
        </w:rPr>
        <w:t xml:space="preserve">, а вторая часть является необязательной. Он может быть заполнен декларантом или может быть пустым. Когда </w:t>
      </w:r>
      <w:r>
        <w:rPr>
          <w:lang w:val="ru-RU"/>
        </w:rPr>
        <w:t>справочный</w:t>
      </w:r>
      <w:r w:rsidRPr="0036666E">
        <w:rPr>
          <w:lang w:val="ru-RU"/>
        </w:rPr>
        <w:t xml:space="preserve"> номер оставлен пустым, система назначит с</w:t>
      </w:r>
      <w:r>
        <w:rPr>
          <w:lang w:val="ru-RU"/>
        </w:rPr>
        <w:t>ерийный</w:t>
      </w:r>
      <w:r w:rsidRPr="0036666E">
        <w:rPr>
          <w:lang w:val="ru-RU"/>
        </w:rPr>
        <w:t xml:space="preserve"> номер, который определяет количество деклараций декларанта в текущем году и тамож</w:t>
      </w:r>
      <w:r>
        <w:rPr>
          <w:lang w:val="ru-RU"/>
        </w:rPr>
        <w:t>енный орган</w:t>
      </w:r>
      <w:r w:rsidRPr="0036666E">
        <w:rPr>
          <w:lang w:val="ru-RU"/>
        </w:rPr>
        <w:t xml:space="preserve">. И он будет сброшен и начнется с 1 </w:t>
      </w:r>
      <w:r>
        <w:rPr>
          <w:lang w:val="ru-RU"/>
        </w:rPr>
        <w:t>в новом году</w:t>
      </w:r>
      <w:r w:rsidRPr="0036666E">
        <w:rPr>
          <w:lang w:val="ru-RU"/>
        </w:rPr>
        <w:t xml:space="preserve">. Это число следует </w:t>
      </w:r>
      <w:proofErr w:type="gramStart"/>
      <w:r w:rsidRPr="0036666E">
        <w:rPr>
          <w:lang w:val="ru-RU"/>
        </w:rPr>
        <w:t>за</w:t>
      </w:r>
      <w:proofErr w:type="gramEnd"/>
      <w:r w:rsidRPr="0036666E">
        <w:rPr>
          <w:lang w:val="ru-RU"/>
        </w:rPr>
        <w:t xml:space="preserve"> # и будет присвоено, когда </w:t>
      </w:r>
      <w:r>
        <w:rPr>
          <w:lang w:val="ru-RU"/>
        </w:rPr>
        <w:t>деклаларация</w:t>
      </w:r>
      <w:r w:rsidRPr="0036666E">
        <w:rPr>
          <w:lang w:val="ru-RU"/>
        </w:rPr>
        <w:t xml:space="preserve"> создается в системе.</w:t>
      </w:r>
    </w:p>
    <w:p w14:paraId="2FF24B66" w14:textId="77777777" w:rsidR="008E070E" w:rsidRDefault="008E070E" w:rsidP="008E070E">
      <w:pPr>
        <w:pStyle w:val="MyStyle"/>
        <w:ind w:left="360"/>
      </w:pPr>
      <w:proofErr w:type="gramStart"/>
      <w:r>
        <w:t xml:space="preserve">Рисунок 24 </w:t>
      </w:r>
      <w:r>
        <w:rPr>
          <w:lang w:val="ru-RU"/>
        </w:rPr>
        <w:t xml:space="preserve">это </w:t>
      </w:r>
      <w:r>
        <w:t>Графа 7.</w:t>
      </w:r>
      <w:proofErr w:type="gramEnd"/>
    </w:p>
    <w:p w14:paraId="7D4351A1" w14:textId="77777777" w:rsidR="008E070E" w:rsidRDefault="008E070E" w:rsidP="008E070E">
      <w:pPr>
        <w:pStyle w:val="MyStyle"/>
        <w:ind w:left="720"/>
        <w:jc w:val="center"/>
      </w:pPr>
      <w:r>
        <w:rPr>
          <w:noProof/>
          <w:lang w:val="ru-RU" w:eastAsia="ru-RU"/>
        </w:rPr>
        <w:drawing>
          <wp:inline distT="0" distB="0" distL="0" distR="0" wp14:anchorId="21067F1B" wp14:editId="1146F6D1">
            <wp:extent cx="3390900" cy="622300"/>
            <wp:effectExtent l="0" t="0" r="12700" b="1270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Screen Shot 2017-10-17 at 5.04.00 PM.png"/>
                    <pic:cNvPicPr/>
                  </pic:nvPicPr>
                  <pic:blipFill>
                    <a:blip r:embed="rId35">
                      <a:extLst>
                        <a:ext uri="{28A0092B-C50C-407E-A947-70E740481C1C}">
                          <a14:useLocalDpi xmlns:a14="http://schemas.microsoft.com/office/drawing/2010/main" val="0"/>
                        </a:ext>
                      </a:extLst>
                    </a:blip>
                    <a:stretch>
                      <a:fillRect/>
                    </a:stretch>
                  </pic:blipFill>
                  <pic:spPr>
                    <a:xfrm>
                      <a:off x="0" y="0"/>
                      <a:ext cx="3390900" cy="622300"/>
                    </a:xfrm>
                    <a:prstGeom prst="rect">
                      <a:avLst/>
                    </a:prstGeom>
                  </pic:spPr>
                </pic:pic>
              </a:graphicData>
            </a:graphic>
          </wp:inline>
        </w:drawing>
      </w:r>
    </w:p>
    <w:p w14:paraId="1A9F9BEE" w14:textId="77777777" w:rsidR="008E070E" w:rsidRPr="001C7ABA" w:rsidRDefault="008E070E" w:rsidP="008E070E">
      <w:pPr>
        <w:pStyle w:val="a3"/>
        <w:jc w:val="center"/>
        <w:rPr>
          <w:b w:val="0"/>
          <w:i/>
          <w:color w:val="000000" w:themeColor="text1"/>
          <w:sz w:val="20"/>
          <w:szCs w:val="20"/>
          <w:lang w:val="ru-RU"/>
        </w:rPr>
      </w:pPr>
      <w:bookmarkStart w:id="42" w:name="_Toc502334162"/>
      <w:r w:rsidRPr="001C7ABA">
        <w:rPr>
          <w:b w:val="0"/>
          <w:i/>
          <w:color w:val="000000" w:themeColor="text1"/>
          <w:sz w:val="20"/>
          <w:szCs w:val="20"/>
          <w:lang w:val="ru-RU"/>
        </w:rPr>
        <w:t xml:space="preserve">Рисунок </w:t>
      </w:r>
      <w:r w:rsidRPr="00C057FB">
        <w:rPr>
          <w:b w:val="0"/>
          <w:i/>
          <w:color w:val="000000" w:themeColor="text1"/>
          <w:sz w:val="20"/>
          <w:szCs w:val="20"/>
        </w:rPr>
        <w:fldChar w:fldCharType="begin"/>
      </w:r>
      <w:r w:rsidRPr="001C7ABA">
        <w:rPr>
          <w:b w:val="0"/>
          <w:i/>
          <w:color w:val="000000" w:themeColor="text1"/>
          <w:sz w:val="20"/>
          <w:szCs w:val="20"/>
          <w:lang w:val="ru-RU"/>
        </w:rPr>
        <w:instrText xml:space="preserve"> </w:instrText>
      </w:r>
      <w:r w:rsidRPr="00C057FB">
        <w:rPr>
          <w:b w:val="0"/>
          <w:i/>
          <w:color w:val="000000" w:themeColor="text1"/>
          <w:sz w:val="20"/>
          <w:szCs w:val="20"/>
        </w:rPr>
        <w:instrText>SEQ</w:instrText>
      </w:r>
      <w:r w:rsidRPr="001C7ABA">
        <w:rPr>
          <w:b w:val="0"/>
          <w:i/>
          <w:color w:val="000000" w:themeColor="text1"/>
          <w:sz w:val="20"/>
          <w:szCs w:val="20"/>
          <w:lang w:val="ru-RU"/>
        </w:rPr>
        <w:instrText xml:space="preserve"> </w:instrText>
      </w:r>
      <w:r w:rsidRPr="00C057FB">
        <w:rPr>
          <w:b w:val="0"/>
          <w:i/>
          <w:color w:val="000000" w:themeColor="text1"/>
          <w:sz w:val="20"/>
          <w:szCs w:val="20"/>
        </w:rPr>
        <w:instrText>Figure</w:instrText>
      </w:r>
      <w:r w:rsidRPr="001C7ABA">
        <w:rPr>
          <w:b w:val="0"/>
          <w:i/>
          <w:color w:val="000000" w:themeColor="text1"/>
          <w:sz w:val="20"/>
          <w:szCs w:val="20"/>
          <w:lang w:val="ru-RU"/>
        </w:rPr>
        <w:instrText xml:space="preserve"> \* </w:instrText>
      </w:r>
      <w:r w:rsidRPr="00C057FB">
        <w:rPr>
          <w:b w:val="0"/>
          <w:i/>
          <w:color w:val="000000" w:themeColor="text1"/>
          <w:sz w:val="20"/>
          <w:szCs w:val="20"/>
        </w:rPr>
        <w:instrText>ARABIC</w:instrText>
      </w:r>
      <w:r w:rsidRPr="001C7ABA">
        <w:rPr>
          <w:b w:val="0"/>
          <w:i/>
          <w:color w:val="000000" w:themeColor="text1"/>
          <w:sz w:val="20"/>
          <w:szCs w:val="20"/>
          <w:lang w:val="ru-RU"/>
        </w:rPr>
        <w:instrText xml:space="preserve"> </w:instrText>
      </w:r>
      <w:r w:rsidRPr="00C057FB">
        <w:rPr>
          <w:b w:val="0"/>
          <w:i/>
          <w:color w:val="000000" w:themeColor="text1"/>
          <w:sz w:val="20"/>
          <w:szCs w:val="20"/>
        </w:rPr>
        <w:fldChar w:fldCharType="separate"/>
      </w:r>
      <w:r w:rsidRPr="001C7ABA">
        <w:rPr>
          <w:b w:val="0"/>
          <w:i/>
          <w:noProof/>
          <w:color w:val="000000" w:themeColor="text1"/>
          <w:sz w:val="20"/>
          <w:szCs w:val="20"/>
          <w:lang w:val="ru-RU"/>
        </w:rPr>
        <w:t>24</w:t>
      </w:r>
      <w:r w:rsidRPr="00C057FB">
        <w:rPr>
          <w:b w:val="0"/>
          <w:i/>
          <w:color w:val="000000" w:themeColor="text1"/>
          <w:sz w:val="20"/>
          <w:szCs w:val="20"/>
        </w:rPr>
        <w:fldChar w:fldCharType="end"/>
      </w:r>
      <w:r w:rsidRPr="001C7ABA">
        <w:rPr>
          <w:b w:val="0"/>
          <w:i/>
          <w:color w:val="000000" w:themeColor="text1"/>
          <w:sz w:val="20"/>
          <w:szCs w:val="20"/>
          <w:lang w:val="ru-RU"/>
        </w:rPr>
        <w:t xml:space="preserve">: </w:t>
      </w:r>
      <w:r>
        <w:rPr>
          <w:b w:val="0"/>
          <w:i/>
          <w:color w:val="000000" w:themeColor="text1"/>
          <w:sz w:val="20"/>
          <w:szCs w:val="20"/>
          <w:lang w:val="ru-RU"/>
        </w:rPr>
        <w:t>Справочный номер декларации</w:t>
      </w:r>
      <w:r w:rsidRPr="001C7ABA">
        <w:rPr>
          <w:b w:val="0"/>
          <w:i/>
          <w:color w:val="000000" w:themeColor="text1"/>
          <w:sz w:val="20"/>
          <w:szCs w:val="20"/>
          <w:lang w:val="ru-RU"/>
        </w:rPr>
        <w:t xml:space="preserve"> - Графа 7</w:t>
      </w:r>
      <w:bookmarkEnd w:id="42"/>
    </w:p>
    <w:p w14:paraId="782DB879" w14:textId="77777777" w:rsidR="008E070E" w:rsidRPr="001C7ABA" w:rsidRDefault="008E070E" w:rsidP="008E070E">
      <w:pPr>
        <w:pStyle w:val="MyStyle"/>
        <w:rPr>
          <w:lang w:val="ru-RU"/>
        </w:rPr>
      </w:pPr>
      <w:r w:rsidRPr="001C7ABA">
        <w:rPr>
          <w:lang w:val="ru-RU"/>
        </w:rPr>
        <w:t>Последняя часть эт</w:t>
      </w:r>
      <w:r>
        <w:rPr>
          <w:lang w:val="ru-RU"/>
        </w:rPr>
        <w:t>ой</w:t>
      </w:r>
      <w:r w:rsidRPr="001C7ABA">
        <w:rPr>
          <w:lang w:val="ru-RU"/>
        </w:rPr>
        <w:t xml:space="preserve"> Граф</w:t>
      </w:r>
      <w:r>
        <w:rPr>
          <w:lang w:val="ru-RU"/>
        </w:rPr>
        <w:t>ы</w:t>
      </w:r>
      <w:r w:rsidRPr="001C7ABA">
        <w:rPr>
          <w:lang w:val="ru-RU"/>
        </w:rPr>
        <w:t xml:space="preserve"> - это графа «</w:t>
      </w:r>
      <w:r>
        <w:rPr>
          <w:lang w:val="ru-RU"/>
        </w:rPr>
        <w:t>Специфика декларирования</w:t>
      </w:r>
      <w:r w:rsidRPr="001C7ABA">
        <w:rPr>
          <w:lang w:val="ru-RU"/>
        </w:rPr>
        <w:t>», в котором определяется цель декларирования товаров (Рисунок 25).</w:t>
      </w:r>
    </w:p>
    <w:p w14:paraId="0D0AF0F2" w14:textId="77777777" w:rsidR="008E070E" w:rsidRDefault="008E070E" w:rsidP="008E070E">
      <w:pPr>
        <w:pStyle w:val="MyStyle"/>
        <w:ind w:left="720"/>
        <w:jc w:val="center"/>
      </w:pPr>
      <w:r>
        <w:rPr>
          <w:noProof/>
          <w:lang w:val="ru-RU" w:eastAsia="ru-RU"/>
        </w:rPr>
        <w:drawing>
          <wp:inline distT="0" distB="0" distL="0" distR="0" wp14:anchorId="6A7778C1" wp14:editId="0460733C">
            <wp:extent cx="4622800" cy="1765300"/>
            <wp:effectExtent l="0" t="0" r="0" b="1270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Screen Shot 2017-10-17 at 5.04.15 PM.png"/>
                    <pic:cNvPicPr/>
                  </pic:nvPicPr>
                  <pic:blipFill>
                    <a:blip r:embed="rId36">
                      <a:extLst>
                        <a:ext uri="{28A0092B-C50C-407E-A947-70E740481C1C}">
                          <a14:useLocalDpi xmlns:a14="http://schemas.microsoft.com/office/drawing/2010/main" val="0"/>
                        </a:ext>
                      </a:extLst>
                    </a:blip>
                    <a:stretch>
                      <a:fillRect/>
                    </a:stretch>
                  </pic:blipFill>
                  <pic:spPr>
                    <a:xfrm>
                      <a:off x="0" y="0"/>
                      <a:ext cx="4622800" cy="1765300"/>
                    </a:xfrm>
                    <a:prstGeom prst="rect">
                      <a:avLst/>
                    </a:prstGeom>
                  </pic:spPr>
                </pic:pic>
              </a:graphicData>
            </a:graphic>
          </wp:inline>
        </w:drawing>
      </w:r>
    </w:p>
    <w:p w14:paraId="77CA3878" w14:textId="77777777" w:rsidR="008E070E" w:rsidRPr="00862CB0" w:rsidRDefault="008E070E" w:rsidP="008E070E">
      <w:pPr>
        <w:pStyle w:val="a3"/>
        <w:jc w:val="center"/>
        <w:rPr>
          <w:b w:val="0"/>
          <w:i/>
          <w:color w:val="000000" w:themeColor="text1"/>
          <w:sz w:val="20"/>
          <w:szCs w:val="20"/>
          <w:lang w:val="ru-RU"/>
        </w:rPr>
      </w:pPr>
      <w:bookmarkStart w:id="43" w:name="_Toc502334163"/>
      <w:r w:rsidRPr="00862CB0">
        <w:rPr>
          <w:b w:val="0"/>
          <w:i/>
          <w:color w:val="000000" w:themeColor="text1"/>
          <w:sz w:val="20"/>
          <w:szCs w:val="20"/>
          <w:lang w:val="ru-RU"/>
        </w:rPr>
        <w:t xml:space="preserve">Рисунок </w:t>
      </w:r>
      <w:r w:rsidRPr="00C057FB">
        <w:rPr>
          <w:b w:val="0"/>
          <w:i/>
          <w:color w:val="000000" w:themeColor="text1"/>
          <w:sz w:val="20"/>
          <w:szCs w:val="20"/>
        </w:rPr>
        <w:fldChar w:fldCharType="begin"/>
      </w:r>
      <w:r w:rsidRPr="00862CB0">
        <w:rPr>
          <w:b w:val="0"/>
          <w:i/>
          <w:color w:val="000000" w:themeColor="text1"/>
          <w:sz w:val="20"/>
          <w:szCs w:val="20"/>
          <w:lang w:val="ru-RU"/>
        </w:rPr>
        <w:instrText xml:space="preserve"> </w:instrText>
      </w:r>
      <w:r w:rsidRPr="00C057FB">
        <w:rPr>
          <w:b w:val="0"/>
          <w:i/>
          <w:color w:val="000000" w:themeColor="text1"/>
          <w:sz w:val="20"/>
          <w:szCs w:val="20"/>
        </w:rPr>
        <w:instrText>SEQ</w:instrText>
      </w:r>
      <w:r w:rsidRPr="00862CB0">
        <w:rPr>
          <w:b w:val="0"/>
          <w:i/>
          <w:color w:val="000000" w:themeColor="text1"/>
          <w:sz w:val="20"/>
          <w:szCs w:val="20"/>
          <w:lang w:val="ru-RU"/>
        </w:rPr>
        <w:instrText xml:space="preserve"> </w:instrText>
      </w:r>
      <w:r w:rsidRPr="00C057FB">
        <w:rPr>
          <w:b w:val="0"/>
          <w:i/>
          <w:color w:val="000000" w:themeColor="text1"/>
          <w:sz w:val="20"/>
          <w:szCs w:val="20"/>
        </w:rPr>
        <w:instrText>Figure</w:instrText>
      </w:r>
      <w:r w:rsidRPr="00862CB0">
        <w:rPr>
          <w:b w:val="0"/>
          <w:i/>
          <w:color w:val="000000" w:themeColor="text1"/>
          <w:sz w:val="20"/>
          <w:szCs w:val="20"/>
          <w:lang w:val="ru-RU"/>
        </w:rPr>
        <w:instrText xml:space="preserve"> \* </w:instrText>
      </w:r>
      <w:r w:rsidRPr="00C057FB">
        <w:rPr>
          <w:b w:val="0"/>
          <w:i/>
          <w:color w:val="000000" w:themeColor="text1"/>
          <w:sz w:val="20"/>
          <w:szCs w:val="20"/>
        </w:rPr>
        <w:instrText>ARABIC</w:instrText>
      </w:r>
      <w:r w:rsidRPr="00862CB0">
        <w:rPr>
          <w:b w:val="0"/>
          <w:i/>
          <w:color w:val="000000" w:themeColor="text1"/>
          <w:sz w:val="20"/>
          <w:szCs w:val="20"/>
          <w:lang w:val="ru-RU"/>
        </w:rPr>
        <w:instrText xml:space="preserve"> </w:instrText>
      </w:r>
      <w:r w:rsidRPr="00C057FB">
        <w:rPr>
          <w:b w:val="0"/>
          <w:i/>
          <w:color w:val="000000" w:themeColor="text1"/>
          <w:sz w:val="20"/>
          <w:szCs w:val="20"/>
        </w:rPr>
        <w:fldChar w:fldCharType="separate"/>
      </w:r>
      <w:r w:rsidRPr="00862CB0">
        <w:rPr>
          <w:b w:val="0"/>
          <w:i/>
          <w:noProof/>
          <w:color w:val="000000" w:themeColor="text1"/>
          <w:sz w:val="20"/>
          <w:szCs w:val="20"/>
          <w:lang w:val="ru-RU"/>
        </w:rPr>
        <w:t>25</w:t>
      </w:r>
      <w:r w:rsidRPr="00C057FB">
        <w:rPr>
          <w:b w:val="0"/>
          <w:i/>
          <w:color w:val="000000" w:themeColor="text1"/>
          <w:sz w:val="20"/>
          <w:szCs w:val="20"/>
        </w:rPr>
        <w:fldChar w:fldCharType="end"/>
      </w:r>
      <w:r w:rsidRPr="00862CB0">
        <w:rPr>
          <w:b w:val="0"/>
          <w:i/>
          <w:color w:val="000000" w:themeColor="text1"/>
          <w:sz w:val="20"/>
          <w:szCs w:val="20"/>
          <w:lang w:val="ru-RU"/>
        </w:rPr>
        <w:t xml:space="preserve">: </w:t>
      </w:r>
      <w:r>
        <w:rPr>
          <w:b w:val="0"/>
          <w:i/>
          <w:color w:val="000000" w:themeColor="text1"/>
          <w:sz w:val="20"/>
          <w:szCs w:val="20"/>
          <w:lang w:val="ru-RU"/>
        </w:rPr>
        <w:t>Специфика декларирования</w:t>
      </w:r>
      <w:bookmarkEnd w:id="43"/>
    </w:p>
    <w:p w14:paraId="23E55B84" w14:textId="77777777" w:rsidR="008E070E" w:rsidRPr="00862CB0" w:rsidRDefault="008E070E" w:rsidP="008E070E">
      <w:pPr>
        <w:pStyle w:val="MyStyle"/>
        <w:rPr>
          <w:lang w:val="ru-RU"/>
        </w:rPr>
      </w:pPr>
      <w:r w:rsidRPr="00862CB0">
        <w:rPr>
          <w:lang w:val="ru-RU"/>
        </w:rPr>
        <w:t>В Приложении 2 приводятся все возможные коды и описания конкретных деклараций.</w:t>
      </w:r>
    </w:p>
    <w:p w14:paraId="30F49D9D" w14:textId="77777777" w:rsidR="008E070E" w:rsidRPr="00862CB0" w:rsidRDefault="008E070E" w:rsidP="008E070E">
      <w:pPr>
        <w:pStyle w:val="MyStyle"/>
        <w:rPr>
          <w:lang w:val="ru-RU"/>
        </w:rPr>
      </w:pPr>
      <w:bookmarkStart w:id="44" w:name="_Toc502334081"/>
      <w:r>
        <w:rPr>
          <w:rStyle w:val="50"/>
          <w:lang w:val="ru-RU"/>
        </w:rPr>
        <w:t>Лицо</w:t>
      </w:r>
      <w:r w:rsidRPr="00862CB0">
        <w:rPr>
          <w:rStyle w:val="50"/>
          <w:lang w:val="ru-RU"/>
        </w:rPr>
        <w:t xml:space="preserve"> </w:t>
      </w:r>
      <w:r>
        <w:rPr>
          <w:rStyle w:val="50"/>
          <w:lang w:val="ru-RU"/>
        </w:rPr>
        <w:t>ответ</w:t>
      </w:r>
      <w:r w:rsidRPr="00862CB0">
        <w:rPr>
          <w:rStyle w:val="50"/>
          <w:lang w:val="ru-RU"/>
        </w:rPr>
        <w:t xml:space="preserve"> </w:t>
      </w:r>
      <w:r>
        <w:rPr>
          <w:rStyle w:val="50"/>
          <w:lang w:val="ru-RU"/>
        </w:rPr>
        <w:t>за</w:t>
      </w:r>
      <w:r w:rsidRPr="00862CB0">
        <w:rPr>
          <w:rStyle w:val="50"/>
          <w:lang w:val="ru-RU"/>
        </w:rPr>
        <w:t xml:space="preserve"> </w:t>
      </w:r>
      <w:proofErr w:type="gramStart"/>
      <w:r>
        <w:rPr>
          <w:rStyle w:val="50"/>
          <w:lang w:val="ru-RU"/>
        </w:rPr>
        <w:t>фин</w:t>
      </w:r>
      <w:proofErr w:type="gramEnd"/>
      <w:r w:rsidRPr="00862CB0">
        <w:rPr>
          <w:rStyle w:val="50"/>
          <w:lang w:val="ru-RU"/>
        </w:rPr>
        <w:t xml:space="preserve"> </w:t>
      </w:r>
      <w:r>
        <w:rPr>
          <w:rStyle w:val="50"/>
          <w:lang w:val="ru-RU"/>
        </w:rPr>
        <w:t>регулирование</w:t>
      </w:r>
      <w:r w:rsidRPr="00862CB0">
        <w:rPr>
          <w:rStyle w:val="50"/>
          <w:lang w:val="ru-RU"/>
        </w:rPr>
        <w:t xml:space="preserve"> (Графа 9)</w:t>
      </w:r>
      <w:bookmarkEnd w:id="44"/>
      <w:r w:rsidRPr="00862CB0">
        <w:rPr>
          <w:lang w:val="ru-RU"/>
        </w:rPr>
        <w:t>: В это</w:t>
      </w:r>
      <w:r>
        <w:rPr>
          <w:lang w:val="ru-RU"/>
        </w:rPr>
        <w:t>й</w:t>
      </w:r>
      <w:r w:rsidRPr="00862CB0">
        <w:rPr>
          <w:lang w:val="ru-RU"/>
        </w:rPr>
        <w:t xml:space="preserve"> Графе будет введена информация лица, которое несет ответственность за предоставление любого финансового обязательства, признанного для декларации. Функциональность похожа на Граф</w:t>
      </w:r>
      <w:r>
        <w:rPr>
          <w:lang w:val="ru-RU"/>
        </w:rPr>
        <w:t>ы</w:t>
      </w:r>
      <w:r w:rsidRPr="00862CB0">
        <w:rPr>
          <w:lang w:val="ru-RU"/>
        </w:rPr>
        <w:t xml:space="preserve"> 2, 8 и 14 (Рисунок 26).</w:t>
      </w:r>
    </w:p>
    <w:p w14:paraId="334F4E87" w14:textId="77777777" w:rsidR="008E070E" w:rsidRDefault="008E070E" w:rsidP="008E070E">
      <w:pPr>
        <w:pStyle w:val="MyStyle"/>
        <w:ind w:left="720"/>
        <w:jc w:val="center"/>
      </w:pPr>
      <w:r>
        <w:rPr>
          <w:noProof/>
          <w:lang w:val="ru-RU" w:eastAsia="ru-RU"/>
        </w:rPr>
        <w:lastRenderedPageBreak/>
        <w:drawing>
          <wp:inline distT="0" distB="0" distL="0" distR="0" wp14:anchorId="03318697" wp14:editId="1E04EE67">
            <wp:extent cx="5575300" cy="1117600"/>
            <wp:effectExtent l="0" t="0" r="1270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Screen Shot 2017-10-17 at 5.29.25 PM.png"/>
                    <pic:cNvPicPr/>
                  </pic:nvPicPr>
                  <pic:blipFill>
                    <a:blip r:embed="rId37">
                      <a:extLst>
                        <a:ext uri="{28A0092B-C50C-407E-A947-70E740481C1C}">
                          <a14:useLocalDpi xmlns:a14="http://schemas.microsoft.com/office/drawing/2010/main" val="0"/>
                        </a:ext>
                      </a:extLst>
                    </a:blip>
                    <a:stretch>
                      <a:fillRect/>
                    </a:stretch>
                  </pic:blipFill>
                  <pic:spPr>
                    <a:xfrm>
                      <a:off x="0" y="0"/>
                      <a:ext cx="5575300" cy="1117600"/>
                    </a:xfrm>
                    <a:prstGeom prst="rect">
                      <a:avLst/>
                    </a:prstGeom>
                  </pic:spPr>
                </pic:pic>
              </a:graphicData>
            </a:graphic>
          </wp:inline>
        </w:drawing>
      </w:r>
    </w:p>
    <w:p w14:paraId="04845741" w14:textId="77777777" w:rsidR="008E070E" w:rsidRPr="00EC7266" w:rsidRDefault="008E070E" w:rsidP="008E070E">
      <w:pPr>
        <w:pStyle w:val="a3"/>
        <w:jc w:val="center"/>
        <w:rPr>
          <w:b w:val="0"/>
          <w:i/>
          <w:color w:val="000000" w:themeColor="text1"/>
          <w:sz w:val="20"/>
          <w:szCs w:val="20"/>
          <w:lang w:val="ru-RU"/>
        </w:rPr>
      </w:pPr>
      <w:bookmarkStart w:id="45" w:name="_Toc502334164"/>
      <w:r w:rsidRPr="00EC7266">
        <w:rPr>
          <w:b w:val="0"/>
          <w:i/>
          <w:color w:val="000000" w:themeColor="text1"/>
          <w:sz w:val="20"/>
          <w:szCs w:val="20"/>
          <w:lang w:val="ru-RU"/>
        </w:rPr>
        <w:t xml:space="preserve">Рисунок </w:t>
      </w:r>
      <w:r w:rsidRPr="002126AE">
        <w:rPr>
          <w:b w:val="0"/>
          <w:i/>
          <w:color w:val="000000" w:themeColor="text1"/>
          <w:sz w:val="20"/>
          <w:szCs w:val="20"/>
        </w:rPr>
        <w:fldChar w:fldCharType="begin"/>
      </w:r>
      <w:r w:rsidRPr="00EC7266">
        <w:rPr>
          <w:b w:val="0"/>
          <w:i/>
          <w:color w:val="000000" w:themeColor="text1"/>
          <w:sz w:val="20"/>
          <w:szCs w:val="20"/>
          <w:lang w:val="ru-RU"/>
        </w:rPr>
        <w:instrText xml:space="preserve"> </w:instrText>
      </w:r>
      <w:r w:rsidRPr="002126AE">
        <w:rPr>
          <w:b w:val="0"/>
          <w:i/>
          <w:color w:val="000000" w:themeColor="text1"/>
          <w:sz w:val="20"/>
          <w:szCs w:val="20"/>
        </w:rPr>
        <w:instrText>SEQ</w:instrText>
      </w:r>
      <w:r w:rsidRPr="00EC7266">
        <w:rPr>
          <w:b w:val="0"/>
          <w:i/>
          <w:color w:val="000000" w:themeColor="text1"/>
          <w:sz w:val="20"/>
          <w:szCs w:val="20"/>
          <w:lang w:val="ru-RU"/>
        </w:rPr>
        <w:instrText xml:space="preserve"> </w:instrText>
      </w:r>
      <w:r w:rsidRPr="002126AE">
        <w:rPr>
          <w:b w:val="0"/>
          <w:i/>
          <w:color w:val="000000" w:themeColor="text1"/>
          <w:sz w:val="20"/>
          <w:szCs w:val="20"/>
        </w:rPr>
        <w:instrText>Figure</w:instrText>
      </w:r>
      <w:r w:rsidRPr="00EC7266">
        <w:rPr>
          <w:b w:val="0"/>
          <w:i/>
          <w:color w:val="000000" w:themeColor="text1"/>
          <w:sz w:val="20"/>
          <w:szCs w:val="20"/>
          <w:lang w:val="ru-RU"/>
        </w:rPr>
        <w:instrText xml:space="preserve"> \* </w:instrText>
      </w:r>
      <w:r w:rsidRPr="002126AE">
        <w:rPr>
          <w:b w:val="0"/>
          <w:i/>
          <w:color w:val="000000" w:themeColor="text1"/>
          <w:sz w:val="20"/>
          <w:szCs w:val="20"/>
        </w:rPr>
        <w:instrText>ARABIC</w:instrText>
      </w:r>
      <w:r w:rsidRPr="00EC7266">
        <w:rPr>
          <w:b w:val="0"/>
          <w:i/>
          <w:color w:val="000000" w:themeColor="text1"/>
          <w:sz w:val="20"/>
          <w:szCs w:val="20"/>
          <w:lang w:val="ru-RU"/>
        </w:rPr>
        <w:instrText xml:space="preserve"> </w:instrText>
      </w:r>
      <w:r w:rsidRPr="002126AE">
        <w:rPr>
          <w:b w:val="0"/>
          <w:i/>
          <w:color w:val="000000" w:themeColor="text1"/>
          <w:sz w:val="20"/>
          <w:szCs w:val="20"/>
        </w:rPr>
        <w:fldChar w:fldCharType="separate"/>
      </w:r>
      <w:r w:rsidRPr="00EC7266">
        <w:rPr>
          <w:b w:val="0"/>
          <w:i/>
          <w:noProof/>
          <w:color w:val="000000" w:themeColor="text1"/>
          <w:sz w:val="20"/>
          <w:szCs w:val="20"/>
          <w:lang w:val="ru-RU"/>
        </w:rPr>
        <w:t>26</w:t>
      </w:r>
      <w:r w:rsidRPr="002126AE">
        <w:rPr>
          <w:b w:val="0"/>
          <w:i/>
          <w:color w:val="000000" w:themeColor="text1"/>
          <w:sz w:val="20"/>
          <w:szCs w:val="20"/>
        </w:rPr>
        <w:fldChar w:fldCharType="end"/>
      </w:r>
      <w:r w:rsidRPr="00EC7266">
        <w:rPr>
          <w:b w:val="0"/>
          <w:i/>
          <w:color w:val="000000" w:themeColor="text1"/>
          <w:sz w:val="20"/>
          <w:szCs w:val="20"/>
          <w:lang w:val="ru-RU"/>
        </w:rPr>
        <w:t xml:space="preserve">: Лицо ответ за </w:t>
      </w:r>
      <w:proofErr w:type="gramStart"/>
      <w:r w:rsidRPr="00EC7266">
        <w:rPr>
          <w:b w:val="0"/>
          <w:i/>
          <w:color w:val="000000" w:themeColor="text1"/>
          <w:sz w:val="20"/>
          <w:szCs w:val="20"/>
          <w:lang w:val="ru-RU"/>
        </w:rPr>
        <w:t>фин</w:t>
      </w:r>
      <w:proofErr w:type="gramEnd"/>
      <w:r w:rsidRPr="00EC7266">
        <w:rPr>
          <w:b w:val="0"/>
          <w:i/>
          <w:color w:val="000000" w:themeColor="text1"/>
          <w:sz w:val="20"/>
          <w:szCs w:val="20"/>
          <w:lang w:val="ru-RU"/>
        </w:rPr>
        <w:t xml:space="preserve"> регулирование - Графа 9</w:t>
      </w:r>
      <w:bookmarkEnd w:id="45"/>
    </w:p>
    <w:p w14:paraId="641413A8" w14:textId="77777777" w:rsidR="008E070E" w:rsidRPr="00EC7266" w:rsidRDefault="008E070E" w:rsidP="008E070E">
      <w:pPr>
        <w:pStyle w:val="MyStyle"/>
        <w:rPr>
          <w:lang w:val="ru-RU"/>
        </w:rPr>
      </w:pPr>
      <w:bookmarkStart w:id="46" w:name="_Toc502334082"/>
      <w:proofErr w:type="gramStart"/>
      <w:r>
        <w:rPr>
          <w:rStyle w:val="50"/>
          <w:lang w:val="ru-RU"/>
        </w:rPr>
        <w:t>Страна</w:t>
      </w:r>
      <w:r w:rsidRPr="00EC7266">
        <w:rPr>
          <w:rStyle w:val="50"/>
          <w:lang w:val="ru-RU"/>
        </w:rPr>
        <w:t xml:space="preserve"> </w:t>
      </w:r>
      <w:r>
        <w:rPr>
          <w:rStyle w:val="50"/>
          <w:lang w:val="ru-RU"/>
        </w:rPr>
        <w:t>первого</w:t>
      </w:r>
      <w:r w:rsidRPr="00EC7266">
        <w:rPr>
          <w:rStyle w:val="50"/>
          <w:lang w:val="ru-RU"/>
        </w:rPr>
        <w:t xml:space="preserve"> </w:t>
      </w:r>
      <w:r>
        <w:rPr>
          <w:rStyle w:val="50"/>
          <w:lang w:val="ru-RU"/>
        </w:rPr>
        <w:t>назначения</w:t>
      </w:r>
      <w:r w:rsidRPr="00EC7266">
        <w:rPr>
          <w:rStyle w:val="50"/>
          <w:lang w:val="ru-RU"/>
        </w:rPr>
        <w:t>/</w:t>
      </w:r>
      <w:r>
        <w:rPr>
          <w:rStyle w:val="50"/>
          <w:lang w:val="ru-RU"/>
        </w:rPr>
        <w:t>последнего</w:t>
      </w:r>
      <w:r w:rsidRPr="00EC7266">
        <w:rPr>
          <w:rStyle w:val="50"/>
          <w:lang w:val="ru-RU"/>
        </w:rPr>
        <w:t xml:space="preserve"> </w:t>
      </w:r>
      <w:r>
        <w:rPr>
          <w:rStyle w:val="50"/>
          <w:lang w:val="ru-RU"/>
        </w:rPr>
        <w:t>отправления</w:t>
      </w:r>
      <w:r w:rsidRPr="00EC7266">
        <w:rPr>
          <w:rStyle w:val="50"/>
          <w:lang w:val="ru-RU"/>
        </w:rPr>
        <w:t xml:space="preserve"> (Графа 10)</w:t>
      </w:r>
      <w:bookmarkEnd w:id="46"/>
      <w:r w:rsidRPr="00EC7266">
        <w:rPr>
          <w:lang w:val="ru-RU"/>
        </w:rPr>
        <w:t xml:space="preserve">: </w:t>
      </w:r>
      <w:r>
        <w:rPr>
          <w:lang w:val="ru-RU"/>
        </w:rPr>
        <w:t>эта</w:t>
      </w:r>
      <w:r w:rsidRPr="00EC7266">
        <w:rPr>
          <w:lang w:val="ru-RU"/>
        </w:rPr>
        <w:t xml:space="preserve"> Графа похож на Граф</w:t>
      </w:r>
      <w:r>
        <w:rPr>
          <w:lang w:val="ru-RU"/>
        </w:rPr>
        <w:t xml:space="preserve">у </w:t>
      </w:r>
      <w:r w:rsidRPr="00EC7266">
        <w:rPr>
          <w:lang w:val="ru-RU"/>
        </w:rPr>
        <w:t xml:space="preserve">11, как будет </w:t>
      </w:r>
      <w:r>
        <w:rPr>
          <w:lang w:val="ru-RU"/>
        </w:rPr>
        <w:t>показано далее</w:t>
      </w:r>
      <w:r w:rsidRPr="00EC7266">
        <w:rPr>
          <w:lang w:val="ru-RU"/>
        </w:rPr>
        <w:t xml:space="preserve"> (</w:t>
      </w:r>
      <w:r w:rsidRPr="00EC7266">
        <w:rPr>
          <w:color w:val="FF0000"/>
          <w:lang w:val="ru-RU"/>
        </w:rPr>
        <w:t>Комитет должен определить Граф</w:t>
      </w:r>
      <w:r>
        <w:rPr>
          <w:color w:val="FF0000"/>
          <w:lang w:val="ru-RU"/>
        </w:rPr>
        <w:t>у</w:t>
      </w:r>
      <w:r w:rsidRPr="00EC7266">
        <w:rPr>
          <w:color w:val="FF0000"/>
          <w:lang w:val="ru-RU"/>
        </w:rPr>
        <w:t xml:space="preserve">, </w:t>
      </w:r>
      <w:r>
        <w:rPr>
          <w:color w:val="FF0000"/>
          <w:lang w:val="ru-RU"/>
        </w:rPr>
        <w:t>будет ли открыта, закрыта</w:t>
      </w:r>
      <w:r w:rsidRPr="00EC7266">
        <w:rPr>
          <w:color w:val="FF0000"/>
          <w:lang w:val="ru-RU"/>
        </w:rPr>
        <w:t>, необязательно</w:t>
      </w:r>
      <w:r>
        <w:rPr>
          <w:color w:val="FF0000"/>
          <w:lang w:val="ru-RU"/>
        </w:rPr>
        <w:t>й</w:t>
      </w:r>
      <w:r w:rsidRPr="00EC7266">
        <w:rPr>
          <w:color w:val="FF0000"/>
          <w:lang w:val="ru-RU"/>
        </w:rPr>
        <w:t xml:space="preserve"> или обязательно</w:t>
      </w:r>
      <w:r>
        <w:rPr>
          <w:color w:val="FF0000"/>
          <w:lang w:val="ru-RU"/>
        </w:rPr>
        <w:t>й</w:t>
      </w:r>
      <w:r w:rsidRPr="00EC7266">
        <w:rPr>
          <w:lang w:val="ru-RU"/>
        </w:rPr>
        <w:t>).</w:t>
      </w:r>
      <w:proofErr w:type="gramEnd"/>
    </w:p>
    <w:p w14:paraId="7142F2F6" w14:textId="77777777" w:rsidR="008E070E" w:rsidRPr="00EC7266" w:rsidRDefault="008E070E" w:rsidP="008E070E">
      <w:pPr>
        <w:pStyle w:val="MyStyle"/>
        <w:ind w:left="360"/>
        <w:rPr>
          <w:lang w:val="ru-RU"/>
        </w:rPr>
      </w:pPr>
      <w:bookmarkStart w:id="47" w:name="_Toc502334083"/>
      <w:r>
        <w:rPr>
          <w:rStyle w:val="50"/>
          <w:lang w:val="ru-RU"/>
        </w:rPr>
        <w:t>Торгующая</w:t>
      </w:r>
      <w:r w:rsidRPr="00EC7266">
        <w:rPr>
          <w:rStyle w:val="50"/>
          <w:lang w:val="ru-RU"/>
        </w:rPr>
        <w:t xml:space="preserve"> </w:t>
      </w:r>
      <w:r>
        <w:rPr>
          <w:rStyle w:val="50"/>
          <w:lang w:val="ru-RU"/>
        </w:rPr>
        <w:t>страна</w:t>
      </w:r>
      <w:r w:rsidRPr="00EC7266">
        <w:rPr>
          <w:rStyle w:val="50"/>
          <w:lang w:val="ru-RU"/>
        </w:rPr>
        <w:t xml:space="preserve"> (Графа 11)</w:t>
      </w:r>
      <w:bookmarkEnd w:id="47"/>
      <w:r w:rsidRPr="00EC7266">
        <w:rPr>
          <w:lang w:val="ru-RU"/>
        </w:rPr>
        <w:t xml:space="preserve">: страна, из которой </w:t>
      </w:r>
      <w:r>
        <w:rPr>
          <w:lang w:val="ru-RU"/>
        </w:rPr>
        <w:t>покупаются товары. Графа стран</w:t>
      </w:r>
      <w:r w:rsidRPr="00EC7266">
        <w:rPr>
          <w:lang w:val="ru-RU"/>
        </w:rPr>
        <w:t xml:space="preserve"> </w:t>
      </w:r>
      <w:r>
        <w:rPr>
          <w:lang w:val="ru-RU"/>
        </w:rPr>
        <w:t>–</w:t>
      </w:r>
      <w:r w:rsidRPr="00EC7266">
        <w:rPr>
          <w:lang w:val="ru-RU"/>
        </w:rPr>
        <w:t xml:space="preserve"> это</w:t>
      </w:r>
      <w:r>
        <w:rPr>
          <w:lang w:val="ru-RU"/>
        </w:rPr>
        <w:t xml:space="preserve"> списки выпадающих списков</w:t>
      </w:r>
      <w:r w:rsidRPr="00EC7266">
        <w:rPr>
          <w:lang w:val="ru-RU"/>
        </w:rPr>
        <w:t>, и пользователь может найти из списка или если он / она знает код страны, он может ввести код двух символов в Графе. Рисунок 27 показывает список стран.</w:t>
      </w:r>
    </w:p>
    <w:p w14:paraId="306FCCE4" w14:textId="77777777" w:rsidR="008E070E" w:rsidRDefault="008E070E" w:rsidP="008E070E">
      <w:pPr>
        <w:pStyle w:val="MyStyle"/>
        <w:ind w:left="720"/>
        <w:jc w:val="center"/>
      </w:pPr>
      <w:r>
        <w:rPr>
          <w:noProof/>
          <w:lang w:val="ru-RU" w:eastAsia="ru-RU"/>
        </w:rPr>
        <w:drawing>
          <wp:inline distT="0" distB="0" distL="0" distR="0" wp14:anchorId="3E3AAAF4" wp14:editId="6BBD32B2">
            <wp:extent cx="4152900" cy="2209800"/>
            <wp:effectExtent l="0" t="0" r="1270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Screen Shot 2017-10-17 at 5.36.56 PM.png"/>
                    <pic:cNvPicPr/>
                  </pic:nvPicPr>
                  <pic:blipFill>
                    <a:blip r:embed="rId38">
                      <a:extLst>
                        <a:ext uri="{28A0092B-C50C-407E-A947-70E740481C1C}">
                          <a14:useLocalDpi xmlns:a14="http://schemas.microsoft.com/office/drawing/2010/main" val="0"/>
                        </a:ext>
                      </a:extLst>
                    </a:blip>
                    <a:stretch>
                      <a:fillRect/>
                    </a:stretch>
                  </pic:blipFill>
                  <pic:spPr>
                    <a:xfrm>
                      <a:off x="0" y="0"/>
                      <a:ext cx="4152900" cy="2209800"/>
                    </a:xfrm>
                    <a:prstGeom prst="rect">
                      <a:avLst/>
                    </a:prstGeom>
                  </pic:spPr>
                </pic:pic>
              </a:graphicData>
            </a:graphic>
          </wp:inline>
        </w:drawing>
      </w:r>
    </w:p>
    <w:p w14:paraId="4C1414AE" w14:textId="77777777" w:rsidR="008E070E" w:rsidRPr="00591F06" w:rsidRDefault="008E070E" w:rsidP="008E070E">
      <w:pPr>
        <w:pStyle w:val="a3"/>
        <w:jc w:val="center"/>
        <w:rPr>
          <w:b w:val="0"/>
          <w:i/>
          <w:color w:val="000000" w:themeColor="text1"/>
          <w:sz w:val="20"/>
          <w:szCs w:val="20"/>
          <w:lang w:val="ru-RU"/>
        </w:rPr>
      </w:pPr>
      <w:bookmarkStart w:id="48" w:name="_Toc502334165"/>
      <w:r w:rsidRPr="00591F06">
        <w:rPr>
          <w:b w:val="0"/>
          <w:i/>
          <w:color w:val="000000" w:themeColor="text1"/>
          <w:sz w:val="20"/>
          <w:szCs w:val="20"/>
          <w:lang w:val="ru-RU"/>
        </w:rPr>
        <w:t xml:space="preserve">Рисунок </w:t>
      </w:r>
      <w:r w:rsidRPr="00296A47">
        <w:rPr>
          <w:b w:val="0"/>
          <w:i/>
          <w:color w:val="000000" w:themeColor="text1"/>
          <w:sz w:val="20"/>
          <w:szCs w:val="20"/>
        </w:rPr>
        <w:fldChar w:fldCharType="begin"/>
      </w:r>
      <w:r w:rsidRPr="00591F06">
        <w:rPr>
          <w:b w:val="0"/>
          <w:i/>
          <w:color w:val="000000" w:themeColor="text1"/>
          <w:sz w:val="20"/>
          <w:szCs w:val="20"/>
          <w:lang w:val="ru-RU"/>
        </w:rPr>
        <w:instrText xml:space="preserve"> </w:instrText>
      </w:r>
      <w:r w:rsidRPr="00296A47">
        <w:rPr>
          <w:b w:val="0"/>
          <w:i/>
          <w:color w:val="000000" w:themeColor="text1"/>
          <w:sz w:val="20"/>
          <w:szCs w:val="20"/>
        </w:rPr>
        <w:instrText>SEQ</w:instrText>
      </w:r>
      <w:r w:rsidRPr="00591F06">
        <w:rPr>
          <w:b w:val="0"/>
          <w:i/>
          <w:color w:val="000000" w:themeColor="text1"/>
          <w:sz w:val="20"/>
          <w:szCs w:val="20"/>
          <w:lang w:val="ru-RU"/>
        </w:rPr>
        <w:instrText xml:space="preserve"> </w:instrText>
      </w:r>
      <w:r w:rsidRPr="00296A47">
        <w:rPr>
          <w:b w:val="0"/>
          <w:i/>
          <w:color w:val="000000" w:themeColor="text1"/>
          <w:sz w:val="20"/>
          <w:szCs w:val="20"/>
        </w:rPr>
        <w:instrText>Figure</w:instrText>
      </w:r>
      <w:r w:rsidRPr="00591F06">
        <w:rPr>
          <w:b w:val="0"/>
          <w:i/>
          <w:color w:val="000000" w:themeColor="text1"/>
          <w:sz w:val="20"/>
          <w:szCs w:val="20"/>
          <w:lang w:val="ru-RU"/>
        </w:rPr>
        <w:instrText xml:space="preserve"> \* </w:instrText>
      </w:r>
      <w:r w:rsidRPr="00296A47">
        <w:rPr>
          <w:b w:val="0"/>
          <w:i/>
          <w:color w:val="000000" w:themeColor="text1"/>
          <w:sz w:val="20"/>
          <w:szCs w:val="20"/>
        </w:rPr>
        <w:instrText>ARABIC</w:instrText>
      </w:r>
      <w:r w:rsidRPr="00591F06">
        <w:rPr>
          <w:b w:val="0"/>
          <w:i/>
          <w:color w:val="000000" w:themeColor="text1"/>
          <w:sz w:val="20"/>
          <w:szCs w:val="20"/>
          <w:lang w:val="ru-RU"/>
        </w:rPr>
        <w:instrText xml:space="preserve"> </w:instrText>
      </w:r>
      <w:r w:rsidRPr="00296A47">
        <w:rPr>
          <w:b w:val="0"/>
          <w:i/>
          <w:color w:val="000000" w:themeColor="text1"/>
          <w:sz w:val="20"/>
          <w:szCs w:val="20"/>
        </w:rPr>
        <w:fldChar w:fldCharType="separate"/>
      </w:r>
      <w:r w:rsidRPr="00591F06">
        <w:rPr>
          <w:b w:val="0"/>
          <w:i/>
          <w:noProof/>
          <w:color w:val="000000" w:themeColor="text1"/>
          <w:sz w:val="20"/>
          <w:szCs w:val="20"/>
          <w:lang w:val="ru-RU"/>
        </w:rPr>
        <w:t>27</w:t>
      </w:r>
      <w:r w:rsidRPr="00296A47">
        <w:rPr>
          <w:b w:val="0"/>
          <w:i/>
          <w:color w:val="000000" w:themeColor="text1"/>
          <w:sz w:val="20"/>
          <w:szCs w:val="20"/>
        </w:rPr>
        <w:fldChar w:fldCharType="end"/>
      </w:r>
      <w:r w:rsidRPr="00591F06">
        <w:rPr>
          <w:b w:val="0"/>
          <w:i/>
          <w:color w:val="000000" w:themeColor="text1"/>
          <w:sz w:val="20"/>
          <w:szCs w:val="20"/>
          <w:lang w:val="ru-RU"/>
        </w:rPr>
        <w:t xml:space="preserve">: </w:t>
      </w:r>
      <w:r>
        <w:rPr>
          <w:b w:val="0"/>
          <w:i/>
          <w:color w:val="000000" w:themeColor="text1"/>
          <w:sz w:val="20"/>
          <w:szCs w:val="20"/>
          <w:lang w:val="ru-RU"/>
        </w:rPr>
        <w:t>Список</w:t>
      </w:r>
      <w:r w:rsidRPr="00591F06">
        <w:rPr>
          <w:b w:val="0"/>
          <w:i/>
          <w:color w:val="000000" w:themeColor="text1"/>
          <w:sz w:val="20"/>
          <w:szCs w:val="20"/>
          <w:lang w:val="ru-RU"/>
        </w:rPr>
        <w:t xml:space="preserve"> </w:t>
      </w:r>
      <w:r>
        <w:rPr>
          <w:b w:val="0"/>
          <w:i/>
          <w:color w:val="000000" w:themeColor="text1"/>
          <w:sz w:val="20"/>
          <w:szCs w:val="20"/>
          <w:lang w:val="ru-RU"/>
        </w:rPr>
        <w:t>стран</w:t>
      </w:r>
      <w:r w:rsidRPr="00591F06">
        <w:rPr>
          <w:b w:val="0"/>
          <w:i/>
          <w:color w:val="000000" w:themeColor="text1"/>
          <w:sz w:val="20"/>
          <w:szCs w:val="20"/>
          <w:lang w:val="ru-RU"/>
        </w:rPr>
        <w:t xml:space="preserve"> </w:t>
      </w:r>
      <w:r>
        <w:rPr>
          <w:b w:val="0"/>
          <w:i/>
          <w:color w:val="000000" w:themeColor="text1"/>
          <w:sz w:val="20"/>
          <w:szCs w:val="20"/>
          <w:lang w:val="ru-RU"/>
        </w:rPr>
        <w:t>и</w:t>
      </w:r>
      <w:r w:rsidRPr="00591F06">
        <w:rPr>
          <w:b w:val="0"/>
          <w:i/>
          <w:color w:val="000000" w:themeColor="text1"/>
          <w:sz w:val="20"/>
          <w:szCs w:val="20"/>
          <w:lang w:val="ru-RU"/>
        </w:rPr>
        <w:t xml:space="preserve"> </w:t>
      </w:r>
      <w:r>
        <w:rPr>
          <w:b w:val="0"/>
          <w:i/>
          <w:color w:val="000000" w:themeColor="text1"/>
          <w:sz w:val="20"/>
          <w:szCs w:val="20"/>
          <w:lang w:val="ru-RU"/>
        </w:rPr>
        <w:t>кодов</w:t>
      </w:r>
      <w:bookmarkEnd w:id="48"/>
    </w:p>
    <w:p w14:paraId="396A267C" w14:textId="77777777" w:rsidR="008E070E" w:rsidRPr="00EC7266" w:rsidRDefault="008E070E" w:rsidP="008E070E">
      <w:pPr>
        <w:pStyle w:val="MyStyle"/>
        <w:rPr>
          <w:lang w:val="ru-RU"/>
        </w:rPr>
      </w:pPr>
      <w:bookmarkStart w:id="49" w:name="_Toc502334084"/>
      <w:proofErr w:type="gramStart"/>
      <w:r>
        <w:rPr>
          <w:rStyle w:val="50"/>
          <w:lang w:val="ru-RU"/>
        </w:rPr>
        <w:t>Страна</w:t>
      </w:r>
      <w:r w:rsidRPr="00EC7266">
        <w:rPr>
          <w:rStyle w:val="50"/>
          <w:lang w:val="ru-RU"/>
        </w:rPr>
        <w:t xml:space="preserve"> </w:t>
      </w:r>
      <w:r>
        <w:rPr>
          <w:rStyle w:val="50"/>
          <w:lang w:val="ru-RU"/>
        </w:rPr>
        <w:t>отправления</w:t>
      </w:r>
      <w:r w:rsidRPr="00EC7266">
        <w:rPr>
          <w:rStyle w:val="50"/>
          <w:lang w:val="ru-RU"/>
        </w:rPr>
        <w:t xml:space="preserve"> (Графа 15) &amp; </w:t>
      </w:r>
      <w:r>
        <w:rPr>
          <w:rStyle w:val="50"/>
          <w:lang w:val="ru-RU"/>
        </w:rPr>
        <w:t>Страна</w:t>
      </w:r>
      <w:r w:rsidRPr="00EC7266">
        <w:rPr>
          <w:rStyle w:val="50"/>
          <w:lang w:val="ru-RU"/>
        </w:rPr>
        <w:t xml:space="preserve"> </w:t>
      </w:r>
      <w:r>
        <w:rPr>
          <w:rStyle w:val="50"/>
          <w:lang w:val="ru-RU"/>
        </w:rPr>
        <w:t>назначения</w:t>
      </w:r>
      <w:r w:rsidRPr="00EC7266">
        <w:rPr>
          <w:rStyle w:val="50"/>
          <w:lang w:val="ru-RU"/>
        </w:rPr>
        <w:t xml:space="preserve"> (Графа 17)</w:t>
      </w:r>
      <w:bookmarkEnd w:id="49"/>
      <w:r w:rsidRPr="00EC7266">
        <w:rPr>
          <w:lang w:val="ru-RU"/>
        </w:rPr>
        <w:t xml:space="preserve">: зависит от типа </w:t>
      </w:r>
      <w:r>
        <w:rPr>
          <w:lang w:val="ru-RU"/>
        </w:rPr>
        <w:t xml:space="preserve">декларации </w:t>
      </w:r>
      <w:r w:rsidRPr="00EC7266">
        <w:rPr>
          <w:lang w:val="ru-RU"/>
        </w:rPr>
        <w:t>один из этих двух Граф</w:t>
      </w:r>
      <w:r>
        <w:rPr>
          <w:lang w:val="ru-RU"/>
        </w:rPr>
        <w:t xml:space="preserve"> </w:t>
      </w:r>
      <w:r w:rsidRPr="00EC7266">
        <w:rPr>
          <w:lang w:val="ru-RU"/>
        </w:rPr>
        <w:t xml:space="preserve">будет автоматически заполняться системой, если декларация является импортной декларацией </w:t>
      </w:r>
      <w:r>
        <w:rPr>
          <w:lang w:val="ru-RU"/>
        </w:rPr>
        <w:t xml:space="preserve">то </w:t>
      </w:r>
      <w:r w:rsidRPr="00EC7266">
        <w:rPr>
          <w:lang w:val="ru-RU"/>
        </w:rPr>
        <w:t xml:space="preserve">Графа 17 (Страна назначения) будет предварительно заполнена </w:t>
      </w:r>
      <w:r w:rsidRPr="00EC7266">
        <w:t>KZ</w:t>
      </w:r>
      <w:r w:rsidRPr="00EC7266">
        <w:rPr>
          <w:lang w:val="ru-RU"/>
        </w:rPr>
        <w:t xml:space="preserve"> (Казахстан), а для экспортной декларации Графа 15 (Страна экспорта) будет автоматически </w:t>
      </w:r>
      <w:r>
        <w:rPr>
          <w:lang w:val="ru-RU"/>
        </w:rPr>
        <w:t xml:space="preserve">заполнена как </w:t>
      </w:r>
      <w:r w:rsidRPr="00EC7266">
        <w:rPr>
          <w:lang w:val="ru-RU"/>
        </w:rPr>
        <w:t>Казахстан (Рисунок 28 и 29).</w:t>
      </w:r>
      <w:proofErr w:type="gramEnd"/>
    </w:p>
    <w:p w14:paraId="385343A1" w14:textId="77777777" w:rsidR="008E070E" w:rsidRDefault="008E070E" w:rsidP="008E070E">
      <w:pPr>
        <w:pStyle w:val="MyStyle"/>
        <w:ind w:left="1440"/>
      </w:pPr>
      <w:r>
        <w:rPr>
          <w:noProof/>
          <w:lang w:val="ru-RU" w:eastAsia="ru-RU"/>
        </w:rPr>
        <w:lastRenderedPageBreak/>
        <w:drawing>
          <wp:inline distT="0" distB="0" distL="0" distR="0" wp14:anchorId="544ED19F" wp14:editId="6ECC9D72">
            <wp:extent cx="5309235" cy="109220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Screen Shot 2017-10-17 at 6.13.27 PM.png"/>
                    <pic:cNvPicPr/>
                  </pic:nvPicPr>
                  <pic:blipFill>
                    <a:blip r:embed="rId39">
                      <a:extLst>
                        <a:ext uri="{28A0092B-C50C-407E-A947-70E740481C1C}">
                          <a14:useLocalDpi xmlns:a14="http://schemas.microsoft.com/office/drawing/2010/main" val="0"/>
                        </a:ext>
                      </a:extLst>
                    </a:blip>
                    <a:stretch>
                      <a:fillRect/>
                    </a:stretch>
                  </pic:blipFill>
                  <pic:spPr>
                    <a:xfrm>
                      <a:off x="0" y="0"/>
                      <a:ext cx="5309235" cy="1092200"/>
                    </a:xfrm>
                    <a:prstGeom prst="rect">
                      <a:avLst/>
                    </a:prstGeom>
                  </pic:spPr>
                </pic:pic>
              </a:graphicData>
            </a:graphic>
          </wp:inline>
        </w:drawing>
      </w:r>
    </w:p>
    <w:p w14:paraId="6D56567F" w14:textId="77777777" w:rsidR="008E070E" w:rsidRPr="00EC7266" w:rsidRDefault="008E070E" w:rsidP="008E070E">
      <w:pPr>
        <w:pStyle w:val="a3"/>
        <w:jc w:val="center"/>
        <w:rPr>
          <w:b w:val="0"/>
          <w:i/>
          <w:color w:val="000000" w:themeColor="text1"/>
          <w:sz w:val="20"/>
          <w:szCs w:val="20"/>
          <w:lang w:val="ru-RU"/>
        </w:rPr>
      </w:pPr>
      <w:bookmarkStart w:id="50" w:name="_Toc502334166"/>
      <w:r w:rsidRPr="00EC7266">
        <w:rPr>
          <w:b w:val="0"/>
          <w:i/>
          <w:color w:val="000000" w:themeColor="text1"/>
          <w:sz w:val="20"/>
          <w:szCs w:val="20"/>
          <w:lang w:val="ru-RU"/>
        </w:rPr>
        <w:t xml:space="preserve">Рисунок </w:t>
      </w:r>
      <w:r w:rsidRPr="00084AD2">
        <w:rPr>
          <w:b w:val="0"/>
          <w:i/>
          <w:color w:val="000000" w:themeColor="text1"/>
          <w:sz w:val="20"/>
          <w:szCs w:val="20"/>
        </w:rPr>
        <w:fldChar w:fldCharType="begin"/>
      </w:r>
      <w:r w:rsidRPr="00EC7266">
        <w:rPr>
          <w:b w:val="0"/>
          <w:i/>
          <w:color w:val="000000" w:themeColor="text1"/>
          <w:sz w:val="20"/>
          <w:szCs w:val="20"/>
          <w:lang w:val="ru-RU"/>
        </w:rPr>
        <w:instrText xml:space="preserve"> </w:instrText>
      </w:r>
      <w:r w:rsidRPr="00084AD2">
        <w:rPr>
          <w:b w:val="0"/>
          <w:i/>
          <w:color w:val="000000" w:themeColor="text1"/>
          <w:sz w:val="20"/>
          <w:szCs w:val="20"/>
        </w:rPr>
        <w:instrText>SEQ</w:instrText>
      </w:r>
      <w:r w:rsidRPr="00EC7266">
        <w:rPr>
          <w:b w:val="0"/>
          <w:i/>
          <w:color w:val="000000" w:themeColor="text1"/>
          <w:sz w:val="20"/>
          <w:szCs w:val="20"/>
          <w:lang w:val="ru-RU"/>
        </w:rPr>
        <w:instrText xml:space="preserve"> </w:instrText>
      </w:r>
      <w:r w:rsidRPr="00084AD2">
        <w:rPr>
          <w:b w:val="0"/>
          <w:i/>
          <w:color w:val="000000" w:themeColor="text1"/>
          <w:sz w:val="20"/>
          <w:szCs w:val="20"/>
        </w:rPr>
        <w:instrText>Figure</w:instrText>
      </w:r>
      <w:r w:rsidRPr="00EC7266">
        <w:rPr>
          <w:b w:val="0"/>
          <w:i/>
          <w:color w:val="000000" w:themeColor="text1"/>
          <w:sz w:val="20"/>
          <w:szCs w:val="20"/>
          <w:lang w:val="ru-RU"/>
        </w:rPr>
        <w:instrText xml:space="preserve"> \* </w:instrText>
      </w:r>
      <w:r w:rsidRPr="00084AD2">
        <w:rPr>
          <w:b w:val="0"/>
          <w:i/>
          <w:color w:val="000000" w:themeColor="text1"/>
          <w:sz w:val="20"/>
          <w:szCs w:val="20"/>
        </w:rPr>
        <w:instrText>ARABIC</w:instrText>
      </w:r>
      <w:r w:rsidRPr="00EC7266">
        <w:rPr>
          <w:b w:val="0"/>
          <w:i/>
          <w:color w:val="000000" w:themeColor="text1"/>
          <w:sz w:val="20"/>
          <w:szCs w:val="20"/>
          <w:lang w:val="ru-RU"/>
        </w:rPr>
        <w:instrText xml:space="preserve"> </w:instrText>
      </w:r>
      <w:r w:rsidRPr="00084AD2">
        <w:rPr>
          <w:b w:val="0"/>
          <w:i/>
          <w:color w:val="000000" w:themeColor="text1"/>
          <w:sz w:val="20"/>
          <w:szCs w:val="20"/>
        </w:rPr>
        <w:fldChar w:fldCharType="separate"/>
      </w:r>
      <w:r w:rsidRPr="00EC7266">
        <w:rPr>
          <w:b w:val="0"/>
          <w:i/>
          <w:noProof/>
          <w:color w:val="000000" w:themeColor="text1"/>
          <w:sz w:val="20"/>
          <w:szCs w:val="20"/>
          <w:lang w:val="ru-RU"/>
        </w:rPr>
        <w:t>28</w:t>
      </w:r>
      <w:r w:rsidRPr="00084AD2">
        <w:rPr>
          <w:b w:val="0"/>
          <w:i/>
          <w:color w:val="000000" w:themeColor="text1"/>
          <w:sz w:val="20"/>
          <w:szCs w:val="20"/>
        </w:rPr>
        <w:fldChar w:fldCharType="end"/>
      </w:r>
      <w:r w:rsidRPr="00EC7266">
        <w:rPr>
          <w:b w:val="0"/>
          <w:i/>
          <w:color w:val="000000" w:themeColor="text1"/>
          <w:sz w:val="20"/>
          <w:szCs w:val="20"/>
          <w:lang w:val="ru-RU"/>
        </w:rPr>
        <w:t xml:space="preserve">: </w:t>
      </w:r>
      <w:r>
        <w:rPr>
          <w:b w:val="0"/>
          <w:i/>
          <w:color w:val="000000" w:themeColor="text1"/>
          <w:sz w:val="20"/>
          <w:szCs w:val="20"/>
          <w:lang w:val="ru-RU"/>
        </w:rPr>
        <w:t>Страна отправления и страна назначения - Импорт</w:t>
      </w:r>
      <w:bookmarkEnd w:id="50"/>
    </w:p>
    <w:p w14:paraId="24412C44" w14:textId="77777777" w:rsidR="008E070E" w:rsidRDefault="008E070E" w:rsidP="008E070E">
      <w:pPr>
        <w:pStyle w:val="MyStyle"/>
        <w:ind w:left="1440"/>
      </w:pPr>
      <w:r>
        <w:rPr>
          <w:noProof/>
          <w:lang w:val="ru-RU" w:eastAsia="ru-RU"/>
        </w:rPr>
        <w:drawing>
          <wp:inline distT="0" distB="0" distL="0" distR="0" wp14:anchorId="3AC112B4" wp14:editId="1BF759A3">
            <wp:extent cx="5309235" cy="1048428"/>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Screen Shot 2017-10-17 at 6.14.09 PM.png"/>
                    <pic:cNvPicPr/>
                  </pic:nvPicPr>
                  <pic:blipFill>
                    <a:blip r:embed="rId40">
                      <a:extLst>
                        <a:ext uri="{28A0092B-C50C-407E-A947-70E740481C1C}">
                          <a14:useLocalDpi xmlns:a14="http://schemas.microsoft.com/office/drawing/2010/main" val="0"/>
                        </a:ext>
                      </a:extLst>
                    </a:blip>
                    <a:stretch>
                      <a:fillRect/>
                    </a:stretch>
                  </pic:blipFill>
                  <pic:spPr>
                    <a:xfrm>
                      <a:off x="0" y="0"/>
                      <a:ext cx="5311494" cy="1048874"/>
                    </a:xfrm>
                    <a:prstGeom prst="rect">
                      <a:avLst/>
                    </a:prstGeom>
                  </pic:spPr>
                </pic:pic>
              </a:graphicData>
            </a:graphic>
          </wp:inline>
        </w:drawing>
      </w:r>
    </w:p>
    <w:p w14:paraId="734BF65B" w14:textId="77777777" w:rsidR="008E070E" w:rsidRPr="00EC7266" w:rsidRDefault="008E070E" w:rsidP="008E070E">
      <w:pPr>
        <w:pStyle w:val="a3"/>
        <w:jc w:val="center"/>
        <w:rPr>
          <w:b w:val="0"/>
          <w:i/>
          <w:color w:val="000000" w:themeColor="text1"/>
          <w:sz w:val="20"/>
          <w:szCs w:val="20"/>
          <w:lang w:val="ru-RU"/>
        </w:rPr>
      </w:pPr>
      <w:bookmarkStart w:id="51" w:name="_Toc502334167"/>
      <w:r w:rsidRPr="00EC7266">
        <w:rPr>
          <w:b w:val="0"/>
          <w:i/>
          <w:color w:val="000000" w:themeColor="text1"/>
          <w:sz w:val="20"/>
          <w:szCs w:val="20"/>
          <w:lang w:val="ru-RU"/>
        </w:rPr>
        <w:t xml:space="preserve">Рисунок </w:t>
      </w:r>
      <w:r w:rsidRPr="00084AD2">
        <w:rPr>
          <w:b w:val="0"/>
          <w:i/>
          <w:color w:val="000000" w:themeColor="text1"/>
          <w:sz w:val="20"/>
          <w:szCs w:val="20"/>
        </w:rPr>
        <w:fldChar w:fldCharType="begin"/>
      </w:r>
      <w:r w:rsidRPr="00EC7266">
        <w:rPr>
          <w:b w:val="0"/>
          <w:i/>
          <w:color w:val="000000" w:themeColor="text1"/>
          <w:sz w:val="20"/>
          <w:szCs w:val="20"/>
          <w:lang w:val="ru-RU"/>
        </w:rPr>
        <w:instrText xml:space="preserve"> </w:instrText>
      </w:r>
      <w:r w:rsidRPr="00084AD2">
        <w:rPr>
          <w:b w:val="0"/>
          <w:i/>
          <w:color w:val="000000" w:themeColor="text1"/>
          <w:sz w:val="20"/>
          <w:szCs w:val="20"/>
        </w:rPr>
        <w:instrText>SEQ</w:instrText>
      </w:r>
      <w:r w:rsidRPr="00EC7266">
        <w:rPr>
          <w:b w:val="0"/>
          <w:i/>
          <w:color w:val="000000" w:themeColor="text1"/>
          <w:sz w:val="20"/>
          <w:szCs w:val="20"/>
          <w:lang w:val="ru-RU"/>
        </w:rPr>
        <w:instrText xml:space="preserve"> </w:instrText>
      </w:r>
      <w:r w:rsidRPr="00084AD2">
        <w:rPr>
          <w:b w:val="0"/>
          <w:i/>
          <w:color w:val="000000" w:themeColor="text1"/>
          <w:sz w:val="20"/>
          <w:szCs w:val="20"/>
        </w:rPr>
        <w:instrText>Figure</w:instrText>
      </w:r>
      <w:r w:rsidRPr="00EC7266">
        <w:rPr>
          <w:b w:val="0"/>
          <w:i/>
          <w:color w:val="000000" w:themeColor="text1"/>
          <w:sz w:val="20"/>
          <w:szCs w:val="20"/>
          <w:lang w:val="ru-RU"/>
        </w:rPr>
        <w:instrText xml:space="preserve"> \* </w:instrText>
      </w:r>
      <w:r w:rsidRPr="00084AD2">
        <w:rPr>
          <w:b w:val="0"/>
          <w:i/>
          <w:color w:val="000000" w:themeColor="text1"/>
          <w:sz w:val="20"/>
          <w:szCs w:val="20"/>
        </w:rPr>
        <w:instrText>ARABIC</w:instrText>
      </w:r>
      <w:r w:rsidRPr="00EC7266">
        <w:rPr>
          <w:b w:val="0"/>
          <w:i/>
          <w:color w:val="000000" w:themeColor="text1"/>
          <w:sz w:val="20"/>
          <w:szCs w:val="20"/>
          <w:lang w:val="ru-RU"/>
        </w:rPr>
        <w:instrText xml:space="preserve"> </w:instrText>
      </w:r>
      <w:r w:rsidRPr="00084AD2">
        <w:rPr>
          <w:b w:val="0"/>
          <w:i/>
          <w:color w:val="000000" w:themeColor="text1"/>
          <w:sz w:val="20"/>
          <w:szCs w:val="20"/>
        </w:rPr>
        <w:fldChar w:fldCharType="separate"/>
      </w:r>
      <w:r w:rsidRPr="00EC7266">
        <w:rPr>
          <w:b w:val="0"/>
          <w:i/>
          <w:noProof/>
          <w:color w:val="000000" w:themeColor="text1"/>
          <w:sz w:val="20"/>
          <w:szCs w:val="20"/>
          <w:lang w:val="ru-RU"/>
        </w:rPr>
        <w:t>29</w:t>
      </w:r>
      <w:r w:rsidRPr="00084AD2">
        <w:rPr>
          <w:b w:val="0"/>
          <w:i/>
          <w:color w:val="000000" w:themeColor="text1"/>
          <w:sz w:val="20"/>
          <w:szCs w:val="20"/>
        </w:rPr>
        <w:fldChar w:fldCharType="end"/>
      </w:r>
      <w:r w:rsidRPr="00EC7266">
        <w:rPr>
          <w:b w:val="0"/>
          <w:i/>
          <w:color w:val="000000" w:themeColor="text1"/>
          <w:sz w:val="20"/>
          <w:szCs w:val="20"/>
          <w:lang w:val="ru-RU"/>
        </w:rPr>
        <w:t xml:space="preserve">: </w:t>
      </w:r>
      <w:r>
        <w:rPr>
          <w:b w:val="0"/>
          <w:i/>
          <w:color w:val="000000" w:themeColor="text1"/>
          <w:sz w:val="20"/>
          <w:szCs w:val="20"/>
          <w:lang w:val="ru-RU"/>
        </w:rPr>
        <w:t xml:space="preserve">Страна отправления и страна назначения </w:t>
      </w:r>
      <w:r w:rsidRPr="00EC7266">
        <w:rPr>
          <w:b w:val="0"/>
          <w:i/>
          <w:color w:val="000000" w:themeColor="text1"/>
          <w:sz w:val="20"/>
          <w:szCs w:val="20"/>
          <w:lang w:val="ru-RU"/>
        </w:rPr>
        <w:t xml:space="preserve">– </w:t>
      </w:r>
      <w:r>
        <w:rPr>
          <w:b w:val="0"/>
          <w:i/>
          <w:color w:val="000000" w:themeColor="text1"/>
          <w:sz w:val="20"/>
          <w:szCs w:val="20"/>
          <w:lang w:val="ru-RU"/>
        </w:rPr>
        <w:t>Экспорт</w:t>
      </w:r>
      <w:bookmarkEnd w:id="51"/>
    </w:p>
    <w:p w14:paraId="4436F01A" w14:textId="77777777" w:rsidR="008E070E" w:rsidRPr="00EC7266" w:rsidRDefault="008E070E" w:rsidP="008E070E">
      <w:pPr>
        <w:pStyle w:val="MyStyle"/>
        <w:rPr>
          <w:lang w:val="ru-RU"/>
        </w:rPr>
      </w:pPr>
      <w:r>
        <w:rPr>
          <w:lang w:val="ru-RU"/>
        </w:rPr>
        <w:t>Список кодов стран доступен в Приложении</w:t>
      </w:r>
      <w:r w:rsidRPr="00EC7266">
        <w:rPr>
          <w:lang w:val="ru-RU"/>
        </w:rPr>
        <w:t xml:space="preserve"> 3.</w:t>
      </w:r>
    </w:p>
    <w:p w14:paraId="0AA5F6C8" w14:textId="77777777" w:rsidR="008E070E" w:rsidRPr="00EC7266" w:rsidRDefault="008E070E" w:rsidP="008E070E">
      <w:pPr>
        <w:pStyle w:val="MyStyle"/>
        <w:rPr>
          <w:lang w:val="ru-RU"/>
        </w:rPr>
      </w:pPr>
      <w:bookmarkStart w:id="52" w:name="_Toc502334085"/>
      <w:r>
        <w:rPr>
          <w:rStyle w:val="50"/>
          <w:lang w:val="ru-RU"/>
        </w:rPr>
        <w:t>Тип</w:t>
      </w:r>
      <w:r w:rsidRPr="00EC7266">
        <w:rPr>
          <w:rStyle w:val="50"/>
          <w:lang w:val="ru-RU"/>
        </w:rPr>
        <w:t xml:space="preserve"> </w:t>
      </w:r>
      <w:r>
        <w:rPr>
          <w:rStyle w:val="50"/>
          <w:lang w:val="ru-RU"/>
        </w:rPr>
        <w:t>ставки</w:t>
      </w:r>
      <w:r w:rsidRPr="00EC7266">
        <w:rPr>
          <w:rStyle w:val="50"/>
          <w:lang w:val="ru-RU"/>
        </w:rPr>
        <w:t xml:space="preserve"> (Графа 13)</w:t>
      </w:r>
      <w:bookmarkEnd w:id="52"/>
      <w:r w:rsidRPr="00EC7266">
        <w:rPr>
          <w:lang w:val="ru-RU"/>
        </w:rPr>
        <w:t xml:space="preserve">: существует три типа ставок, основанных на законодательстве. Важно, чтобы декларант выбрал соответствующий </w:t>
      </w:r>
      <w:r>
        <w:rPr>
          <w:lang w:val="ru-RU"/>
        </w:rPr>
        <w:t>вид ставки</w:t>
      </w:r>
      <w:r w:rsidRPr="00EC7266">
        <w:rPr>
          <w:lang w:val="ru-RU"/>
        </w:rPr>
        <w:t xml:space="preserve">, который влияет на расчеты по налогам и сборам. Ставки: </w:t>
      </w:r>
      <w:proofErr w:type="gramStart"/>
      <w:r>
        <w:t>Union</w:t>
      </w:r>
      <w:r w:rsidRPr="00EC7266">
        <w:rPr>
          <w:lang w:val="ru-RU"/>
        </w:rPr>
        <w:t xml:space="preserve">, </w:t>
      </w:r>
      <w:r>
        <w:t>WTO</w:t>
      </w:r>
      <w:r w:rsidRPr="00EC7266">
        <w:rPr>
          <w:lang w:val="ru-RU"/>
        </w:rPr>
        <w:t xml:space="preserve"> и </w:t>
      </w:r>
      <w:r>
        <w:t>Fixed</w:t>
      </w:r>
      <w:r w:rsidRPr="00EC7266">
        <w:rPr>
          <w:lang w:val="ru-RU"/>
        </w:rPr>
        <w:t xml:space="preserve"> (Рисунок 30).</w:t>
      </w:r>
      <w:proofErr w:type="gramEnd"/>
      <w:r w:rsidRPr="00EC7266">
        <w:rPr>
          <w:lang w:val="ru-RU"/>
        </w:rPr>
        <w:t xml:space="preserve"> Детали и отличия типа Тарифов, а также право на использование одного из них должны быть указаны в Таможенном кодексе и законодательных актах.</w:t>
      </w:r>
    </w:p>
    <w:p w14:paraId="1BF90843" w14:textId="77777777" w:rsidR="008E070E" w:rsidRDefault="008E070E" w:rsidP="008E070E">
      <w:pPr>
        <w:pStyle w:val="MyStyle"/>
        <w:ind w:left="1440"/>
        <w:jc w:val="center"/>
      </w:pPr>
      <w:r>
        <w:rPr>
          <w:noProof/>
          <w:lang w:val="ru-RU" w:eastAsia="ru-RU"/>
        </w:rPr>
        <w:drawing>
          <wp:inline distT="0" distB="0" distL="0" distR="0" wp14:anchorId="7B36784F" wp14:editId="73B27472">
            <wp:extent cx="2781300" cy="1143000"/>
            <wp:effectExtent l="0" t="0" r="1270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Screen Shot 2017-10-17 at 6.20.31 PM.png"/>
                    <pic:cNvPicPr/>
                  </pic:nvPicPr>
                  <pic:blipFill>
                    <a:blip r:embed="rId41">
                      <a:extLst>
                        <a:ext uri="{28A0092B-C50C-407E-A947-70E740481C1C}">
                          <a14:useLocalDpi xmlns:a14="http://schemas.microsoft.com/office/drawing/2010/main" val="0"/>
                        </a:ext>
                      </a:extLst>
                    </a:blip>
                    <a:stretch>
                      <a:fillRect/>
                    </a:stretch>
                  </pic:blipFill>
                  <pic:spPr>
                    <a:xfrm>
                      <a:off x="0" y="0"/>
                      <a:ext cx="2781300" cy="1143000"/>
                    </a:xfrm>
                    <a:prstGeom prst="rect">
                      <a:avLst/>
                    </a:prstGeom>
                  </pic:spPr>
                </pic:pic>
              </a:graphicData>
            </a:graphic>
          </wp:inline>
        </w:drawing>
      </w:r>
    </w:p>
    <w:p w14:paraId="3BBEAF42" w14:textId="77777777" w:rsidR="008E070E" w:rsidRPr="00591F06" w:rsidRDefault="008E070E" w:rsidP="008E070E">
      <w:pPr>
        <w:pStyle w:val="a3"/>
        <w:jc w:val="center"/>
        <w:rPr>
          <w:b w:val="0"/>
          <w:i/>
          <w:color w:val="000000" w:themeColor="text1"/>
          <w:sz w:val="20"/>
          <w:szCs w:val="20"/>
          <w:lang w:val="ru-RU"/>
        </w:rPr>
      </w:pPr>
      <w:bookmarkStart w:id="53" w:name="_Toc502334168"/>
      <w:r w:rsidRPr="00591F06">
        <w:rPr>
          <w:b w:val="0"/>
          <w:i/>
          <w:color w:val="000000" w:themeColor="text1"/>
          <w:sz w:val="20"/>
          <w:szCs w:val="20"/>
          <w:lang w:val="ru-RU"/>
        </w:rPr>
        <w:t xml:space="preserve">Рисунок </w:t>
      </w:r>
      <w:r w:rsidRPr="00890AAF">
        <w:rPr>
          <w:b w:val="0"/>
          <w:i/>
          <w:color w:val="000000" w:themeColor="text1"/>
          <w:sz w:val="20"/>
          <w:szCs w:val="20"/>
        </w:rPr>
        <w:fldChar w:fldCharType="begin"/>
      </w:r>
      <w:r w:rsidRPr="00591F06">
        <w:rPr>
          <w:b w:val="0"/>
          <w:i/>
          <w:color w:val="000000" w:themeColor="text1"/>
          <w:sz w:val="20"/>
          <w:szCs w:val="20"/>
          <w:lang w:val="ru-RU"/>
        </w:rPr>
        <w:instrText xml:space="preserve"> </w:instrText>
      </w:r>
      <w:r w:rsidRPr="00890AAF">
        <w:rPr>
          <w:b w:val="0"/>
          <w:i/>
          <w:color w:val="000000" w:themeColor="text1"/>
          <w:sz w:val="20"/>
          <w:szCs w:val="20"/>
        </w:rPr>
        <w:instrText>SEQ</w:instrText>
      </w:r>
      <w:r w:rsidRPr="00591F06">
        <w:rPr>
          <w:b w:val="0"/>
          <w:i/>
          <w:color w:val="000000" w:themeColor="text1"/>
          <w:sz w:val="20"/>
          <w:szCs w:val="20"/>
          <w:lang w:val="ru-RU"/>
        </w:rPr>
        <w:instrText xml:space="preserve"> </w:instrText>
      </w:r>
      <w:r w:rsidRPr="00890AAF">
        <w:rPr>
          <w:b w:val="0"/>
          <w:i/>
          <w:color w:val="000000" w:themeColor="text1"/>
          <w:sz w:val="20"/>
          <w:szCs w:val="20"/>
        </w:rPr>
        <w:instrText>Figure</w:instrText>
      </w:r>
      <w:r w:rsidRPr="00591F06">
        <w:rPr>
          <w:b w:val="0"/>
          <w:i/>
          <w:color w:val="000000" w:themeColor="text1"/>
          <w:sz w:val="20"/>
          <w:szCs w:val="20"/>
          <w:lang w:val="ru-RU"/>
        </w:rPr>
        <w:instrText xml:space="preserve"> \* </w:instrText>
      </w:r>
      <w:r w:rsidRPr="00890AAF">
        <w:rPr>
          <w:b w:val="0"/>
          <w:i/>
          <w:color w:val="000000" w:themeColor="text1"/>
          <w:sz w:val="20"/>
          <w:szCs w:val="20"/>
        </w:rPr>
        <w:instrText>ARABIC</w:instrText>
      </w:r>
      <w:r w:rsidRPr="00591F06">
        <w:rPr>
          <w:b w:val="0"/>
          <w:i/>
          <w:color w:val="000000" w:themeColor="text1"/>
          <w:sz w:val="20"/>
          <w:szCs w:val="20"/>
          <w:lang w:val="ru-RU"/>
        </w:rPr>
        <w:instrText xml:space="preserve"> </w:instrText>
      </w:r>
      <w:r w:rsidRPr="00890AAF">
        <w:rPr>
          <w:b w:val="0"/>
          <w:i/>
          <w:color w:val="000000" w:themeColor="text1"/>
          <w:sz w:val="20"/>
          <w:szCs w:val="20"/>
        </w:rPr>
        <w:fldChar w:fldCharType="separate"/>
      </w:r>
      <w:r w:rsidRPr="00591F06">
        <w:rPr>
          <w:b w:val="0"/>
          <w:i/>
          <w:noProof/>
          <w:color w:val="000000" w:themeColor="text1"/>
          <w:sz w:val="20"/>
          <w:szCs w:val="20"/>
          <w:lang w:val="ru-RU"/>
        </w:rPr>
        <w:t>30</w:t>
      </w:r>
      <w:r w:rsidRPr="00890AAF">
        <w:rPr>
          <w:b w:val="0"/>
          <w:i/>
          <w:color w:val="000000" w:themeColor="text1"/>
          <w:sz w:val="20"/>
          <w:szCs w:val="20"/>
        </w:rPr>
        <w:fldChar w:fldCharType="end"/>
      </w:r>
      <w:r w:rsidRPr="00591F06">
        <w:rPr>
          <w:b w:val="0"/>
          <w:i/>
          <w:color w:val="000000" w:themeColor="text1"/>
          <w:sz w:val="20"/>
          <w:szCs w:val="20"/>
          <w:lang w:val="ru-RU"/>
        </w:rPr>
        <w:t xml:space="preserve">: </w:t>
      </w:r>
      <w:r>
        <w:rPr>
          <w:b w:val="0"/>
          <w:i/>
          <w:color w:val="000000" w:themeColor="text1"/>
          <w:sz w:val="20"/>
          <w:szCs w:val="20"/>
          <w:lang w:val="ru-RU"/>
        </w:rPr>
        <w:t>Виды</w:t>
      </w:r>
      <w:r w:rsidRPr="00591F06">
        <w:rPr>
          <w:b w:val="0"/>
          <w:i/>
          <w:color w:val="000000" w:themeColor="text1"/>
          <w:sz w:val="20"/>
          <w:szCs w:val="20"/>
          <w:lang w:val="ru-RU"/>
        </w:rPr>
        <w:t xml:space="preserve"> </w:t>
      </w:r>
      <w:r>
        <w:rPr>
          <w:b w:val="0"/>
          <w:i/>
          <w:color w:val="000000" w:themeColor="text1"/>
          <w:sz w:val="20"/>
          <w:szCs w:val="20"/>
          <w:lang w:val="ru-RU"/>
        </w:rPr>
        <w:t>ставок</w:t>
      </w:r>
      <w:r w:rsidRPr="00591F06">
        <w:rPr>
          <w:b w:val="0"/>
          <w:i/>
          <w:color w:val="000000" w:themeColor="text1"/>
          <w:sz w:val="20"/>
          <w:szCs w:val="20"/>
          <w:lang w:val="ru-RU"/>
        </w:rPr>
        <w:t xml:space="preserve"> - Графа 13</w:t>
      </w:r>
      <w:bookmarkEnd w:id="53"/>
    </w:p>
    <w:p w14:paraId="1D56444E" w14:textId="77777777" w:rsidR="008E070E" w:rsidRPr="002E779B" w:rsidRDefault="008E070E" w:rsidP="008E070E">
      <w:pPr>
        <w:pStyle w:val="MyStyle"/>
        <w:rPr>
          <w:lang w:val="ru-RU"/>
        </w:rPr>
      </w:pPr>
      <w:bookmarkStart w:id="54" w:name="_Toc502334086"/>
      <w:r>
        <w:rPr>
          <w:rStyle w:val="50"/>
          <w:lang w:val="ru-RU"/>
        </w:rPr>
        <w:t>Вид</w:t>
      </w:r>
      <w:r w:rsidRPr="002E779B">
        <w:rPr>
          <w:rStyle w:val="50"/>
          <w:lang w:val="ru-RU"/>
        </w:rPr>
        <w:t xml:space="preserve"> </w:t>
      </w:r>
      <w:r>
        <w:rPr>
          <w:rStyle w:val="50"/>
          <w:lang w:val="ru-RU"/>
        </w:rPr>
        <w:t>транспорта</w:t>
      </w:r>
      <w:r w:rsidRPr="002E779B">
        <w:rPr>
          <w:rStyle w:val="50"/>
          <w:lang w:val="ru-RU"/>
        </w:rPr>
        <w:t xml:space="preserve"> </w:t>
      </w:r>
      <w:r>
        <w:rPr>
          <w:rStyle w:val="50"/>
          <w:lang w:val="ru-RU"/>
        </w:rPr>
        <w:t>на</w:t>
      </w:r>
      <w:r w:rsidRPr="002E779B">
        <w:rPr>
          <w:rStyle w:val="50"/>
          <w:lang w:val="ru-RU"/>
        </w:rPr>
        <w:t xml:space="preserve"> </w:t>
      </w:r>
      <w:r>
        <w:rPr>
          <w:rStyle w:val="50"/>
          <w:lang w:val="ru-RU"/>
        </w:rPr>
        <w:t>границе</w:t>
      </w:r>
      <w:r w:rsidRPr="002E779B">
        <w:rPr>
          <w:rStyle w:val="50"/>
          <w:lang w:val="ru-RU"/>
        </w:rPr>
        <w:t xml:space="preserve"> (Графа 25)</w:t>
      </w:r>
      <w:bookmarkEnd w:id="54"/>
      <w:r w:rsidRPr="002E779B">
        <w:rPr>
          <w:lang w:val="ru-RU"/>
        </w:rPr>
        <w:t xml:space="preserve">: в этом Графа будет введен </w:t>
      </w:r>
      <w:r>
        <w:rPr>
          <w:lang w:val="ru-RU"/>
        </w:rPr>
        <w:t>вид транспорта для товаров</w:t>
      </w:r>
      <w:r w:rsidRPr="002E779B">
        <w:rPr>
          <w:lang w:val="ru-RU"/>
        </w:rPr>
        <w:t xml:space="preserve">. Это может быть один из таких </w:t>
      </w:r>
      <w:r>
        <w:rPr>
          <w:lang w:val="ru-RU"/>
        </w:rPr>
        <w:t>видов</w:t>
      </w:r>
      <w:r w:rsidRPr="002E779B">
        <w:rPr>
          <w:lang w:val="ru-RU"/>
        </w:rPr>
        <w:t>, как доро</w:t>
      </w:r>
      <w:r>
        <w:rPr>
          <w:lang w:val="ru-RU"/>
        </w:rPr>
        <w:t>жный</w:t>
      </w:r>
      <w:r w:rsidRPr="002E779B">
        <w:rPr>
          <w:lang w:val="ru-RU"/>
        </w:rPr>
        <w:t xml:space="preserve">, железная дорога или любой другой путь. Это </w:t>
      </w:r>
      <w:r>
        <w:rPr>
          <w:lang w:val="ru-RU"/>
        </w:rPr>
        <w:t xml:space="preserve">выпадающий </w:t>
      </w:r>
      <w:r w:rsidRPr="002E779B">
        <w:rPr>
          <w:lang w:val="ru-RU"/>
        </w:rPr>
        <w:t>список, который пользователь может выбрать из требуемого кода. Рисунок 31 и 32 показыва</w:t>
      </w:r>
      <w:r>
        <w:rPr>
          <w:lang w:val="ru-RU"/>
        </w:rPr>
        <w:t>ю</w:t>
      </w:r>
      <w:r w:rsidRPr="002E779B">
        <w:rPr>
          <w:lang w:val="ru-RU"/>
        </w:rPr>
        <w:t>т Граф</w:t>
      </w:r>
      <w:r>
        <w:rPr>
          <w:lang w:val="ru-RU"/>
        </w:rPr>
        <w:t>у</w:t>
      </w:r>
      <w:r w:rsidRPr="002E779B">
        <w:rPr>
          <w:lang w:val="ru-RU"/>
        </w:rPr>
        <w:t>, а также список.</w:t>
      </w:r>
    </w:p>
    <w:p w14:paraId="11872933" w14:textId="77777777" w:rsidR="008E070E" w:rsidRDefault="008E070E" w:rsidP="008E070E">
      <w:pPr>
        <w:pStyle w:val="MyStyle"/>
        <w:ind w:left="1440"/>
        <w:jc w:val="center"/>
      </w:pPr>
      <w:r>
        <w:rPr>
          <w:noProof/>
          <w:lang w:val="ru-RU" w:eastAsia="ru-RU"/>
        </w:rPr>
        <w:lastRenderedPageBreak/>
        <w:drawing>
          <wp:inline distT="0" distB="0" distL="0" distR="0" wp14:anchorId="202A1C19" wp14:editId="0A84A71A">
            <wp:extent cx="1485900" cy="622300"/>
            <wp:effectExtent l="0" t="0" r="12700" b="1270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Screen Shot 2017-10-18 at 10.41.51 AM.png"/>
                    <pic:cNvPicPr/>
                  </pic:nvPicPr>
                  <pic:blipFill>
                    <a:blip r:embed="rId42">
                      <a:extLst>
                        <a:ext uri="{28A0092B-C50C-407E-A947-70E740481C1C}">
                          <a14:useLocalDpi xmlns:a14="http://schemas.microsoft.com/office/drawing/2010/main" val="0"/>
                        </a:ext>
                      </a:extLst>
                    </a:blip>
                    <a:stretch>
                      <a:fillRect/>
                    </a:stretch>
                  </pic:blipFill>
                  <pic:spPr>
                    <a:xfrm>
                      <a:off x="0" y="0"/>
                      <a:ext cx="1485900" cy="622300"/>
                    </a:xfrm>
                    <a:prstGeom prst="rect">
                      <a:avLst/>
                    </a:prstGeom>
                  </pic:spPr>
                </pic:pic>
              </a:graphicData>
            </a:graphic>
          </wp:inline>
        </w:drawing>
      </w:r>
    </w:p>
    <w:p w14:paraId="09443A3C" w14:textId="77777777" w:rsidR="008E070E" w:rsidRPr="002E779B" w:rsidRDefault="008E070E" w:rsidP="008E070E">
      <w:pPr>
        <w:pStyle w:val="a3"/>
        <w:jc w:val="center"/>
        <w:rPr>
          <w:b w:val="0"/>
          <w:i/>
          <w:color w:val="000000" w:themeColor="text1"/>
          <w:sz w:val="20"/>
          <w:szCs w:val="20"/>
          <w:lang w:val="ru-RU"/>
        </w:rPr>
      </w:pPr>
      <w:bookmarkStart w:id="55" w:name="_Toc502334169"/>
      <w:r w:rsidRPr="002E779B">
        <w:rPr>
          <w:b w:val="0"/>
          <w:i/>
          <w:color w:val="000000" w:themeColor="text1"/>
          <w:sz w:val="20"/>
          <w:szCs w:val="20"/>
          <w:lang w:val="ru-RU"/>
        </w:rPr>
        <w:t xml:space="preserve">Рисунок </w:t>
      </w:r>
      <w:r w:rsidRPr="00E25B0B">
        <w:rPr>
          <w:b w:val="0"/>
          <w:i/>
          <w:color w:val="000000" w:themeColor="text1"/>
          <w:sz w:val="20"/>
          <w:szCs w:val="20"/>
        </w:rPr>
        <w:fldChar w:fldCharType="begin"/>
      </w:r>
      <w:r w:rsidRPr="002E779B">
        <w:rPr>
          <w:b w:val="0"/>
          <w:i/>
          <w:color w:val="000000" w:themeColor="text1"/>
          <w:sz w:val="20"/>
          <w:szCs w:val="20"/>
          <w:lang w:val="ru-RU"/>
        </w:rPr>
        <w:instrText xml:space="preserve"> </w:instrText>
      </w:r>
      <w:r w:rsidRPr="00E25B0B">
        <w:rPr>
          <w:b w:val="0"/>
          <w:i/>
          <w:color w:val="000000" w:themeColor="text1"/>
          <w:sz w:val="20"/>
          <w:szCs w:val="20"/>
        </w:rPr>
        <w:instrText>SEQ</w:instrText>
      </w:r>
      <w:r w:rsidRPr="002E779B">
        <w:rPr>
          <w:b w:val="0"/>
          <w:i/>
          <w:color w:val="000000" w:themeColor="text1"/>
          <w:sz w:val="20"/>
          <w:szCs w:val="20"/>
          <w:lang w:val="ru-RU"/>
        </w:rPr>
        <w:instrText xml:space="preserve"> </w:instrText>
      </w:r>
      <w:r w:rsidRPr="00E25B0B">
        <w:rPr>
          <w:b w:val="0"/>
          <w:i/>
          <w:color w:val="000000" w:themeColor="text1"/>
          <w:sz w:val="20"/>
          <w:szCs w:val="20"/>
        </w:rPr>
        <w:instrText>Figure</w:instrText>
      </w:r>
      <w:r w:rsidRPr="002E779B">
        <w:rPr>
          <w:b w:val="0"/>
          <w:i/>
          <w:color w:val="000000" w:themeColor="text1"/>
          <w:sz w:val="20"/>
          <w:szCs w:val="20"/>
          <w:lang w:val="ru-RU"/>
        </w:rPr>
        <w:instrText xml:space="preserve"> \* </w:instrText>
      </w:r>
      <w:r w:rsidRPr="00E25B0B">
        <w:rPr>
          <w:b w:val="0"/>
          <w:i/>
          <w:color w:val="000000" w:themeColor="text1"/>
          <w:sz w:val="20"/>
          <w:szCs w:val="20"/>
        </w:rPr>
        <w:instrText>ARABIC</w:instrText>
      </w:r>
      <w:r w:rsidRPr="002E779B">
        <w:rPr>
          <w:b w:val="0"/>
          <w:i/>
          <w:color w:val="000000" w:themeColor="text1"/>
          <w:sz w:val="20"/>
          <w:szCs w:val="20"/>
          <w:lang w:val="ru-RU"/>
        </w:rPr>
        <w:instrText xml:space="preserve"> </w:instrText>
      </w:r>
      <w:r w:rsidRPr="00E25B0B">
        <w:rPr>
          <w:b w:val="0"/>
          <w:i/>
          <w:color w:val="000000" w:themeColor="text1"/>
          <w:sz w:val="20"/>
          <w:szCs w:val="20"/>
        </w:rPr>
        <w:fldChar w:fldCharType="separate"/>
      </w:r>
      <w:r w:rsidRPr="002E779B">
        <w:rPr>
          <w:b w:val="0"/>
          <w:i/>
          <w:noProof/>
          <w:color w:val="000000" w:themeColor="text1"/>
          <w:sz w:val="20"/>
          <w:szCs w:val="20"/>
          <w:lang w:val="ru-RU"/>
        </w:rPr>
        <w:t>31</w:t>
      </w:r>
      <w:r w:rsidRPr="00E25B0B">
        <w:rPr>
          <w:b w:val="0"/>
          <w:i/>
          <w:color w:val="000000" w:themeColor="text1"/>
          <w:sz w:val="20"/>
          <w:szCs w:val="20"/>
        </w:rPr>
        <w:fldChar w:fldCharType="end"/>
      </w:r>
      <w:r w:rsidRPr="002E779B">
        <w:rPr>
          <w:b w:val="0"/>
          <w:i/>
          <w:color w:val="000000" w:themeColor="text1"/>
          <w:sz w:val="20"/>
          <w:szCs w:val="20"/>
          <w:lang w:val="ru-RU"/>
        </w:rPr>
        <w:t xml:space="preserve">: </w:t>
      </w:r>
      <w:r>
        <w:rPr>
          <w:b w:val="0"/>
          <w:i/>
          <w:color w:val="000000" w:themeColor="text1"/>
          <w:sz w:val="20"/>
          <w:szCs w:val="20"/>
          <w:lang w:val="ru-RU"/>
        </w:rPr>
        <w:t>Вид транспорта на границе</w:t>
      </w:r>
      <w:r w:rsidRPr="002E779B">
        <w:rPr>
          <w:b w:val="0"/>
          <w:i/>
          <w:color w:val="000000" w:themeColor="text1"/>
          <w:sz w:val="20"/>
          <w:szCs w:val="20"/>
          <w:lang w:val="ru-RU"/>
        </w:rPr>
        <w:t xml:space="preserve"> - Графа 25</w:t>
      </w:r>
      <w:bookmarkEnd w:id="55"/>
    </w:p>
    <w:p w14:paraId="197AC5D3" w14:textId="77777777" w:rsidR="008E070E" w:rsidRDefault="008E070E" w:rsidP="008E070E">
      <w:pPr>
        <w:pStyle w:val="MyStyle"/>
        <w:ind w:left="1440"/>
        <w:jc w:val="center"/>
      </w:pPr>
      <w:r>
        <w:rPr>
          <w:noProof/>
          <w:lang w:val="ru-RU" w:eastAsia="ru-RU"/>
        </w:rPr>
        <w:drawing>
          <wp:inline distT="0" distB="0" distL="0" distR="0" wp14:anchorId="1E0B56E1" wp14:editId="3410C5B0">
            <wp:extent cx="4483100" cy="1752600"/>
            <wp:effectExtent l="0" t="0" r="1270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Screen Shot 2017-10-18 at 10.42.12 AM.png"/>
                    <pic:cNvPicPr/>
                  </pic:nvPicPr>
                  <pic:blipFill>
                    <a:blip r:embed="rId43">
                      <a:extLst>
                        <a:ext uri="{28A0092B-C50C-407E-A947-70E740481C1C}">
                          <a14:useLocalDpi xmlns:a14="http://schemas.microsoft.com/office/drawing/2010/main" val="0"/>
                        </a:ext>
                      </a:extLst>
                    </a:blip>
                    <a:stretch>
                      <a:fillRect/>
                    </a:stretch>
                  </pic:blipFill>
                  <pic:spPr>
                    <a:xfrm>
                      <a:off x="0" y="0"/>
                      <a:ext cx="4483100" cy="1752600"/>
                    </a:xfrm>
                    <a:prstGeom prst="rect">
                      <a:avLst/>
                    </a:prstGeom>
                  </pic:spPr>
                </pic:pic>
              </a:graphicData>
            </a:graphic>
          </wp:inline>
        </w:drawing>
      </w:r>
    </w:p>
    <w:p w14:paraId="1603E1B5" w14:textId="77777777" w:rsidR="008E070E" w:rsidRPr="002E779B" w:rsidRDefault="008E070E" w:rsidP="008E070E">
      <w:pPr>
        <w:pStyle w:val="a3"/>
        <w:jc w:val="center"/>
        <w:rPr>
          <w:b w:val="0"/>
          <w:i/>
          <w:color w:val="000000" w:themeColor="text1"/>
          <w:sz w:val="20"/>
          <w:szCs w:val="20"/>
          <w:lang w:val="ru-RU"/>
        </w:rPr>
      </w:pPr>
      <w:bookmarkStart w:id="56" w:name="_Toc502334170"/>
      <w:r w:rsidRPr="002E779B">
        <w:rPr>
          <w:b w:val="0"/>
          <w:i/>
          <w:color w:val="000000" w:themeColor="text1"/>
          <w:sz w:val="20"/>
          <w:szCs w:val="20"/>
          <w:lang w:val="ru-RU"/>
        </w:rPr>
        <w:t xml:space="preserve">Рисунок </w:t>
      </w:r>
      <w:r w:rsidRPr="00E25B0B">
        <w:rPr>
          <w:b w:val="0"/>
          <w:i/>
          <w:color w:val="000000" w:themeColor="text1"/>
          <w:sz w:val="20"/>
          <w:szCs w:val="20"/>
        </w:rPr>
        <w:fldChar w:fldCharType="begin"/>
      </w:r>
      <w:r w:rsidRPr="002E779B">
        <w:rPr>
          <w:b w:val="0"/>
          <w:i/>
          <w:color w:val="000000" w:themeColor="text1"/>
          <w:sz w:val="20"/>
          <w:szCs w:val="20"/>
          <w:lang w:val="ru-RU"/>
        </w:rPr>
        <w:instrText xml:space="preserve"> </w:instrText>
      </w:r>
      <w:r w:rsidRPr="00E25B0B">
        <w:rPr>
          <w:b w:val="0"/>
          <w:i/>
          <w:color w:val="000000" w:themeColor="text1"/>
          <w:sz w:val="20"/>
          <w:szCs w:val="20"/>
        </w:rPr>
        <w:instrText>SEQ</w:instrText>
      </w:r>
      <w:r w:rsidRPr="002E779B">
        <w:rPr>
          <w:b w:val="0"/>
          <w:i/>
          <w:color w:val="000000" w:themeColor="text1"/>
          <w:sz w:val="20"/>
          <w:szCs w:val="20"/>
          <w:lang w:val="ru-RU"/>
        </w:rPr>
        <w:instrText xml:space="preserve"> </w:instrText>
      </w:r>
      <w:r w:rsidRPr="00E25B0B">
        <w:rPr>
          <w:b w:val="0"/>
          <w:i/>
          <w:color w:val="000000" w:themeColor="text1"/>
          <w:sz w:val="20"/>
          <w:szCs w:val="20"/>
        </w:rPr>
        <w:instrText>Figure</w:instrText>
      </w:r>
      <w:r w:rsidRPr="002E779B">
        <w:rPr>
          <w:b w:val="0"/>
          <w:i/>
          <w:color w:val="000000" w:themeColor="text1"/>
          <w:sz w:val="20"/>
          <w:szCs w:val="20"/>
          <w:lang w:val="ru-RU"/>
        </w:rPr>
        <w:instrText xml:space="preserve"> \* </w:instrText>
      </w:r>
      <w:r w:rsidRPr="00E25B0B">
        <w:rPr>
          <w:b w:val="0"/>
          <w:i/>
          <w:color w:val="000000" w:themeColor="text1"/>
          <w:sz w:val="20"/>
          <w:szCs w:val="20"/>
        </w:rPr>
        <w:instrText>ARABIC</w:instrText>
      </w:r>
      <w:r w:rsidRPr="002E779B">
        <w:rPr>
          <w:b w:val="0"/>
          <w:i/>
          <w:color w:val="000000" w:themeColor="text1"/>
          <w:sz w:val="20"/>
          <w:szCs w:val="20"/>
          <w:lang w:val="ru-RU"/>
        </w:rPr>
        <w:instrText xml:space="preserve"> </w:instrText>
      </w:r>
      <w:r w:rsidRPr="00E25B0B">
        <w:rPr>
          <w:b w:val="0"/>
          <w:i/>
          <w:color w:val="000000" w:themeColor="text1"/>
          <w:sz w:val="20"/>
          <w:szCs w:val="20"/>
        </w:rPr>
        <w:fldChar w:fldCharType="separate"/>
      </w:r>
      <w:r w:rsidRPr="002E779B">
        <w:rPr>
          <w:b w:val="0"/>
          <w:i/>
          <w:noProof/>
          <w:color w:val="000000" w:themeColor="text1"/>
          <w:sz w:val="20"/>
          <w:szCs w:val="20"/>
          <w:lang w:val="ru-RU"/>
        </w:rPr>
        <w:t>32</w:t>
      </w:r>
      <w:r w:rsidRPr="00E25B0B">
        <w:rPr>
          <w:b w:val="0"/>
          <w:i/>
          <w:color w:val="000000" w:themeColor="text1"/>
          <w:sz w:val="20"/>
          <w:szCs w:val="20"/>
        </w:rPr>
        <w:fldChar w:fldCharType="end"/>
      </w:r>
      <w:r w:rsidRPr="002E779B">
        <w:rPr>
          <w:b w:val="0"/>
          <w:i/>
          <w:color w:val="000000" w:themeColor="text1"/>
          <w:sz w:val="20"/>
          <w:szCs w:val="20"/>
          <w:lang w:val="ru-RU"/>
        </w:rPr>
        <w:t xml:space="preserve">: </w:t>
      </w:r>
      <w:r>
        <w:rPr>
          <w:b w:val="0"/>
          <w:i/>
          <w:color w:val="000000" w:themeColor="text1"/>
          <w:sz w:val="20"/>
          <w:szCs w:val="20"/>
          <w:lang w:val="ru-RU"/>
        </w:rPr>
        <w:t>Список видов транспорта на границе</w:t>
      </w:r>
      <w:r w:rsidRPr="002E779B">
        <w:rPr>
          <w:b w:val="0"/>
          <w:i/>
          <w:color w:val="000000" w:themeColor="text1"/>
          <w:sz w:val="20"/>
          <w:szCs w:val="20"/>
          <w:lang w:val="ru-RU"/>
        </w:rPr>
        <w:t xml:space="preserve"> - Графа 25</w:t>
      </w:r>
      <w:bookmarkEnd w:id="56"/>
    </w:p>
    <w:p w14:paraId="2DF69D1E" w14:textId="77777777" w:rsidR="008E070E" w:rsidRPr="002E779B" w:rsidRDefault="008E070E" w:rsidP="008E070E">
      <w:pPr>
        <w:pStyle w:val="MyStyle"/>
        <w:rPr>
          <w:lang w:val="ru-RU"/>
        </w:rPr>
      </w:pPr>
    </w:p>
    <w:p w14:paraId="68F662DC" w14:textId="77777777" w:rsidR="008E070E" w:rsidRPr="002E779B" w:rsidRDefault="008E070E" w:rsidP="008E070E">
      <w:pPr>
        <w:pStyle w:val="MyStyle"/>
        <w:rPr>
          <w:lang w:val="ru-RU"/>
        </w:rPr>
      </w:pPr>
      <w:r w:rsidRPr="002E779B">
        <w:rPr>
          <w:lang w:val="ru-RU"/>
        </w:rPr>
        <w:t>Список всех доступных видов транспорта приведен в Приложении 4.</w:t>
      </w:r>
    </w:p>
    <w:p w14:paraId="4F3B7F64" w14:textId="77777777" w:rsidR="008E070E" w:rsidRPr="002E779B" w:rsidRDefault="008E070E" w:rsidP="008E070E">
      <w:pPr>
        <w:pStyle w:val="MyStyle"/>
        <w:rPr>
          <w:lang w:val="ru-RU"/>
        </w:rPr>
      </w:pPr>
      <w:bookmarkStart w:id="57" w:name="_Toc502334087"/>
      <w:r>
        <w:rPr>
          <w:rStyle w:val="50"/>
          <w:lang w:val="ru-RU"/>
        </w:rPr>
        <w:t>Вид</w:t>
      </w:r>
      <w:r w:rsidRPr="002E779B">
        <w:rPr>
          <w:rStyle w:val="50"/>
          <w:lang w:val="ru-RU"/>
        </w:rPr>
        <w:t xml:space="preserve"> </w:t>
      </w:r>
      <w:r>
        <w:rPr>
          <w:rStyle w:val="50"/>
          <w:lang w:val="ru-RU"/>
        </w:rPr>
        <w:t>транспорта</w:t>
      </w:r>
      <w:r w:rsidRPr="002E779B">
        <w:rPr>
          <w:rStyle w:val="50"/>
          <w:lang w:val="ru-RU"/>
        </w:rPr>
        <w:t xml:space="preserve"> </w:t>
      </w:r>
      <w:r>
        <w:rPr>
          <w:rStyle w:val="50"/>
          <w:lang w:val="ru-RU"/>
        </w:rPr>
        <w:t>внутри</w:t>
      </w:r>
      <w:r w:rsidRPr="002E779B">
        <w:rPr>
          <w:rStyle w:val="50"/>
          <w:lang w:val="ru-RU"/>
        </w:rPr>
        <w:t xml:space="preserve"> </w:t>
      </w:r>
      <w:r>
        <w:rPr>
          <w:rStyle w:val="50"/>
          <w:lang w:val="ru-RU"/>
        </w:rPr>
        <w:t>страны</w:t>
      </w:r>
      <w:r w:rsidRPr="002E779B">
        <w:rPr>
          <w:rStyle w:val="50"/>
          <w:lang w:val="ru-RU"/>
        </w:rPr>
        <w:t xml:space="preserve"> (Графа 26)</w:t>
      </w:r>
      <w:bookmarkEnd w:id="57"/>
      <w:r w:rsidRPr="002E779B">
        <w:rPr>
          <w:lang w:val="ru-RU"/>
        </w:rPr>
        <w:t>: поле похоже на Граф</w:t>
      </w:r>
      <w:r>
        <w:rPr>
          <w:lang w:val="ru-RU"/>
        </w:rPr>
        <w:t xml:space="preserve">у </w:t>
      </w:r>
      <w:r w:rsidRPr="002E779B">
        <w:rPr>
          <w:lang w:val="ru-RU"/>
        </w:rPr>
        <w:t>25 в аспекте функциональности. И он определяет вид транспорта от границы в</w:t>
      </w:r>
      <w:r>
        <w:rPr>
          <w:lang w:val="ru-RU"/>
        </w:rPr>
        <w:t>ъезда</w:t>
      </w:r>
      <w:r w:rsidRPr="002E779B">
        <w:rPr>
          <w:lang w:val="ru-RU"/>
        </w:rPr>
        <w:t xml:space="preserve"> в </w:t>
      </w:r>
      <w:r>
        <w:rPr>
          <w:lang w:val="ru-RU"/>
        </w:rPr>
        <w:t>пункт</w:t>
      </w:r>
      <w:r w:rsidRPr="002E779B">
        <w:rPr>
          <w:lang w:val="ru-RU"/>
        </w:rPr>
        <w:t xml:space="preserve"> назначения. Рисунок 33 - это изображения поля.</w:t>
      </w:r>
    </w:p>
    <w:p w14:paraId="389307A1" w14:textId="77777777" w:rsidR="008E070E" w:rsidRDefault="008E070E" w:rsidP="008E070E">
      <w:pPr>
        <w:pStyle w:val="MyStyle"/>
        <w:ind w:left="1440"/>
        <w:jc w:val="center"/>
      </w:pPr>
      <w:r>
        <w:rPr>
          <w:noProof/>
          <w:lang w:val="ru-RU" w:eastAsia="ru-RU"/>
        </w:rPr>
        <w:drawing>
          <wp:inline distT="0" distB="0" distL="0" distR="0" wp14:anchorId="027CC383" wp14:editId="07653283">
            <wp:extent cx="1422400" cy="558800"/>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Screen Shot 2017-10-18 at 10.43.21 AM.png"/>
                    <pic:cNvPicPr/>
                  </pic:nvPicPr>
                  <pic:blipFill>
                    <a:blip r:embed="rId44">
                      <a:extLst>
                        <a:ext uri="{28A0092B-C50C-407E-A947-70E740481C1C}">
                          <a14:useLocalDpi xmlns:a14="http://schemas.microsoft.com/office/drawing/2010/main" val="0"/>
                        </a:ext>
                      </a:extLst>
                    </a:blip>
                    <a:stretch>
                      <a:fillRect/>
                    </a:stretch>
                  </pic:blipFill>
                  <pic:spPr>
                    <a:xfrm>
                      <a:off x="0" y="0"/>
                      <a:ext cx="1422400" cy="558800"/>
                    </a:xfrm>
                    <a:prstGeom prst="rect">
                      <a:avLst/>
                    </a:prstGeom>
                  </pic:spPr>
                </pic:pic>
              </a:graphicData>
            </a:graphic>
          </wp:inline>
        </w:drawing>
      </w:r>
    </w:p>
    <w:p w14:paraId="7B987F54" w14:textId="77777777" w:rsidR="008E070E" w:rsidRPr="002E779B" w:rsidRDefault="008E070E" w:rsidP="008E070E">
      <w:pPr>
        <w:pStyle w:val="a3"/>
        <w:jc w:val="center"/>
        <w:rPr>
          <w:b w:val="0"/>
          <w:i/>
          <w:color w:val="000000" w:themeColor="text1"/>
          <w:sz w:val="20"/>
          <w:szCs w:val="20"/>
          <w:lang w:val="ru-RU"/>
        </w:rPr>
      </w:pPr>
      <w:bookmarkStart w:id="58" w:name="_Toc502334171"/>
      <w:r w:rsidRPr="002E779B">
        <w:rPr>
          <w:b w:val="0"/>
          <w:i/>
          <w:color w:val="000000" w:themeColor="text1"/>
          <w:sz w:val="20"/>
          <w:szCs w:val="20"/>
          <w:lang w:val="ru-RU"/>
        </w:rPr>
        <w:t xml:space="preserve">Рисунок </w:t>
      </w:r>
      <w:r w:rsidRPr="00254C2C">
        <w:rPr>
          <w:b w:val="0"/>
          <w:i/>
          <w:color w:val="000000" w:themeColor="text1"/>
          <w:sz w:val="20"/>
          <w:szCs w:val="20"/>
        </w:rPr>
        <w:fldChar w:fldCharType="begin"/>
      </w:r>
      <w:r w:rsidRPr="002E779B">
        <w:rPr>
          <w:b w:val="0"/>
          <w:i/>
          <w:color w:val="000000" w:themeColor="text1"/>
          <w:sz w:val="20"/>
          <w:szCs w:val="20"/>
          <w:lang w:val="ru-RU"/>
        </w:rPr>
        <w:instrText xml:space="preserve"> </w:instrText>
      </w:r>
      <w:r w:rsidRPr="00254C2C">
        <w:rPr>
          <w:b w:val="0"/>
          <w:i/>
          <w:color w:val="000000" w:themeColor="text1"/>
          <w:sz w:val="20"/>
          <w:szCs w:val="20"/>
        </w:rPr>
        <w:instrText>SEQ</w:instrText>
      </w:r>
      <w:r w:rsidRPr="002E779B">
        <w:rPr>
          <w:b w:val="0"/>
          <w:i/>
          <w:color w:val="000000" w:themeColor="text1"/>
          <w:sz w:val="20"/>
          <w:szCs w:val="20"/>
          <w:lang w:val="ru-RU"/>
        </w:rPr>
        <w:instrText xml:space="preserve"> </w:instrText>
      </w:r>
      <w:r w:rsidRPr="00254C2C">
        <w:rPr>
          <w:b w:val="0"/>
          <w:i/>
          <w:color w:val="000000" w:themeColor="text1"/>
          <w:sz w:val="20"/>
          <w:szCs w:val="20"/>
        </w:rPr>
        <w:instrText>Figure</w:instrText>
      </w:r>
      <w:r w:rsidRPr="002E779B">
        <w:rPr>
          <w:b w:val="0"/>
          <w:i/>
          <w:color w:val="000000" w:themeColor="text1"/>
          <w:sz w:val="20"/>
          <w:szCs w:val="20"/>
          <w:lang w:val="ru-RU"/>
        </w:rPr>
        <w:instrText xml:space="preserve"> \* </w:instrText>
      </w:r>
      <w:r w:rsidRPr="00254C2C">
        <w:rPr>
          <w:b w:val="0"/>
          <w:i/>
          <w:color w:val="000000" w:themeColor="text1"/>
          <w:sz w:val="20"/>
          <w:szCs w:val="20"/>
        </w:rPr>
        <w:instrText>ARABIC</w:instrText>
      </w:r>
      <w:r w:rsidRPr="002E779B">
        <w:rPr>
          <w:b w:val="0"/>
          <w:i/>
          <w:color w:val="000000" w:themeColor="text1"/>
          <w:sz w:val="20"/>
          <w:szCs w:val="20"/>
          <w:lang w:val="ru-RU"/>
        </w:rPr>
        <w:instrText xml:space="preserve"> </w:instrText>
      </w:r>
      <w:r w:rsidRPr="00254C2C">
        <w:rPr>
          <w:b w:val="0"/>
          <w:i/>
          <w:color w:val="000000" w:themeColor="text1"/>
          <w:sz w:val="20"/>
          <w:szCs w:val="20"/>
        </w:rPr>
        <w:fldChar w:fldCharType="separate"/>
      </w:r>
      <w:r w:rsidRPr="002E779B">
        <w:rPr>
          <w:b w:val="0"/>
          <w:i/>
          <w:noProof/>
          <w:color w:val="000000" w:themeColor="text1"/>
          <w:sz w:val="20"/>
          <w:szCs w:val="20"/>
          <w:lang w:val="ru-RU"/>
        </w:rPr>
        <w:t>33</w:t>
      </w:r>
      <w:r w:rsidRPr="00254C2C">
        <w:rPr>
          <w:b w:val="0"/>
          <w:i/>
          <w:color w:val="000000" w:themeColor="text1"/>
          <w:sz w:val="20"/>
          <w:szCs w:val="20"/>
        </w:rPr>
        <w:fldChar w:fldCharType="end"/>
      </w:r>
      <w:r w:rsidRPr="002E779B">
        <w:rPr>
          <w:b w:val="0"/>
          <w:i/>
          <w:color w:val="000000" w:themeColor="text1"/>
          <w:sz w:val="20"/>
          <w:szCs w:val="20"/>
          <w:lang w:val="ru-RU"/>
        </w:rPr>
        <w:t xml:space="preserve">: </w:t>
      </w:r>
      <w:r>
        <w:rPr>
          <w:b w:val="0"/>
          <w:i/>
          <w:color w:val="000000" w:themeColor="text1"/>
          <w:sz w:val="20"/>
          <w:szCs w:val="20"/>
          <w:lang w:val="ru-RU"/>
        </w:rPr>
        <w:t>Вид транспорта внутри страны</w:t>
      </w:r>
      <w:r w:rsidRPr="002E779B">
        <w:rPr>
          <w:b w:val="0"/>
          <w:i/>
          <w:color w:val="000000" w:themeColor="text1"/>
          <w:sz w:val="20"/>
          <w:szCs w:val="20"/>
          <w:lang w:val="ru-RU"/>
        </w:rPr>
        <w:t xml:space="preserve"> - Графа 26</w:t>
      </w:r>
      <w:bookmarkEnd w:id="58"/>
    </w:p>
    <w:p w14:paraId="2459C389" w14:textId="77777777" w:rsidR="008E070E" w:rsidRPr="002E779B" w:rsidRDefault="008E070E" w:rsidP="008E070E">
      <w:pPr>
        <w:pStyle w:val="MyStyle"/>
        <w:rPr>
          <w:lang w:val="ru-RU"/>
        </w:rPr>
      </w:pPr>
      <w:r w:rsidRPr="002E779B">
        <w:rPr>
          <w:lang w:val="ru-RU"/>
        </w:rPr>
        <w:t>Поля 25 и 26 напрямую связаны с Графами 18 и 21. Эти поля будут содержать информацию о средствах транспорта, пересекающих границу, и от границы до пункта назначения. Поля недоступны непосредственно с главной страницы, и их необходимо заполнить на странице «Транспортная страница», которая имеет название Граф</w:t>
      </w:r>
      <w:r>
        <w:rPr>
          <w:lang w:val="ru-RU"/>
        </w:rPr>
        <w:t>ы</w:t>
      </w:r>
      <w:r w:rsidRPr="002E779B">
        <w:rPr>
          <w:lang w:val="ru-RU"/>
        </w:rPr>
        <w:t xml:space="preserve"> 18 и 21. Информация, введенная на транспортной странице, появится в Графах 18 и 21. На рисунках 34 и 35 показаны эти поля. Оба поля имеют две части: идентификацию и </w:t>
      </w:r>
      <w:r>
        <w:rPr>
          <w:lang w:val="ru-RU"/>
        </w:rPr>
        <w:t>страну регистрации</w:t>
      </w:r>
      <w:r w:rsidRPr="002E779B">
        <w:rPr>
          <w:lang w:val="ru-RU"/>
        </w:rPr>
        <w:t>. В первой части будут указаны номера</w:t>
      </w:r>
      <w:r>
        <w:rPr>
          <w:lang w:val="ru-RU"/>
        </w:rPr>
        <w:t xml:space="preserve"> транспортных средств</w:t>
      </w:r>
      <w:r w:rsidRPr="002E779B">
        <w:rPr>
          <w:lang w:val="ru-RU"/>
        </w:rPr>
        <w:t xml:space="preserve">, а вторая часть будет связана </w:t>
      </w:r>
      <w:proofErr w:type="gramStart"/>
      <w:r w:rsidRPr="002E779B">
        <w:rPr>
          <w:lang w:val="ru-RU"/>
        </w:rPr>
        <w:t>с</w:t>
      </w:r>
      <w:proofErr w:type="gramEnd"/>
      <w:r w:rsidRPr="002E779B">
        <w:rPr>
          <w:lang w:val="ru-RU"/>
        </w:rPr>
        <w:t xml:space="preserve"> </w:t>
      </w:r>
      <w:r>
        <w:rPr>
          <w:lang w:val="ru-RU"/>
        </w:rPr>
        <w:t xml:space="preserve">страной регистрации </w:t>
      </w:r>
      <w:r w:rsidRPr="002E779B">
        <w:rPr>
          <w:lang w:val="ru-RU"/>
        </w:rPr>
        <w:lastRenderedPageBreak/>
        <w:t>транспо</w:t>
      </w:r>
      <w:r>
        <w:rPr>
          <w:lang w:val="ru-RU"/>
        </w:rPr>
        <w:t xml:space="preserve">ртных средств. Графа связана с таблицами стран </w:t>
      </w:r>
      <w:r w:rsidRPr="002E779B">
        <w:rPr>
          <w:lang w:val="ru-RU"/>
        </w:rPr>
        <w:t xml:space="preserve">и будет выбрана из </w:t>
      </w:r>
      <w:r>
        <w:rPr>
          <w:lang w:val="ru-RU"/>
        </w:rPr>
        <w:t xml:space="preserve">выпадающего </w:t>
      </w:r>
      <w:r w:rsidRPr="002E779B">
        <w:rPr>
          <w:lang w:val="ru-RU"/>
        </w:rPr>
        <w:t xml:space="preserve">списка </w:t>
      </w:r>
      <w:r>
        <w:rPr>
          <w:lang w:val="ru-RU"/>
        </w:rPr>
        <w:t xml:space="preserve"> </w:t>
      </w:r>
      <w:r w:rsidRPr="002E779B">
        <w:rPr>
          <w:lang w:val="ru-RU"/>
        </w:rPr>
        <w:t xml:space="preserve"> кодов стран.</w:t>
      </w:r>
    </w:p>
    <w:p w14:paraId="22AF28BA" w14:textId="77777777" w:rsidR="008E070E" w:rsidRDefault="008E070E" w:rsidP="008E070E">
      <w:pPr>
        <w:pStyle w:val="MyStyle"/>
        <w:ind w:left="1440"/>
      </w:pPr>
      <w:r>
        <w:rPr>
          <w:noProof/>
          <w:lang w:val="ru-RU" w:eastAsia="ru-RU"/>
        </w:rPr>
        <w:drawing>
          <wp:inline distT="0" distB="0" distL="0" distR="0" wp14:anchorId="504F8EBA" wp14:editId="17235CD1">
            <wp:extent cx="4935926" cy="420208"/>
            <wp:effectExtent l="0" t="0" r="0" b="1206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Screen Shot 2017-10-18 at 10.46.01 AM.png"/>
                    <pic:cNvPicPr/>
                  </pic:nvPicPr>
                  <pic:blipFill>
                    <a:blip r:embed="rId45">
                      <a:extLst>
                        <a:ext uri="{28A0092B-C50C-407E-A947-70E740481C1C}">
                          <a14:useLocalDpi xmlns:a14="http://schemas.microsoft.com/office/drawing/2010/main" val="0"/>
                        </a:ext>
                      </a:extLst>
                    </a:blip>
                    <a:stretch>
                      <a:fillRect/>
                    </a:stretch>
                  </pic:blipFill>
                  <pic:spPr>
                    <a:xfrm>
                      <a:off x="0" y="0"/>
                      <a:ext cx="5039893" cy="429059"/>
                    </a:xfrm>
                    <a:prstGeom prst="rect">
                      <a:avLst/>
                    </a:prstGeom>
                  </pic:spPr>
                </pic:pic>
              </a:graphicData>
            </a:graphic>
          </wp:inline>
        </w:drawing>
      </w:r>
    </w:p>
    <w:p w14:paraId="34BA25C3" w14:textId="77777777" w:rsidR="008E070E" w:rsidRPr="002E779B" w:rsidRDefault="008E070E" w:rsidP="008E070E">
      <w:pPr>
        <w:pStyle w:val="a3"/>
        <w:jc w:val="center"/>
        <w:rPr>
          <w:b w:val="0"/>
          <w:i/>
          <w:color w:val="000000" w:themeColor="text1"/>
          <w:sz w:val="20"/>
          <w:szCs w:val="20"/>
          <w:lang w:val="ru-RU"/>
        </w:rPr>
      </w:pPr>
      <w:bookmarkStart w:id="59" w:name="_Toc502334172"/>
      <w:r w:rsidRPr="002E779B">
        <w:rPr>
          <w:b w:val="0"/>
          <w:i/>
          <w:color w:val="000000" w:themeColor="text1"/>
          <w:sz w:val="20"/>
          <w:szCs w:val="20"/>
          <w:lang w:val="ru-RU"/>
        </w:rPr>
        <w:t xml:space="preserve">Рисунок </w:t>
      </w:r>
      <w:r w:rsidRPr="00F1777D">
        <w:rPr>
          <w:b w:val="0"/>
          <w:i/>
          <w:color w:val="000000" w:themeColor="text1"/>
          <w:sz w:val="20"/>
          <w:szCs w:val="20"/>
        </w:rPr>
        <w:fldChar w:fldCharType="begin"/>
      </w:r>
      <w:r w:rsidRPr="002E779B">
        <w:rPr>
          <w:b w:val="0"/>
          <w:i/>
          <w:color w:val="000000" w:themeColor="text1"/>
          <w:sz w:val="20"/>
          <w:szCs w:val="20"/>
          <w:lang w:val="ru-RU"/>
        </w:rPr>
        <w:instrText xml:space="preserve"> </w:instrText>
      </w:r>
      <w:r w:rsidRPr="00F1777D">
        <w:rPr>
          <w:b w:val="0"/>
          <w:i/>
          <w:color w:val="000000" w:themeColor="text1"/>
          <w:sz w:val="20"/>
          <w:szCs w:val="20"/>
        </w:rPr>
        <w:instrText>SEQ</w:instrText>
      </w:r>
      <w:r w:rsidRPr="002E779B">
        <w:rPr>
          <w:b w:val="0"/>
          <w:i/>
          <w:color w:val="000000" w:themeColor="text1"/>
          <w:sz w:val="20"/>
          <w:szCs w:val="20"/>
          <w:lang w:val="ru-RU"/>
        </w:rPr>
        <w:instrText xml:space="preserve"> </w:instrText>
      </w:r>
      <w:r w:rsidRPr="00F1777D">
        <w:rPr>
          <w:b w:val="0"/>
          <w:i/>
          <w:color w:val="000000" w:themeColor="text1"/>
          <w:sz w:val="20"/>
          <w:szCs w:val="20"/>
        </w:rPr>
        <w:instrText>Figure</w:instrText>
      </w:r>
      <w:r w:rsidRPr="002E779B">
        <w:rPr>
          <w:b w:val="0"/>
          <w:i/>
          <w:color w:val="000000" w:themeColor="text1"/>
          <w:sz w:val="20"/>
          <w:szCs w:val="20"/>
          <w:lang w:val="ru-RU"/>
        </w:rPr>
        <w:instrText xml:space="preserve"> \* </w:instrText>
      </w:r>
      <w:r w:rsidRPr="00F1777D">
        <w:rPr>
          <w:b w:val="0"/>
          <w:i/>
          <w:color w:val="000000" w:themeColor="text1"/>
          <w:sz w:val="20"/>
          <w:szCs w:val="20"/>
        </w:rPr>
        <w:instrText>ARABIC</w:instrText>
      </w:r>
      <w:r w:rsidRPr="002E779B">
        <w:rPr>
          <w:b w:val="0"/>
          <w:i/>
          <w:color w:val="000000" w:themeColor="text1"/>
          <w:sz w:val="20"/>
          <w:szCs w:val="20"/>
          <w:lang w:val="ru-RU"/>
        </w:rPr>
        <w:instrText xml:space="preserve"> </w:instrText>
      </w:r>
      <w:r w:rsidRPr="00F1777D">
        <w:rPr>
          <w:b w:val="0"/>
          <w:i/>
          <w:color w:val="000000" w:themeColor="text1"/>
          <w:sz w:val="20"/>
          <w:szCs w:val="20"/>
        </w:rPr>
        <w:fldChar w:fldCharType="separate"/>
      </w:r>
      <w:r w:rsidRPr="002E779B">
        <w:rPr>
          <w:b w:val="0"/>
          <w:i/>
          <w:noProof/>
          <w:color w:val="000000" w:themeColor="text1"/>
          <w:sz w:val="20"/>
          <w:szCs w:val="20"/>
          <w:lang w:val="ru-RU"/>
        </w:rPr>
        <w:t>34</w:t>
      </w:r>
      <w:r w:rsidRPr="00F1777D">
        <w:rPr>
          <w:b w:val="0"/>
          <w:i/>
          <w:color w:val="000000" w:themeColor="text1"/>
          <w:sz w:val="20"/>
          <w:szCs w:val="20"/>
        </w:rPr>
        <w:fldChar w:fldCharType="end"/>
      </w:r>
      <w:r w:rsidRPr="002E779B">
        <w:rPr>
          <w:b w:val="0"/>
          <w:i/>
          <w:color w:val="000000" w:themeColor="text1"/>
          <w:sz w:val="20"/>
          <w:szCs w:val="20"/>
          <w:lang w:val="ru-RU"/>
        </w:rPr>
        <w:t xml:space="preserve">: </w:t>
      </w:r>
      <w:r>
        <w:rPr>
          <w:b w:val="0"/>
          <w:i/>
          <w:color w:val="000000" w:themeColor="text1"/>
          <w:sz w:val="20"/>
          <w:szCs w:val="20"/>
          <w:lang w:val="ru-RU"/>
        </w:rPr>
        <w:t>Идентификация и страна рег ТС при прибытии</w:t>
      </w:r>
      <w:r w:rsidRPr="002E779B">
        <w:rPr>
          <w:b w:val="0"/>
          <w:i/>
          <w:color w:val="000000" w:themeColor="text1"/>
          <w:sz w:val="20"/>
          <w:szCs w:val="20"/>
          <w:lang w:val="ru-RU"/>
        </w:rPr>
        <w:t xml:space="preserve"> - Графа 18</w:t>
      </w:r>
      <w:bookmarkEnd w:id="59"/>
    </w:p>
    <w:p w14:paraId="64477A89" w14:textId="77777777" w:rsidR="008E070E" w:rsidRDefault="008E070E" w:rsidP="008E070E">
      <w:pPr>
        <w:pStyle w:val="MyStyle"/>
        <w:ind w:left="1440"/>
      </w:pPr>
      <w:r>
        <w:rPr>
          <w:noProof/>
          <w:lang w:val="ru-RU" w:eastAsia="ru-RU"/>
        </w:rPr>
        <w:drawing>
          <wp:inline distT="0" distB="0" distL="0" distR="0" wp14:anchorId="42AC6DA8" wp14:editId="6BF7948E">
            <wp:extent cx="4966335" cy="635000"/>
            <wp:effectExtent l="0" t="0" r="12065"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Screen Shot 2017-10-18 at 10.46.11 AM.png"/>
                    <pic:cNvPicPr/>
                  </pic:nvPicPr>
                  <pic:blipFill>
                    <a:blip r:embed="rId46">
                      <a:extLst>
                        <a:ext uri="{28A0092B-C50C-407E-A947-70E740481C1C}">
                          <a14:useLocalDpi xmlns:a14="http://schemas.microsoft.com/office/drawing/2010/main" val="0"/>
                        </a:ext>
                      </a:extLst>
                    </a:blip>
                    <a:stretch>
                      <a:fillRect/>
                    </a:stretch>
                  </pic:blipFill>
                  <pic:spPr>
                    <a:xfrm>
                      <a:off x="0" y="0"/>
                      <a:ext cx="4966335" cy="635000"/>
                    </a:xfrm>
                    <a:prstGeom prst="rect">
                      <a:avLst/>
                    </a:prstGeom>
                  </pic:spPr>
                </pic:pic>
              </a:graphicData>
            </a:graphic>
          </wp:inline>
        </w:drawing>
      </w:r>
    </w:p>
    <w:p w14:paraId="2534CBAA" w14:textId="77777777" w:rsidR="008E070E" w:rsidRPr="002E779B" w:rsidRDefault="008E070E" w:rsidP="008E070E">
      <w:pPr>
        <w:pStyle w:val="a3"/>
        <w:jc w:val="center"/>
        <w:rPr>
          <w:b w:val="0"/>
          <w:i/>
          <w:color w:val="000000" w:themeColor="text1"/>
          <w:sz w:val="20"/>
          <w:szCs w:val="20"/>
          <w:lang w:val="ru-RU"/>
        </w:rPr>
      </w:pPr>
      <w:bookmarkStart w:id="60" w:name="_Toc502334173"/>
      <w:r w:rsidRPr="002E779B">
        <w:rPr>
          <w:b w:val="0"/>
          <w:i/>
          <w:color w:val="000000" w:themeColor="text1"/>
          <w:sz w:val="20"/>
          <w:szCs w:val="20"/>
          <w:lang w:val="ru-RU"/>
        </w:rPr>
        <w:t xml:space="preserve">Рисунок </w:t>
      </w:r>
      <w:r w:rsidRPr="00F1777D">
        <w:rPr>
          <w:b w:val="0"/>
          <w:i/>
          <w:color w:val="000000" w:themeColor="text1"/>
          <w:sz w:val="20"/>
          <w:szCs w:val="20"/>
        </w:rPr>
        <w:fldChar w:fldCharType="begin"/>
      </w:r>
      <w:r w:rsidRPr="002E779B">
        <w:rPr>
          <w:b w:val="0"/>
          <w:i/>
          <w:color w:val="000000" w:themeColor="text1"/>
          <w:sz w:val="20"/>
          <w:szCs w:val="20"/>
          <w:lang w:val="ru-RU"/>
        </w:rPr>
        <w:instrText xml:space="preserve"> </w:instrText>
      </w:r>
      <w:r w:rsidRPr="00F1777D">
        <w:rPr>
          <w:b w:val="0"/>
          <w:i/>
          <w:color w:val="000000" w:themeColor="text1"/>
          <w:sz w:val="20"/>
          <w:szCs w:val="20"/>
        </w:rPr>
        <w:instrText>SEQ</w:instrText>
      </w:r>
      <w:r w:rsidRPr="002E779B">
        <w:rPr>
          <w:b w:val="0"/>
          <w:i/>
          <w:color w:val="000000" w:themeColor="text1"/>
          <w:sz w:val="20"/>
          <w:szCs w:val="20"/>
          <w:lang w:val="ru-RU"/>
        </w:rPr>
        <w:instrText xml:space="preserve"> </w:instrText>
      </w:r>
      <w:r w:rsidRPr="00F1777D">
        <w:rPr>
          <w:b w:val="0"/>
          <w:i/>
          <w:color w:val="000000" w:themeColor="text1"/>
          <w:sz w:val="20"/>
          <w:szCs w:val="20"/>
        </w:rPr>
        <w:instrText>Figure</w:instrText>
      </w:r>
      <w:r w:rsidRPr="002E779B">
        <w:rPr>
          <w:b w:val="0"/>
          <w:i/>
          <w:color w:val="000000" w:themeColor="text1"/>
          <w:sz w:val="20"/>
          <w:szCs w:val="20"/>
          <w:lang w:val="ru-RU"/>
        </w:rPr>
        <w:instrText xml:space="preserve"> \* </w:instrText>
      </w:r>
      <w:r w:rsidRPr="00F1777D">
        <w:rPr>
          <w:b w:val="0"/>
          <w:i/>
          <w:color w:val="000000" w:themeColor="text1"/>
          <w:sz w:val="20"/>
          <w:szCs w:val="20"/>
        </w:rPr>
        <w:instrText>ARABIC</w:instrText>
      </w:r>
      <w:r w:rsidRPr="002E779B">
        <w:rPr>
          <w:b w:val="0"/>
          <w:i/>
          <w:color w:val="000000" w:themeColor="text1"/>
          <w:sz w:val="20"/>
          <w:szCs w:val="20"/>
          <w:lang w:val="ru-RU"/>
        </w:rPr>
        <w:instrText xml:space="preserve"> </w:instrText>
      </w:r>
      <w:r w:rsidRPr="00F1777D">
        <w:rPr>
          <w:b w:val="0"/>
          <w:i/>
          <w:color w:val="000000" w:themeColor="text1"/>
          <w:sz w:val="20"/>
          <w:szCs w:val="20"/>
        </w:rPr>
        <w:fldChar w:fldCharType="separate"/>
      </w:r>
      <w:r w:rsidRPr="002E779B">
        <w:rPr>
          <w:b w:val="0"/>
          <w:i/>
          <w:noProof/>
          <w:color w:val="000000" w:themeColor="text1"/>
          <w:sz w:val="20"/>
          <w:szCs w:val="20"/>
          <w:lang w:val="ru-RU"/>
        </w:rPr>
        <w:t>35</w:t>
      </w:r>
      <w:r w:rsidRPr="00F1777D">
        <w:rPr>
          <w:b w:val="0"/>
          <w:i/>
          <w:color w:val="000000" w:themeColor="text1"/>
          <w:sz w:val="20"/>
          <w:szCs w:val="20"/>
        </w:rPr>
        <w:fldChar w:fldCharType="end"/>
      </w:r>
      <w:r w:rsidRPr="002E779B">
        <w:rPr>
          <w:b w:val="0"/>
          <w:i/>
          <w:color w:val="000000" w:themeColor="text1"/>
          <w:sz w:val="20"/>
          <w:szCs w:val="20"/>
          <w:lang w:val="ru-RU"/>
        </w:rPr>
        <w:t xml:space="preserve">: </w:t>
      </w:r>
      <w:r>
        <w:rPr>
          <w:b w:val="0"/>
          <w:i/>
          <w:color w:val="000000" w:themeColor="text1"/>
          <w:sz w:val="20"/>
          <w:szCs w:val="20"/>
          <w:lang w:val="ru-RU"/>
        </w:rPr>
        <w:t>Идентификация и страна рег ТС на границ</w:t>
      </w:r>
      <w:proofErr w:type="gramStart"/>
      <w:r>
        <w:rPr>
          <w:b w:val="0"/>
          <w:i/>
          <w:color w:val="000000" w:themeColor="text1"/>
          <w:sz w:val="20"/>
          <w:szCs w:val="20"/>
          <w:lang w:val="ru-RU"/>
        </w:rPr>
        <w:t>е</w:t>
      </w:r>
      <w:r w:rsidRPr="002E779B">
        <w:rPr>
          <w:b w:val="0"/>
          <w:i/>
          <w:color w:val="000000" w:themeColor="text1"/>
          <w:sz w:val="20"/>
          <w:szCs w:val="20"/>
          <w:lang w:val="ru-RU"/>
        </w:rPr>
        <w:t>-</w:t>
      </w:r>
      <w:proofErr w:type="gramEnd"/>
      <w:r w:rsidRPr="002E779B">
        <w:rPr>
          <w:b w:val="0"/>
          <w:i/>
          <w:color w:val="000000" w:themeColor="text1"/>
          <w:sz w:val="20"/>
          <w:szCs w:val="20"/>
          <w:lang w:val="ru-RU"/>
        </w:rPr>
        <w:t xml:space="preserve"> Графа 21</w:t>
      </w:r>
      <w:bookmarkEnd w:id="60"/>
    </w:p>
    <w:p w14:paraId="7575EFD4" w14:textId="77777777" w:rsidR="008E070E" w:rsidRPr="002E779B" w:rsidRDefault="008E070E" w:rsidP="008E070E">
      <w:pPr>
        <w:pStyle w:val="MyStyle"/>
        <w:jc w:val="both"/>
        <w:rPr>
          <w:lang w:val="ru-RU"/>
        </w:rPr>
      </w:pPr>
      <w:bookmarkStart w:id="61" w:name="_Toc502334088"/>
      <w:r>
        <w:rPr>
          <w:rStyle w:val="50"/>
          <w:lang w:val="ru-RU"/>
        </w:rPr>
        <w:t>Контейнер</w:t>
      </w:r>
      <w:r w:rsidRPr="002E779B">
        <w:rPr>
          <w:rStyle w:val="50"/>
          <w:lang w:val="ru-RU"/>
        </w:rPr>
        <w:t xml:space="preserve"> (Графа 19)</w:t>
      </w:r>
      <w:bookmarkEnd w:id="61"/>
      <w:r w:rsidRPr="002E779B">
        <w:rPr>
          <w:lang w:val="ru-RU"/>
        </w:rPr>
        <w:t>: когда товар поступает в контейнер</w:t>
      </w:r>
      <w:r>
        <w:rPr>
          <w:lang w:val="ru-RU"/>
        </w:rPr>
        <w:t>е</w:t>
      </w:r>
      <w:r w:rsidRPr="002E779B">
        <w:rPr>
          <w:lang w:val="ru-RU"/>
        </w:rPr>
        <w:t>, есть галочка</w:t>
      </w:r>
      <w:r>
        <w:rPr>
          <w:lang w:val="ru-RU"/>
        </w:rPr>
        <w:t xml:space="preserve"> в</w:t>
      </w:r>
      <w:r w:rsidRPr="002E779B">
        <w:rPr>
          <w:lang w:val="ru-RU"/>
        </w:rPr>
        <w:t xml:space="preserve"> Граф</w:t>
      </w:r>
      <w:r>
        <w:rPr>
          <w:lang w:val="ru-RU"/>
        </w:rPr>
        <w:t>е</w:t>
      </w:r>
      <w:r w:rsidRPr="002E779B">
        <w:rPr>
          <w:lang w:val="ru-RU"/>
        </w:rPr>
        <w:t xml:space="preserve"> (19), которая может быть отмечена галочкой и не отмечена галочкой. Когда он будет отмечен, на </w:t>
      </w:r>
      <w:r>
        <w:rPr>
          <w:lang w:val="ru-RU"/>
        </w:rPr>
        <w:t xml:space="preserve">ЕАД </w:t>
      </w:r>
      <w:r w:rsidRPr="002E779B">
        <w:rPr>
          <w:lang w:val="ru-RU"/>
        </w:rPr>
        <w:t>будет отображаться другая подстраница, посвященная информации о контейнере. Эта страница должна быть заполнена соответствующим образом. Рисунок 36 показывает Граф</w:t>
      </w:r>
      <w:r>
        <w:rPr>
          <w:lang w:val="ru-RU"/>
        </w:rPr>
        <w:t>у</w:t>
      </w:r>
      <w:r w:rsidRPr="002E779B">
        <w:rPr>
          <w:lang w:val="ru-RU"/>
        </w:rPr>
        <w:t xml:space="preserve"> 19, а Рисунок 37 показывает общую страницу «Контейнеры</w:t>
      </w:r>
      <w:proofErr w:type="gramStart"/>
      <w:r w:rsidRPr="002E779B">
        <w:rPr>
          <w:lang w:val="ru-RU"/>
        </w:rPr>
        <w:t>»,.</w:t>
      </w:r>
      <w:proofErr w:type="gramEnd"/>
    </w:p>
    <w:p w14:paraId="487E8543" w14:textId="77777777" w:rsidR="008E070E" w:rsidRDefault="008E070E" w:rsidP="008E070E">
      <w:pPr>
        <w:pStyle w:val="MyStyle"/>
        <w:ind w:left="1440"/>
        <w:jc w:val="center"/>
      </w:pPr>
      <w:r>
        <w:rPr>
          <w:noProof/>
          <w:lang w:val="ru-RU" w:eastAsia="ru-RU"/>
        </w:rPr>
        <w:drawing>
          <wp:inline distT="0" distB="0" distL="0" distR="0" wp14:anchorId="140AF337" wp14:editId="0321408D">
            <wp:extent cx="685800" cy="558800"/>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Screen Shot 2017-10-18 at 11.28.30 AM.png"/>
                    <pic:cNvPicPr/>
                  </pic:nvPicPr>
                  <pic:blipFill>
                    <a:blip r:embed="rId47">
                      <a:extLst>
                        <a:ext uri="{28A0092B-C50C-407E-A947-70E740481C1C}">
                          <a14:useLocalDpi xmlns:a14="http://schemas.microsoft.com/office/drawing/2010/main" val="0"/>
                        </a:ext>
                      </a:extLst>
                    </a:blip>
                    <a:stretch>
                      <a:fillRect/>
                    </a:stretch>
                  </pic:blipFill>
                  <pic:spPr>
                    <a:xfrm>
                      <a:off x="0" y="0"/>
                      <a:ext cx="685800" cy="558800"/>
                    </a:xfrm>
                    <a:prstGeom prst="rect">
                      <a:avLst/>
                    </a:prstGeom>
                  </pic:spPr>
                </pic:pic>
              </a:graphicData>
            </a:graphic>
          </wp:inline>
        </w:drawing>
      </w:r>
    </w:p>
    <w:p w14:paraId="38CB2EE3" w14:textId="77777777" w:rsidR="008E070E" w:rsidRPr="006F292C" w:rsidRDefault="008E070E" w:rsidP="008E070E">
      <w:pPr>
        <w:pStyle w:val="a3"/>
        <w:jc w:val="center"/>
        <w:rPr>
          <w:b w:val="0"/>
          <w:i/>
          <w:color w:val="000000" w:themeColor="text1"/>
          <w:sz w:val="20"/>
          <w:szCs w:val="20"/>
        </w:rPr>
      </w:pPr>
      <w:bookmarkStart w:id="62" w:name="_Toc502334174"/>
      <w:r>
        <w:rPr>
          <w:b w:val="0"/>
          <w:i/>
          <w:color w:val="000000" w:themeColor="text1"/>
          <w:sz w:val="20"/>
          <w:szCs w:val="20"/>
        </w:rPr>
        <w:t>Рисунок</w:t>
      </w:r>
      <w:r w:rsidRPr="006F292C">
        <w:rPr>
          <w:b w:val="0"/>
          <w:i/>
          <w:color w:val="000000" w:themeColor="text1"/>
          <w:sz w:val="20"/>
          <w:szCs w:val="20"/>
        </w:rPr>
        <w:t xml:space="preserve"> </w:t>
      </w:r>
      <w:r w:rsidRPr="006F292C">
        <w:rPr>
          <w:b w:val="0"/>
          <w:i/>
          <w:color w:val="000000" w:themeColor="text1"/>
          <w:sz w:val="20"/>
          <w:szCs w:val="20"/>
        </w:rPr>
        <w:fldChar w:fldCharType="begin"/>
      </w:r>
      <w:r w:rsidRPr="006F292C">
        <w:rPr>
          <w:b w:val="0"/>
          <w:i/>
          <w:color w:val="000000" w:themeColor="text1"/>
          <w:sz w:val="20"/>
          <w:szCs w:val="20"/>
        </w:rPr>
        <w:instrText xml:space="preserve"> SEQ Figure \* ARABIC </w:instrText>
      </w:r>
      <w:r w:rsidRPr="006F292C">
        <w:rPr>
          <w:b w:val="0"/>
          <w:i/>
          <w:color w:val="000000" w:themeColor="text1"/>
          <w:sz w:val="20"/>
          <w:szCs w:val="20"/>
        </w:rPr>
        <w:fldChar w:fldCharType="separate"/>
      </w:r>
      <w:r>
        <w:rPr>
          <w:b w:val="0"/>
          <w:i/>
          <w:noProof/>
          <w:color w:val="000000" w:themeColor="text1"/>
          <w:sz w:val="20"/>
          <w:szCs w:val="20"/>
        </w:rPr>
        <w:t>36</w:t>
      </w:r>
      <w:r w:rsidRPr="006F292C">
        <w:rPr>
          <w:b w:val="0"/>
          <w:i/>
          <w:color w:val="000000" w:themeColor="text1"/>
          <w:sz w:val="20"/>
          <w:szCs w:val="20"/>
        </w:rPr>
        <w:fldChar w:fldCharType="end"/>
      </w:r>
      <w:r w:rsidRPr="006F292C">
        <w:rPr>
          <w:b w:val="0"/>
          <w:i/>
          <w:color w:val="000000" w:themeColor="text1"/>
          <w:sz w:val="20"/>
          <w:szCs w:val="20"/>
        </w:rPr>
        <w:t xml:space="preserve">: </w:t>
      </w:r>
      <w:r>
        <w:rPr>
          <w:b w:val="0"/>
          <w:i/>
          <w:color w:val="000000" w:themeColor="text1"/>
          <w:sz w:val="20"/>
          <w:szCs w:val="20"/>
          <w:lang w:val="ru-RU"/>
        </w:rPr>
        <w:t>Флажок Контейнер</w:t>
      </w:r>
      <w:r w:rsidRPr="006F292C">
        <w:rPr>
          <w:b w:val="0"/>
          <w:i/>
          <w:color w:val="000000" w:themeColor="text1"/>
          <w:sz w:val="20"/>
          <w:szCs w:val="20"/>
        </w:rPr>
        <w:t xml:space="preserve"> - </w:t>
      </w:r>
      <w:r>
        <w:rPr>
          <w:b w:val="0"/>
          <w:i/>
          <w:color w:val="000000" w:themeColor="text1"/>
          <w:sz w:val="20"/>
          <w:szCs w:val="20"/>
        </w:rPr>
        <w:t>Графа</w:t>
      </w:r>
      <w:r w:rsidRPr="006F292C">
        <w:rPr>
          <w:b w:val="0"/>
          <w:i/>
          <w:color w:val="000000" w:themeColor="text1"/>
          <w:sz w:val="20"/>
          <w:szCs w:val="20"/>
        </w:rPr>
        <w:t xml:space="preserve"> 19</w:t>
      </w:r>
      <w:bookmarkEnd w:id="62"/>
    </w:p>
    <w:p w14:paraId="65D2823F" w14:textId="77777777" w:rsidR="008E070E" w:rsidRDefault="008E070E" w:rsidP="008E070E">
      <w:pPr>
        <w:pStyle w:val="MyStyle"/>
        <w:ind w:left="1440"/>
        <w:jc w:val="center"/>
      </w:pPr>
      <w:r>
        <w:rPr>
          <w:noProof/>
          <w:lang w:val="ru-RU" w:eastAsia="ru-RU"/>
        </w:rPr>
        <w:lastRenderedPageBreak/>
        <w:drawing>
          <wp:inline distT="0" distB="0" distL="0" distR="0" wp14:anchorId="2DB62436" wp14:editId="3F97EDEE">
            <wp:extent cx="5397698" cy="3512323"/>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Screen Shot 2017-10-18 at 11.28.53 AM.pn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5412702" cy="3522086"/>
                    </a:xfrm>
                    <a:prstGeom prst="rect">
                      <a:avLst/>
                    </a:prstGeom>
                  </pic:spPr>
                </pic:pic>
              </a:graphicData>
            </a:graphic>
          </wp:inline>
        </w:drawing>
      </w:r>
    </w:p>
    <w:p w14:paraId="57DB852D" w14:textId="77777777" w:rsidR="008E070E" w:rsidRPr="00591F06" w:rsidRDefault="008E070E" w:rsidP="008E070E">
      <w:pPr>
        <w:pStyle w:val="a3"/>
        <w:jc w:val="center"/>
        <w:rPr>
          <w:b w:val="0"/>
          <w:i/>
          <w:color w:val="000000" w:themeColor="text1"/>
          <w:sz w:val="20"/>
          <w:szCs w:val="20"/>
          <w:lang w:val="ru-RU"/>
        </w:rPr>
      </w:pPr>
      <w:bookmarkStart w:id="63" w:name="_Toc502334175"/>
      <w:r w:rsidRPr="00591F06">
        <w:rPr>
          <w:b w:val="0"/>
          <w:i/>
          <w:color w:val="000000" w:themeColor="text1"/>
          <w:sz w:val="20"/>
          <w:szCs w:val="20"/>
          <w:lang w:val="ru-RU"/>
        </w:rPr>
        <w:t xml:space="preserve">Рисунок </w:t>
      </w:r>
      <w:r w:rsidRPr="006F292C">
        <w:rPr>
          <w:b w:val="0"/>
          <w:i/>
          <w:color w:val="000000" w:themeColor="text1"/>
          <w:sz w:val="20"/>
          <w:szCs w:val="20"/>
        </w:rPr>
        <w:fldChar w:fldCharType="begin"/>
      </w:r>
      <w:r w:rsidRPr="00591F06">
        <w:rPr>
          <w:b w:val="0"/>
          <w:i/>
          <w:color w:val="000000" w:themeColor="text1"/>
          <w:sz w:val="20"/>
          <w:szCs w:val="20"/>
          <w:lang w:val="ru-RU"/>
        </w:rPr>
        <w:instrText xml:space="preserve"> </w:instrText>
      </w:r>
      <w:r w:rsidRPr="006F292C">
        <w:rPr>
          <w:b w:val="0"/>
          <w:i/>
          <w:color w:val="000000" w:themeColor="text1"/>
          <w:sz w:val="20"/>
          <w:szCs w:val="20"/>
        </w:rPr>
        <w:instrText>SEQ</w:instrText>
      </w:r>
      <w:r w:rsidRPr="00591F06">
        <w:rPr>
          <w:b w:val="0"/>
          <w:i/>
          <w:color w:val="000000" w:themeColor="text1"/>
          <w:sz w:val="20"/>
          <w:szCs w:val="20"/>
          <w:lang w:val="ru-RU"/>
        </w:rPr>
        <w:instrText xml:space="preserve"> </w:instrText>
      </w:r>
      <w:r w:rsidRPr="006F292C">
        <w:rPr>
          <w:b w:val="0"/>
          <w:i/>
          <w:color w:val="000000" w:themeColor="text1"/>
          <w:sz w:val="20"/>
          <w:szCs w:val="20"/>
        </w:rPr>
        <w:instrText>Figure</w:instrText>
      </w:r>
      <w:r w:rsidRPr="00591F06">
        <w:rPr>
          <w:b w:val="0"/>
          <w:i/>
          <w:color w:val="000000" w:themeColor="text1"/>
          <w:sz w:val="20"/>
          <w:szCs w:val="20"/>
          <w:lang w:val="ru-RU"/>
        </w:rPr>
        <w:instrText xml:space="preserve"> \* </w:instrText>
      </w:r>
      <w:r w:rsidRPr="006F292C">
        <w:rPr>
          <w:b w:val="0"/>
          <w:i/>
          <w:color w:val="000000" w:themeColor="text1"/>
          <w:sz w:val="20"/>
          <w:szCs w:val="20"/>
        </w:rPr>
        <w:instrText>ARABIC</w:instrText>
      </w:r>
      <w:r w:rsidRPr="00591F06">
        <w:rPr>
          <w:b w:val="0"/>
          <w:i/>
          <w:color w:val="000000" w:themeColor="text1"/>
          <w:sz w:val="20"/>
          <w:szCs w:val="20"/>
          <w:lang w:val="ru-RU"/>
        </w:rPr>
        <w:instrText xml:space="preserve"> </w:instrText>
      </w:r>
      <w:r w:rsidRPr="006F292C">
        <w:rPr>
          <w:b w:val="0"/>
          <w:i/>
          <w:color w:val="000000" w:themeColor="text1"/>
          <w:sz w:val="20"/>
          <w:szCs w:val="20"/>
        </w:rPr>
        <w:fldChar w:fldCharType="separate"/>
      </w:r>
      <w:r w:rsidRPr="00591F06">
        <w:rPr>
          <w:b w:val="0"/>
          <w:i/>
          <w:noProof/>
          <w:color w:val="000000" w:themeColor="text1"/>
          <w:sz w:val="20"/>
          <w:szCs w:val="20"/>
          <w:lang w:val="ru-RU"/>
        </w:rPr>
        <w:t>37</w:t>
      </w:r>
      <w:r w:rsidRPr="006F292C">
        <w:rPr>
          <w:b w:val="0"/>
          <w:i/>
          <w:color w:val="000000" w:themeColor="text1"/>
          <w:sz w:val="20"/>
          <w:szCs w:val="20"/>
        </w:rPr>
        <w:fldChar w:fldCharType="end"/>
      </w:r>
      <w:r w:rsidRPr="00591F06">
        <w:rPr>
          <w:b w:val="0"/>
          <w:i/>
          <w:color w:val="000000" w:themeColor="text1"/>
          <w:sz w:val="20"/>
          <w:szCs w:val="20"/>
          <w:lang w:val="ru-RU"/>
        </w:rPr>
        <w:t xml:space="preserve">: </w:t>
      </w:r>
      <w:r>
        <w:rPr>
          <w:b w:val="0"/>
          <w:i/>
          <w:color w:val="000000" w:themeColor="text1"/>
          <w:sz w:val="20"/>
          <w:szCs w:val="20"/>
          <w:lang w:val="ru-RU"/>
        </w:rPr>
        <w:t>ПОдстраница</w:t>
      </w:r>
      <w:r w:rsidRPr="00591F06">
        <w:rPr>
          <w:b w:val="0"/>
          <w:i/>
          <w:color w:val="000000" w:themeColor="text1"/>
          <w:sz w:val="20"/>
          <w:szCs w:val="20"/>
          <w:lang w:val="ru-RU"/>
        </w:rPr>
        <w:t xml:space="preserve"> </w:t>
      </w:r>
      <w:r>
        <w:rPr>
          <w:b w:val="0"/>
          <w:i/>
          <w:color w:val="000000" w:themeColor="text1"/>
          <w:sz w:val="20"/>
          <w:szCs w:val="20"/>
          <w:lang w:val="ru-RU"/>
        </w:rPr>
        <w:t>Контейнер</w:t>
      </w:r>
      <w:bookmarkEnd w:id="63"/>
    </w:p>
    <w:p w14:paraId="1B90E478" w14:textId="77777777" w:rsidR="008E070E" w:rsidRPr="002E779B" w:rsidRDefault="008E070E" w:rsidP="008E070E">
      <w:pPr>
        <w:pStyle w:val="MyStyle"/>
        <w:rPr>
          <w:lang w:val="ru-RU"/>
        </w:rPr>
      </w:pPr>
      <w:bookmarkStart w:id="64" w:name="_Toc502334089"/>
      <w:r>
        <w:rPr>
          <w:rStyle w:val="50"/>
          <w:lang w:val="ru-RU"/>
        </w:rPr>
        <w:t>Место</w:t>
      </w:r>
      <w:r w:rsidRPr="002E779B">
        <w:rPr>
          <w:rStyle w:val="50"/>
          <w:lang w:val="ru-RU"/>
        </w:rPr>
        <w:t xml:space="preserve"> </w:t>
      </w:r>
      <w:r>
        <w:rPr>
          <w:rStyle w:val="50"/>
          <w:lang w:val="ru-RU"/>
        </w:rPr>
        <w:t>разгрузки</w:t>
      </w:r>
      <w:r w:rsidRPr="002E779B">
        <w:rPr>
          <w:rStyle w:val="50"/>
          <w:lang w:val="ru-RU"/>
        </w:rPr>
        <w:t xml:space="preserve"> (Графа 27)</w:t>
      </w:r>
      <w:bookmarkEnd w:id="64"/>
      <w:r w:rsidRPr="002E779B">
        <w:rPr>
          <w:lang w:val="ru-RU"/>
        </w:rPr>
        <w:t xml:space="preserve">: </w:t>
      </w:r>
      <w:proofErr w:type="gramStart"/>
      <w:r>
        <w:rPr>
          <w:lang w:val="ru-RU"/>
        </w:rPr>
        <w:t>место</w:t>
      </w:r>
      <w:proofErr w:type="gramEnd"/>
      <w:r>
        <w:rPr>
          <w:lang w:val="ru-RU"/>
        </w:rPr>
        <w:t xml:space="preserve"> где товары разгружены/загружены. Эта Графа деактивирована в экспортных декларациях. Структура графы – выпадающий список</w:t>
      </w:r>
      <w:r w:rsidRPr="002E779B">
        <w:rPr>
          <w:lang w:val="ru-RU"/>
        </w:rPr>
        <w:t xml:space="preserve"> (Рисунок 38).</w:t>
      </w:r>
    </w:p>
    <w:p w14:paraId="20999042" w14:textId="77777777" w:rsidR="008E070E" w:rsidRPr="002E779B" w:rsidRDefault="008E070E" w:rsidP="008E070E">
      <w:pPr>
        <w:pStyle w:val="MyStyle"/>
        <w:ind w:left="1440"/>
        <w:rPr>
          <w:lang w:val="ru-RU"/>
        </w:rPr>
      </w:pPr>
      <w:r>
        <w:rPr>
          <w:noProof/>
          <w:lang w:val="ru-RU" w:eastAsia="ru-RU"/>
        </w:rPr>
        <w:drawing>
          <wp:inline distT="0" distB="0" distL="0" distR="0" wp14:anchorId="428FAACA" wp14:editId="1C97CD5E">
            <wp:extent cx="4610100" cy="2120900"/>
            <wp:effectExtent l="0" t="0" r="12700" b="1270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Screen Shot 2017-10-18 at 10.43.50 AM.png"/>
                    <pic:cNvPicPr/>
                  </pic:nvPicPr>
                  <pic:blipFill>
                    <a:blip r:embed="rId49">
                      <a:extLst>
                        <a:ext uri="{28A0092B-C50C-407E-A947-70E740481C1C}">
                          <a14:useLocalDpi xmlns:a14="http://schemas.microsoft.com/office/drawing/2010/main" val="0"/>
                        </a:ext>
                      </a:extLst>
                    </a:blip>
                    <a:stretch>
                      <a:fillRect/>
                    </a:stretch>
                  </pic:blipFill>
                  <pic:spPr>
                    <a:xfrm>
                      <a:off x="0" y="0"/>
                      <a:ext cx="4610100" cy="2120900"/>
                    </a:xfrm>
                    <a:prstGeom prst="rect">
                      <a:avLst/>
                    </a:prstGeom>
                  </pic:spPr>
                </pic:pic>
              </a:graphicData>
            </a:graphic>
          </wp:inline>
        </w:drawing>
      </w:r>
    </w:p>
    <w:p w14:paraId="3E400473" w14:textId="77777777" w:rsidR="008E070E" w:rsidRPr="002E779B" w:rsidRDefault="008E070E" w:rsidP="008E070E">
      <w:pPr>
        <w:pStyle w:val="a3"/>
        <w:jc w:val="center"/>
        <w:rPr>
          <w:b w:val="0"/>
          <w:i/>
          <w:color w:val="000000" w:themeColor="text1"/>
          <w:sz w:val="20"/>
          <w:szCs w:val="20"/>
          <w:lang w:val="ru-RU"/>
        </w:rPr>
      </w:pPr>
      <w:bookmarkStart w:id="65" w:name="_Toc502334176"/>
      <w:r w:rsidRPr="002E779B">
        <w:rPr>
          <w:b w:val="0"/>
          <w:i/>
          <w:color w:val="000000" w:themeColor="text1"/>
          <w:sz w:val="20"/>
          <w:szCs w:val="20"/>
          <w:lang w:val="ru-RU"/>
        </w:rPr>
        <w:t xml:space="preserve">Рисунок </w:t>
      </w:r>
      <w:r w:rsidRPr="006F292C">
        <w:rPr>
          <w:b w:val="0"/>
          <w:i/>
          <w:color w:val="000000" w:themeColor="text1"/>
          <w:sz w:val="20"/>
          <w:szCs w:val="20"/>
        </w:rPr>
        <w:fldChar w:fldCharType="begin"/>
      </w:r>
      <w:r w:rsidRPr="002E779B">
        <w:rPr>
          <w:b w:val="0"/>
          <w:i/>
          <w:color w:val="000000" w:themeColor="text1"/>
          <w:sz w:val="20"/>
          <w:szCs w:val="20"/>
          <w:lang w:val="ru-RU"/>
        </w:rPr>
        <w:instrText xml:space="preserve"> </w:instrText>
      </w:r>
      <w:r w:rsidRPr="006F292C">
        <w:rPr>
          <w:b w:val="0"/>
          <w:i/>
          <w:color w:val="000000" w:themeColor="text1"/>
          <w:sz w:val="20"/>
          <w:szCs w:val="20"/>
        </w:rPr>
        <w:instrText>SEQ</w:instrText>
      </w:r>
      <w:r w:rsidRPr="002E779B">
        <w:rPr>
          <w:b w:val="0"/>
          <w:i/>
          <w:color w:val="000000" w:themeColor="text1"/>
          <w:sz w:val="20"/>
          <w:szCs w:val="20"/>
          <w:lang w:val="ru-RU"/>
        </w:rPr>
        <w:instrText xml:space="preserve"> </w:instrText>
      </w:r>
      <w:r w:rsidRPr="006F292C">
        <w:rPr>
          <w:b w:val="0"/>
          <w:i/>
          <w:color w:val="000000" w:themeColor="text1"/>
          <w:sz w:val="20"/>
          <w:szCs w:val="20"/>
        </w:rPr>
        <w:instrText>Figure</w:instrText>
      </w:r>
      <w:r w:rsidRPr="002E779B">
        <w:rPr>
          <w:b w:val="0"/>
          <w:i/>
          <w:color w:val="000000" w:themeColor="text1"/>
          <w:sz w:val="20"/>
          <w:szCs w:val="20"/>
          <w:lang w:val="ru-RU"/>
        </w:rPr>
        <w:instrText xml:space="preserve"> \* </w:instrText>
      </w:r>
      <w:r w:rsidRPr="006F292C">
        <w:rPr>
          <w:b w:val="0"/>
          <w:i/>
          <w:color w:val="000000" w:themeColor="text1"/>
          <w:sz w:val="20"/>
          <w:szCs w:val="20"/>
        </w:rPr>
        <w:instrText>ARABIC</w:instrText>
      </w:r>
      <w:r w:rsidRPr="002E779B">
        <w:rPr>
          <w:b w:val="0"/>
          <w:i/>
          <w:color w:val="000000" w:themeColor="text1"/>
          <w:sz w:val="20"/>
          <w:szCs w:val="20"/>
          <w:lang w:val="ru-RU"/>
        </w:rPr>
        <w:instrText xml:space="preserve"> </w:instrText>
      </w:r>
      <w:r w:rsidRPr="006F292C">
        <w:rPr>
          <w:b w:val="0"/>
          <w:i/>
          <w:color w:val="000000" w:themeColor="text1"/>
          <w:sz w:val="20"/>
          <w:szCs w:val="20"/>
        </w:rPr>
        <w:fldChar w:fldCharType="separate"/>
      </w:r>
      <w:r w:rsidRPr="002E779B">
        <w:rPr>
          <w:b w:val="0"/>
          <w:i/>
          <w:noProof/>
          <w:color w:val="000000" w:themeColor="text1"/>
          <w:sz w:val="20"/>
          <w:szCs w:val="20"/>
          <w:lang w:val="ru-RU"/>
        </w:rPr>
        <w:t>38</w:t>
      </w:r>
      <w:r w:rsidRPr="006F292C">
        <w:rPr>
          <w:b w:val="0"/>
          <w:i/>
          <w:color w:val="000000" w:themeColor="text1"/>
          <w:sz w:val="20"/>
          <w:szCs w:val="20"/>
        </w:rPr>
        <w:fldChar w:fldCharType="end"/>
      </w:r>
      <w:r w:rsidRPr="002E779B">
        <w:rPr>
          <w:b w:val="0"/>
          <w:i/>
          <w:color w:val="000000" w:themeColor="text1"/>
          <w:sz w:val="20"/>
          <w:szCs w:val="20"/>
          <w:lang w:val="ru-RU"/>
        </w:rPr>
        <w:t xml:space="preserve">: </w:t>
      </w:r>
      <w:r>
        <w:rPr>
          <w:b w:val="0"/>
          <w:i/>
          <w:color w:val="000000" w:themeColor="text1"/>
          <w:sz w:val="20"/>
          <w:szCs w:val="20"/>
          <w:lang w:val="ru-RU"/>
        </w:rPr>
        <w:t>Место разгрузки</w:t>
      </w:r>
      <w:r w:rsidRPr="002E779B">
        <w:rPr>
          <w:b w:val="0"/>
          <w:i/>
          <w:color w:val="000000" w:themeColor="text1"/>
          <w:sz w:val="20"/>
          <w:szCs w:val="20"/>
          <w:lang w:val="ru-RU"/>
        </w:rPr>
        <w:t xml:space="preserve"> - Графа 27</w:t>
      </w:r>
      <w:bookmarkEnd w:id="65"/>
    </w:p>
    <w:p w14:paraId="38F78CC4" w14:textId="77777777" w:rsidR="008E070E" w:rsidRPr="00444920" w:rsidRDefault="008E070E" w:rsidP="008E070E">
      <w:pPr>
        <w:pStyle w:val="MyStyle"/>
        <w:rPr>
          <w:lang w:val="ru-RU"/>
        </w:rPr>
      </w:pPr>
      <w:r w:rsidRPr="00444920">
        <w:rPr>
          <w:lang w:val="ru-RU"/>
        </w:rPr>
        <w:lastRenderedPageBreak/>
        <w:t>Список всех этих местоположений можно найти в Приложении 4.</w:t>
      </w:r>
    </w:p>
    <w:p w14:paraId="0BDFFEA4" w14:textId="77777777" w:rsidR="008E070E" w:rsidRPr="00945309" w:rsidRDefault="008E070E" w:rsidP="008E070E">
      <w:pPr>
        <w:pStyle w:val="MyStyle"/>
        <w:rPr>
          <w:lang w:val="ru-RU"/>
        </w:rPr>
      </w:pPr>
      <w:bookmarkStart w:id="66" w:name="_Toc502334090"/>
      <w:r>
        <w:rPr>
          <w:rStyle w:val="50"/>
          <w:lang w:val="ru-RU"/>
        </w:rPr>
        <w:t>Орган</w:t>
      </w:r>
      <w:r w:rsidRPr="00945309">
        <w:rPr>
          <w:rStyle w:val="50"/>
          <w:lang w:val="ru-RU"/>
        </w:rPr>
        <w:t xml:space="preserve"> </w:t>
      </w:r>
      <w:r>
        <w:rPr>
          <w:rStyle w:val="50"/>
          <w:lang w:val="ru-RU"/>
        </w:rPr>
        <w:t>въезда</w:t>
      </w:r>
      <w:r w:rsidRPr="00945309">
        <w:rPr>
          <w:rStyle w:val="50"/>
          <w:lang w:val="ru-RU"/>
        </w:rPr>
        <w:t xml:space="preserve"> (Графа 29)</w:t>
      </w:r>
      <w:bookmarkEnd w:id="66"/>
      <w:r w:rsidRPr="00945309">
        <w:rPr>
          <w:lang w:val="ru-RU"/>
        </w:rPr>
        <w:t>: эт</w:t>
      </w:r>
      <w:r>
        <w:rPr>
          <w:lang w:val="ru-RU"/>
        </w:rPr>
        <w:t>а</w:t>
      </w:r>
      <w:r w:rsidRPr="00945309">
        <w:rPr>
          <w:lang w:val="ru-RU"/>
        </w:rPr>
        <w:t>Графа в настоящее время закрыт</w:t>
      </w:r>
      <w:r>
        <w:rPr>
          <w:lang w:val="ru-RU"/>
        </w:rPr>
        <w:t>а</w:t>
      </w:r>
      <w:r w:rsidRPr="00945309">
        <w:rPr>
          <w:lang w:val="ru-RU"/>
        </w:rPr>
        <w:t xml:space="preserve"> для ввода значения. Как правило, для импорта является пограничный офис, в котором товары, поступающие в страну и на экспорт, будут заменены на «</w:t>
      </w:r>
      <w:r>
        <w:rPr>
          <w:lang w:val="ru-RU"/>
        </w:rPr>
        <w:t>Орган ввыезда</w:t>
      </w:r>
      <w:r w:rsidRPr="00945309">
        <w:rPr>
          <w:lang w:val="ru-RU"/>
        </w:rPr>
        <w:t>». Рисун</w:t>
      </w:r>
      <w:r>
        <w:rPr>
          <w:lang w:val="ru-RU"/>
        </w:rPr>
        <w:t>ки</w:t>
      </w:r>
      <w:r w:rsidRPr="00945309">
        <w:rPr>
          <w:lang w:val="ru-RU"/>
        </w:rPr>
        <w:t xml:space="preserve"> 39 и 40 - это изображения Графы </w:t>
      </w:r>
      <w:r>
        <w:rPr>
          <w:lang w:val="ru-RU"/>
        </w:rPr>
        <w:t>при</w:t>
      </w:r>
      <w:r w:rsidRPr="00945309">
        <w:rPr>
          <w:lang w:val="ru-RU"/>
        </w:rPr>
        <w:t xml:space="preserve"> импорт</w:t>
      </w:r>
      <w:r>
        <w:rPr>
          <w:lang w:val="ru-RU"/>
        </w:rPr>
        <w:t>е</w:t>
      </w:r>
      <w:r w:rsidRPr="00945309">
        <w:rPr>
          <w:lang w:val="ru-RU"/>
        </w:rPr>
        <w:t xml:space="preserve"> и экспорт</w:t>
      </w:r>
      <w:r>
        <w:rPr>
          <w:lang w:val="ru-RU"/>
        </w:rPr>
        <w:t>е</w:t>
      </w:r>
      <w:r w:rsidRPr="00945309">
        <w:rPr>
          <w:lang w:val="ru-RU"/>
        </w:rPr>
        <w:t>.</w:t>
      </w:r>
    </w:p>
    <w:p w14:paraId="2B389F57" w14:textId="77777777" w:rsidR="008E070E" w:rsidRDefault="008E070E" w:rsidP="008E070E">
      <w:pPr>
        <w:pStyle w:val="MyStyle"/>
        <w:ind w:left="1440"/>
        <w:jc w:val="center"/>
      </w:pPr>
      <w:r>
        <w:rPr>
          <w:noProof/>
          <w:lang w:val="ru-RU" w:eastAsia="ru-RU"/>
        </w:rPr>
        <w:drawing>
          <wp:inline distT="0" distB="0" distL="0" distR="0" wp14:anchorId="06AE5BA7" wp14:editId="69FEDA9A">
            <wp:extent cx="2832100" cy="520700"/>
            <wp:effectExtent l="0" t="0" r="12700" b="1270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Screen Shot 2017-10-18 at 11.48.58 AM.png"/>
                    <pic:cNvPicPr/>
                  </pic:nvPicPr>
                  <pic:blipFill>
                    <a:blip r:embed="rId50">
                      <a:extLst>
                        <a:ext uri="{28A0092B-C50C-407E-A947-70E740481C1C}">
                          <a14:useLocalDpi xmlns:a14="http://schemas.microsoft.com/office/drawing/2010/main" val="0"/>
                        </a:ext>
                      </a:extLst>
                    </a:blip>
                    <a:stretch>
                      <a:fillRect/>
                    </a:stretch>
                  </pic:blipFill>
                  <pic:spPr>
                    <a:xfrm>
                      <a:off x="0" y="0"/>
                      <a:ext cx="2832100" cy="520700"/>
                    </a:xfrm>
                    <a:prstGeom prst="rect">
                      <a:avLst/>
                    </a:prstGeom>
                  </pic:spPr>
                </pic:pic>
              </a:graphicData>
            </a:graphic>
          </wp:inline>
        </w:drawing>
      </w:r>
    </w:p>
    <w:p w14:paraId="36458434" w14:textId="77777777" w:rsidR="008E070E" w:rsidRPr="00945309" w:rsidRDefault="008E070E" w:rsidP="008E070E">
      <w:pPr>
        <w:pStyle w:val="a3"/>
        <w:jc w:val="center"/>
        <w:rPr>
          <w:b w:val="0"/>
          <w:i/>
          <w:color w:val="000000" w:themeColor="text1"/>
          <w:sz w:val="20"/>
          <w:szCs w:val="20"/>
          <w:lang w:val="ru-RU"/>
        </w:rPr>
      </w:pPr>
      <w:bookmarkStart w:id="67" w:name="_Toc502334177"/>
      <w:r w:rsidRPr="00945309">
        <w:rPr>
          <w:b w:val="0"/>
          <w:i/>
          <w:color w:val="000000" w:themeColor="text1"/>
          <w:sz w:val="20"/>
          <w:szCs w:val="20"/>
          <w:lang w:val="ru-RU"/>
        </w:rPr>
        <w:t xml:space="preserve">Рисунок </w:t>
      </w:r>
      <w:r w:rsidRPr="002B43C9">
        <w:rPr>
          <w:b w:val="0"/>
          <w:i/>
          <w:color w:val="000000" w:themeColor="text1"/>
          <w:sz w:val="20"/>
          <w:szCs w:val="20"/>
        </w:rPr>
        <w:fldChar w:fldCharType="begin"/>
      </w:r>
      <w:r w:rsidRPr="00945309">
        <w:rPr>
          <w:b w:val="0"/>
          <w:i/>
          <w:color w:val="000000" w:themeColor="text1"/>
          <w:sz w:val="20"/>
          <w:szCs w:val="20"/>
          <w:lang w:val="ru-RU"/>
        </w:rPr>
        <w:instrText xml:space="preserve"> </w:instrText>
      </w:r>
      <w:r w:rsidRPr="002B43C9">
        <w:rPr>
          <w:b w:val="0"/>
          <w:i/>
          <w:color w:val="000000" w:themeColor="text1"/>
          <w:sz w:val="20"/>
          <w:szCs w:val="20"/>
        </w:rPr>
        <w:instrText>SEQ</w:instrText>
      </w:r>
      <w:r w:rsidRPr="00945309">
        <w:rPr>
          <w:b w:val="0"/>
          <w:i/>
          <w:color w:val="000000" w:themeColor="text1"/>
          <w:sz w:val="20"/>
          <w:szCs w:val="20"/>
          <w:lang w:val="ru-RU"/>
        </w:rPr>
        <w:instrText xml:space="preserve"> </w:instrText>
      </w:r>
      <w:r w:rsidRPr="002B43C9">
        <w:rPr>
          <w:b w:val="0"/>
          <w:i/>
          <w:color w:val="000000" w:themeColor="text1"/>
          <w:sz w:val="20"/>
          <w:szCs w:val="20"/>
        </w:rPr>
        <w:instrText>Figure</w:instrText>
      </w:r>
      <w:r w:rsidRPr="00945309">
        <w:rPr>
          <w:b w:val="0"/>
          <w:i/>
          <w:color w:val="000000" w:themeColor="text1"/>
          <w:sz w:val="20"/>
          <w:szCs w:val="20"/>
          <w:lang w:val="ru-RU"/>
        </w:rPr>
        <w:instrText xml:space="preserve"> \* </w:instrText>
      </w:r>
      <w:r w:rsidRPr="002B43C9">
        <w:rPr>
          <w:b w:val="0"/>
          <w:i/>
          <w:color w:val="000000" w:themeColor="text1"/>
          <w:sz w:val="20"/>
          <w:szCs w:val="20"/>
        </w:rPr>
        <w:instrText>ARABIC</w:instrText>
      </w:r>
      <w:r w:rsidRPr="00945309">
        <w:rPr>
          <w:b w:val="0"/>
          <w:i/>
          <w:color w:val="000000" w:themeColor="text1"/>
          <w:sz w:val="20"/>
          <w:szCs w:val="20"/>
          <w:lang w:val="ru-RU"/>
        </w:rPr>
        <w:instrText xml:space="preserve"> </w:instrText>
      </w:r>
      <w:r w:rsidRPr="002B43C9">
        <w:rPr>
          <w:b w:val="0"/>
          <w:i/>
          <w:color w:val="000000" w:themeColor="text1"/>
          <w:sz w:val="20"/>
          <w:szCs w:val="20"/>
        </w:rPr>
        <w:fldChar w:fldCharType="separate"/>
      </w:r>
      <w:r w:rsidRPr="00945309">
        <w:rPr>
          <w:b w:val="0"/>
          <w:i/>
          <w:noProof/>
          <w:color w:val="000000" w:themeColor="text1"/>
          <w:sz w:val="20"/>
          <w:szCs w:val="20"/>
          <w:lang w:val="ru-RU"/>
        </w:rPr>
        <w:t>39</w:t>
      </w:r>
      <w:r w:rsidRPr="002B43C9">
        <w:rPr>
          <w:b w:val="0"/>
          <w:i/>
          <w:color w:val="000000" w:themeColor="text1"/>
          <w:sz w:val="20"/>
          <w:szCs w:val="20"/>
        </w:rPr>
        <w:fldChar w:fldCharType="end"/>
      </w:r>
      <w:r w:rsidRPr="00945309">
        <w:rPr>
          <w:b w:val="0"/>
          <w:i/>
          <w:color w:val="000000" w:themeColor="text1"/>
          <w:sz w:val="20"/>
          <w:szCs w:val="20"/>
          <w:lang w:val="ru-RU"/>
        </w:rPr>
        <w:t xml:space="preserve">: </w:t>
      </w:r>
      <w:r>
        <w:rPr>
          <w:b w:val="0"/>
          <w:i/>
          <w:color w:val="000000" w:themeColor="text1"/>
          <w:sz w:val="20"/>
          <w:szCs w:val="20"/>
          <w:lang w:val="ru-RU"/>
        </w:rPr>
        <w:t>Орган въезда</w:t>
      </w:r>
      <w:r w:rsidRPr="00945309">
        <w:rPr>
          <w:b w:val="0"/>
          <w:i/>
          <w:color w:val="000000" w:themeColor="text1"/>
          <w:sz w:val="20"/>
          <w:szCs w:val="20"/>
          <w:lang w:val="ru-RU"/>
        </w:rPr>
        <w:t xml:space="preserve"> (</w:t>
      </w:r>
      <w:r>
        <w:rPr>
          <w:b w:val="0"/>
          <w:i/>
          <w:color w:val="000000" w:themeColor="text1"/>
          <w:sz w:val="20"/>
          <w:szCs w:val="20"/>
          <w:lang w:val="ru-RU"/>
        </w:rPr>
        <w:t>Импорт</w:t>
      </w:r>
      <w:r w:rsidRPr="00945309">
        <w:rPr>
          <w:b w:val="0"/>
          <w:i/>
          <w:color w:val="000000" w:themeColor="text1"/>
          <w:sz w:val="20"/>
          <w:szCs w:val="20"/>
          <w:lang w:val="ru-RU"/>
        </w:rPr>
        <w:t>) - Графа 29</w:t>
      </w:r>
      <w:bookmarkEnd w:id="67"/>
    </w:p>
    <w:p w14:paraId="23ED9031" w14:textId="77777777" w:rsidR="008E070E" w:rsidRDefault="008E070E" w:rsidP="008E070E">
      <w:pPr>
        <w:pStyle w:val="MyStyle"/>
        <w:ind w:left="1440"/>
        <w:jc w:val="center"/>
      </w:pPr>
      <w:r>
        <w:rPr>
          <w:noProof/>
          <w:lang w:val="ru-RU" w:eastAsia="ru-RU"/>
        </w:rPr>
        <w:drawing>
          <wp:inline distT="0" distB="0" distL="0" distR="0" wp14:anchorId="711523FA" wp14:editId="53122C73">
            <wp:extent cx="2882900" cy="635000"/>
            <wp:effectExtent l="0" t="0" r="1270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Screen Shot 2017-10-18 at 11.51.28 AM.png"/>
                    <pic:cNvPicPr/>
                  </pic:nvPicPr>
                  <pic:blipFill>
                    <a:blip r:embed="rId51">
                      <a:extLst>
                        <a:ext uri="{28A0092B-C50C-407E-A947-70E740481C1C}">
                          <a14:useLocalDpi xmlns:a14="http://schemas.microsoft.com/office/drawing/2010/main" val="0"/>
                        </a:ext>
                      </a:extLst>
                    </a:blip>
                    <a:stretch>
                      <a:fillRect/>
                    </a:stretch>
                  </pic:blipFill>
                  <pic:spPr>
                    <a:xfrm>
                      <a:off x="0" y="0"/>
                      <a:ext cx="2882900" cy="635000"/>
                    </a:xfrm>
                    <a:prstGeom prst="rect">
                      <a:avLst/>
                    </a:prstGeom>
                  </pic:spPr>
                </pic:pic>
              </a:graphicData>
            </a:graphic>
          </wp:inline>
        </w:drawing>
      </w:r>
    </w:p>
    <w:p w14:paraId="6BC15E59" w14:textId="77777777" w:rsidR="008E070E" w:rsidRPr="00945309" w:rsidRDefault="008E070E" w:rsidP="008E070E">
      <w:pPr>
        <w:pStyle w:val="a3"/>
        <w:jc w:val="center"/>
        <w:rPr>
          <w:b w:val="0"/>
          <w:i/>
          <w:color w:val="000000" w:themeColor="text1"/>
          <w:sz w:val="20"/>
          <w:szCs w:val="20"/>
          <w:lang w:val="ru-RU"/>
        </w:rPr>
      </w:pPr>
      <w:bookmarkStart w:id="68" w:name="_Toc502334178"/>
      <w:r w:rsidRPr="00945309">
        <w:rPr>
          <w:b w:val="0"/>
          <w:i/>
          <w:color w:val="000000" w:themeColor="text1"/>
          <w:sz w:val="20"/>
          <w:szCs w:val="20"/>
          <w:lang w:val="ru-RU"/>
        </w:rPr>
        <w:t xml:space="preserve">Рисунок </w:t>
      </w:r>
      <w:r w:rsidRPr="002B43C9">
        <w:rPr>
          <w:b w:val="0"/>
          <w:i/>
          <w:color w:val="000000" w:themeColor="text1"/>
          <w:sz w:val="20"/>
          <w:szCs w:val="20"/>
        </w:rPr>
        <w:fldChar w:fldCharType="begin"/>
      </w:r>
      <w:r w:rsidRPr="00945309">
        <w:rPr>
          <w:b w:val="0"/>
          <w:i/>
          <w:color w:val="000000" w:themeColor="text1"/>
          <w:sz w:val="20"/>
          <w:szCs w:val="20"/>
          <w:lang w:val="ru-RU"/>
        </w:rPr>
        <w:instrText xml:space="preserve"> </w:instrText>
      </w:r>
      <w:r w:rsidRPr="002B43C9">
        <w:rPr>
          <w:b w:val="0"/>
          <w:i/>
          <w:color w:val="000000" w:themeColor="text1"/>
          <w:sz w:val="20"/>
          <w:szCs w:val="20"/>
        </w:rPr>
        <w:instrText>SEQ</w:instrText>
      </w:r>
      <w:r w:rsidRPr="00945309">
        <w:rPr>
          <w:b w:val="0"/>
          <w:i/>
          <w:color w:val="000000" w:themeColor="text1"/>
          <w:sz w:val="20"/>
          <w:szCs w:val="20"/>
          <w:lang w:val="ru-RU"/>
        </w:rPr>
        <w:instrText xml:space="preserve"> </w:instrText>
      </w:r>
      <w:r w:rsidRPr="002B43C9">
        <w:rPr>
          <w:b w:val="0"/>
          <w:i/>
          <w:color w:val="000000" w:themeColor="text1"/>
          <w:sz w:val="20"/>
          <w:szCs w:val="20"/>
        </w:rPr>
        <w:instrText>Figure</w:instrText>
      </w:r>
      <w:r w:rsidRPr="00945309">
        <w:rPr>
          <w:b w:val="0"/>
          <w:i/>
          <w:color w:val="000000" w:themeColor="text1"/>
          <w:sz w:val="20"/>
          <w:szCs w:val="20"/>
          <w:lang w:val="ru-RU"/>
        </w:rPr>
        <w:instrText xml:space="preserve"> \* </w:instrText>
      </w:r>
      <w:r w:rsidRPr="002B43C9">
        <w:rPr>
          <w:b w:val="0"/>
          <w:i/>
          <w:color w:val="000000" w:themeColor="text1"/>
          <w:sz w:val="20"/>
          <w:szCs w:val="20"/>
        </w:rPr>
        <w:instrText>ARABIC</w:instrText>
      </w:r>
      <w:r w:rsidRPr="00945309">
        <w:rPr>
          <w:b w:val="0"/>
          <w:i/>
          <w:color w:val="000000" w:themeColor="text1"/>
          <w:sz w:val="20"/>
          <w:szCs w:val="20"/>
          <w:lang w:val="ru-RU"/>
        </w:rPr>
        <w:instrText xml:space="preserve"> </w:instrText>
      </w:r>
      <w:r w:rsidRPr="002B43C9">
        <w:rPr>
          <w:b w:val="0"/>
          <w:i/>
          <w:color w:val="000000" w:themeColor="text1"/>
          <w:sz w:val="20"/>
          <w:szCs w:val="20"/>
        </w:rPr>
        <w:fldChar w:fldCharType="separate"/>
      </w:r>
      <w:r w:rsidRPr="00945309">
        <w:rPr>
          <w:b w:val="0"/>
          <w:i/>
          <w:noProof/>
          <w:color w:val="000000" w:themeColor="text1"/>
          <w:sz w:val="20"/>
          <w:szCs w:val="20"/>
          <w:lang w:val="ru-RU"/>
        </w:rPr>
        <w:t>40</w:t>
      </w:r>
      <w:r w:rsidRPr="002B43C9">
        <w:rPr>
          <w:b w:val="0"/>
          <w:i/>
          <w:color w:val="000000" w:themeColor="text1"/>
          <w:sz w:val="20"/>
          <w:szCs w:val="20"/>
        </w:rPr>
        <w:fldChar w:fldCharType="end"/>
      </w:r>
      <w:r w:rsidRPr="00945309">
        <w:rPr>
          <w:b w:val="0"/>
          <w:i/>
          <w:color w:val="000000" w:themeColor="text1"/>
          <w:sz w:val="20"/>
          <w:szCs w:val="20"/>
          <w:lang w:val="ru-RU"/>
        </w:rPr>
        <w:t xml:space="preserve">: </w:t>
      </w:r>
      <w:r>
        <w:rPr>
          <w:b w:val="0"/>
          <w:i/>
          <w:color w:val="000000" w:themeColor="text1"/>
          <w:sz w:val="20"/>
          <w:szCs w:val="20"/>
          <w:lang w:val="ru-RU"/>
        </w:rPr>
        <w:t>Орган выезда</w:t>
      </w:r>
      <w:r w:rsidRPr="00945309">
        <w:rPr>
          <w:b w:val="0"/>
          <w:i/>
          <w:color w:val="000000" w:themeColor="text1"/>
          <w:sz w:val="20"/>
          <w:szCs w:val="20"/>
          <w:lang w:val="ru-RU"/>
        </w:rPr>
        <w:t xml:space="preserve"> (</w:t>
      </w:r>
      <w:r>
        <w:rPr>
          <w:b w:val="0"/>
          <w:i/>
          <w:color w:val="000000" w:themeColor="text1"/>
          <w:sz w:val="20"/>
          <w:szCs w:val="20"/>
          <w:lang w:val="ru-RU"/>
        </w:rPr>
        <w:t>Экспорт</w:t>
      </w:r>
      <w:r w:rsidRPr="00945309">
        <w:rPr>
          <w:b w:val="0"/>
          <w:i/>
          <w:color w:val="000000" w:themeColor="text1"/>
          <w:sz w:val="20"/>
          <w:szCs w:val="20"/>
          <w:lang w:val="ru-RU"/>
        </w:rPr>
        <w:t>) - Графа 29</w:t>
      </w:r>
      <w:bookmarkEnd w:id="68"/>
    </w:p>
    <w:p w14:paraId="744D5F29" w14:textId="77777777" w:rsidR="008E070E" w:rsidRPr="00945309" w:rsidRDefault="008E070E" w:rsidP="008E070E">
      <w:pPr>
        <w:pStyle w:val="MyStyle"/>
        <w:rPr>
          <w:lang w:val="ru-RU"/>
        </w:rPr>
      </w:pPr>
      <w:bookmarkStart w:id="69" w:name="_Toc502334091"/>
      <w:r>
        <w:rPr>
          <w:rStyle w:val="50"/>
          <w:lang w:val="ru-RU"/>
        </w:rPr>
        <w:t>Местонахождение</w:t>
      </w:r>
      <w:r w:rsidRPr="00945309">
        <w:rPr>
          <w:rStyle w:val="50"/>
          <w:lang w:val="ru-RU"/>
        </w:rPr>
        <w:t xml:space="preserve"> </w:t>
      </w:r>
      <w:r>
        <w:rPr>
          <w:rStyle w:val="50"/>
          <w:lang w:val="ru-RU"/>
        </w:rPr>
        <w:t>товаров</w:t>
      </w:r>
      <w:r w:rsidRPr="00945309">
        <w:rPr>
          <w:rStyle w:val="50"/>
          <w:lang w:val="ru-RU"/>
        </w:rPr>
        <w:t xml:space="preserve"> (Графа 30)</w:t>
      </w:r>
      <w:bookmarkEnd w:id="69"/>
      <w:r w:rsidRPr="00945309">
        <w:rPr>
          <w:lang w:val="ru-RU"/>
        </w:rPr>
        <w:t xml:space="preserve">: Графа определяет склад, на котором расположены товары. Для экспортной декларации Графа закрыта. </w:t>
      </w:r>
      <w:r>
        <w:rPr>
          <w:lang w:val="ru-RU"/>
        </w:rPr>
        <w:t>Поле выпадающим списком</w:t>
      </w:r>
      <w:r w:rsidRPr="00945309">
        <w:rPr>
          <w:lang w:val="ru-RU"/>
        </w:rPr>
        <w:t xml:space="preserve"> представлено на рисунке 41.</w:t>
      </w:r>
    </w:p>
    <w:p w14:paraId="57489836" w14:textId="77777777" w:rsidR="008E070E" w:rsidRDefault="008E070E" w:rsidP="008E070E">
      <w:pPr>
        <w:pStyle w:val="MyStyle"/>
        <w:ind w:left="1440"/>
      </w:pPr>
      <w:r>
        <w:rPr>
          <w:noProof/>
          <w:lang w:val="ru-RU" w:eastAsia="ru-RU"/>
        </w:rPr>
        <w:drawing>
          <wp:inline distT="0" distB="0" distL="0" distR="0" wp14:anchorId="7B4010B7" wp14:editId="63CE2D9F">
            <wp:extent cx="5080635" cy="1540510"/>
            <wp:effectExtent l="0" t="0" r="0" b="889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Screen Shot 2017-10-18 at 4.17.47 PM.png"/>
                    <pic:cNvPicPr/>
                  </pic:nvPicPr>
                  <pic:blipFill>
                    <a:blip r:embed="rId52">
                      <a:extLst>
                        <a:ext uri="{28A0092B-C50C-407E-A947-70E740481C1C}">
                          <a14:useLocalDpi xmlns:a14="http://schemas.microsoft.com/office/drawing/2010/main" val="0"/>
                        </a:ext>
                      </a:extLst>
                    </a:blip>
                    <a:stretch>
                      <a:fillRect/>
                    </a:stretch>
                  </pic:blipFill>
                  <pic:spPr>
                    <a:xfrm>
                      <a:off x="0" y="0"/>
                      <a:ext cx="5088791" cy="1542983"/>
                    </a:xfrm>
                    <a:prstGeom prst="rect">
                      <a:avLst/>
                    </a:prstGeom>
                  </pic:spPr>
                </pic:pic>
              </a:graphicData>
            </a:graphic>
          </wp:inline>
        </w:drawing>
      </w:r>
    </w:p>
    <w:p w14:paraId="17043440" w14:textId="77777777" w:rsidR="008E070E" w:rsidRPr="00591F06" w:rsidRDefault="008E070E" w:rsidP="008E070E">
      <w:pPr>
        <w:pStyle w:val="a3"/>
        <w:jc w:val="center"/>
        <w:rPr>
          <w:b w:val="0"/>
          <w:i/>
          <w:color w:val="000000" w:themeColor="text1"/>
          <w:sz w:val="20"/>
          <w:szCs w:val="20"/>
          <w:lang w:val="ru-RU"/>
        </w:rPr>
      </w:pPr>
      <w:bookmarkStart w:id="70" w:name="_Toc502334179"/>
      <w:r w:rsidRPr="00591F06">
        <w:rPr>
          <w:b w:val="0"/>
          <w:i/>
          <w:color w:val="000000" w:themeColor="text1"/>
          <w:sz w:val="20"/>
          <w:szCs w:val="20"/>
          <w:lang w:val="ru-RU"/>
        </w:rPr>
        <w:t xml:space="preserve">Рисунок </w:t>
      </w:r>
      <w:r w:rsidRPr="00E77E0B">
        <w:rPr>
          <w:b w:val="0"/>
          <w:i/>
          <w:color w:val="000000" w:themeColor="text1"/>
          <w:sz w:val="20"/>
          <w:szCs w:val="20"/>
        </w:rPr>
        <w:fldChar w:fldCharType="begin"/>
      </w:r>
      <w:r w:rsidRPr="00591F06">
        <w:rPr>
          <w:b w:val="0"/>
          <w:i/>
          <w:color w:val="000000" w:themeColor="text1"/>
          <w:sz w:val="20"/>
          <w:szCs w:val="20"/>
          <w:lang w:val="ru-RU"/>
        </w:rPr>
        <w:instrText xml:space="preserve"> </w:instrText>
      </w:r>
      <w:r w:rsidRPr="00E77E0B">
        <w:rPr>
          <w:b w:val="0"/>
          <w:i/>
          <w:color w:val="000000" w:themeColor="text1"/>
          <w:sz w:val="20"/>
          <w:szCs w:val="20"/>
        </w:rPr>
        <w:instrText>SEQ</w:instrText>
      </w:r>
      <w:r w:rsidRPr="00591F06">
        <w:rPr>
          <w:b w:val="0"/>
          <w:i/>
          <w:color w:val="000000" w:themeColor="text1"/>
          <w:sz w:val="20"/>
          <w:szCs w:val="20"/>
          <w:lang w:val="ru-RU"/>
        </w:rPr>
        <w:instrText xml:space="preserve"> </w:instrText>
      </w:r>
      <w:r w:rsidRPr="00E77E0B">
        <w:rPr>
          <w:b w:val="0"/>
          <w:i/>
          <w:color w:val="000000" w:themeColor="text1"/>
          <w:sz w:val="20"/>
          <w:szCs w:val="20"/>
        </w:rPr>
        <w:instrText>Figure</w:instrText>
      </w:r>
      <w:r w:rsidRPr="00591F06">
        <w:rPr>
          <w:b w:val="0"/>
          <w:i/>
          <w:color w:val="000000" w:themeColor="text1"/>
          <w:sz w:val="20"/>
          <w:szCs w:val="20"/>
          <w:lang w:val="ru-RU"/>
        </w:rPr>
        <w:instrText xml:space="preserve"> \* </w:instrText>
      </w:r>
      <w:r w:rsidRPr="00E77E0B">
        <w:rPr>
          <w:b w:val="0"/>
          <w:i/>
          <w:color w:val="000000" w:themeColor="text1"/>
          <w:sz w:val="20"/>
          <w:szCs w:val="20"/>
        </w:rPr>
        <w:instrText>ARABIC</w:instrText>
      </w:r>
      <w:r w:rsidRPr="00591F06">
        <w:rPr>
          <w:b w:val="0"/>
          <w:i/>
          <w:color w:val="000000" w:themeColor="text1"/>
          <w:sz w:val="20"/>
          <w:szCs w:val="20"/>
          <w:lang w:val="ru-RU"/>
        </w:rPr>
        <w:instrText xml:space="preserve"> </w:instrText>
      </w:r>
      <w:r w:rsidRPr="00E77E0B">
        <w:rPr>
          <w:b w:val="0"/>
          <w:i/>
          <w:color w:val="000000" w:themeColor="text1"/>
          <w:sz w:val="20"/>
          <w:szCs w:val="20"/>
        </w:rPr>
        <w:fldChar w:fldCharType="separate"/>
      </w:r>
      <w:r w:rsidRPr="00591F06">
        <w:rPr>
          <w:b w:val="0"/>
          <w:i/>
          <w:noProof/>
          <w:color w:val="000000" w:themeColor="text1"/>
          <w:sz w:val="20"/>
          <w:szCs w:val="20"/>
          <w:lang w:val="ru-RU"/>
        </w:rPr>
        <w:t>41</w:t>
      </w:r>
      <w:r w:rsidRPr="00E77E0B">
        <w:rPr>
          <w:b w:val="0"/>
          <w:i/>
          <w:color w:val="000000" w:themeColor="text1"/>
          <w:sz w:val="20"/>
          <w:szCs w:val="20"/>
        </w:rPr>
        <w:fldChar w:fldCharType="end"/>
      </w:r>
      <w:r w:rsidRPr="00591F06">
        <w:rPr>
          <w:b w:val="0"/>
          <w:i/>
          <w:color w:val="000000" w:themeColor="text1"/>
          <w:sz w:val="20"/>
          <w:szCs w:val="20"/>
          <w:lang w:val="ru-RU"/>
        </w:rPr>
        <w:t xml:space="preserve">: </w:t>
      </w:r>
      <w:r>
        <w:rPr>
          <w:b w:val="0"/>
          <w:i/>
          <w:color w:val="000000" w:themeColor="text1"/>
          <w:sz w:val="20"/>
          <w:szCs w:val="20"/>
          <w:lang w:val="ru-RU"/>
        </w:rPr>
        <w:t>Список</w:t>
      </w:r>
      <w:r w:rsidRPr="00591F06">
        <w:rPr>
          <w:b w:val="0"/>
          <w:i/>
          <w:color w:val="000000" w:themeColor="text1"/>
          <w:sz w:val="20"/>
          <w:szCs w:val="20"/>
          <w:lang w:val="ru-RU"/>
        </w:rPr>
        <w:t xml:space="preserve"> </w:t>
      </w:r>
      <w:r>
        <w:rPr>
          <w:b w:val="0"/>
          <w:i/>
          <w:color w:val="000000" w:themeColor="text1"/>
          <w:sz w:val="20"/>
          <w:szCs w:val="20"/>
          <w:lang w:val="ru-RU"/>
        </w:rPr>
        <w:t>складов</w:t>
      </w:r>
      <w:r w:rsidRPr="00591F06">
        <w:rPr>
          <w:b w:val="0"/>
          <w:i/>
          <w:color w:val="000000" w:themeColor="text1"/>
          <w:sz w:val="20"/>
          <w:szCs w:val="20"/>
          <w:lang w:val="ru-RU"/>
        </w:rPr>
        <w:t xml:space="preserve"> - Графа30</w:t>
      </w:r>
      <w:bookmarkEnd w:id="70"/>
    </w:p>
    <w:p w14:paraId="17552C8E" w14:textId="77777777" w:rsidR="008E070E" w:rsidRPr="00945309" w:rsidRDefault="008E070E" w:rsidP="008E070E">
      <w:pPr>
        <w:pStyle w:val="MyStyle"/>
        <w:rPr>
          <w:lang w:val="ru-RU"/>
        </w:rPr>
      </w:pPr>
      <w:bookmarkStart w:id="71" w:name="_Toc502334092"/>
      <w:r>
        <w:rPr>
          <w:rStyle w:val="50"/>
          <w:lang w:val="ru-RU"/>
        </w:rPr>
        <w:t>Условия</w:t>
      </w:r>
      <w:r w:rsidRPr="00945309">
        <w:rPr>
          <w:rStyle w:val="50"/>
          <w:lang w:val="ru-RU"/>
        </w:rPr>
        <w:t xml:space="preserve"> </w:t>
      </w:r>
      <w:r>
        <w:rPr>
          <w:rStyle w:val="50"/>
          <w:lang w:val="ru-RU"/>
        </w:rPr>
        <w:t>поставки</w:t>
      </w:r>
      <w:r w:rsidRPr="00945309">
        <w:rPr>
          <w:rStyle w:val="50"/>
          <w:lang w:val="ru-RU"/>
        </w:rPr>
        <w:t xml:space="preserve"> (Графа 20)</w:t>
      </w:r>
      <w:bookmarkEnd w:id="71"/>
      <w:r w:rsidRPr="00945309">
        <w:rPr>
          <w:lang w:val="ru-RU"/>
        </w:rPr>
        <w:t xml:space="preserve">: Графа будет заполнена на основе закупочных документов, таких как </w:t>
      </w:r>
      <w:r>
        <w:rPr>
          <w:lang w:val="ru-RU"/>
        </w:rPr>
        <w:t>Проформа или счет-фактура</w:t>
      </w:r>
      <w:r w:rsidRPr="00945309">
        <w:rPr>
          <w:lang w:val="ru-RU"/>
        </w:rPr>
        <w:t xml:space="preserve">. Первая часть - это условия поставки Инкотермс в </w:t>
      </w:r>
      <w:r>
        <w:rPr>
          <w:lang w:val="ru-RU"/>
        </w:rPr>
        <w:t xml:space="preserve">выпадающем списке, </w:t>
      </w:r>
      <w:r w:rsidRPr="00945309">
        <w:rPr>
          <w:lang w:val="ru-RU"/>
        </w:rPr>
        <w:t>а вторая часть - это место поставки, указанное в договоре купли-продажи (Рисунок 42).</w:t>
      </w:r>
    </w:p>
    <w:p w14:paraId="399B0AFE" w14:textId="77777777" w:rsidR="008E070E" w:rsidRDefault="008E070E" w:rsidP="008E070E">
      <w:pPr>
        <w:pStyle w:val="MyStyle"/>
        <w:ind w:left="1440"/>
      </w:pPr>
      <w:r>
        <w:rPr>
          <w:noProof/>
          <w:lang w:val="ru-RU" w:eastAsia="ru-RU"/>
        </w:rPr>
        <w:lastRenderedPageBreak/>
        <w:drawing>
          <wp:inline distT="0" distB="0" distL="0" distR="0" wp14:anchorId="77B91163" wp14:editId="11DD00FF">
            <wp:extent cx="5422900" cy="2159000"/>
            <wp:effectExtent l="0" t="0" r="1270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Screen Shot 2017-10-18 at 4.28.52 PM.png"/>
                    <pic:cNvPicPr/>
                  </pic:nvPicPr>
                  <pic:blipFill>
                    <a:blip r:embed="rId53">
                      <a:extLst>
                        <a:ext uri="{28A0092B-C50C-407E-A947-70E740481C1C}">
                          <a14:useLocalDpi xmlns:a14="http://schemas.microsoft.com/office/drawing/2010/main" val="0"/>
                        </a:ext>
                      </a:extLst>
                    </a:blip>
                    <a:stretch>
                      <a:fillRect/>
                    </a:stretch>
                  </pic:blipFill>
                  <pic:spPr>
                    <a:xfrm>
                      <a:off x="0" y="0"/>
                      <a:ext cx="5422900" cy="2159000"/>
                    </a:xfrm>
                    <a:prstGeom prst="rect">
                      <a:avLst/>
                    </a:prstGeom>
                  </pic:spPr>
                </pic:pic>
              </a:graphicData>
            </a:graphic>
          </wp:inline>
        </w:drawing>
      </w:r>
    </w:p>
    <w:p w14:paraId="0C019016" w14:textId="77777777" w:rsidR="008E070E" w:rsidRPr="00945309" w:rsidRDefault="008E070E" w:rsidP="008E070E">
      <w:pPr>
        <w:pStyle w:val="a3"/>
        <w:jc w:val="center"/>
        <w:rPr>
          <w:b w:val="0"/>
          <w:i/>
          <w:color w:val="000000" w:themeColor="text1"/>
          <w:sz w:val="20"/>
          <w:szCs w:val="20"/>
          <w:lang w:val="ru-RU"/>
        </w:rPr>
      </w:pPr>
      <w:bookmarkStart w:id="72" w:name="_Toc502334180"/>
      <w:r w:rsidRPr="00945309">
        <w:rPr>
          <w:b w:val="0"/>
          <w:i/>
          <w:color w:val="000000" w:themeColor="text1"/>
          <w:sz w:val="20"/>
          <w:szCs w:val="20"/>
          <w:lang w:val="ru-RU"/>
        </w:rPr>
        <w:t xml:space="preserve">Рисунок </w:t>
      </w:r>
      <w:r w:rsidRPr="00FA1F42">
        <w:rPr>
          <w:b w:val="0"/>
          <w:i/>
          <w:color w:val="000000" w:themeColor="text1"/>
          <w:sz w:val="20"/>
          <w:szCs w:val="20"/>
        </w:rPr>
        <w:fldChar w:fldCharType="begin"/>
      </w:r>
      <w:r w:rsidRPr="00945309">
        <w:rPr>
          <w:b w:val="0"/>
          <w:i/>
          <w:color w:val="000000" w:themeColor="text1"/>
          <w:sz w:val="20"/>
          <w:szCs w:val="20"/>
          <w:lang w:val="ru-RU"/>
        </w:rPr>
        <w:instrText xml:space="preserve"> </w:instrText>
      </w:r>
      <w:r w:rsidRPr="00FA1F42">
        <w:rPr>
          <w:b w:val="0"/>
          <w:i/>
          <w:color w:val="000000" w:themeColor="text1"/>
          <w:sz w:val="20"/>
          <w:szCs w:val="20"/>
        </w:rPr>
        <w:instrText>SEQ</w:instrText>
      </w:r>
      <w:r w:rsidRPr="00945309">
        <w:rPr>
          <w:b w:val="0"/>
          <w:i/>
          <w:color w:val="000000" w:themeColor="text1"/>
          <w:sz w:val="20"/>
          <w:szCs w:val="20"/>
          <w:lang w:val="ru-RU"/>
        </w:rPr>
        <w:instrText xml:space="preserve"> </w:instrText>
      </w:r>
      <w:r w:rsidRPr="00FA1F42">
        <w:rPr>
          <w:b w:val="0"/>
          <w:i/>
          <w:color w:val="000000" w:themeColor="text1"/>
          <w:sz w:val="20"/>
          <w:szCs w:val="20"/>
        </w:rPr>
        <w:instrText>Figure</w:instrText>
      </w:r>
      <w:r w:rsidRPr="00945309">
        <w:rPr>
          <w:b w:val="0"/>
          <w:i/>
          <w:color w:val="000000" w:themeColor="text1"/>
          <w:sz w:val="20"/>
          <w:szCs w:val="20"/>
          <w:lang w:val="ru-RU"/>
        </w:rPr>
        <w:instrText xml:space="preserve"> \* </w:instrText>
      </w:r>
      <w:r w:rsidRPr="00FA1F42">
        <w:rPr>
          <w:b w:val="0"/>
          <w:i/>
          <w:color w:val="000000" w:themeColor="text1"/>
          <w:sz w:val="20"/>
          <w:szCs w:val="20"/>
        </w:rPr>
        <w:instrText>ARABIC</w:instrText>
      </w:r>
      <w:r w:rsidRPr="00945309">
        <w:rPr>
          <w:b w:val="0"/>
          <w:i/>
          <w:color w:val="000000" w:themeColor="text1"/>
          <w:sz w:val="20"/>
          <w:szCs w:val="20"/>
          <w:lang w:val="ru-RU"/>
        </w:rPr>
        <w:instrText xml:space="preserve"> </w:instrText>
      </w:r>
      <w:r w:rsidRPr="00FA1F42">
        <w:rPr>
          <w:b w:val="0"/>
          <w:i/>
          <w:color w:val="000000" w:themeColor="text1"/>
          <w:sz w:val="20"/>
          <w:szCs w:val="20"/>
        </w:rPr>
        <w:fldChar w:fldCharType="separate"/>
      </w:r>
      <w:r w:rsidRPr="00945309">
        <w:rPr>
          <w:b w:val="0"/>
          <w:i/>
          <w:noProof/>
          <w:color w:val="000000" w:themeColor="text1"/>
          <w:sz w:val="20"/>
          <w:szCs w:val="20"/>
          <w:lang w:val="ru-RU"/>
        </w:rPr>
        <w:t>42</w:t>
      </w:r>
      <w:r w:rsidRPr="00FA1F42">
        <w:rPr>
          <w:b w:val="0"/>
          <w:i/>
          <w:color w:val="000000" w:themeColor="text1"/>
          <w:sz w:val="20"/>
          <w:szCs w:val="20"/>
        </w:rPr>
        <w:fldChar w:fldCharType="end"/>
      </w:r>
      <w:r w:rsidRPr="00945309">
        <w:rPr>
          <w:b w:val="0"/>
          <w:i/>
          <w:color w:val="000000" w:themeColor="text1"/>
          <w:sz w:val="20"/>
          <w:szCs w:val="20"/>
          <w:lang w:val="ru-RU"/>
        </w:rPr>
        <w:t xml:space="preserve">: </w:t>
      </w:r>
      <w:r>
        <w:rPr>
          <w:b w:val="0"/>
          <w:i/>
          <w:color w:val="000000" w:themeColor="text1"/>
          <w:sz w:val="20"/>
          <w:szCs w:val="20"/>
          <w:lang w:val="ru-RU"/>
        </w:rPr>
        <w:t>Условия поставки</w:t>
      </w:r>
      <w:r w:rsidRPr="00945309">
        <w:rPr>
          <w:b w:val="0"/>
          <w:i/>
          <w:color w:val="000000" w:themeColor="text1"/>
          <w:sz w:val="20"/>
          <w:szCs w:val="20"/>
          <w:lang w:val="ru-RU"/>
        </w:rPr>
        <w:t xml:space="preserve"> (</w:t>
      </w:r>
      <w:r>
        <w:rPr>
          <w:b w:val="0"/>
          <w:i/>
          <w:color w:val="000000" w:themeColor="text1"/>
          <w:sz w:val="20"/>
          <w:szCs w:val="20"/>
          <w:lang w:val="ru-RU"/>
        </w:rPr>
        <w:t>Инкотерм</w:t>
      </w:r>
      <w:r w:rsidRPr="00945309">
        <w:rPr>
          <w:b w:val="0"/>
          <w:i/>
          <w:color w:val="000000" w:themeColor="text1"/>
          <w:sz w:val="20"/>
          <w:szCs w:val="20"/>
          <w:lang w:val="ru-RU"/>
        </w:rPr>
        <w:t>) - Графа 20</w:t>
      </w:r>
      <w:bookmarkEnd w:id="72"/>
    </w:p>
    <w:p w14:paraId="33015F5B" w14:textId="77777777" w:rsidR="008E070E" w:rsidRPr="00945309" w:rsidRDefault="008E070E" w:rsidP="008E070E">
      <w:pPr>
        <w:pStyle w:val="MyStyle"/>
        <w:rPr>
          <w:lang w:val="ru-RU"/>
        </w:rPr>
      </w:pPr>
      <w:bookmarkStart w:id="73" w:name="_Toc502334093"/>
      <w:r>
        <w:rPr>
          <w:rStyle w:val="50"/>
          <w:lang w:val="ru-RU"/>
        </w:rPr>
        <w:t>Валюта и общая сумма по счету</w:t>
      </w:r>
      <w:r w:rsidRPr="00945309">
        <w:rPr>
          <w:rStyle w:val="50"/>
          <w:lang w:val="ru-RU"/>
        </w:rPr>
        <w:t xml:space="preserve"> (Графа 22)</w:t>
      </w:r>
      <w:bookmarkEnd w:id="73"/>
      <w:r w:rsidRPr="00945309">
        <w:rPr>
          <w:lang w:val="ru-RU"/>
        </w:rPr>
        <w:t xml:space="preserve">: Графа объединяется двумя частями. Первый принадлежит коду валюты, который является </w:t>
      </w:r>
      <w:r>
        <w:rPr>
          <w:lang w:val="ru-RU"/>
        </w:rPr>
        <w:t>выпадающим списком</w:t>
      </w:r>
      <w:r w:rsidRPr="00945309">
        <w:rPr>
          <w:lang w:val="ru-RU"/>
        </w:rPr>
        <w:t xml:space="preserve">, а вторая часть - общей суммой счета-фактуры в соответствии с торговыми документами (счет-фактура, </w:t>
      </w:r>
      <w:r>
        <w:rPr>
          <w:lang w:val="ru-RU"/>
        </w:rPr>
        <w:t>проформа</w:t>
      </w:r>
      <w:r w:rsidRPr="00945309">
        <w:rPr>
          <w:lang w:val="ru-RU"/>
        </w:rPr>
        <w:t>...) (Рисунок 43).</w:t>
      </w:r>
    </w:p>
    <w:p w14:paraId="56B3E4D9" w14:textId="77777777" w:rsidR="008E070E" w:rsidRDefault="008E070E" w:rsidP="008E070E">
      <w:pPr>
        <w:pStyle w:val="MyStyle"/>
        <w:ind w:left="1440"/>
        <w:jc w:val="center"/>
      </w:pPr>
      <w:r>
        <w:rPr>
          <w:noProof/>
          <w:lang w:val="ru-RU" w:eastAsia="ru-RU"/>
        </w:rPr>
        <w:drawing>
          <wp:inline distT="0" distB="0" distL="0" distR="0" wp14:anchorId="667BFE31" wp14:editId="3DD3898C">
            <wp:extent cx="2819400" cy="596900"/>
            <wp:effectExtent l="0" t="0" r="0" b="1270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Screen Shot 2017-10-18 at 4.42.35 PM.png"/>
                    <pic:cNvPicPr/>
                  </pic:nvPicPr>
                  <pic:blipFill>
                    <a:blip r:embed="rId54">
                      <a:extLst>
                        <a:ext uri="{28A0092B-C50C-407E-A947-70E740481C1C}">
                          <a14:useLocalDpi xmlns:a14="http://schemas.microsoft.com/office/drawing/2010/main" val="0"/>
                        </a:ext>
                      </a:extLst>
                    </a:blip>
                    <a:stretch>
                      <a:fillRect/>
                    </a:stretch>
                  </pic:blipFill>
                  <pic:spPr>
                    <a:xfrm>
                      <a:off x="0" y="0"/>
                      <a:ext cx="2819400" cy="596900"/>
                    </a:xfrm>
                    <a:prstGeom prst="rect">
                      <a:avLst/>
                    </a:prstGeom>
                  </pic:spPr>
                </pic:pic>
              </a:graphicData>
            </a:graphic>
          </wp:inline>
        </w:drawing>
      </w:r>
    </w:p>
    <w:p w14:paraId="4E5F3AEA" w14:textId="77777777" w:rsidR="008E070E" w:rsidRPr="00945309" w:rsidRDefault="008E070E" w:rsidP="008E070E">
      <w:pPr>
        <w:pStyle w:val="a3"/>
        <w:jc w:val="center"/>
        <w:rPr>
          <w:b w:val="0"/>
          <w:i/>
          <w:color w:val="000000" w:themeColor="text1"/>
          <w:sz w:val="20"/>
          <w:szCs w:val="20"/>
          <w:lang w:val="ru-RU"/>
        </w:rPr>
      </w:pPr>
      <w:bookmarkStart w:id="74" w:name="_Toc502334181"/>
      <w:r w:rsidRPr="00945309">
        <w:rPr>
          <w:b w:val="0"/>
          <w:i/>
          <w:color w:val="000000" w:themeColor="text1"/>
          <w:sz w:val="20"/>
          <w:szCs w:val="20"/>
          <w:lang w:val="ru-RU"/>
        </w:rPr>
        <w:t xml:space="preserve">Рисунок </w:t>
      </w:r>
      <w:r w:rsidRPr="00C35056">
        <w:rPr>
          <w:b w:val="0"/>
          <w:i/>
          <w:color w:val="000000" w:themeColor="text1"/>
          <w:sz w:val="20"/>
          <w:szCs w:val="20"/>
        </w:rPr>
        <w:fldChar w:fldCharType="begin"/>
      </w:r>
      <w:r w:rsidRPr="00945309">
        <w:rPr>
          <w:b w:val="0"/>
          <w:i/>
          <w:color w:val="000000" w:themeColor="text1"/>
          <w:sz w:val="20"/>
          <w:szCs w:val="20"/>
          <w:lang w:val="ru-RU"/>
        </w:rPr>
        <w:instrText xml:space="preserve"> </w:instrText>
      </w:r>
      <w:r w:rsidRPr="00C35056">
        <w:rPr>
          <w:b w:val="0"/>
          <w:i/>
          <w:color w:val="000000" w:themeColor="text1"/>
          <w:sz w:val="20"/>
          <w:szCs w:val="20"/>
        </w:rPr>
        <w:instrText>SEQ</w:instrText>
      </w:r>
      <w:r w:rsidRPr="00945309">
        <w:rPr>
          <w:b w:val="0"/>
          <w:i/>
          <w:color w:val="000000" w:themeColor="text1"/>
          <w:sz w:val="20"/>
          <w:szCs w:val="20"/>
          <w:lang w:val="ru-RU"/>
        </w:rPr>
        <w:instrText xml:space="preserve"> </w:instrText>
      </w:r>
      <w:r w:rsidRPr="00C35056">
        <w:rPr>
          <w:b w:val="0"/>
          <w:i/>
          <w:color w:val="000000" w:themeColor="text1"/>
          <w:sz w:val="20"/>
          <w:szCs w:val="20"/>
        </w:rPr>
        <w:instrText>Figure</w:instrText>
      </w:r>
      <w:r w:rsidRPr="00945309">
        <w:rPr>
          <w:b w:val="0"/>
          <w:i/>
          <w:color w:val="000000" w:themeColor="text1"/>
          <w:sz w:val="20"/>
          <w:szCs w:val="20"/>
          <w:lang w:val="ru-RU"/>
        </w:rPr>
        <w:instrText xml:space="preserve"> \* </w:instrText>
      </w:r>
      <w:r w:rsidRPr="00C35056">
        <w:rPr>
          <w:b w:val="0"/>
          <w:i/>
          <w:color w:val="000000" w:themeColor="text1"/>
          <w:sz w:val="20"/>
          <w:szCs w:val="20"/>
        </w:rPr>
        <w:instrText>ARABIC</w:instrText>
      </w:r>
      <w:r w:rsidRPr="00945309">
        <w:rPr>
          <w:b w:val="0"/>
          <w:i/>
          <w:color w:val="000000" w:themeColor="text1"/>
          <w:sz w:val="20"/>
          <w:szCs w:val="20"/>
          <w:lang w:val="ru-RU"/>
        </w:rPr>
        <w:instrText xml:space="preserve"> </w:instrText>
      </w:r>
      <w:r w:rsidRPr="00C35056">
        <w:rPr>
          <w:b w:val="0"/>
          <w:i/>
          <w:color w:val="000000" w:themeColor="text1"/>
          <w:sz w:val="20"/>
          <w:szCs w:val="20"/>
        </w:rPr>
        <w:fldChar w:fldCharType="separate"/>
      </w:r>
      <w:r w:rsidRPr="00945309">
        <w:rPr>
          <w:b w:val="0"/>
          <w:i/>
          <w:noProof/>
          <w:color w:val="000000" w:themeColor="text1"/>
          <w:sz w:val="20"/>
          <w:szCs w:val="20"/>
          <w:lang w:val="ru-RU"/>
        </w:rPr>
        <w:t>43</w:t>
      </w:r>
      <w:r w:rsidRPr="00C35056">
        <w:rPr>
          <w:b w:val="0"/>
          <w:i/>
          <w:color w:val="000000" w:themeColor="text1"/>
          <w:sz w:val="20"/>
          <w:szCs w:val="20"/>
        </w:rPr>
        <w:fldChar w:fldCharType="end"/>
      </w:r>
      <w:r w:rsidRPr="00945309">
        <w:rPr>
          <w:b w:val="0"/>
          <w:i/>
          <w:color w:val="000000" w:themeColor="text1"/>
          <w:sz w:val="20"/>
          <w:szCs w:val="20"/>
          <w:lang w:val="ru-RU"/>
        </w:rPr>
        <w:t>: Валюта и общая сумма по счету - Графа 22</w:t>
      </w:r>
      <w:bookmarkEnd w:id="74"/>
    </w:p>
    <w:p w14:paraId="3663F3EE" w14:textId="77777777" w:rsidR="008E070E" w:rsidRPr="00945309" w:rsidRDefault="008E070E" w:rsidP="008E070E">
      <w:pPr>
        <w:pStyle w:val="MyStyle"/>
        <w:rPr>
          <w:lang w:val="ru-RU"/>
        </w:rPr>
      </w:pPr>
    </w:p>
    <w:p w14:paraId="3391D1E5" w14:textId="77777777" w:rsidR="008E070E" w:rsidRPr="00945309" w:rsidRDefault="008E070E" w:rsidP="008E070E">
      <w:pPr>
        <w:pStyle w:val="MyStyle"/>
        <w:rPr>
          <w:lang w:val="ru-RU"/>
        </w:rPr>
      </w:pPr>
      <w:bookmarkStart w:id="75" w:name="_Toc502334094"/>
      <w:r>
        <w:rPr>
          <w:rStyle w:val="50"/>
          <w:lang w:val="ru-RU"/>
        </w:rPr>
        <w:t>Курс</w:t>
      </w:r>
      <w:r w:rsidRPr="00945309">
        <w:rPr>
          <w:rStyle w:val="50"/>
          <w:lang w:val="ru-RU"/>
        </w:rPr>
        <w:t xml:space="preserve"> </w:t>
      </w:r>
      <w:r>
        <w:rPr>
          <w:rStyle w:val="50"/>
          <w:lang w:val="ru-RU"/>
        </w:rPr>
        <w:t>валюты</w:t>
      </w:r>
      <w:r w:rsidRPr="00945309">
        <w:rPr>
          <w:rStyle w:val="50"/>
          <w:lang w:val="ru-RU"/>
        </w:rPr>
        <w:t xml:space="preserve"> (Графа 23)</w:t>
      </w:r>
      <w:bookmarkEnd w:id="75"/>
      <w:r w:rsidRPr="00945309">
        <w:rPr>
          <w:lang w:val="ru-RU"/>
        </w:rPr>
        <w:t xml:space="preserve">: обменный курс автоматически появится в Графе 23. Ставка будет периодически обновляться в соответствии с национальным законодательством. Обновление будет выполняться ответственной командой </w:t>
      </w:r>
      <w:r>
        <w:rPr>
          <w:lang w:val="ru-RU"/>
        </w:rPr>
        <w:t xml:space="preserve">КГД </w:t>
      </w:r>
      <w:r w:rsidRPr="00945309">
        <w:rPr>
          <w:lang w:val="ru-RU"/>
        </w:rPr>
        <w:t>(Рисунок 44).</w:t>
      </w:r>
    </w:p>
    <w:p w14:paraId="7C2E0F43" w14:textId="77777777" w:rsidR="008E070E" w:rsidRDefault="008E070E" w:rsidP="008E070E">
      <w:pPr>
        <w:pStyle w:val="MyStyle"/>
        <w:ind w:left="1440"/>
        <w:jc w:val="center"/>
      </w:pPr>
      <w:r>
        <w:rPr>
          <w:noProof/>
          <w:lang w:val="ru-RU" w:eastAsia="ru-RU"/>
        </w:rPr>
        <w:drawing>
          <wp:inline distT="0" distB="0" distL="0" distR="0" wp14:anchorId="7750A157" wp14:editId="6B4A6C81">
            <wp:extent cx="1422400" cy="596900"/>
            <wp:effectExtent l="0" t="0" r="0" b="1270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Screen Shot 2017-10-18 at 4.44.28 PM.png"/>
                    <pic:cNvPicPr/>
                  </pic:nvPicPr>
                  <pic:blipFill>
                    <a:blip r:embed="rId55">
                      <a:extLst>
                        <a:ext uri="{28A0092B-C50C-407E-A947-70E740481C1C}">
                          <a14:useLocalDpi xmlns:a14="http://schemas.microsoft.com/office/drawing/2010/main" val="0"/>
                        </a:ext>
                      </a:extLst>
                    </a:blip>
                    <a:stretch>
                      <a:fillRect/>
                    </a:stretch>
                  </pic:blipFill>
                  <pic:spPr>
                    <a:xfrm>
                      <a:off x="0" y="0"/>
                      <a:ext cx="1422400" cy="596900"/>
                    </a:xfrm>
                    <a:prstGeom prst="rect">
                      <a:avLst/>
                    </a:prstGeom>
                  </pic:spPr>
                </pic:pic>
              </a:graphicData>
            </a:graphic>
          </wp:inline>
        </w:drawing>
      </w:r>
    </w:p>
    <w:p w14:paraId="0E0C6BB6" w14:textId="77777777" w:rsidR="008E070E" w:rsidRPr="00591F06" w:rsidRDefault="008E070E" w:rsidP="008E070E">
      <w:pPr>
        <w:pStyle w:val="a3"/>
        <w:jc w:val="center"/>
        <w:rPr>
          <w:b w:val="0"/>
          <w:i/>
          <w:color w:val="000000" w:themeColor="text1"/>
          <w:sz w:val="20"/>
          <w:szCs w:val="20"/>
          <w:lang w:val="ru-RU"/>
        </w:rPr>
      </w:pPr>
      <w:bookmarkStart w:id="76" w:name="_Toc502334182"/>
      <w:r w:rsidRPr="00591F06">
        <w:rPr>
          <w:b w:val="0"/>
          <w:i/>
          <w:color w:val="000000" w:themeColor="text1"/>
          <w:sz w:val="20"/>
          <w:szCs w:val="20"/>
          <w:lang w:val="ru-RU"/>
        </w:rPr>
        <w:t xml:space="preserve">Рисунок </w:t>
      </w:r>
      <w:r w:rsidRPr="00C35056">
        <w:rPr>
          <w:b w:val="0"/>
          <w:i/>
          <w:color w:val="000000" w:themeColor="text1"/>
          <w:sz w:val="20"/>
          <w:szCs w:val="20"/>
        </w:rPr>
        <w:fldChar w:fldCharType="begin"/>
      </w:r>
      <w:r w:rsidRPr="00591F06">
        <w:rPr>
          <w:b w:val="0"/>
          <w:i/>
          <w:color w:val="000000" w:themeColor="text1"/>
          <w:sz w:val="20"/>
          <w:szCs w:val="20"/>
          <w:lang w:val="ru-RU"/>
        </w:rPr>
        <w:instrText xml:space="preserve"> </w:instrText>
      </w:r>
      <w:r w:rsidRPr="00C35056">
        <w:rPr>
          <w:b w:val="0"/>
          <w:i/>
          <w:color w:val="000000" w:themeColor="text1"/>
          <w:sz w:val="20"/>
          <w:szCs w:val="20"/>
        </w:rPr>
        <w:instrText>SEQ</w:instrText>
      </w:r>
      <w:r w:rsidRPr="00591F06">
        <w:rPr>
          <w:b w:val="0"/>
          <w:i/>
          <w:color w:val="000000" w:themeColor="text1"/>
          <w:sz w:val="20"/>
          <w:szCs w:val="20"/>
          <w:lang w:val="ru-RU"/>
        </w:rPr>
        <w:instrText xml:space="preserve"> </w:instrText>
      </w:r>
      <w:r w:rsidRPr="00C35056">
        <w:rPr>
          <w:b w:val="0"/>
          <w:i/>
          <w:color w:val="000000" w:themeColor="text1"/>
          <w:sz w:val="20"/>
          <w:szCs w:val="20"/>
        </w:rPr>
        <w:instrText>Figure</w:instrText>
      </w:r>
      <w:r w:rsidRPr="00591F06">
        <w:rPr>
          <w:b w:val="0"/>
          <w:i/>
          <w:color w:val="000000" w:themeColor="text1"/>
          <w:sz w:val="20"/>
          <w:szCs w:val="20"/>
          <w:lang w:val="ru-RU"/>
        </w:rPr>
        <w:instrText xml:space="preserve"> \* </w:instrText>
      </w:r>
      <w:r w:rsidRPr="00C35056">
        <w:rPr>
          <w:b w:val="0"/>
          <w:i/>
          <w:color w:val="000000" w:themeColor="text1"/>
          <w:sz w:val="20"/>
          <w:szCs w:val="20"/>
        </w:rPr>
        <w:instrText>ARABIC</w:instrText>
      </w:r>
      <w:r w:rsidRPr="00591F06">
        <w:rPr>
          <w:b w:val="0"/>
          <w:i/>
          <w:color w:val="000000" w:themeColor="text1"/>
          <w:sz w:val="20"/>
          <w:szCs w:val="20"/>
          <w:lang w:val="ru-RU"/>
        </w:rPr>
        <w:instrText xml:space="preserve"> </w:instrText>
      </w:r>
      <w:r w:rsidRPr="00C35056">
        <w:rPr>
          <w:b w:val="0"/>
          <w:i/>
          <w:color w:val="000000" w:themeColor="text1"/>
          <w:sz w:val="20"/>
          <w:szCs w:val="20"/>
        </w:rPr>
        <w:fldChar w:fldCharType="separate"/>
      </w:r>
      <w:r w:rsidRPr="00591F06">
        <w:rPr>
          <w:b w:val="0"/>
          <w:i/>
          <w:noProof/>
          <w:color w:val="000000" w:themeColor="text1"/>
          <w:sz w:val="20"/>
          <w:szCs w:val="20"/>
          <w:lang w:val="ru-RU"/>
        </w:rPr>
        <w:t>44</w:t>
      </w:r>
      <w:r w:rsidRPr="00C35056">
        <w:rPr>
          <w:b w:val="0"/>
          <w:i/>
          <w:color w:val="000000" w:themeColor="text1"/>
          <w:sz w:val="20"/>
          <w:szCs w:val="20"/>
        </w:rPr>
        <w:fldChar w:fldCharType="end"/>
      </w:r>
      <w:r w:rsidRPr="00591F06">
        <w:rPr>
          <w:b w:val="0"/>
          <w:i/>
          <w:color w:val="000000" w:themeColor="text1"/>
          <w:sz w:val="20"/>
          <w:szCs w:val="20"/>
          <w:lang w:val="ru-RU"/>
        </w:rPr>
        <w:t xml:space="preserve">: </w:t>
      </w:r>
      <w:r>
        <w:rPr>
          <w:b w:val="0"/>
          <w:i/>
          <w:color w:val="000000" w:themeColor="text1"/>
          <w:sz w:val="20"/>
          <w:szCs w:val="20"/>
          <w:lang w:val="ru-RU"/>
        </w:rPr>
        <w:t>Курс</w:t>
      </w:r>
      <w:r w:rsidRPr="00591F06">
        <w:rPr>
          <w:b w:val="0"/>
          <w:i/>
          <w:color w:val="000000" w:themeColor="text1"/>
          <w:sz w:val="20"/>
          <w:szCs w:val="20"/>
          <w:lang w:val="ru-RU"/>
        </w:rPr>
        <w:t xml:space="preserve"> </w:t>
      </w:r>
      <w:r>
        <w:rPr>
          <w:b w:val="0"/>
          <w:i/>
          <w:color w:val="000000" w:themeColor="text1"/>
          <w:sz w:val="20"/>
          <w:szCs w:val="20"/>
          <w:lang w:val="ru-RU"/>
        </w:rPr>
        <w:t>валюты</w:t>
      </w:r>
      <w:r w:rsidRPr="00591F06">
        <w:rPr>
          <w:b w:val="0"/>
          <w:i/>
          <w:color w:val="000000" w:themeColor="text1"/>
          <w:sz w:val="20"/>
          <w:szCs w:val="20"/>
          <w:lang w:val="ru-RU"/>
        </w:rPr>
        <w:t xml:space="preserve"> - Графа 23</w:t>
      </w:r>
      <w:bookmarkEnd w:id="76"/>
    </w:p>
    <w:p w14:paraId="0D8CEE07" w14:textId="77777777" w:rsidR="008E070E" w:rsidRDefault="008E070E" w:rsidP="008E070E">
      <w:pPr>
        <w:pStyle w:val="MyStyle"/>
      </w:pPr>
      <w:bookmarkStart w:id="77" w:name="_Toc502334095"/>
      <w:r>
        <w:rPr>
          <w:rStyle w:val="50"/>
          <w:lang w:val="ru-RU"/>
        </w:rPr>
        <w:t>Характер</w:t>
      </w:r>
      <w:r w:rsidRPr="00945309">
        <w:rPr>
          <w:rStyle w:val="50"/>
          <w:lang w:val="ru-RU"/>
        </w:rPr>
        <w:t xml:space="preserve"> </w:t>
      </w:r>
      <w:r>
        <w:rPr>
          <w:rStyle w:val="50"/>
          <w:lang w:val="ru-RU"/>
        </w:rPr>
        <w:t>сделки</w:t>
      </w:r>
      <w:r w:rsidRPr="00945309">
        <w:rPr>
          <w:rStyle w:val="50"/>
          <w:lang w:val="ru-RU"/>
        </w:rPr>
        <w:t xml:space="preserve"> (Графа 24)</w:t>
      </w:r>
      <w:bookmarkEnd w:id="77"/>
      <w:r w:rsidRPr="00945309">
        <w:rPr>
          <w:lang w:val="ru-RU"/>
        </w:rPr>
        <w:t xml:space="preserve">: информация в Графе показывает способ покупки и оплаты стоимости груза, например. </w:t>
      </w:r>
      <w:proofErr w:type="gramStart"/>
      <w:r>
        <w:t>Аккредитив (LC) или любой другой вид (Рисунок 45).</w:t>
      </w:r>
      <w:proofErr w:type="gramEnd"/>
    </w:p>
    <w:p w14:paraId="72942BE7" w14:textId="77777777" w:rsidR="008E070E" w:rsidRDefault="008E070E" w:rsidP="008E070E">
      <w:pPr>
        <w:pStyle w:val="MyStyle"/>
        <w:ind w:left="1440"/>
      </w:pPr>
      <w:r>
        <w:rPr>
          <w:noProof/>
          <w:lang w:val="ru-RU" w:eastAsia="ru-RU"/>
        </w:rPr>
        <w:lastRenderedPageBreak/>
        <w:drawing>
          <wp:inline distT="0" distB="0" distL="0" distR="0" wp14:anchorId="21319244" wp14:editId="05C508DB">
            <wp:extent cx="4800600" cy="2209800"/>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Screen Shot 2017-10-18 at 4.49.54 PM.png"/>
                    <pic:cNvPicPr/>
                  </pic:nvPicPr>
                  <pic:blipFill>
                    <a:blip r:embed="rId56">
                      <a:extLst>
                        <a:ext uri="{28A0092B-C50C-407E-A947-70E740481C1C}">
                          <a14:useLocalDpi xmlns:a14="http://schemas.microsoft.com/office/drawing/2010/main" val="0"/>
                        </a:ext>
                      </a:extLst>
                    </a:blip>
                    <a:stretch>
                      <a:fillRect/>
                    </a:stretch>
                  </pic:blipFill>
                  <pic:spPr>
                    <a:xfrm>
                      <a:off x="0" y="0"/>
                      <a:ext cx="4800600" cy="2209800"/>
                    </a:xfrm>
                    <a:prstGeom prst="rect">
                      <a:avLst/>
                    </a:prstGeom>
                  </pic:spPr>
                </pic:pic>
              </a:graphicData>
            </a:graphic>
          </wp:inline>
        </w:drawing>
      </w:r>
    </w:p>
    <w:p w14:paraId="396520F3" w14:textId="77777777" w:rsidR="008E070E" w:rsidRPr="00945309" w:rsidRDefault="008E070E" w:rsidP="008E070E">
      <w:pPr>
        <w:pStyle w:val="a3"/>
        <w:jc w:val="center"/>
        <w:rPr>
          <w:b w:val="0"/>
          <w:i/>
          <w:color w:val="000000" w:themeColor="text1"/>
          <w:sz w:val="20"/>
          <w:szCs w:val="20"/>
          <w:lang w:val="ru-RU"/>
        </w:rPr>
      </w:pPr>
      <w:bookmarkStart w:id="78" w:name="_Toc502334183"/>
      <w:r w:rsidRPr="00945309">
        <w:rPr>
          <w:b w:val="0"/>
          <w:i/>
          <w:color w:val="000000" w:themeColor="text1"/>
          <w:sz w:val="20"/>
          <w:szCs w:val="20"/>
          <w:lang w:val="ru-RU"/>
        </w:rPr>
        <w:t xml:space="preserve">Рисунок </w:t>
      </w:r>
      <w:r w:rsidRPr="008463AA">
        <w:rPr>
          <w:b w:val="0"/>
          <w:i/>
          <w:color w:val="000000" w:themeColor="text1"/>
          <w:sz w:val="20"/>
          <w:szCs w:val="20"/>
        </w:rPr>
        <w:fldChar w:fldCharType="begin"/>
      </w:r>
      <w:r w:rsidRPr="00945309">
        <w:rPr>
          <w:b w:val="0"/>
          <w:i/>
          <w:color w:val="000000" w:themeColor="text1"/>
          <w:sz w:val="20"/>
          <w:szCs w:val="20"/>
          <w:lang w:val="ru-RU"/>
        </w:rPr>
        <w:instrText xml:space="preserve"> </w:instrText>
      </w:r>
      <w:r w:rsidRPr="008463AA">
        <w:rPr>
          <w:b w:val="0"/>
          <w:i/>
          <w:color w:val="000000" w:themeColor="text1"/>
          <w:sz w:val="20"/>
          <w:szCs w:val="20"/>
        </w:rPr>
        <w:instrText>SEQ</w:instrText>
      </w:r>
      <w:r w:rsidRPr="00945309">
        <w:rPr>
          <w:b w:val="0"/>
          <w:i/>
          <w:color w:val="000000" w:themeColor="text1"/>
          <w:sz w:val="20"/>
          <w:szCs w:val="20"/>
          <w:lang w:val="ru-RU"/>
        </w:rPr>
        <w:instrText xml:space="preserve"> </w:instrText>
      </w:r>
      <w:r w:rsidRPr="008463AA">
        <w:rPr>
          <w:b w:val="0"/>
          <w:i/>
          <w:color w:val="000000" w:themeColor="text1"/>
          <w:sz w:val="20"/>
          <w:szCs w:val="20"/>
        </w:rPr>
        <w:instrText>Figure</w:instrText>
      </w:r>
      <w:r w:rsidRPr="00945309">
        <w:rPr>
          <w:b w:val="0"/>
          <w:i/>
          <w:color w:val="000000" w:themeColor="text1"/>
          <w:sz w:val="20"/>
          <w:szCs w:val="20"/>
          <w:lang w:val="ru-RU"/>
        </w:rPr>
        <w:instrText xml:space="preserve"> \* </w:instrText>
      </w:r>
      <w:r w:rsidRPr="008463AA">
        <w:rPr>
          <w:b w:val="0"/>
          <w:i/>
          <w:color w:val="000000" w:themeColor="text1"/>
          <w:sz w:val="20"/>
          <w:szCs w:val="20"/>
        </w:rPr>
        <w:instrText>ARABIC</w:instrText>
      </w:r>
      <w:r w:rsidRPr="00945309">
        <w:rPr>
          <w:b w:val="0"/>
          <w:i/>
          <w:color w:val="000000" w:themeColor="text1"/>
          <w:sz w:val="20"/>
          <w:szCs w:val="20"/>
          <w:lang w:val="ru-RU"/>
        </w:rPr>
        <w:instrText xml:space="preserve"> </w:instrText>
      </w:r>
      <w:r w:rsidRPr="008463AA">
        <w:rPr>
          <w:b w:val="0"/>
          <w:i/>
          <w:color w:val="000000" w:themeColor="text1"/>
          <w:sz w:val="20"/>
          <w:szCs w:val="20"/>
        </w:rPr>
        <w:fldChar w:fldCharType="separate"/>
      </w:r>
      <w:r w:rsidRPr="00945309">
        <w:rPr>
          <w:b w:val="0"/>
          <w:i/>
          <w:noProof/>
          <w:color w:val="000000" w:themeColor="text1"/>
          <w:sz w:val="20"/>
          <w:szCs w:val="20"/>
          <w:lang w:val="ru-RU"/>
        </w:rPr>
        <w:t>45</w:t>
      </w:r>
      <w:r w:rsidRPr="008463AA">
        <w:rPr>
          <w:b w:val="0"/>
          <w:i/>
          <w:color w:val="000000" w:themeColor="text1"/>
          <w:sz w:val="20"/>
          <w:szCs w:val="20"/>
        </w:rPr>
        <w:fldChar w:fldCharType="end"/>
      </w:r>
      <w:r w:rsidRPr="00945309">
        <w:rPr>
          <w:b w:val="0"/>
          <w:i/>
          <w:color w:val="000000" w:themeColor="text1"/>
          <w:sz w:val="20"/>
          <w:szCs w:val="20"/>
          <w:lang w:val="ru-RU"/>
        </w:rPr>
        <w:t xml:space="preserve">: </w:t>
      </w:r>
      <w:r>
        <w:rPr>
          <w:b w:val="0"/>
          <w:i/>
          <w:color w:val="000000" w:themeColor="text1"/>
          <w:sz w:val="20"/>
          <w:szCs w:val="20"/>
          <w:lang w:val="ru-RU"/>
        </w:rPr>
        <w:t>Характер сделки</w:t>
      </w:r>
      <w:r w:rsidRPr="00945309">
        <w:rPr>
          <w:b w:val="0"/>
          <w:i/>
          <w:color w:val="000000" w:themeColor="text1"/>
          <w:sz w:val="20"/>
          <w:szCs w:val="20"/>
          <w:lang w:val="ru-RU"/>
        </w:rPr>
        <w:t xml:space="preserve"> - Графа 24</w:t>
      </w:r>
      <w:bookmarkEnd w:id="78"/>
    </w:p>
    <w:p w14:paraId="77ADD0A2" w14:textId="77777777" w:rsidR="008E070E" w:rsidRPr="00945309" w:rsidRDefault="008E070E" w:rsidP="008E070E">
      <w:pPr>
        <w:pStyle w:val="MyStyle"/>
        <w:rPr>
          <w:lang w:val="ru-RU"/>
        </w:rPr>
      </w:pPr>
      <w:r w:rsidRPr="00945309">
        <w:rPr>
          <w:lang w:val="ru-RU"/>
        </w:rPr>
        <w:t xml:space="preserve">В этом поле есть комбинация </w:t>
      </w:r>
      <w:r>
        <w:rPr>
          <w:lang w:val="ru-RU"/>
        </w:rPr>
        <w:t>двух выпадающих списков</w:t>
      </w:r>
      <w:r w:rsidRPr="00945309">
        <w:rPr>
          <w:lang w:val="ru-RU"/>
        </w:rPr>
        <w:t>, которые должны быть выбраны соответствующими законами согласно законодательству.</w:t>
      </w:r>
    </w:p>
    <w:p w14:paraId="6229C631" w14:textId="77777777" w:rsidR="008E070E" w:rsidRPr="00945309" w:rsidRDefault="008E070E" w:rsidP="008E070E">
      <w:pPr>
        <w:pStyle w:val="MyStyle"/>
        <w:rPr>
          <w:lang w:val="ru-RU"/>
        </w:rPr>
      </w:pPr>
      <w:r w:rsidRPr="00945309">
        <w:rPr>
          <w:lang w:val="ru-RU"/>
        </w:rPr>
        <w:t xml:space="preserve">Список всех </w:t>
      </w:r>
      <w:r>
        <w:rPr>
          <w:lang w:val="ru-RU"/>
        </w:rPr>
        <w:t xml:space="preserve">Характеров сделки </w:t>
      </w:r>
      <w:r w:rsidRPr="00945309">
        <w:rPr>
          <w:lang w:val="ru-RU"/>
        </w:rPr>
        <w:t>приведен в Приложении 5.1 и 5.2.</w:t>
      </w:r>
    </w:p>
    <w:p w14:paraId="77A54301" w14:textId="77777777" w:rsidR="008E070E" w:rsidRPr="000632A3" w:rsidRDefault="008E070E" w:rsidP="008E070E">
      <w:pPr>
        <w:pStyle w:val="4"/>
        <w:numPr>
          <w:ilvl w:val="2"/>
          <w:numId w:val="5"/>
        </w:numPr>
      </w:pPr>
      <w:bookmarkStart w:id="79" w:name="_Toc502334096"/>
      <w:r>
        <w:rPr>
          <w:lang w:val="ru-RU"/>
        </w:rPr>
        <w:t>Товарные позиции</w:t>
      </w:r>
      <w:bookmarkEnd w:id="79"/>
    </w:p>
    <w:p w14:paraId="1A086B36" w14:textId="77777777" w:rsidR="008E070E" w:rsidRPr="00945309" w:rsidRDefault="008E070E" w:rsidP="008E070E">
      <w:pPr>
        <w:pStyle w:val="MyStyle"/>
        <w:rPr>
          <w:lang w:val="ru-RU"/>
        </w:rPr>
      </w:pPr>
      <w:r>
        <w:rPr>
          <w:lang w:val="ru-RU"/>
        </w:rPr>
        <w:t xml:space="preserve">До этого момента о Графах 1-30 была </w:t>
      </w:r>
      <w:r w:rsidRPr="00945309">
        <w:rPr>
          <w:lang w:val="ru-RU"/>
        </w:rPr>
        <w:t xml:space="preserve">вся информация связана с общей информацией о грузе. </w:t>
      </w:r>
      <w:r>
        <w:rPr>
          <w:lang w:val="ru-RU"/>
        </w:rPr>
        <w:t>С э</w:t>
      </w:r>
      <w:r w:rsidRPr="00945309">
        <w:rPr>
          <w:lang w:val="ru-RU"/>
        </w:rPr>
        <w:t>то</w:t>
      </w:r>
      <w:r>
        <w:rPr>
          <w:lang w:val="ru-RU"/>
        </w:rPr>
        <w:t>го</w:t>
      </w:r>
      <w:r w:rsidRPr="00945309">
        <w:rPr>
          <w:lang w:val="ru-RU"/>
        </w:rPr>
        <w:t xml:space="preserve"> момент</w:t>
      </w:r>
      <w:r>
        <w:rPr>
          <w:lang w:val="ru-RU"/>
        </w:rPr>
        <w:t>а</w:t>
      </w:r>
      <w:r w:rsidRPr="00945309">
        <w:rPr>
          <w:lang w:val="ru-RU"/>
        </w:rPr>
        <w:t xml:space="preserve">, </w:t>
      </w:r>
      <w:r>
        <w:rPr>
          <w:lang w:val="ru-RU"/>
        </w:rPr>
        <w:t>данные будут касаться товара (ов). Любая добавленная товарная позиция</w:t>
      </w:r>
      <w:r w:rsidRPr="00945309">
        <w:rPr>
          <w:lang w:val="ru-RU"/>
        </w:rPr>
        <w:t xml:space="preserve">, от 31 Графы будут сгенерированы на новой странице, связанной с основным </w:t>
      </w:r>
      <w:r>
        <w:rPr>
          <w:lang w:val="ru-RU"/>
        </w:rPr>
        <w:t>ЕАД</w:t>
      </w:r>
      <w:r w:rsidRPr="00945309">
        <w:rPr>
          <w:lang w:val="ru-RU"/>
        </w:rPr>
        <w:t xml:space="preserve">. Вкладки, связанные с </w:t>
      </w:r>
      <w:r>
        <w:rPr>
          <w:lang w:val="ru-RU"/>
        </w:rPr>
        <w:t>позициями</w:t>
      </w:r>
      <w:r w:rsidRPr="00945309">
        <w:rPr>
          <w:lang w:val="ru-RU"/>
        </w:rPr>
        <w:t xml:space="preserve">, будут отображаться с левой стороны </w:t>
      </w:r>
      <w:r>
        <w:rPr>
          <w:lang w:val="ru-RU"/>
        </w:rPr>
        <w:t>ЕАД</w:t>
      </w:r>
      <w:r w:rsidRPr="00945309">
        <w:rPr>
          <w:lang w:val="ru-RU"/>
        </w:rPr>
        <w:t xml:space="preserve"> вместе с номерами, связанными с номером позиции (Рисунок 46).</w:t>
      </w:r>
      <w:r>
        <w:rPr>
          <w:lang w:val="ru-RU"/>
        </w:rPr>
        <w:t xml:space="preserve"> </w:t>
      </w:r>
    </w:p>
    <w:p w14:paraId="5005B52F" w14:textId="77777777" w:rsidR="008E070E" w:rsidRDefault="008E070E" w:rsidP="008E070E">
      <w:pPr>
        <w:pStyle w:val="MyStyle"/>
      </w:pPr>
      <w:r>
        <w:rPr>
          <w:noProof/>
          <w:lang w:val="ru-RU" w:eastAsia="ru-RU"/>
        </w:rPr>
        <w:lastRenderedPageBreak/>
        <w:drawing>
          <wp:inline distT="0" distB="0" distL="0" distR="0" wp14:anchorId="72F17E57" wp14:editId="3588C611">
            <wp:extent cx="5995035" cy="4866340"/>
            <wp:effectExtent l="0" t="0" r="0" b="1079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Screen Shot 2017-10-18 at 5.47.52 PM.pn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5999523" cy="4869983"/>
                    </a:xfrm>
                    <a:prstGeom prst="rect">
                      <a:avLst/>
                    </a:prstGeom>
                  </pic:spPr>
                </pic:pic>
              </a:graphicData>
            </a:graphic>
          </wp:inline>
        </w:drawing>
      </w:r>
    </w:p>
    <w:p w14:paraId="06049941" w14:textId="77777777" w:rsidR="008E070E" w:rsidRPr="00591F06" w:rsidRDefault="008E070E" w:rsidP="008E070E">
      <w:pPr>
        <w:pStyle w:val="a3"/>
        <w:jc w:val="center"/>
        <w:rPr>
          <w:b w:val="0"/>
          <w:i/>
          <w:color w:val="000000" w:themeColor="text1"/>
          <w:sz w:val="20"/>
          <w:szCs w:val="20"/>
          <w:lang w:val="ru-RU"/>
        </w:rPr>
      </w:pPr>
      <w:bookmarkStart w:id="80" w:name="_Toc502334184"/>
      <w:r w:rsidRPr="00591F06">
        <w:rPr>
          <w:b w:val="0"/>
          <w:i/>
          <w:color w:val="000000" w:themeColor="text1"/>
          <w:sz w:val="20"/>
          <w:szCs w:val="20"/>
          <w:lang w:val="ru-RU"/>
        </w:rPr>
        <w:t xml:space="preserve">Рисунок </w:t>
      </w:r>
      <w:r w:rsidRPr="006F01AC">
        <w:rPr>
          <w:b w:val="0"/>
          <w:i/>
          <w:color w:val="000000" w:themeColor="text1"/>
          <w:sz w:val="20"/>
          <w:szCs w:val="20"/>
        </w:rPr>
        <w:fldChar w:fldCharType="begin"/>
      </w:r>
      <w:r w:rsidRPr="00591F06">
        <w:rPr>
          <w:b w:val="0"/>
          <w:i/>
          <w:color w:val="000000" w:themeColor="text1"/>
          <w:sz w:val="20"/>
          <w:szCs w:val="20"/>
          <w:lang w:val="ru-RU"/>
        </w:rPr>
        <w:instrText xml:space="preserve"> </w:instrText>
      </w:r>
      <w:r w:rsidRPr="006F01AC">
        <w:rPr>
          <w:b w:val="0"/>
          <w:i/>
          <w:color w:val="000000" w:themeColor="text1"/>
          <w:sz w:val="20"/>
          <w:szCs w:val="20"/>
        </w:rPr>
        <w:instrText>SEQ</w:instrText>
      </w:r>
      <w:r w:rsidRPr="00591F06">
        <w:rPr>
          <w:b w:val="0"/>
          <w:i/>
          <w:color w:val="000000" w:themeColor="text1"/>
          <w:sz w:val="20"/>
          <w:szCs w:val="20"/>
          <w:lang w:val="ru-RU"/>
        </w:rPr>
        <w:instrText xml:space="preserve"> </w:instrText>
      </w:r>
      <w:r w:rsidRPr="006F01AC">
        <w:rPr>
          <w:b w:val="0"/>
          <w:i/>
          <w:color w:val="000000" w:themeColor="text1"/>
          <w:sz w:val="20"/>
          <w:szCs w:val="20"/>
        </w:rPr>
        <w:instrText>Figure</w:instrText>
      </w:r>
      <w:r w:rsidRPr="00591F06">
        <w:rPr>
          <w:b w:val="0"/>
          <w:i/>
          <w:color w:val="000000" w:themeColor="text1"/>
          <w:sz w:val="20"/>
          <w:szCs w:val="20"/>
          <w:lang w:val="ru-RU"/>
        </w:rPr>
        <w:instrText xml:space="preserve"> \* </w:instrText>
      </w:r>
      <w:r w:rsidRPr="006F01AC">
        <w:rPr>
          <w:b w:val="0"/>
          <w:i/>
          <w:color w:val="000000" w:themeColor="text1"/>
          <w:sz w:val="20"/>
          <w:szCs w:val="20"/>
        </w:rPr>
        <w:instrText>ARABIC</w:instrText>
      </w:r>
      <w:r w:rsidRPr="00591F06">
        <w:rPr>
          <w:b w:val="0"/>
          <w:i/>
          <w:color w:val="000000" w:themeColor="text1"/>
          <w:sz w:val="20"/>
          <w:szCs w:val="20"/>
          <w:lang w:val="ru-RU"/>
        </w:rPr>
        <w:instrText xml:space="preserve"> </w:instrText>
      </w:r>
      <w:r w:rsidRPr="006F01AC">
        <w:rPr>
          <w:b w:val="0"/>
          <w:i/>
          <w:color w:val="000000" w:themeColor="text1"/>
          <w:sz w:val="20"/>
          <w:szCs w:val="20"/>
        </w:rPr>
        <w:fldChar w:fldCharType="separate"/>
      </w:r>
      <w:r w:rsidRPr="00591F06">
        <w:rPr>
          <w:b w:val="0"/>
          <w:i/>
          <w:noProof/>
          <w:color w:val="000000" w:themeColor="text1"/>
          <w:sz w:val="20"/>
          <w:szCs w:val="20"/>
          <w:lang w:val="ru-RU"/>
        </w:rPr>
        <w:t>46</w:t>
      </w:r>
      <w:r w:rsidRPr="006F01AC">
        <w:rPr>
          <w:b w:val="0"/>
          <w:i/>
          <w:color w:val="000000" w:themeColor="text1"/>
          <w:sz w:val="20"/>
          <w:szCs w:val="20"/>
        </w:rPr>
        <w:fldChar w:fldCharType="end"/>
      </w:r>
      <w:r w:rsidRPr="00591F06">
        <w:rPr>
          <w:b w:val="0"/>
          <w:i/>
          <w:color w:val="000000" w:themeColor="text1"/>
          <w:sz w:val="20"/>
          <w:szCs w:val="20"/>
          <w:lang w:val="ru-RU"/>
        </w:rPr>
        <w:t xml:space="preserve">: </w:t>
      </w:r>
      <w:r>
        <w:rPr>
          <w:b w:val="0"/>
          <w:i/>
          <w:color w:val="000000" w:themeColor="text1"/>
          <w:sz w:val="20"/>
          <w:szCs w:val="20"/>
          <w:lang w:val="ru-RU"/>
        </w:rPr>
        <w:t>Страница</w:t>
      </w:r>
      <w:r w:rsidRPr="00591F06">
        <w:rPr>
          <w:b w:val="0"/>
          <w:i/>
          <w:color w:val="000000" w:themeColor="text1"/>
          <w:sz w:val="20"/>
          <w:szCs w:val="20"/>
          <w:lang w:val="ru-RU"/>
        </w:rPr>
        <w:t xml:space="preserve"> </w:t>
      </w:r>
      <w:r>
        <w:rPr>
          <w:b w:val="0"/>
          <w:i/>
          <w:color w:val="000000" w:themeColor="text1"/>
          <w:sz w:val="20"/>
          <w:szCs w:val="20"/>
          <w:lang w:val="ru-RU"/>
        </w:rPr>
        <w:t>товарных</w:t>
      </w:r>
      <w:r w:rsidRPr="00591F06">
        <w:rPr>
          <w:b w:val="0"/>
          <w:i/>
          <w:color w:val="000000" w:themeColor="text1"/>
          <w:sz w:val="20"/>
          <w:szCs w:val="20"/>
          <w:lang w:val="ru-RU"/>
        </w:rPr>
        <w:t xml:space="preserve"> </w:t>
      </w:r>
      <w:r>
        <w:rPr>
          <w:b w:val="0"/>
          <w:i/>
          <w:color w:val="000000" w:themeColor="text1"/>
          <w:sz w:val="20"/>
          <w:szCs w:val="20"/>
          <w:lang w:val="ru-RU"/>
        </w:rPr>
        <w:t>позиций</w:t>
      </w:r>
      <w:bookmarkEnd w:id="80"/>
    </w:p>
    <w:p w14:paraId="79780988" w14:textId="77777777" w:rsidR="008E070E" w:rsidRPr="00D76CA3" w:rsidRDefault="008E070E" w:rsidP="008E070E">
      <w:pPr>
        <w:pStyle w:val="MyStyle"/>
        <w:rPr>
          <w:rStyle w:val="40"/>
          <w:rFonts w:ascii="Times" w:eastAsiaTheme="minorEastAsia" w:hAnsi="Times" w:cstheme="minorBidi"/>
          <w:i w:val="0"/>
          <w:iCs w:val="0"/>
          <w:color w:val="auto"/>
          <w:sz w:val="24"/>
          <w:lang w:val="ru-RU"/>
        </w:rPr>
      </w:pPr>
      <w:bookmarkStart w:id="81" w:name="_Toc502334097"/>
      <w:r>
        <w:rPr>
          <w:rStyle w:val="50"/>
          <w:lang w:val="ru-RU"/>
        </w:rPr>
        <w:t>Номер</w:t>
      </w:r>
      <w:r w:rsidRPr="00D76CA3">
        <w:rPr>
          <w:rStyle w:val="50"/>
          <w:lang w:val="ru-RU"/>
        </w:rPr>
        <w:t xml:space="preserve"> </w:t>
      </w:r>
      <w:r>
        <w:rPr>
          <w:rStyle w:val="50"/>
          <w:lang w:val="ru-RU"/>
        </w:rPr>
        <w:t>товара</w:t>
      </w:r>
      <w:r w:rsidRPr="00D76CA3">
        <w:rPr>
          <w:rStyle w:val="50"/>
          <w:lang w:val="ru-RU"/>
        </w:rPr>
        <w:t xml:space="preserve"> (Графа32)</w:t>
      </w:r>
      <w:bookmarkEnd w:id="81"/>
      <w:r w:rsidRPr="00D76CA3">
        <w:rPr>
          <w:rStyle w:val="40"/>
          <w:rFonts w:ascii="Times" w:eastAsiaTheme="minorEastAsia" w:hAnsi="Times" w:cstheme="minorBidi"/>
          <w:i w:val="0"/>
          <w:iCs w:val="0"/>
          <w:color w:val="auto"/>
          <w:sz w:val="24"/>
          <w:lang w:val="ru-RU"/>
        </w:rPr>
        <w:t xml:space="preserve">: </w:t>
      </w:r>
      <w:r w:rsidRPr="00D76CA3">
        <w:rPr>
          <w:lang w:val="ru-RU"/>
        </w:rPr>
        <w:t xml:space="preserve">Поле является дополнительным и имеет два значения: МПО и ЭКГ и указывает, что товар - почтовая доставка или </w:t>
      </w:r>
      <w:r>
        <w:rPr>
          <w:lang w:val="ru-RU"/>
        </w:rPr>
        <w:t>воздушным транспортом</w:t>
      </w:r>
      <w:r w:rsidRPr="00D76CA3">
        <w:rPr>
          <w:lang w:val="ru-RU"/>
        </w:rPr>
        <w:t>. Когда выбрана почта, декларация д</w:t>
      </w:r>
      <w:r>
        <w:rPr>
          <w:lang w:val="ru-RU"/>
        </w:rPr>
        <w:t xml:space="preserve">олжна быть также представлена на бумаге </w:t>
      </w:r>
      <w:r w:rsidRPr="00D76CA3">
        <w:rPr>
          <w:rStyle w:val="40"/>
          <w:rFonts w:ascii="Times" w:eastAsiaTheme="minorEastAsia" w:hAnsi="Times" w:cstheme="minorBidi"/>
          <w:i w:val="0"/>
          <w:iCs w:val="0"/>
          <w:color w:val="auto"/>
          <w:sz w:val="24"/>
          <w:lang w:val="ru-RU"/>
        </w:rPr>
        <w:t>(Рисунок 47).</w:t>
      </w:r>
    </w:p>
    <w:p w14:paraId="0D12AC15" w14:textId="77777777" w:rsidR="008E070E" w:rsidRDefault="008E070E" w:rsidP="008E070E">
      <w:pPr>
        <w:pStyle w:val="MyStyle"/>
        <w:jc w:val="center"/>
        <w:rPr>
          <w:rStyle w:val="40"/>
          <w:rFonts w:ascii="Times" w:eastAsiaTheme="minorEastAsia" w:hAnsi="Times" w:cstheme="minorBidi"/>
          <w:i w:val="0"/>
          <w:iCs w:val="0"/>
          <w:color w:val="auto"/>
          <w:sz w:val="24"/>
        </w:rPr>
      </w:pPr>
      <w:r>
        <w:rPr>
          <w:noProof/>
          <w:lang w:val="ru-RU" w:eastAsia="ru-RU"/>
        </w:rPr>
        <w:lastRenderedPageBreak/>
        <w:drawing>
          <wp:inline distT="0" distB="0" distL="0" distR="0" wp14:anchorId="5B235AC2" wp14:editId="765DA37C">
            <wp:extent cx="825500" cy="1206500"/>
            <wp:effectExtent l="0" t="0" r="12700" b="12700"/>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Screen Shot 2017-10-25 at 10.52.32 AM.png"/>
                    <pic:cNvPicPr/>
                  </pic:nvPicPr>
                  <pic:blipFill>
                    <a:blip r:embed="rId58">
                      <a:extLst>
                        <a:ext uri="{28A0092B-C50C-407E-A947-70E740481C1C}">
                          <a14:useLocalDpi xmlns:a14="http://schemas.microsoft.com/office/drawing/2010/main" val="0"/>
                        </a:ext>
                      </a:extLst>
                    </a:blip>
                    <a:stretch>
                      <a:fillRect/>
                    </a:stretch>
                  </pic:blipFill>
                  <pic:spPr>
                    <a:xfrm>
                      <a:off x="0" y="0"/>
                      <a:ext cx="825500" cy="1206500"/>
                    </a:xfrm>
                    <a:prstGeom prst="rect">
                      <a:avLst/>
                    </a:prstGeom>
                  </pic:spPr>
                </pic:pic>
              </a:graphicData>
            </a:graphic>
          </wp:inline>
        </w:drawing>
      </w:r>
    </w:p>
    <w:p w14:paraId="206056E8" w14:textId="77777777" w:rsidR="008E070E" w:rsidRPr="00D76CA3" w:rsidRDefault="008E070E" w:rsidP="008E070E">
      <w:pPr>
        <w:pStyle w:val="a3"/>
        <w:jc w:val="center"/>
        <w:rPr>
          <w:rStyle w:val="40"/>
          <w:rFonts w:ascii="Times" w:eastAsiaTheme="minorEastAsia" w:hAnsi="Times" w:cstheme="minorBidi"/>
          <w:b w:val="0"/>
          <w:i w:val="0"/>
          <w:iCs w:val="0"/>
          <w:color w:val="000000" w:themeColor="text1"/>
          <w:sz w:val="20"/>
          <w:szCs w:val="20"/>
          <w:lang w:val="ru-RU"/>
        </w:rPr>
      </w:pPr>
      <w:bookmarkStart w:id="82" w:name="_Toc502334185"/>
      <w:r w:rsidRPr="00D76CA3">
        <w:rPr>
          <w:b w:val="0"/>
          <w:i/>
          <w:color w:val="000000" w:themeColor="text1"/>
          <w:sz w:val="20"/>
          <w:szCs w:val="20"/>
          <w:lang w:val="ru-RU"/>
        </w:rPr>
        <w:t xml:space="preserve">Рисунок </w:t>
      </w:r>
      <w:r w:rsidRPr="00BA7EAC">
        <w:rPr>
          <w:b w:val="0"/>
          <w:i/>
          <w:color w:val="000000" w:themeColor="text1"/>
          <w:sz w:val="20"/>
          <w:szCs w:val="20"/>
        </w:rPr>
        <w:fldChar w:fldCharType="begin"/>
      </w:r>
      <w:r w:rsidRPr="00D76CA3">
        <w:rPr>
          <w:b w:val="0"/>
          <w:i/>
          <w:color w:val="000000" w:themeColor="text1"/>
          <w:sz w:val="20"/>
          <w:szCs w:val="20"/>
          <w:lang w:val="ru-RU"/>
        </w:rPr>
        <w:instrText xml:space="preserve"> </w:instrText>
      </w:r>
      <w:r w:rsidRPr="00BA7EAC">
        <w:rPr>
          <w:b w:val="0"/>
          <w:i/>
          <w:color w:val="000000" w:themeColor="text1"/>
          <w:sz w:val="20"/>
          <w:szCs w:val="20"/>
        </w:rPr>
        <w:instrText>SEQ</w:instrText>
      </w:r>
      <w:r w:rsidRPr="00D76CA3">
        <w:rPr>
          <w:b w:val="0"/>
          <w:i/>
          <w:color w:val="000000" w:themeColor="text1"/>
          <w:sz w:val="20"/>
          <w:szCs w:val="20"/>
          <w:lang w:val="ru-RU"/>
        </w:rPr>
        <w:instrText xml:space="preserve"> </w:instrText>
      </w:r>
      <w:r w:rsidRPr="00BA7EAC">
        <w:rPr>
          <w:b w:val="0"/>
          <w:i/>
          <w:color w:val="000000" w:themeColor="text1"/>
          <w:sz w:val="20"/>
          <w:szCs w:val="20"/>
        </w:rPr>
        <w:instrText>Figure</w:instrText>
      </w:r>
      <w:r w:rsidRPr="00D76CA3">
        <w:rPr>
          <w:b w:val="0"/>
          <w:i/>
          <w:color w:val="000000" w:themeColor="text1"/>
          <w:sz w:val="20"/>
          <w:szCs w:val="20"/>
          <w:lang w:val="ru-RU"/>
        </w:rPr>
        <w:instrText xml:space="preserve"> \* </w:instrText>
      </w:r>
      <w:r w:rsidRPr="00BA7EAC">
        <w:rPr>
          <w:b w:val="0"/>
          <w:i/>
          <w:color w:val="000000" w:themeColor="text1"/>
          <w:sz w:val="20"/>
          <w:szCs w:val="20"/>
        </w:rPr>
        <w:instrText>ARABIC</w:instrText>
      </w:r>
      <w:r w:rsidRPr="00D76CA3">
        <w:rPr>
          <w:b w:val="0"/>
          <w:i/>
          <w:color w:val="000000" w:themeColor="text1"/>
          <w:sz w:val="20"/>
          <w:szCs w:val="20"/>
          <w:lang w:val="ru-RU"/>
        </w:rPr>
        <w:instrText xml:space="preserve"> </w:instrText>
      </w:r>
      <w:r w:rsidRPr="00BA7EAC">
        <w:rPr>
          <w:b w:val="0"/>
          <w:i/>
          <w:color w:val="000000" w:themeColor="text1"/>
          <w:sz w:val="20"/>
          <w:szCs w:val="20"/>
        </w:rPr>
        <w:fldChar w:fldCharType="separate"/>
      </w:r>
      <w:r w:rsidRPr="00D76CA3">
        <w:rPr>
          <w:b w:val="0"/>
          <w:i/>
          <w:noProof/>
          <w:color w:val="000000" w:themeColor="text1"/>
          <w:sz w:val="20"/>
          <w:szCs w:val="20"/>
          <w:lang w:val="ru-RU"/>
        </w:rPr>
        <w:t>47</w:t>
      </w:r>
      <w:r w:rsidRPr="00BA7EAC">
        <w:rPr>
          <w:b w:val="0"/>
          <w:i/>
          <w:color w:val="000000" w:themeColor="text1"/>
          <w:sz w:val="20"/>
          <w:szCs w:val="20"/>
        </w:rPr>
        <w:fldChar w:fldCharType="end"/>
      </w:r>
      <w:r w:rsidRPr="00D76CA3">
        <w:rPr>
          <w:b w:val="0"/>
          <w:i/>
          <w:color w:val="000000" w:themeColor="text1"/>
          <w:sz w:val="20"/>
          <w:szCs w:val="20"/>
          <w:lang w:val="ru-RU"/>
        </w:rPr>
        <w:t xml:space="preserve">: </w:t>
      </w:r>
      <w:r>
        <w:rPr>
          <w:b w:val="0"/>
          <w:i/>
          <w:color w:val="000000" w:themeColor="text1"/>
          <w:sz w:val="20"/>
          <w:szCs w:val="20"/>
          <w:lang w:val="ru-RU"/>
        </w:rPr>
        <w:t>МПО или ЭКГ</w:t>
      </w:r>
      <w:r w:rsidRPr="00D76CA3">
        <w:rPr>
          <w:b w:val="0"/>
          <w:i/>
          <w:color w:val="000000" w:themeColor="text1"/>
          <w:sz w:val="20"/>
          <w:szCs w:val="20"/>
          <w:lang w:val="ru-RU"/>
        </w:rPr>
        <w:t xml:space="preserve"> - Графа 32</w:t>
      </w:r>
      <w:bookmarkEnd w:id="82"/>
    </w:p>
    <w:p w14:paraId="2AF2BB61" w14:textId="77777777" w:rsidR="008E070E" w:rsidRPr="00D76CA3" w:rsidRDefault="008E070E" w:rsidP="008E070E">
      <w:pPr>
        <w:pStyle w:val="MyStyle"/>
        <w:rPr>
          <w:lang w:val="ru-RU"/>
        </w:rPr>
      </w:pPr>
      <w:bookmarkStart w:id="83" w:name="_Toc502334098"/>
      <w:r>
        <w:rPr>
          <w:rStyle w:val="50"/>
          <w:lang w:val="ru-RU"/>
        </w:rPr>
        <w:t>Упаковки</w:t>
      </w:r>
      <w:r w:rsidRPr="00D76CA3">
        <w:rPr>
          <w:rStyle w:val="50"/>
          <w:lang w:val="ru-RU"/>
        </w:rPr>
        <w:t xml:space="preserve"> </w:t>
      </w:r>
      <w:r>
        <w:rPr>
          <w:rStyle w:val="50"/>
          <w:lang w:val="ru-RU"/>
        </w:rPr>
        <w:t>и</w:t>
      </w:r>
      <w:r w:rsidRPr="00D76CA3">
        <w:rPr>
          <w:rStyle w:val="50"/>
          <w:lang w:val="ru-RU"/>
        </w:rPr>
        <w:t xml:space="preserve"> </w:t>
      </w:r>
      <w:r>
        <w:rPr>
          <w:rStyle w:val="50"/>
          <w:lang w:val="ru-RU"/>
        </w:rPr>
        <w:t>описание</w:t>
      </w:r>
      <w:r w:rsidRPr="00D76CA3">
        <w:rPr>
          <w:rStyle w:val="50"/>
          <w:lang w:val="ru-RU"/>
        </w:rPr>
        <w:t xml:space="preserve"> </w:t>
      </w:r>
      <w:r>
        <w:rPr>
          <w:rStyle w:val="50"/>
          <w:lang w:val="ru-RU"/>
        </w:rPr>
        <w:t>товаров</w:t>
      </w:r>
      <w:r w:rsidRPr="00D76CA3">
        <w:rPr>
          <w:rStyle w:val="50"/>
          <w:lang w:val="ru-RU"/>
        </w:rPr>
        <w:t xml:space="preserve"> (Графа 31)</w:t>
      </w:r>
      <w:bookmarkEnd w:id="83"/>
      <w:r w:rsidRPr="00D76CA3">
        <w:rPr>
          <w:lang w:val="ru-RU"/>
        </w:rPr>
        <w:t>: эт</w:t>
      </w:r>
      <w:r>
        <w:rPr>
          <w:lang w:val="ru-RU"/>
        </w:rPr>
        <w:t>а</w:t>
      </w:r>
      <w:r w:rsidRPr="00D76CA3">
        <w:rPr>
          <w:lang w:val="ru-RU"/>
        </w:rPr>
        <w:t xml:space="preserve"> Графа является одним из важнейших блоков </w:t>
      </w:r>
      <w:r>
        <w:rPr>
          <w:lang w:val="ru-RU"/>
        </w:rPr>
        <w:t>ЕАД</w:t>
      </w:r>
      <w:r w:rsidRPr="00D76CA3">
        <w:rPr>
          <w:lang w:val="ru-RU"/>
        </w:rPr>
        <w:t xml:space="preserve">, который требует более подробных сведений для уточнения функциональности. На главной странице поле делится на три основные части: верхняя часть для маркировки </w:t>
      </w:r>
      <w:r>
        <w:rPr>
          <w:lang w:val="ru-RU"/>
        </w:rPr>
        <w:t>упаковок</w:t>
      </w:r>
      <w:r w:rsidRPr="00D76CA3">
        <w:rPr>
          <w:lang w:val="ru-RU"/>
        </w:rPr>
        <w:t xml:space="preserve">, средняя для числа и типа </w:t>
      </w:r>
      <w:r>
        <w:rPr>
          <w:lang w:val="ru-RU"/>
        </w:rPr>
        <w:t>упаковок</w:t>
      </w:r>
      <w:r w:rsidRPr="00D76CA3">
        <w:rPr>
          <w:lang w:val="ru-RU"/>
        </w:rPr>
        <w:t xml:space="preserve">, а нижняя часть разделена на две секции, в которых первая часть представляет собой «Описание товаров» », Который автоматически поступает из таблицы тарифов и связан с полем Код товара (Графа 33), а вторая часть </w:t>
      </w:r>
      <w:proofErr w:type="gramStart"/>
      <w:r w:rsidRPr="00D76CA3">
        <w:rPr>
          <w:lang w:val="ru-RU"/>
        </w:rPr>
        <w:t>-«</w:t>
      </w:r>
      <w:proofErr w:type="gramEnd"/>
      <w:r w:rsidRPr="00D76CA3">
        <w:rPr>
          <w:lang w:val="ru-RU"/>
        </w:rPr>
        <w:t xml:space="preserve"> Коммерческое описание товаров », которое должно быть </w:t>
      </w:r>
      <w:r>
        <w:rPr>
          <w:lang w:val="ru-RU"/>
        </w:rPr>
        <w:t>введено</w:t>
      </w:r>
      <w:r w:rsidRPr="00D76CA3">
        <w:rPr>
          <w:lang w:val="ru-RU"/>
        </w:rPr>
        <w:t xml:space="preserve"> брокером на основе коммерческих документов. Рисун</w:t>
      </w:r>
      <w:r>
        <w:rPr>
          <w:lang w:val="ru-RU"/>
        </w:rPr>
        <w:t>ок</w:t>
      </w:r>
      <w:r w:rsidRPr="00D76CA3">
        <w:rPr>
          <w:lang w:val="ru-RU"/>
        </w:rPr>
        <w:t xml:space="preserve"> 46 показывает Графу на главной странице </w:t>
      </w:r>
      <w:r>
        <w:rPr>
          <w:lang w:val="ru-RU"/>
        </w:rPr>
        <w:t>ЕАД</w:t>
      </w:r>
      <w:r w:rsidRPr="00D76CA3">
        <w:rPr>
          <w:lang w:val="ru-RU"/>
        </w:rPr>
        <w:t>.</w:t>
      </w:r>
    </w:p>
    <w:p w14:paraId="3D0B3B73" w14:textId="77777777" w:rsidR="008E070E" w:rsidRDefault="008E070E" w:rsidP="008E070E">
      <w:pPr>
        <w:pStyle w:val="MyStyle"/>
        <w:ind w:left="1440"/>
      </w:pPr>
      <w:r>
        <w:rPr>
          <w:noProof/>
          <w:lang w:val="ru-RU" w:eastAsia="ru-RU"/>
        </w:rPr>
        <w:drawing>
          <wp:inline distT="0" distB="0" distL="0" distR="0" wp14:anchorId="0155B22E" wp14:editId="4FA13200">
            <wp:extent cx="5320665" cy="1828294"/>
            <wp:effectExtent l="0" t="0" r="0" b="63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Screen Shot 2017-10-19 at 10.16.41 AM.png"/>
                    <pic:cNvPicPr/>
                  </pic:nvPicPr>
                  <pic:blipFill>
                    <a:blip r:embed="rId59">
                      <a:extLst>
                        <a:ext uri="{28A0092B-C50C-407E-A947-70E740481C1C}">
                          <a14:useLocalDpi xmlns:a14="http://schemas.microsoft.com/office/drawing/2010/main" val="0"/>
                        </a:ext>
                      </a:extLst>
                    </a:blip>
                    <a:stretch>
                      <a:fillRect/>
                    </a:stretch>
                  </pic:blipFill>
                  <pic:spPr>
                    <a:xfrm>
                      <a:off x="0" y="0"/>
                      <a:ext cx="5338296" cy="1834352"/>
                    </a:xfrm>
                    <a:prstGeom prst="rect">
                      <a:avLst/>
                    </a:prstGeom>
                  </pic:spPr>
                </pic:pic>
              </a:graphicData>
            </a:graphic>
          </wp:inline>
        </w:drawing>
      </w:r>
    </w:p>
    <w:p w14:paraId="72F481FE" w14:textId="77777777" w:rsidR="008E070E" w:rsidRPr="00D76CA3" w:rsidRDefault="008E070E" w:rsidP="008E070E">
      <w:pPr>
        <w:pStyle w:val="a3"/>
        <w:jc w:val="center"/>
        <w:rPr>
          <w:b w:val="0"/>
          <w:i/>
          <w:color w:val="000000" w:themeColor="text1"/>
          <w:sz w:val="20"/>
          <w:szCs w:val="20"/>
          <w:lang w:val="ru-RU"/>
        </w:rPr>
      </w:pPr>
      <w:bookmarkStart w:id="84" w:name="_Toc502334186"/>
      <w:r w:rsidRPr="00D76CA3">
        <w:rPr>
          <w:b w:val="0"/>
          <w:i/>
          <w:color w:val="000000" w:themeColor="text1"/>
          <w:sz w:val="20"/>
          <w:szCs w:val="20"/>
          <w:lang w:val="ru-RU"/>
        </w:rPr>
        <w:t xml:space="preserve">Рисунок </w:t>
      </w:r>
      <w:r w:rsidRPr="00EB5420">
        <w:rPr>
          <w:b w:val="0"/>
          <w:i/>
          <w:color w:val="000000" w:themeColor="text1"/>
          <w:sz w:val="20"/>
          <w:szCs w:val="20"/>
        </w:rPr>
        <w:fldChar w:fldCharType="begin"/>
      </w:r>
      <w:r w:rsidRPr="00D76CA3">
        <w:rPr>
          <w:b w:val="0"/>
          <w:i/>
          <w:color w:val="000000" w:themeColor="text1"/>
          <w:sz w:val="20"/>
          <w:szCs w:val="20"/>
          <w:lang w:val="ru-RU"/>
        </w:rPr>
        <w:instrText xml:space="preserve"> </w:instrText>
      </w:r>
      <w:r w:rsidRPr="00EB5420">
        <w:rPr>
          <w:b w:val="0"/>
          <w:i/>
          <w:color w:val="000000" w:themeColor="text1"/>
          <w:sz w:val="20"/>
          <w:szCs w:val="20"/>
        </w:rPr>
        <w:instrText>SEQ</w:instrText>
      </w:r>
      <w:r w:rsidRPr="00D76CA3">
        <w:rPr>
          <w:b w:val="0"/>
          <w:i/>
          <w:color w:val="000000" w:themeColor="text1"/>
          <w:sz w:val="20"/>
          <w:szCs w:val="20"/>
          <w:lang w:val="ru-RU"/>
        </w:rPr>
        <w:instrText xml:space="preserve"> </w:instrText>
      </w:r>
      <w:r w:rsidRPr="00EB5420">
        <w:rPr>
          <w:b w:val="0"/>
          <w:i/>
          <w:color w:val="000000" w:themeColor="text1"/>
          <w:sz w:val="20"/>
          <w:szCs w:val="20"/>
        </w:rPr>
        <w:instrText>Figure</w:instrText>
      </w:r>
      <w:r w:rsidRPr="00D76CA3">
        <w:rPr>
          <w:b w:val="0"/>
          <w:i/>
          <w:color w:val="000000" w:themeColor="text1"/>
          <w:sz w:val="20"/>
          <w:szCs w:val="20"/>
          <w:lang w:val="ru-RU"/>
        </w:rPr>
        <w:instrText xml:space="preserve"> \* </w:instrText>
      </w:r>
      <w:r w:rsidRPr="00EB5420">
        <w:rPr>
          <w:b w:val="0"/>
          <w:i/>
          <w:color w:val="000000" w:themeColor="text1"/>
          <w:sz w:val="20"/>
          <w:szCs w:val="20"/>
        </w:rPr>
        <w:instrText>ARABIC</w:instrText>
      </w:r>
      <w:r w:rsidRPr="00D76CA3">
        <w:rPr>
          <w:b w:val="0"/>
          <w:i/>
          <w:color w:val="000000" w:themeColor="text1"/>
          <w:sz w:val="20"/>
          <w:szCs w:val="20"/>
          <w:lang w:val="ru-RU"/>
        </w:rPr>
        <w:instrText xml:space="preserve"> </w:instrText>
      </w:r>
      <w:r w:rsidRPr="00EB5420">
        <w:rPr>
          <w:b w:val="0"/>
          <w:i/>
          <w:color w:val="000000" w:themeColor="text1"/>
          <w:sz w:val="20"/>
          <w:szCs w:val="20"/>
        </w:rPr>
        <w:fldChar w:fldCharType="separate"/>
      </w:r>
      <w:r w:rsidRPr="00D76CA3">
        <w:rPr>
          <w:b w:val="0"/>
          <w:i/>
          <w:noProof/>
          <w:color w:val="000000" w:themeColor="text1"/>
          <w:sz w:val="20"/>
          <w:szCs w:val="20"/>
          <w:lang w:val="ru-RU"/>
        </w:rPr>
        <w:t>48</w:t>
      </w:r>
      <w:r w:rsidRPr="00EB5420">
        <w:rPr>
          <w:b w:val="0"/>
          <w:i/>
          <w:color w:val="000000" w:themeColor="text1"/>
          <w:sz w:val="20"/>
          <w:szCs w:val="20"/>
        </w:rPr>
        <w:fldChar w:fldCharType="end"/>
      </w:r>
      <w:r w:rsidRPr="00D76CA3">
        <w:rPr>
          <w:b w:val="0"/>
          <w:i/>
          <w:color w:val="000000" w:themeColor="text1"/>
          <w:sz w:val="20"/>
          <w:szCs w:val="20"/>
          <w:lang w:val="ru-RU"/>
        </w:rPr>
        <w:t xml:space="preserve">: </w:t>
      </w:r>
      <w:r>
        <w:rPr>
          <w:b w:val="0"/>
          <w:i/>
          <w:color w:val="000000" w:themeColor="text1"/>
          <w:sz w:val="20"/>
          <w:szCs w:val="20"/>
          <w:lang w:val="ru-RU"/>
        </w:rPr>
        <w:t>Количество упаковок ЕАД</w:t>
      </w:r>
      <w:r w:rsidRPr="00D76CA3">
        <w:rPr>
          <w:b w:val="0"/>
          <w:i/>
          <w:color w:val="000000" w:themeColor="text1"/>
          <w:sz w:val="20"/>
          <w:szCs w:val="20"/>
          <w:lang w:val="ru-RU"/>
        </w:rPr>
        <w:t xml:space="preserve"> - Графа 31</w:t>
      </w:r>
      <w:bookmarkEnd w:id="84"/>
    </w:p>
    <w:p w14:paraId="292BD799" w14:textId="77777777" w:rsidR="008E070E" w:rsidRPr="00141DFC" w:rsidRDefault="008E070E" w:rsidP="008E070E">
      <w:pPr>
        <w:pStyle w:val="MyStyle"/>
        <w:rPr>
          <w:lang w:val="ru-RU"/>
        </w:rPr>
      </w:pPr>
      <w:r w:rsidRPr="00141DFC">
        <w:rPr>
          <w:lang w:val="ru-RU"/>
        </w:rPr>
        <w:t xml:space="preserve">Первые две строки будут заполнены информацией и знаками </w:t>
      </w:r>
      <w:r>
        <w:rPr>
          <w:lang w:val="ru-RU"/>
        </w:rPr>
        <w:t>упаковок</w:t>
      </w:r>
      <w:r w:rsidRPr="00141DFC">
        <w:rPr>
          <w:lang w:val="ru-RU"/>
        </w:rPr>
        <w:t xml:space="preserve"> и товаров, и они являются свободными </w:t>
      </w:r>
      <w:r>
        <w:rPr>
          <w:lang w:val="ru-RU"/>
        </w:rPr>
        <w:t>текстами.</w:t>
      </w:r>
      <w:r>
        <w:rPr>
          <w:lang w:val="ru-RU"/>
        </w:rPr>
        <w:br/>
        <w:t>Средняя часть, первый бло</w:t>
      </w:r>
      <w:proofErr w:type="gramStart"/>
      <w:r>
        <w:rPr>
          <w:lang w:val="ru-RU"/>
        </w:rPr>
        <w:t>к</w:t>
      </w:r>
      <w:r w:rsidRPr="00141DFC">
        <w:rPr>
          <w:lang w:val="ru-RU"/>
        </w:rPr>
        <w:t>-</w:t>
      </w:r>
      <w:proofErr w:type="gramEnd"/>
      <w:r w:rsidRPr="00141DFC">
        <w:rPr>
          <w:lang w:val="ru-RU"/>
        </w:rPr>
        <w:t xml:space="preserve"> это количество </w:t>
      </w:r>
      <w:r>
        <w:rPr>
          <w:lang w:val="ru-RU"/>
        </w:rPr>
        <w:t>упаково</w:t>
      </w:r>
      <w:r w:rsidRPr="00141DFC">
        <w:rPr>
          <w:lang w:val="ru-RU"/>
        </w:rPr>
        <w:t xml:space="preserve"> в соответствии с документами, а второе - это тип упаковок </w:t>
      </w:r>
      <w:r>
        <w:rPr>
          <w:lang w:val="ru-RU"/>
        </w:rPr>
        <w:t>выпадающим списком</w:t>
      </w:r>
      <w:r w:rsidRPr="00141DFC">
        <w:rPr>
          <w:lang w:val="ru-RU"/>
        </w:rPr>
        <w:t xml:space="preserve">. Полный список типов </w:t>
      </w:r>
      <w:r>
        <w:rPr>
          <w:lang w:val="ru-RU"/>
        </w:rPr>
        <w:t>упаковок</w:t>
      </w:r>
      <w:r w:rsidRPr="00141DFC">
        <w:rPr>
          <w:lang w:val="ru-RU"/>
        </w:rPr>
        <w:t xml:space="preserve"> доступен в Приложении 6.</w:t>
      </w:r>
      <w:r w:rsidRPr="00141DFC">
        <w:rPr>
          <w:lang w:val="ru-RU"/>
        </w:rPr>
        <w:br/>
        <w:t>Часть, относящаяся к описанию товара, будет заполнена на основе Граф</w:t>
      </w:r>
      <w:r>
        <w:rPr>
          <w:lang w:val="ru-RU"/>
        </w:rPr>
        <w:t xml:space="preserve">ы </w:t>
      </w:r>
      <w:r w:rsidRPr="00141DFC">
        <w:rPr>
          <w:lang w:val="ru-RU"/>
        </w:rPr>
        <w:t>33 (</w:t>
      </w:r>
      <w:r>
        <w:rPr>
          <w:lang w:val="ru-RU"/>
        </w:rPr>
        <w:t>код товара</w:t>
      </w:r>
      <w:r w:rsidRPr="00141DFC">
        <w:rPr>
          <w:lang w:val="ru-RU"/>
        </w:rPr>
        <w:t>).</w:t>
      </w:r>
    </w:p>
    <w:p w14:paraId="11FAD8D5" w14:textId="77777777" w:rsidR="008E070E" w:rsidRPr="00141DFC" w:rsidRDefault="008E070E" w:rsidP="008E070E">
      <w:pPr>
        <w:pStyle w:val="MyStyle"/>
        <w:rPr>
          <w:color w:val="FF0000"/>
          <w:lang w:val="ru-RU"/>
        </w:rPr>
      </w:pPr>
      <w:r w:rsidRPr="00141DFC">
        <w:rPr>
          <w:lang w:val="ru-RU"/>
        </w:rPr>
        <w:lastRenderedPageBreak/>
        <w:t>Есть восемь других подстраниц о Граф</w:t>
      </w:r>
      <w:r>
        <w:rPr>
          <w:lang w:val="ru-RU"/>
        </w:rPr>
        <w:t>е</w:t>
      </w:r>
      <w:r w:rsidRPr="00141DFC">
        <w:rPr>
          <w:lang w:val="ru-RU"/>
        </w:rPr>
        <w:t xml:space="preserve"> </w:t>
      </w:r>
      <w:proofErr w:type="gramStart"/>
      <w:r w:rsidRPr="00141DFC">
        <w:rPr>
          <w:lang w:val="ru-RU"/>
        </w:rPr>
        <w:t>31</w:t>
      </w:r>
      <w:proofErr w:type="gramEnd"/>
      <w:r w:rsidRPr="00141DFC">
        <w:rPr>
          <w:lang w:val="ru-RU"/>
        </w:rPr>
        <w:t xml:space="preserve"> о том, что их функциональность зависит от национального и </w:t>
      </w:r>
      <w:r>
        <w:rPr>
          <w:lang w:val="ru-RU"/>
        </w:rPr>
        <w:t xml:space="preserve"> </w:t>
      </w:r>
      <w:r w:rsidRPr="00141DFC">
        <w:rPr>
          <w:lang w:val="ru-RU"/>
        </w:rPr>
        <w:t>союзного законодательства (</w:t>
      </w:r>
      <w:r w:rsidRPr="00141DFC">
        <w:rPr>
          <w:color w:val="FF0000"/>
          <w:lang w:val="ru-RU"/>
        </w:rPr>
        <w:t>детали каждой страницы дол</w:t>
      </w:r>
      <w:r>
        <w:rPr>
          <w:color w:val="FF0000"/>
          <w:lang w:val="ru-RU"/>
        </w:rPr>
        <w:t>жны быть предоставлены, и все</w:t>
      </w:r>
      <w:r w:rsidRPr="00141DFC">
        <w:rPr>
          <w:color w:val="FF0000"/>
          <w:lang w:val="ru-RU"/>
        </w:rPr>
        <w:t xml:space="preserve"> вкладки должны быть разработаны в соответствии с требованиями Комитета. </w:t>
      </w:r>
      <w:proofErr w:type="gramStart"/>
      <w:r w:rsidRPr="00141DFC">
        <w:rPr>
          <w:color w:val="FF0000"/>
          <w:lang w:val="ru-RU"/>
        </w:rPr>
        <w:t>Окончательный запрос о том, как быть разработанным запрашивается</w:t>
      </w:r>
      <w:r w:rsidRPr="00141DFC">
        <w:rPr>
          <w:lang w:val="ru-RU"/>
        </w:rPr>
        <w:t>)</w:t>
      </w:r>
      <w:r w:rsidRPr="00141DFC">
        <w:rPr>
          <w:color w:val="FF0000"/>
          <w:lang w:val="ru-RU"/>
        </w:rPr>
        <w:t>.</w:t>
      </w:r>
      <w:proofErr w:type="gramEnd"/>
    </w:p>
    <w:p w14:paraId="5F5D2B75" w14:textId="77777777" w:rsidR="008E070E" w:rsidRPr="00141DFC" w:rsidRDefault="008E070E" w:rsidP="008E070E">
      <w:pPr>
        <w:pStyle w:val="MyStyle"/>
        <w:ind w:left="1440"/>
        <w:rPr>
          <w:color w:val="FF0000"/>
          <w:lang w:val="ru-RU"/>
        </w:rPr>
      </w:pPr>
    </w:p>
    <w:p w14:paraId="14591DAB" w14:textId="77777777" w:rsidR="008E070E" w:rsidRPr="00141DFC" w:rsidRDefault="008E070E" w:rsidP="008E070E">
      <w:pPr>
        <w:pStyle w:val="MyStyle"/>
        <w:rPr>
          <w:lang w:val="ru-RU"/>
        </w:rPr>
      </w:pPr>
      <w:bookmarkStart w:id="85" w:name="_Toc502334099"/>
      <w:r>
        <w:rPr>
          <w:rStyle w:val="50"/>
          <w:lang w:val="ru-RU"/>
        </w:rPr>
        <w:t>Код</w:t>
      </w:r>
      <w:r w:rsidRPr="00141DFC">
        <w:rPr>
          <w:rStyle w:val="50"/>
          <w:lang w:val="ru-RU"/>
        </w:rPr>
        <w:t xml:space="preserve"> </w:t>
      </w:r>
      <w:r>
        <w:rPr>
          <w:rStyle w:val="50"/>
          <w:lang w:val="ru-RU"/>
        </w:rPr>
        <w:t>товара</w:t>
      </w:r>
      <w:r w:rsidRPr="00141DFC">
        <w:rPr>
          <w:rStyle w:val="50"/>
          <w:lang w:val="ru-RU"/>
        </w:rPr>
        <w:t xml:space="preserve"> (Графа 33)</w:t>
      </w:r>
      <w:bookmarkEnd w:id="85"/>
      <w:r w:rsidRPr="00141DFC">
        <w:rPr>
          <w:lang w:val="ru-RU"/>
        </w:rPr>
        <w:t xml:space="preserve">: </w:t>
      </w:r>
      <w:r>
        <w:rPr>
          <w:lang w:val="ru-RU"/>
        </w:rPr>
        <w:t>как</w:t>
      </w:r>
      <w:r w:rsidRPr="00141DFC">
        <w:rPr>
          <w:lang w:val="ru-RU"/>
        </w:rPr>
        <w:t xml:space="preserve"> </w:t>
      </w:r>
      <w:r>
        <w:rPr>
          <w:lang w:val="ru-RU"/>
        </w:rPr>
        <w:t>показано</w:t>
      </w:r>
      <w:r w:rsidRPr="00141DFC">
        <w:rPr>
          <w:lang w:val="ru-RU"/>
        </w:rPr>
        <w:t xml:space="preserve"> </w:t>
      </w:r>
      <w:r>
        <w:rPr>
          <w:lang w:val="ru-RU"/>
        </w:rPr>
        <w:t>на</w:t>
      </w:r>
      <w:r w:rsidRPr="00141DFC">
        <w:rPr>
          <w:lang w:val="ru-RU"/>
        </w:rPr>
        <w:t xml:space="preserve"> Рисунке 49, </w:t>
      </w:r>
      <w:r>
        <w:rPr>
          <w:lang w:val="ru-RU"/>
        </w:rPr>
        <w:t>код товара состоит из 5 частей.</w:t>
      </w:r>
    </w:p>
    <w:p w14:paraId="39D3EDC2" w14:textId="77777777" w:rsidR="008E070E" w:rsidRDefault="008E070E" w:rsidP="008E070E">
      <w:pPr>
        <w:pStyle w:val="MyStyle"/>
        <w:ind w:left="1440"/>
      </w:pPr>
      <w:r>
        <w:rPr>
          <w:noProof/>
          <w:lang w:val="ru-RU" w:eastAsia="ru-RU"/>
        </w:rPr>
        <w:drawing>
          <wp:inline distT="0" distB="0" distL="0" distR="0" wp14:anchorId="7608190B" wp14:editId="2FB5A7A5">
            <wp:extent cx="4203700" cy="647700"/>
            <wp:effectExtent l="0" t="0" r="12700" b="1270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Screen Shot 2017-10-19 at 11.29.54 AM.png"/>
                    <pic:cNvPicPr/>
                  </pic:nvPicPr>
                  <pic:blipFill>
                    <a:blip r:embed="rId60">
                      <a:extLst>
                        <a:ext uri="{28A0092B-C50C-407E-A947-70E740481C1C}">
                          <a14:useLocalDpi xmlns:a14="http://schemas.microsoft.com/office/drawing/2010/main" val="0"/>
                        </a:ext>
                      </a:extLst>
                    </a:blip>
                    <a:stretch>
                      <a:fillRect/>
                    </a:stretch>
                  </pic:blipFill>
                  <pic:spPr>
                    <a:xfrm>
                      <a:off x="0" y="0"/>
                      <a:ext cx="4203700" cy="647700"/>
                    </a:xfrm>
                    <a:prstGeom prst="rect">
                      <a:avLst/>
                    </a:prstGeom>
                  </pic:spPr>
                </pic:pic>
              </a:graphicData>
            </a:graphic>
          </wp:inline>
        </w:drawing>
      </w:r>
    </w:p>
    <w:p w14:paraId="1254EDA4" w14:textId="77777777" w:rsidR="008E070E" w:rsidRPr="00141DFC" w:rsidRDefault="008E070E" w:rsidP="008E070E">
      <w:pPr>
        <w:pStyle w:val="a3"/>
        <w:jc w:val="center"/>
        <w:rPr>
          <w:b w:val="0"/>
          <w:i/>
          <w:color w:val="000000" w:themeColor="text1"/>
          <w:sz w:val="20"/>
          <w:szCs w:val="20"/>
          <w:lang w:val="ru-RU"/>
        </w:rPr>
      </w:pPr>
      <w:bookmarkStart w:id="86" w:name="_Toc502334187"/>
      <w:r w:rsidRPr="00141DFC">
        <w:rPr>
          <w:b w:val="0"/>
          <w:i/>
          <w:color w:val="000000" w:themeColor="text1"/>
          <w:sz w:val="20"/>
          <w:szCs w:val="20"/>
          <w:lang w:val="ru-RU"/>
        </w:rPr>
        <w:t xml:space="preserve">Рисунок </w:t>
      </w:r>
      <w:r w:rsidRPr="00327F6F">
        <w:rPr>
          <w:b w:val="0"/>
          <w:i/>
          <w:color w:val="000000" w:themeColor="text1"/>
          <w:sz w:val="20"/>
          <w:szCs w:val="20"/>
        </w:rPr>
        <w:fldChar w:fldCharType="begin"/>
      </w:r>
      <w:r w:rsidRPr="00141DFC">
        <w:rPr>
          <w:b w:val="0"/>
          <w:i/>
          <w:color w:val="000000" w:themeColor="text1"/>
          <w:sz w:val="20"/>
          <w:szCs w:val="20"/>
          <w:lang w:val="ru-RU"/>
        </w:rPr>
        <w:instrText xml:space="preserve"> </w:instrText>
      </w:r>
      <w:r w:rsidRPr="00327F6F">
        <w:rPr>
          <w:b w:val="0"/>
          <w:i/>
          <w:color w:val="000000" w:themeColor="text1"/>
          <w:sz w:val="20"/>
          <w:szCs w:val="20"/>
        </w:rPr>
        <w:instrText>SEQ</w:instrText>
      </w:r>
      <w:r w:rsidRPr="00141DFC">
        <w:rPr>
          <w:b w:val="0"/>
          <w:i/>
          <w:color w:val="000000" w:themeColor="text1"/>
          <w:sz w:val="20"/>
          <w:szCs w:val="20"/>
          <w:lang w:val="ru-RU"/>
        </w:rPr>
        <w:instrText xml:space="preserve"> </w:instrText>
      </w:r>
      <w:r w:rsidRPr="00327F6F">
        <w:rPr>
          <w:b w:val="0"/>
          <w:i/>
          <w:color w:val="000000" w:themeColor="text1"/>
          <w:sz w:val="20"/>
          <w:szCs w:val="20"/>
        </w:rPr>
        <w:instrText>Figure</w:instrText>
      </w:r>
      <w:r w:rsidRPr="00141DFC">
        <w:rPr>
          <w:b w:val="0"/>
          <w:i/>
          <w:color w:val="000000" w:themeColor="text1"/>
          <w:sz w:val="20"/>
          <w:szCs w:val="20"/>
          <w:lang w:val="ru-RU"/>
        </w:rPr>
        <w:instrText xml:space="preserve"> \* </w:instrText>
      </w:r>
      <w:r w:rsidRPr="00327F6F">
        <w:rPr>
          <w:b w:val="0"/>
          <w:i/>
          <w:color w:val="000000" w:themeColor="text1"/>
          <w:sz w:val="20"/>
          <w:szCs w:val="20"/>
        </w:rPr>
        <w:instrText>ARABIC</w:instrText>
      </w:r>
      <w:r w:rsidRPr="00141DFC">
        <w:rPr>
          <w:b w:val="0"/>
          <w:i/>
          <w:color w:val="000000" w:themeColor="text1"/>
          <w:sz w:val="20"/>
          <w:szCs w:val="20"/>
          <w:lang w:val="ru-RU"/>
        </w:rPr>
        <w:instrText xml:space="preserve"> </w:instrText>
      </w:r>
      <w:r w:rsidRPr="00327F6F">
        <w:rPr>
          <w:b w:val="0"/>
          <w:i/>
          <w:color w:val="000000" w:themeColor="text1"/>
          <w:sz w:val="20"/>
          <w:szCs w:val="20"/>
        </w:rPr>
        <w:fldChar w:fldCharType="separate"/>
      </w:r>
      <w:r w:rsidRPr="00141DFC">
        <w:rPr>
          <w:b w:val="0"/>
          <w:i/>
          <w:noProof/>
          <w:color w:val="000000" w:themeColor="text1"/>
          <w:sz w:val="20"/>
          <w:szCs w:val="20"/>
          <w:lang w:val="ru-RU"/>
        </w:rPr>
        <w:t>49</w:t>
      </w:r>
      <w:r w:rsidRPr="00327F6F">
        <w:rPr>
          <w:b w:val="0"/>
          <w:i/>
          <w:color w:val="000000" w:themeColor="text1"/>
          <w:sz w:val="20"/>
          <w:szCs w:val="20"/>
        </w:rPr>
        <w:fldChar w:fldCharType="end"/>
      </w:r>
      <w:r w:rsidRPr="00141DFC">
        <w:rPr>
          <w:b w:val="0"/>
          <w:i/>
          <w:color w:val="000000" w:themeColor="text1"/>
          <w:sz w:val="20"/>
          <w:szCs w:val="20"/>
          <w:lang w:val="ru-RU"/>
        </w:rPr>
        <w:t xml:space="preserve">: </w:t>
      </w:r>
      <w:r>
        <w:rPr>
          <w:b w:val="0"/>
          <w:i/>
          <w:color w:val="000000" w:themeColor="text1"/>
          <w:sz w:val="20"/>
          <w:szCs w:val="20"/>
          <w:lang w:val="ru-RU"/>
        </w:rPr>
        <w:t>Код товара</w:t>
      </w:r>
      <w:r w:rsidRPr="00141DFC">
        <w:rPr>
          <w:b w:val="0"/>
          <w:i/>
          <w:color w:val="000000" w:themeColor="text1"/>
          <w:sz w:val="20"/>
          <w:szCs w:val="20"/>
          <w:lang w:val="ru-RU"/>
        </w:rPr>
        <w:t xml:space="preserve"> - Графа 33</w:t>
      </w:r>
      <w:bookmarkEnd w:id="86"/>
    </w:p>
    <w:p w14:paraId="5F2D6EF7" w14:textId="77777777" w:rsidR="008E070E" w:rsidRPr="00141DFC" w:rsidRDefault="008E070E" w:rsidP="008E070E">
      <w:pPr>
        <w:pStyle w:val="MyStyle"/>
        <w:rPr>
          <w:lang w:val="ru-RU"/>
        </w:rPr>
      </w:pPr>
      <w:r w:rsidRPr="00141DFC">
        <w:rPr>
          <w:lang w:val="ru-RU"/>
        </w:rPr>
        <w:t>Первая часть распределяется по Тарифу (</w:t>
      </w:r>
      <w:r>
        <w:rPr>
          <w:lang w:val="ru-RU"/>
        </w:rPr>
        <w:t>Код товара</w:t>
      </w:r>
      <w:r w:rsidRPr="00141DFC">
        <w:rPr>
          <w:lang w:val="ru-RU"/>
        </w:rPr>
        <w:t>), вторая принадлежит запрет</w:t>
      </w:r>
      <w:r>
        <w:rPr>
          <w:lang w:val="ru-RU"/>
        </w:rPr>
        <w:t>ам</w:t>
      </w:r>
      <w:r w:rsidRPr="00141DFC">
        <w:rPr>
          <w:lang w:val="ru-RU"/>
        </w:rPr>
        <w:t xml:space="preserve"> и ограничениям, последние три - в случае возникновения национальных преференций.</w:t>
      </w:r>
    </w:p>
    <w:p w14:paraId="6D06D105" w14:textId="77777777" w:rsidR="008E070E" w:rsidRPr="00141DFC" w:rsidRDefault="008E070E" w:rsidP="008E070E">
      <w:pPr>
        <w:pStyle w:val="MyStyle"/>
        <w:rPr>
          <w:lang w:val="ru-RU"/>
        </w:rPr>
      </w:pPr>
      <w:r>
        <w:rPr>
          <w:lang w:val="ru-RU"/>
        </w:rPr>
        <w:t>Код товара</w:t>
      </w:r>
      <w:r w:rsidRPr="00141DFC">
        <w:rPr>
          <w:lang w:val="ru-RU"/>
        </w:rPr>
        <w:t xml:space="preserve">: </w:t>
      </w:r>
      <w:r>
        <w:rPr>
          <w:lang w:val="ru-RU"/>
        </w:rPr>
        <w:t>поисковик</w:t>
      </w:r>
      <w:r w:rsidRPr="00141DFC">
        <w:rPr>
          <w:lang w:val="ru-RU"/>
        </w:rPr>
        <w:t xml:space="preserve"> </w:t>
      </w:r>
      <w:r>
        <w:t>F</w:t>
      </w:r>
      <w:r w:rsidRPr="00141DFC">
        <w:rPr>
          <w:lang w:val="ru-RU"/>
        </w:rPr>
        <w:t xml:space="preserve">3 работает здесь, чтобы найти конкретный тариф, но среда отличается от другой среды, описанной ранее. Поисковик связан с модулем </w:t>
      </w:r>
      <w:r>
        <w:rPr>
          <w:lang w:val="ru-RU"/>
        </w:rPr>
        <w:t>Интегрированный тариф</w:t>
      </w:r>
      <w:r w:rsidRPr="00141DFC">
        <w:rPr>
          <w:lang w:val="ru-RU"/>
        </w:rPr>
        <w:t>. Когда курсор находится в первом Граф</w:t>
      </w:r>
      <w:r>
        <w:rPr>
          <w:lang w:val="ru-RU"/>
        </w:rPr>
        <w:t>е</w:t>
      </w:r>
      <w:r w:rsidRPr="00141DFC">
        <w:rPr>
          <w:lang w:val="ru-RU"/>
        </w:rPr>
        <w:t xml:space="preserve"> и нажат </w:t>
      </w:r>
      <w:r>
        <w:t>F</w:t>
      </w:r>
      <w:r w:rsidRPr="00141DFC">
        <w:rPr>
          <w:lang w:val="ru-RU"/>
        </w:rPr>
        <w:t>3, на экране отобразится интегрированная среда поиска тарифов (Рисунок 50).</w:t>
      </w:r>
    </w:p>
    <w:p w14:paraId="398D9E1C" w14:textId="77777777" w:rsidR="008E070E" w:rsidRDefault="008E070E" w:rsidP="008E070E">
      <w:pPr>
        <w:pStyle w:val="MyStyle"/>
        <w:ind w:left="1440"/>
      </w:pPr>
      <w:r>
        <w:rPr>
          <w:noProof/>
          <w:lang w:val="ru-RU" w:eastAsia="ru-RU"/>
        </w:rPr>
        <w:lastRenderedPageBreak/>
        <w:drawing>
          <wp:inline distT="0" distB="0" distL="0" distR="0" wp14:anchorId="66ED271A" wp14:editId="3301F932">
            <wp:extent cx="5497446" cy="3218815"/>
            <wp:effectExtent l="0" t="0" r="0" b="698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Screen Shot 2017-10-19 at 11.38.15 AM.pn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5509186" cy="3225689"/>
                    </a:xfrm>
                    <a:prstGeom prst="rect">
                      <a:avLst/>
                    </a:prstGeom>
                  </pic:spPr>
                </pic:pic>
              </a:graphicData>
            </a:graphic>
          </wp:inline>
        </w:drawing>
      </w:r>
    </w:p>
    <w:p w14:paraId="08F7643A" w14:textId="77777777" w:rsidR="008E070E" w:rsidRPr="00141DFC" w:rsidRDefault="008E070E" w:rsidP="008E070E">
      <w:pPr>
        <w:pStyle w:val="a3"/>
        <w:jc w:val="center"/>
        <w:rPr>
          <w:b w:val="0"/>
          <w:i/>
          <w:color w:val="000000" w:themeColor="text1"/>
          <w:sz w:val="20"/>
          <w:szCs w:val="20"/>
          <w:lang w:val="ru-RU"/>
        </w:rPr>
      </w:pPr>
      <w:bookmarkStart w:id="87" w:name="_Toc502334188"/>
      <w:r w:rsidRPr="00141DFC">
        <w:rPr>
          <w:b w:val="0"/>
          <w:i/>
          <w:color w:val="000000" w:themeColor="text1"/>
          <w:sz w:val="20"/>
          <w:szCs w:val="20"/>
          <w:lang w:val="ru-RU"/>
        </w:rPr>
        <w:t xml:space="preserve">Рисунок </w:t>
      </w:r>
      <w:r w:rsidRPr="00676580">
        <w:rPr>
          <w:b w:val="0"/>
          <w:i/>
          <w:color w:val="000000" w:themeColor="text1"/>
          <w:sz w:val="20"/>
          <w:szCs w:val="20"/>
        </w:rPr>
        <w:fldChar w:fldCharType="begin"/>
      </w:r>
      <w:r w:rsidRPr="00141DFC">
        <w:rPr>
          <w:b w:val="0"/>
          <w:i/>
          <w:color w:val="000000" w:themeColor="text1"/>
          <w:sz w:val="20"/>
          <w:szCs w:val="20"/>
          <w:lang w:val="ru-RU"/>
        </w:rPr>
        <w:instrText xml:space="preserve"> </w:instrText>
      </w:r>
      <w:r w:rsidRPr="00676580">
        <w:rPr>
          <w:b w:val="0"/>
          <w:i/>
          <w:color w:val="000000" w:themeColor="text1"/>
          <w:sz w:val="20"/>
          <w:szCs w:val="20"/>
        </w:rPr>
        <w:instrText>SEQ</w:instrText>
      </w:r>
      <w:r w:rsidRPr="00141DFC">
        <w:rPr>
          <w:b w:val="0"/>
          <w:i/>
          <w:color w:val="000000" w:themeColor="text1"/>
          <w:sz w:val="20"/>
          <w:szCs w:val="20"/>
          <w:lang w:val="ru-RU"/>
        </w:rPr>
        <w:instrText xml:space="preserve"> </w:instrText>
      </w:r>
      <w:r w:rsidRPr="00676580">
        <w:rPr>
          <w:b w:val="0"/>
          <w:i/>
          <w:color w:val="000000" w:themeColor="text1"/>
          <w:sz w:val="20"/>
          <w:szCs w:val="20"/>
        </w:rPr>
        <w:instrText>Figure</w:instrText>
      </w:r>
      <w:r w:rsidRPr="00141DFC">
        <w:rPr>
          <w:b w:val="0"/>
          <w:i/>
          <w:color w:val="000000" w:themeColor="text1"/>
          <w:sz w:val="20"/>
          <w:szCs w:val="20"/>
          <w:lang w:val="ru-RU"/>
        </w:rPr>
        <w:instrText xml:space="preserve"> \* </w:instrText>
      </w:r>
      <w:r w:rsidRPr="00676580">
        <w:rPr>
          <w:b w:val="0"/>
          <w:i/>
          <w:color w:val="000000" w:themeColor="text1"/>
          <w:sz w:val="20"/>
          <w:szCs w:val="20"/>
        </w:rPr>
        <w:instrText>ARABIC</w:instrText>
      </w:r>
      <w:r w:rsidRPr="00141DFC">
        <w:rPr>
          <w:b w:val="0"/>
          <w:i/>
          <w:color w:val="000000" w:themeColor="text1"/>
          <w:sz w:val="20"/>
          <w:szCs w:val="20"/>
          <w:lang w:val="ru-RU"/>
        </w:rPr>
        <w:instrText xml:space="preserve"> </w:instrText>
      </w:r>
      <w:r w:rsidRPr="00676580">
        <w:rPr>
          <w:b w:val="0"/>
          <w:i/>
          <w:color w:val="000000" w:themeColor="text1"/>
          <w:sz w:val="20"/>
          <w:szCs w:val="20"/>
        </w:rPr>
        <w:fldChar w:fldCharType="separate"/>
      </w:r>
      <w:r w:rsidRPr="00141DFC">
        <w:rPr>
          <w:b w:val="0"/>
          <w:i/>
          <w:noProof/>
          <w:color w:val="000000" w:themeColor="text1"/>
          <w:sz w:val="20"/>
          <w:szCs w:val="20"/>
          <w:lang w:val="ru-RU"/>
        </w:rPr>
        <w:t>50</w:t>
      </w:r>
      <w:r w:rsidRPr="00676580">
        <w:rPr>
          <w:b w:val="0"/>
          <w:i/>
          <w:color w:val="000000" w:themeColor="text1"/>
          <w:sz w:val="20"/>
          <w:szCs w:val="20"/>
        </w:rPr>
        <w:fldChar w:fldCharType="end"/>
      </w:r>
      <w:r w:rsidRPr="00141DFC">
        <w:rPr>
          <w:b w:val="0"/>
          <w:i/>
          <w:color w:val="000000" w:themeColor="text1"/>
          <w:sz w:val="20"/>
          <w:szCs w:val="20"/>
          <w:lang w:val="ru-RU"/>
        </w:rPr>
        <w:t xml:space="preserve">: </w:t>
      </w:r>
      <w:r>
        <w:rPr>
          <w:b w:val="0"/>
          <w:i/>
          <w:color w:val="000000" w:themeColor="text1"/>
          <w:sz w:val="20"/>
          <w:szCs w:val="20"/>
          <w:lang w:val="ru-RU"/>
        </w:rPr>
        <w:t>Тариф</w:t>
      </w:r>
      <w:r w:rsidRPr="00141DFC">
        <w:rPr>
          <w:b w:val="0"/>
          <w:i/>
          <w:color w:val="000000" w:themeColor="text1"/>
          <w:sz w:val="20"/>
          <w:szCs w:val="20"/>
          <w:lang w:val="ru-RU"/>
        </w:rPr>
        <w:t xml:space="preserve"> - Графа 33</w:t>
      </w:r>
      <w:bookmarkEnd w:id="87"/>
    </w:p>
    <w:p w14:paraId="15CCC68F" w14:textId="77777777" w:rsidR="008E070E" w:rsidRPr="00141DFC" w:rsidRDefault="008E070E" w:rsidP="008E070E">
      <w:pPr>
        <w:pStyle w:val="MyStyle"/>
        <w:rPr>
          <w:lang w:val="ru-RU"/>
        </w:rPr>
      </w:pPr>
      <w:r w:rsidRPr="00141DFC">
        <w:rPr>
          <w:lang w:val="ru-RU"/>
        </w:rPr>
        <w:t xml:space="preserve">Поиск может выполняться как по коду </w:t>
      </w:r>
      <w:r>
        <w:rPr>
          <w:lang w:val="ru-RU"/>
        </w:rPr>
        <w:t>ТН ВЭД</w:t>
      </w:r>
      <w:r w:rsidRPr="00141DFC">
        <w:rPr>
          <w:lang w:val="ru-RU"/>
        </w:rPr>
        <w:t xml:space="preserve">, так и по ключевому слову в описаниях </w:t>
      </w:r>
      <w:r>
        <w:rPr>
          <w:lang w:val="ru-RU"/>
        </w:rPr>
        <w:t>ТН ВЭД</w:t>
      </w:r>
      <w:r w:rsidRPr="00141DFC">
        <w:rPr>
          <w:lang w:val="ru-RU"/>
        </w:rPr>
        <w:t xml:space="preserve">. Для этого нужно вставить ключевое слово или код </w:t>
      </w:r>
      <w:r>
        <w:rPr>
          <w:lang w:val="ru-RU"/>
        </w:rPr>
        <w:t>ТН ВЭД из</w:t>
      </w:r>
      <w:r w:rsidRPr="00141DFC">
        <w:rPr>
          <w:lang w:val="ru-RU"/>
        </w:rPr>
        <w:t xml:space="preserve"> 2, 4, 6 и 8 цифр, а затем наж</w:t>
      </w:r>
      <w:r>
        <w:rPr>
          <w:lang w:val="ru-RU"/>
        </w:rPr>
        <w:t>ать</w:t>
      </w:r>
      <w:r w:rsidRPr="00141DFC">
        <w:rPr>
          <w:lang w:val="ru-RU"/>
        </w:rPr>
        <w:t xml:space="preserve"> значок поиска (лупа). Рисун</w:t>
      </w:r>
      <w:r>
        <w:rPr>
          <w:lang w:val="ru-RU"/>
        </w:rPr>
        <w:t xml:space="preserve">ки </w:t>
      </w:r>
      <w:r w:rsidRPr="00141DFC">
        <w:rPr>
          <w:lang w:val="ru-RU"/>
        </w:rPr>
        <w:t xml:space="preserve"> 51 и 52 показывают результат поисковой базы по ключевому слову или заголовку.</w:t>
      </w:r>
    </w:p>
    <w:p w14:paraId="6BEA2C58" w14:textId="77777777" w:rsidR="008E070E" w:rsidRDefault="008E070E" w:rsidP="008E070E">
      <w:pPr>
        <w:pStyle w:val="MyStyle"/>
      </w:pPr>
      <w:r>
        <w:rPr>
          <w:noProof/>
          <w:lang w:val="ru-RU" w:eastAsia="ru-RU"/>
        </w:rPr>
        <w:lastRenderedPageBreak/>
        <w:drawing>
          <wp:inline distT="0" distB="0" distL="0" distR="0" wp14:anchorId="6DC1CA74" wp14:editId="3E80B56F">
            <wp:extent cx="5663565" cy="3725600"/>
            <wp:effectExtent l="0" t="0" r="635" b="825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Screen Shot 2017-10-19 at 11.50.11 AM.pn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5672332" cy="3731367"/>
                    </a:xfrm>
                    <a:prstGeom prst="rect">
                      <a:avLst/>
                    </a:prstGeom>
                  </pic:spPr>
                </pic:pic>
              </a:graphicData>
            </a:graphic>
          </wp:inline>
        </w:drawing>
      </w:r>
    </w:p>
    <w:p w14:paraId="11B4285A" w14:textId="77777777" w:rsidR="008E070E" w:rsidRPr="00FC51B3" w:rsidRDefault="008E070E" w:rsidP="008E070E">
      <w:pPr>
        <w:pStyle w:val="a3"/>
        <w:jc w:val="center"/>
        <w:rPr>
          <w:b w:val="0"/>
          <w:i/>
          <w:color w:val="000000" w:themeColor="text1"/>
          <w:sz w:val="20"/>
          <w:szCs w:val="20"/>
          <w:lang w:val="ru-RU"/>
        </w:rPr>
      </w:pPr>
      <w:bookmarkStart w:id="88" w:name="_Toc502334189"/>
      <w:r w:rsidRPr="00FC51B3">
        <w:rPr>
          <w:b w:val="0"/>
          <w:i/>
          <w:color w:val="000000" w:themeColor="text1"/>
          <w:sz w:val="20"/>
          <w:szCs w:val="20"/>
          <w:lang w:val="ru-RU"/>
        </w:rPr>
        <w:t xml:space="preserve">Рисунок </w:t>
      </w:r>
      <w:r w:rsidRPr="005B5840">
        <w:rPr>
          <w:b w:val="0"/>
          <w:i/>
          <w:color w:val="000000" w:themeColor="text1"/>
          <w:sz w:val="20"/>
          <w:szCs w:val="20"/>
        </w:rPr>
        <w:fldChar w:fldCharType="begin"/>
      </w:r>
      <w:r w:rsidRPr="00FC51B3">
        <w:rPr>
          <w:b w:val="0"/>
          <w:i/>
          <w:color w:val="000000" w:themeColor="text1"/>
          <w:sz w:val="20"/>
          <w:szCs w:val="20"/>
          <w:lang w:val="ru-RU"/>
        </w:rPr>
        <w:instrText xml:space="preserve"> </w:instrText>
      </w:r>
      <w:r w:rsidRPr="005B5840">
        <w:rPr>
          <w:b w:val="0"/>
          <w:i/>
          <w:color w:val="000000" w:themeColor="text1"/>
          <w:sz w:val="20"/>
          <w:szCs w:val="20"/>
        </w:rPr>
        <w:instrText>SEQ</w:instrText>
      </w:r>
      <w:r w:rsidRPr="00FC51B3">
        <w:rPr>
          <w:b w:val="0"/>
          <w:i/>
          <w:color w:val="000000" w:themeColor="text1"/>
          <w:sz w:val="20"/>
          <w:szCs w:val="20"/>
          <w:lang w:val="ru-RU"/>
        </w:rPr>
        <w:instrText xml:space="preserve"> </w:instrText>
      </w:r>
      <w:r w:rsidRPr="005B5840">
        <w:rPr>
          <w:b w:val="0"/>
          <w:i/>
          <w:color w:val="000000" w:themeColor="text1"/>
          <w:sz w:val="20"/>
          <w:szCs w:val="20"/>
        </w:rPr>
        <w:instrText>Figure</w:instrText>
      </w:r>
      <w:r w:rsidRPr="00FC51B3">
        <w:rPr>
          <w:b w:val="0"/>
          <w:i/>
          <w:color w:val="000000" w:themeColor="text1"/>
          <w:sz w:val="20"/>
          <w:szCs w:val="20"/>
          <w:lang w:val="ru-RU"/>
        </w:rPr>
        <w:instrText xml:space="preserve"> \* </w:instrText>
      </w:r>
      <w:r w:rsidRPr="005B5840">
        <w:rPr>
          <w:b w:val="0"/>
          <w:i/>
          <w:color w:val="000000" w:themeColor="text1"/>
          <w:sz w:val="20"/>
          <w:szCs w:val="20"/>
        </w:rPr>
        <w:instrText>ARABIC</w:instrText>
      </w:r>
      <w:r w:rsidRPr="00FC51B3">
        <w:rPr>
          <w:b w:val="0"/>
          <w:i/>
          <w:color w:val="000000" w:themeColor="text1"/>
          <w:sz w:val="20"/>
          <w:szCs w:val="20"/>
          <w:lang w:val="ru-RU"/>
        </w:rPr>
        <w:instrText xml:space="preserve"> </w:instrText>
      </w:r>
      <w:r w:rsidRPr="005B5840">
        <w:rPr>
          <w:b w:val="0"/>
          <w:i/>
          <w:color w:val="000000" w:themeColor="text1"/>
          <w:sz w:val="20"/>
          <w:szCs w:val="20"/>
        </w:rPr>
        <w:fldChar w:fldCharType="separate"/>
      </w:r>
      <w:r w:rsidRPr="00FC51B3">
        <w:rPr>
          <w:b w:val="0"/>
          <w:i/>
          <w:noProof/>
          <w:color w:val="000000" w:themeColor="text1"/>
          <w:sz w:val="20"/>
          <w:szCs w:val="20"/>
          <w:lang w:val="ru-RU"/>
        </w:rPr>
        <w:t>51</w:t>
      </w:r>
      <w:r w:rsidRPr="005B5840">
        <w:rPr>
          <w:b w:val="0"/>
          <w:i/>
          <w:color w:val="000000" w:themeColor="text1"/>
          <w:sz w:val="20"/>
          <w:szCs w:val="20"/>
        </w:rPr>
        <w:fldChar w:fldCharType="end"/>
      </w:r>
      <w:r w:rsidRPr="00FC51B3">
        <w:rPr>
          <w:b w:val="0"/>
          <w:i/>
          <w:color w:val="000000" w:themeColor="text1"/>
          <w:sz w:val="20"/>
          <w:szCs w:val="20"/>
          <w:lang w:val="ru-RU"/>
        </w:rPr>
        <w:t xml:space="preserve">: </w:t>
      </w:r>
      <w:r>
        <w:rPr>
          <w:b w:val="0"/>
          <w:i/>
          <w:color w:val="000000" w:themeColor="text1"/>
          <w:sz w:val="20"/>
          <w:szCs w:val="20"/>
          <w:lang w:val="ru-RU"/>
        </w:rPr>
        <w:t>Поиск в ТН ВЭД по ключевому слову</w:t>
      </w:r>
      <w:bookmarkEnd w:id="88"/>
    </w:p>
    <w:p w14:paraId="477CCC40" w14:textId="77777777" w:rsidR="008E070E" w:rsidRDefault="008E070E" w:rsidP="008E070E">
      <w:r>
        <w:rPr>
          <w:noProof/>
          <w:lang w:val="ru-RU" w:eastAsia="ru-RU"/>
        </w:rPr>
        <w:drawing>
          <wp:inline distT="0" distB="0" distL="0" distR="0" wp14:anchorId="6ABD2F60" wp14:editId="76CF5DB9">
            <wp:extent cx="6172200" cy="1816735"/>
            <wp:effectExtent l="0" t="0" r="0" b="1206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Screen Shot 2017-10-19 at 11.51.09 AM.pn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6172200" cy="1816735"/>
                    </a:xfrm>
                    <a:prstGeom prst="rect">
                      <a:avLst/>
                    </a:prstGeom>
                  </pic:spPr>
                </pic:pic>
              </a:graphicData>
            </a:graphic>
          </wp:inline>
        </w:drawing>
      </w:r>
    </w:p>
    <w:p w14:paraId="19B49F00" w14:textId="77777777" w:rsidR="008E070E" w:rsidRPr="00FC51B3" w:rsidRDefault="008E070E" w:rsidP="008E070E">
      <w:pPr>
        <w:pStyle w:val="a3"/>
        <w:jc w:val="center"/>
        <w:rPr>
          <w:b w:val="0"/>
          <w:i/>
          <w:color w:val="000000" w:themeColor="text1"/>
          <w:sz w:val="20"/>
          <w:szCs w:val="20"/>
          <w:lang w:val="ru-RU"/>
        </w:rPr>
      </w:pPr>
      <w:bookmarkStart w:id="89" w:name="_Toc502334190"/>
      <w:r w:rsidRPr="00FC51B3">
        <w:rPr>
          <w:b w:val="0"/>
          <w:i/>
          <w:color w:val="000000" w:themeColor="text1"/>
          <w:sz w:val="20"/>
          <w:szCs w:val="20"/>
          <w:lang w:val="ru-RU"/>
        </w:rPr>
        <w:t xml:space="preserve">Рисунок </w:t>
      </w:r>
      <w:r w:rsidRPr="005B5840">
        <w:rPr>
          <w:b w:val="0"/>
          <w:i/>
          <w:color w:val="000000" w:themeColor="text1"/>
          <w:sz w:val="20"/>
          <w:szCs w:val="20"/>
        </w:rPr>
        <w:fldChar w:fldCharType="begin"/>
      </w:r>
      <w:r w:rsidRPr="00FC51B3">
        <w:rPr>
          <w:b w:val="0"/>
          <w:i/>
          <w:color w:val="000000" w:themeColor="text1"/>
          <w:sz w:val="20"/>
          <w:szCs w:val="20"/>
          <w:lang w:val="ru-RU"/>
        </w:rPr>
        <w:instrText xml:space="preserve"> </w:instrText>
      </w:r>
      <w:r w:rsidRPr="005B5840">
        <w:rPr>
          <w:b w:val="0"/>
          <w:i/>
          <w:color w:val="000000" w:themeColor="text1"/>
          <w:sz w:val="20"/>
          <w:szCs w:val="20"/>
        </w:rPr>
        <w:instrText>SEQ</w:instrText>
      </w:r>
      <w:r w:rsidRPr="00FC51B3">
        <w:rPr>
          <w:b w:val="0"/>
          <w:i/>
          <w:color w:val="000000" w:themeColor="text1"/>
          <w:sz w:val="20"/>
          <w:szCs w:val="20"/>
          <w:lang w:val="ru-RU"/>
        </w:rPr>
        <w:instrText xml:space="preserve"> </w:instrText>
      </w:r>
      <w:r w:rsidRPr="005B5840">
        <w:rPr>
          <w:b w:val="0"/>
          <w:i/>
          <w:color w:val="000000" w:themeColor="text1"/>
          <w:sz w:val="20"/>
          <w:szCs w:val="20"/>
        </w:rPr>
        <w:instrText>Figure</w:instrText>
      </w:r>
      <w:r w:rsidRPr="00FC51B3">
        <w:rPr>
          <w:b w:val="0"/>
          <w:i/>
          <w:color w:val="000000" w:themeColor="text1"/>
          <w:sz w:val="20"/>
          <w:szCs w:val="20"/>
          <w:lang w:val="ru-RU"/>
        </w:rPr>
        <w:instrText xml:space="preserve"> \* </w:instrText>
      </w:r>
      <w:r w:rsidRPr="005B5840">
        <w:rPr>
          <w:b w:val="0"/>
          <w:i/>
          <w:color w:val="000000" w:themeColor="text1"/>
          <w:sz w:val="20"/>
          <w:szCs w:val="20"/>
        </w:rPr>
        <w:instrText>ARABIC</w:instrText>
      </w:r>
      <w:r w:rsidRPr="00FC51B3">
        <w:rPr>
          <w:b w:val="0"/>
          <w:i/>
          <w:color w:val="000000" w:themeColor="text1"/>
          <w:sz w:val="20"/>
          <w:szCs w:val="20"/>
          <w:lang w:val="ru-RU"/>
        </w:rPr>
        <w:instrText xml:space="preserve"> </w:instrText>
      </w:r>
      <w:r w:rsidRPr="005B5840">
        <w:rPr>
          <w:b w:val="0"/>
          <w:i/>
          <w:color w:val="000000" w:themeColor="text1"/>
          <w:sz w:val="20"/>
          <w:szCs w:val="20"/>
        </w:rPr>
        <w:fldChar w:fldCharType="separate"/>
      </w:r>
      <w:r w:rsidRPr="00FC51B3">
        <w:rPr>
          <w:b w:val="0"/>
          <w:i/>
          <w:noProof/>
          <w:color w:val="000000" w:themeColor="text1"/>
          <w:sz w:val="20"/>
          <w:szCs w:val="20"/>
          <w:lang w:val="ru-RU"/>
        </w:rPr>
        <w:t>52</w:t>
      </w:r>
      <w:r w:rsidRPr="005B5840">
        <w:rPr>
          <w:b w:val="0"/>
          <w:i/>
          <w:color w:val="000000" w:themeColor="text1"/>
          <w:sz w:val="20"/>
          <w:szCs w:val="20"/>
        </w:rPr>
        <w:fldChar w:fldCharType="end"/>
      </w:r>
      <w:r w:rsidRPr="00FC51B3">
        <w:rPr>
          <w:b w:val="0"/>
          <w:i/>
          <w:color w:val="000000" w:themeColor="text1"/>
          <w:sz w:val="20"/>
          <w:szCs w:val="20"/>
          <w:lang w:val="ru-RU"/>
        </w:rPr>
        <w:t xml:space="preserve">: </w:t>
      </w:r>
      <w:r>
        <w:rPr>
          <w:b w:val="0"/>
          <w:i/>
          <w:color w:val="000000" w:themeColor="text1"/>
          <w:sz w:val="20"/>
          <w:szCs w:val="20"/>
          <w:lang w:val="ru-RU"/>
        </w:rPr>
        <w:t>Поиск ТН ВЭД по разделам</w:t>
      </w:r>
      <w:bookmarkEnd w:id="89"/>
    </w:p>
    <w:p w14:paraId="41447E1E" w14:textId="77777777" w:rsidR="008E070E" w:rsidRPr="00C147F3" w:rsidRDefault="008E070E" w:rsidP="008E070E">
      <w:pPr>
        <w:pStyle w:val="MyStyle"/>
        <w:rPr>
          <w:lang w:val="ru-RU"/>
        </w:rPr>
      </w:pPr>
      <w:r>
        <w:rPr>
          <w:lang w:val="ru-RU"/>
        </w:rPr>
        <w:t>Иконка</w:t>
      </w:r>
      <w:r w:rsidRPr="00C147F3">
        <w:rPr>
          <w:lang w:val="ru-RU"/>
        </w:rPr>
        <w:t xml:space="preserve"> </w:t>
      </w:r>
      <w:r>
        <w:rPr>
          <w:lang w:val="ru-RU"/>
        </w:rPr>
        <w:t>синяя</w:t>
      </w:r>
      <w:r w:rsidRPr="00C147F3">
        <w:rPr>
          <w:lang w:val="ru-RU"/>
        </w:rPr>
        <w:t xml:space="preserve"> </w:t>
      </w:r>
      <w:r>
        <w:rPr>
          <w:lang w:val="ru-RU"/>
        </w:rPr>
        <w:t>книга</w:t>
      </w:r>
      <w:r w:rsidRPr="00C147F3">
        <w:rPr>
          <w:lang w:val="ru-RU"/>
        </w:rPr>
        <w:t xml:space="preserve"> </w:t>
      </w:r>
      <w:r>
        <w:rPr>
          <w:noProof/>
          <w:lang w:val="ru-RU" w:eastAsia="ru-RU"/>
        </w:rPr>
        <w:drawing>
          <wp:inline distT="0" distB="0" distL="0" distR="0" wp14:anchorId="0C4B78F9" wp14:editId="466C9830">
            <wp:extent cx="267144" cy="315716"/>
            <wp:effectExtent l="0" t="0" r="1270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Screen Shot 2017-10-19 at 11.57.12 AM.png"/>
                    <pic:cNvPicPr/>
                  </pic:nvPicPr>
                  <pic:blipFill>
                    <a:blip r:embed="rId64">
                      <a:extLst>
                        <a:ext uri="{28A0092B-C50C-407E-A947-70E740481C1C}">
                          <a14:useLocalDpi xmlns:a14="http://schemas.microsoft.com/office/drawing/2010/main" val="0"/>
                        </a:ext>
                      </a:extLst>
                    </a:blip>
                    <a:stretch>
                      <a:fillRect/>
                    </a:stretch>
                  </pic:blipFill>
                  <pic:spPr>
                    <a:xfrm>
                      <a:off x="0" y="0"/>
                      <a:ext cx="274805" cy="324770"/>
                    </a:xfrm>
                    <a:prstGeom prst="rect">
                      <a:avLst/>
                    </a:prstGeom>
                  </pic:spPr>
                </pic:pic>
              </a:graphicData>
            </a:graphic>
          </wp:inline>
        </w:drawing>
      </w:r>
      <w:r w:rsidRPr="00C147F3">
        <w:rPr>
          <w:lang w:val="ru-RU"/>
        </w:rPr>
        <w:t xml:space="preserve"> </w:t>
      </w:r>
      <w:r>
        <w:rPr>
          <w:lang w:val="ru-RU"/>
        </w:rPr>
        <w:t>показывает ТН ВЭД на уровне разделов</w:t>
      </w:r>
      <w:r w:rsidRPr="00C147F3">
        <w:rPr>
          <w:lang w:val="ru-RU"/>
        </w:rPr>
        <w:t xml:space="preserve">, </w:t>
      </w:r>
      <w:r>
        <w:rPr>
          <w:lang w:val="ru-RU"/>
        </w:rPr>
        <w:t>групп</w:t>
      </w:r>
      <w:r w:rsidRPr="00C147F3">
        <w:rPr>
          <w:lang w:val="ru-RU"/>
        </w:rPr>
        <w:t xml:space="preserve"> </w:t>
      </w:r>
      <w:r>
        <w:rPr>
          <w:lang w:val="ru-RU"/>
        </w:rPr>
        <w:t>и ГС из 6 цифр</w:t>
      </w:r>
      <w:r w:rsidRPr="00C147F3">
        <w:rPr>
          <w:lang w:val="ru-RU"/>
        </w:rPr>
        <w:t xml:space="preserve">. </w:t>
      </w:r>
      <w:r w:rsidRPr="00591F06">
        <w:rPr>
          <w:rStyle w:val="shorttext"/>
          <w:lang w:val="ru-RU"/>
        </w:rPr>
        <w:t>Нажав на значок, отобразится нижний уровень</w:t>
      </w:r>
      <w:r w:rsidRPr="00591F06">
        <w:rPr>
          <w:lang w:val="ru-RU"/>
        </w:rPr>
        <w:t xml:space="preserve">. </w:t>
      </w:r>
      <w:r>
        <w:rPr>
          <w:lang w:val="ru-RU"/>
        </w:rPr>
        <w:t>Иконка</w:t>
      </w:r>
      <w:r w:rsidRPr="00C147F3">
        <w:rPr>
          <w:lang w:val="ru-RU"/>
        </w:rPr>
        <w:t xml:space="preserve"> </w:t>
      </w:r>
      <w:r>
        <w:rPr>
          <w:lang w:val="ru-RU"/>
        </w:rPr>
        <w:t>синяя</w:t>
      </w:r>
      <w:r w:rsidRPr="00C147F3">
        <w:rPr>
          <w:lang w:val="ru-RU"/>
        </w:rPr>
        <w:t xml:space="preserve"> </w:t>
      </w:r>
      <w:r>
        <w:rPr>
          <w:lang w:val="ru-RU"/>
        </w:rPr>
        <w:t>книга</w:t>
      </w:r>
      <w:r w:rsidRPr="00C147F3">
        <w:rPr>
          <w:lang w:val="ru-RU"/>
        </w:rPr>
        <w:t xml:space="preserve"> </w:t>
      </w:r>
      <w:r>
        <w:rPr>
          <w:noProof/>
          <w:lang w:val="ru-RU" w:eastAsia="ru-RU"/>
        </w:rPr>
        <w:drawing>
          <wp:inline distT="0" distB="0" distL="0" distR="0" wp14:anchorId="4F1737F6" wp14:editId="48CABFFE">
            <wp:extent cx="280035" cy="328737"/>
            <wp:effectExtent l="0" t="0" r="0" b="1905"/>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Screen Shot 2017-10-19 at 11.57.23 AM.png"/>
                    <pic:cNvPicPr/>
                  </pic:nvPicPr>
                  <pic:blipFill>
                    <a:blip r:embed="rId65">
                      <a:extLst>
                        <a:ext uri="{28A0092B-C50C-407E-A947-70E740481C1C}">
                          <a14:useLocalDpi xmlns:a14="http://schemas.microsoft.com/office/drawing/2010/main" val="0"/>
                        </a:ext>
                      </a:extLst>
                    </a:blip>
                    <a:stretch>
                      <a:fillRect/>
                    </a:stretch>
                  </pic:blipFill>
                  <pic:spPr>
                    <a:xfrm>
                      <a:off x="0" y="0"/>
                      <a:ext cx="287145" cy="337083"/>
                    </a:xfrm>
                    <a:prstGeom prst="rect">
                      <a:avLst/>
                    </a:prstGeom>
                  </pic:spPr>
                </pic:pic>
              </a:graphicData>
            </a:graphic>
          </wp:inline>
        </w:drawing>
      </w:r>
      <w:r w:rsidRPr="00C147F3">
        <w:rPr>
          <w:lang w:val="ru-RU"/>
        </w:rPr>
        <w:t xml:space="preserve"> </w:t>
      </w:r>
      <w:proofErr w:type="gramStart"/>
      <w:r>
        <w:t>s</w:t>
      </w:r>
      <w:proofErr w:type="gramEnd"/>
      <w:r>
        <w:rPr>
          <w:lang w:val="ru-RU"/>
        </w:rPr>
        <w:t>показывает</w:t>
      </w:r>
      <w:r w:rsidRPr="00C147F3">
        <w:rPr>
          <w:lang w:val="ru-RU"/>
        </w:rPr>
        <w:t xml:space="preserve"> </w:t>
      </w:r>
      <w:r>
        <w:rPr>
          <w:lang w:val="ru-RU"/>
        </w:rPr>
        <w:t>тариф</w:t>
      </w:r>
      <w:r w:rsidRPr="00C147F3">
        <w:rPr>
          <w:lang w:val="ru-RU"/>
        </w:rPr>
        <w:t xml:space="preserve"> </w:t>
      </w:r>
      <w:r>
        <w:rPr>
          <w:lang w:val="ru-RU"/>
        </w:rPr>
        <w:lastRenderedPageBreak/>
        <w:t>на</w:t>
      </w:r>
      <w:r w:rsidRPr="00C147F3">
        <w:rPr>
          <w:lang w:val="ru-RU"/>
        </w:rPr>
        <w:t xml:space="preserve"> </w:t>
      </w:r>
      <w:r>
        <w:rPr>
          <w:lang w:val="ru-RU"/>
        </w:rPr>
        <w:t>национальном</w:t>
      </w:r>
      <w:r w:rsidRPr="00C147F3">
        <w:rPr>
          <w:lang w:val="ru-RU"/>
        </w:rPr>
        <w:t xml:space="preserve"> </w:t>
      </w:r>
      <w:r>
        <w:rPr>
          <w:lang w:val="ru-RU"/>
        </w:rPr>
        <w:t>уровне</w:t>
      </w:r>
      <w:r w:rsidRPr="00C147F3">
        <w:rPr>
          <w:lang w:val="ru-RU"/>
        </w:rPr>
        <w:t xml:space="preserve">, </w:t>
      </w:r>
      <w:r>
        <w:rPr>
          <w:lang w:val="ru-RU"/>
        </w:rPr>
        <w:t>и</w:t>
      </w:r>
      <w:r w:rsidRPr="00C147F3">
        <w:rPr>
          <w:lang w:val="ru-RU"/>
        </w:rPr>
        <w:t xml:space="preserve"> </w:t>
      </w:r>
      <w:r>
        <w:rPr>
          <w:lang w:val="ru-RU"/>
        </w:rPr>
        <w:t>на</w:t>
      </w:r>
      <w:r w:rsidRPr="00C147F3">
        <w:rPr>
          <w:lang w:val="ru-RU"/>
        </w:rPr>
        <w:t xml:space="preserve"> </w:t>
      </w:r>
      <w:r>
        <w:rPr>
          <w:lang w:val="ru-RU"/>
        </w:rPr>
        <w:t>последнем</w:t>
      </w:r>
      <w:r w:rsidRPr="00C147F3">
        <w:rPr>
          <w:lang w:val="ru-RU"/>
        </w:rPr>
        <w:t xml:space="preserve"> </w:t>
      </w:r>
      <w:r>
        <w:rPr>
          <w:lang w:val="ru-RU"/>
        </w:rPr>
        <w:t>уровне</w:t>
      </w:r>
      <w:r w:rsidRPr="00C147F3">
        <w:rPr>
          <w:lang w:val="ru-RU"/>
        </w:rPr>
        <w:t xml:space="preserve"> </w:t>
      </w:r>
      <w:r>
        <w:rPr>
          <w:noProof/>
          <w:lang w:val="ru-RU" w:eastAsia="ru-RU"/>
        </w:rPr>
        <w:drawing>
          <wp:inline distT="0" distB="0" distL="0" distR="0" wp14:anchorId="25345522" wp14:editId="63B2B55E">
            <wp:extent cx="228600" cy="266700"/>
            <wp:effectExtent l="0" t="0" r="0" b="1270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Screen Shot 2017-10-19 at 11.57.50 AM.png"/>
                    <pic:cNvPicPr/>
                  </pic:nvPicPr>
                  <pic:blipFill>
                    <a:blip r:embed="rId66">
                      <a:extLst>
                        <a:ext uri="{28A0092B-C50C-407E-A947-70E740481C1C}">
                          <a14:useLocalDpi xmlns:a14="http://schemas.microsoft.com/office/drawing/2010/main" val="0"/>
                        </a:ext>
                      </a:extLst>
                    </a:blip>
                    <a:stretch>
                      <a:fillRect/>
                    </a:stretch>
                  </pic:blipFill>
                  <pic:spPr>
                    <a:xfrm>
                      <a:off x="0" y="0"/>
                      <a:ext cx="228600" cy="266700"/>
                    </a:xfrm>
                    <a:prstGeom prst="rect">
                      <a:avLst/>
                    </a:prstGeom>
                  </pic:spPr>
                </pic:pic>
              </a:graphicData>
            </a:graphic>
          </wp:inline>
        </w:drawing>
      </w:r>
      <w:r w:rsidRPr="00C147F3">
        <w:rPr>
          <w:lang w:val="ru-RU"/>
        </w:rPr>
        <w:t xml:space="preserve"> </w:t>
      </w:r>
      <w:r>
        <w:rPr>
          <w:lang w:val="ru-RU"/>
        </w:rPr>
        <w:t>показыват</w:t>
      </w:r>
      <w:r w:rsidRPr="00C147F3">
        <w:rPr>
          <w:lang w:val="ru-RU"/>
        </w:rPr>
        <w:t xml:space="preserve"> </w:t>
      </w:r>
      <w:r>
        <w:rPr>
          <w:lang w:val="ru-RU"/>
        </w:rPr>
        <w:t>национальный</w:t>
      </w:r>
      <w:r w:rsidRPr="00C147F3">
        <w:rPr>
          <w:lang w:val="ru-RU"/>
        </w:rPr>
        <w:t xml:space="preserve"> </w:t>
      </w:r>
      <w:r>
        <w:rPr>
          <w:lang w:val="ru-RU"/>
        </w:rPr>
        <w:t>код</w:t>
      </w:r>
      <w:r w:rsidRPr="00C147F3">
        <w:rPr>
          <w:lang w:val="ru-RU"/>
        </w:rPr>
        <w:t xml:space="preserve"> </w:t>
      </w:r>
      <w:r>
        <w:rPr>
          <w:lang w:val="ru-RU"/>
        </w:rPr>
        <w:t>товара</w:t>
      </w:r>
      <w:r w:rsidRPr="00C147F3">
        <w:rPr>
          <w:lang w:val="ru-RU"/>
        </w:rPr>
        <w:t xml:space="preserve"> </w:t>
      </w:r>
      <w:r>
        <w:rPr>
          <w:lang w:val="ru-RU"/>
        </w:rPr>
        <w:t>с описание и датой валидации в правой колонке страницы</w:t>
      </w:r>
      <w:r w:rsidRPr="00C147F3">
        <w:rPr>
          <w:lang w:val="ru-RU"/>
        </w:rPr>
        <w:t xml:space="preserve">. </w:t>
      </w:r>
      <w:r>
        <w:rPr>
          <w:lang w:val="ru-RU"/>
        </w:rPr>
        <w:t>При</w:t>
      </w:r>
      <w:r w:rsidRPr="00C147F3">
        <w:rPr>
          <w:lang w:val="ru-RU"/>
        </w:rPr>
        <w:t xml:space="preserve"> </w:t>
      </w:r>
      <w:r>
        <w:rPr>
          <w:lang w:val="ru-RU"/>
        </w:rPr>
        <w:t>выделении</w:t>
      </w:r>
      <w:r w:rsidRPr="00C147F3">
        <w:rPr>
          <w:lang w:val="ru-RU"/>
        </w:rPr>
        <w:t xml:space="preserve"> </w:t>
      </w:r>
      <w:r>
        <w:rPr>
          <w:lang w:val="ru-RU"/>
        </w:rPr>
        <w:t>последнего</w:t>
      </w:r>
      <w:r w:rsidRPr="00C147F3">
        <w:rPr>
          <w:lang w:val="ru-RU"/>
        </w:rPr>
        <w:t xml:space="preserve"> </w:t>
      </w:r>
      <w:r>
        <w:rPr>
          <w:lang w:val="ru-RU"/>
        </w:rPr>
        <w:t>уровня</w:t>
      </w:r>
      <w:r w:rsidRPr="00C147F3">
        <w:rPr>
          <w:lang w:val="ru-RU"/>
        </w:rPr>
        <w:t xml:space="preserve"> </w:t>
      </w:r>
      <w:r>
        <w:rPr>
          <w:lang w:val="ru-RU"/>
        </w:rPr>
        <w:t>и</w:t>
      </w:r>
      <w:r w:rsidRPr="00C147F3">
        <w:rPr>
          <w:lang w:val="ru-RU"/>
        </w:rPr>
        <w:t xml:space="preserve"> </w:t>
      </w:r>
      <w:r>
        <w:rPr>
          <w:lang w:val="ru-RU"/>
        </w:rPr>
        <w:t>нажатии</w:t>
      </w:r>
      <w:r w:rsidRPr="00C147F3">
        <w:rPr>
          <w:lang w:val="ru-RU"/>
        </w:rPr>
        <w:t xml:space="preserve"> </w:t>
      </w:r>
      <w:r>
        <w:rPr>
          <w:lang w:val="ru-RU"/>
        </w:rPr>
        <w:t>на</w:t>
      </w:r>
      <w:r w:rsidRPr="00C147F3">
        <w:rPr>
          <w:lang w:val="ru-RU"/>
        </w:rPr>
        <w:t xml:space="preserve"> </w:t>
      </w:r>
      <w:r>
        <w:rPr>
          <w:lang w:val="ru-RU"/>
        </w:rPr>
        <w:t>зеленую</w:t>
      </w:r>
      <w:r w:rsidRPr="00C147F3">
        <w:rPr>
          <w:lang w:val="ru-RU"/>
        </w:rPr>
        <w:t xml:space="preserve"> </w:t>
      </w:r>
      <w:r>
        <w:rPr>
          <w:lang w:val="ru-RU"/>
        </w:rPr>
        <w:t>галочку</w:t>
      </w:r>
      <w:r w:rsidRPr="00C147F3">
        <w:rPr>
          <w:lang w:val="ru-RU"/>
        </w:rPr>
        <w:t xml:space="preserve"> </w:t>
      </w:r>
      <w:r>
        <w:rPr>
          <w:noProof/>
          <w:lang w:val="ru-RU" w:eastAsia="ru-RU"/>
        </w:rPr>
        <w:drawing>
          <wp:inline distT="0" distB="0" distL="0" distR="0" wp14:anchorId="59E4C3F1" wp14:editId="383DEADD">
            <wp:extent cx="315270" cy="325122"/>
            <wp:effectExtent l="0" t="0" r="0" b="508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Screen Shot 2017-10-19 at 11.50.30 AM.png"/>
                    <pic:cNvPicPr/>
                  </pic:nvPicPr>
                  <pic:blipFill>
                    <a:blip r:embed="rId67">
                      <a:extLst>
                        <a:ext uri="{28A0092B-C50C-407E-A947-70E740481C1C}">
                          <a14:useLocalDpi xmlns:a14="http://schemas.microsoft.com/office/drawing/2010/main" val="0"/>
                        </a:ext>
                      </a:extLst>
                    </a:blip>
                    <a:stretch>
                      <a:fillRect/>
                    </a:stretch>
                  </pic:blipFill>
                  <pic:spPr>
                    <a:xfrm>
                      <a:off x="0" y="0"/>
                      <a:ext cx="333933" cy="344369"/>
                    </a:xfrm>
                    <a:prstGeom prst="rect">
                      <a:avLst/>
                    </a:prstGeom>
                  </pic:spPr>
                </pic:pic>
              </a:graphicData>
            </a:graphic>
          </wp:inline>
        </w:drawing>
      </w:r>
      <w:r w:rsidRPr="00C147F3">
        <w:rPr>
          <w:lang w:val="ru-RU"/>
        </w:rPr>
        <w:t xml:space="preserve"> система вставляет код товара в Графа 33 и автоматически вставляет описание тарифа в Граф</w:t>
      </w:r>
      <w:r>
        <w:rPr>
          <w:lang w:val="ru-RU"/>
        </w:rPr>
        <w:t>у</w:t>
      </w:r>
      <w:r w:rsidRPr="00C147F3">
        <w:rPr>
          <w:lang w:val="ru-RU"/>
        </w:rPr>
        <w:t xml:space="preserve"> 31 (нижняя часть, первая часть) (Рисунок 53). Если пользователь хочет увидеть ставку пошлин, применяемую к выбранному </w:t>
      </w:r>
      <w:r>
        <w:rPr>
          <w:lang w:val="ru-RU"/>
        </w:rPr>
        <w:t>коду товара</w:t>
      </w:r>
      <w:r w:rsidRPr="00C147F3">
        <w:rPr>
          <w:lang w:val="ru-RU"/>
        </w:rPr>
        <w:t xml:space="preserve">, нажав на значок «Дата подтверждения» </w:t>
      </w:r>
      <w:r>
        <w:rPr>
          <w:noProof/>
          <w:lang w:val="ru-RU" w:eastAsia="ru-RU"/>
        </w:rPr>
        <w:drawing>
          <wp:inline distT="0" distB="0" distL="0" distR="0" wp14:anchorId="3A67F2DB" wp14:editId="40DC9BD7">
            <wp:extent cx="1423035" cy="268954"/>
            <wp:effectExtent l="0" t="0" r="0" b="10795"/>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Screen Shot 2017-10-19 at 12.07.21 PM.png"/>
                    <pic:cNvPicPr/>
                  </pic:nvPicPr>
                  <pic:blipFill>
                    <a:blip r:embed="rId68">
                      <a:extLst>
                        <a:ext uri="{28A0092B-C50C-407E-A947-70E740481C1C}">
                          <a14:useLocalDpi xmlns:a14="http://schemas.microsoft.com/office/drawing/2010/main" val="0"/>
                        </a:ext>
                      </a:extLst>
                    </a:blip>
                    <a:stretch>
                      <a:fillRect/>
                    </a:stretch>
                  </pic:blipFill>
                  <pic:spPr>
                    <a:xfrm>
                      <a:off x="0" y="0"/>
                      <a:ext cx="1430441" cy="270354"/>
                    </a:xfrm>
                    <a:prstGeom prst="rect">
                      <a:avLst/>
                    </a:prstGeom>
                  </pic:spPr>
                </pic:pic>
              </a:graphicData>
            </a:graphic>
          </wp:inline>
        </w:drawing>
      </w:r>
      <w:r w:rsidRPr="00C147F3">
        <w:rPr>
          <w:lang w:val="ru-RU"/>
        </w:rPr>
        <w:t xml:space="preserve"> </w:t>
      </w:r>
      <w:r>
        <w:rPr>
          <w:lang w:val="ru-RU"/>
        </w:rPr>
        <w:t>на правой панели</w:t>
      </w:r>
      <w:r w:rsidRPr="00C147F3">
        <w:rPr>
          <w:lang w:val="ru-RU"/>
        </w:rPr>
        <w:t xml:space="preserve">, пользователь автоматически направляется на страницу, которая содержит ставки, применяемые к коду </w:t>
      </w:r>
      <w:r>
        <w:rPr>
          <w:lang w:val="ru-RU"/>
        </w:rPr>
        <w:t xml:space="preserve">товара </w:t>
      </w:r>
      <w:r w:rsidRPr="00C147F3">
        <w:rPr>
          <w:lang w:val="ru-RU"/>
        </w:rPr>
        <w:t>(Рисунок 54).</w:t>
      </w:r>
    </w:p>
    <w:p w14:paraId="7BA72ACC" w14:textId="77777777" w:rsidR="008E070E" w:rsidRDefault="008E070E" w:rsidP="008E070E">
      <w:pPr>
        <w:pStyle w:val="MyStyle"/>
      </w:pPr>
      <w:r>
        <w:rPr>
          <w:noProof/>
          <w:lang w:val="ru-RU" w:eastAsia="ru-RU"/>
        </w:rPr>
        <w:drawing>
          <wp:inline distT="0" distB="0" distL="0" distR="0" wp14:anchorId="6A53709A" wp14:editId="1E13BA8F">
            <wp:extent cx="6172200" cy="1737995"/>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Screen Shot 2017-10-19 at 12.27.26 PM.png"/>
                    <pic:cNvPicPr/>
                  </pic:nvPicPr>
                  <pic:blipFill>
                    <a:blip r:embed="rId69">
                      <a:extLst>
                        <a:ext uri="{28A0092B-C50C-407E-A947-70E740481C1C}">
                          <a14:useLocalDpi xmlns:a14="http://schemas.microsoft.com/office/drawing/2010/main" val="0"/>
                        </a:ext>
                      </a:extLst>
                    </a:blip>
                    <a:stretch>
                      <a:fillRect/>
                    </a:stretch>
                  </pic:blipFill>
                  <pic:spPr>
                    <a:xfrm>
                      <a:off x="0" y="0"/>
                      <a:ext cx="6172200" cy="1737995"/>
                    </a:xfrm>
                    <a:prstGeom prst="rect">
                      <a:avLst/>
                    </a:prstGeom>
                  </pic:spPr>
                </pic:pic>
              </a:graphicData>
            </a:graphic>
          </wp:inline>
        </w:drawing>
      </w:r>
    </w:p>
    <w:p w14:paraId="5721D582" w14:textId="77777777" w:rsidR="008E070E" w:rsidRPr="00C147F3" w:rsidRDefault="008E070E" w:rsidP="008E070E">
      <w:pPr>
        <w:pStyle w:val="a3"/>
        <w:jc w:val="center"/>
        <w:rPr>
          <w:b w:val="0"/>
          <w:i/>
          <w:color w:val="000000" w:themeColor="text1"/>
          <w:sz w:val="20"/>
          <w:szCs w:val="20"/>
          <w:lang w:val="ru-RU"/>
        </w:rPr>
      </w:pPr>
      <w:bookmarkStart w:id="90" w:name="_Toc502334191"/>
      <w:r w:rsidRPr="00C147F3">
        <w:rPr>
          <w:b w:val="0"/>
          <w:i/>
          <w:color w:val="000000" w:themeColor="text1"/>
          <w:sz w:val="20"/>
          <w:szCs w:val="20"/>
          <w:lang w:val="ru-RU"/>
        </w:rPr>
        <w:t xml:space="preserve">Рисунок </w:t>
      </w:r>
      <w:r w:rsidRPr="00B14713">
        <w:rPr>
          <w:b w:val="0"/>
          <w:i/>
          <w:color w:val="000000" w:themeColor="text1"/>
          <w:sz w:val="20"/>
          <w:szCs w:val="20"/>
        </w:rPr>
        <w:fldChar w:fldCharType="begin"/>
      </w:r>
      <w:r w:rsidRPr="00C147F3">
        <w:rPr>
          <w:b w:val="0"/>
          <w:i/>
          <w:color w:val="000000" w:themeColor="text1"/>
          <w:sz w:val="20"/>
          <w:szCs w:val="20"/>
          <w:lang w:val="ru-RU"/>
        </w:rPr>
        <w:instrText xml:space="preserve"> </w:instrText>
      </w:r>
      <w:r w:rsidRPr="00B14713">
        <w:rPr>
          <w:b w:val="0"/>
          <w:i/>
          <w:color w:val="000000" w:themeColor="text1"/>
          <w:sz w:val="20"/>
          <w:szCs w:val="20"/>
        </w:rPr>
        <w:instrText>SEQ</w:instrText>
      </w:r>
      <w:r w:rsidRPr="00C147F3">
        <w:rPr>
          <w:b w:val="0"/>
          <w:i/>
          <w:color w:val="000000" w:themeColor="text1"/>
          <w:sz w:val="20"/>
          <w:szCs w:val="20"/>
          <w:lang w:val="ru-RU"/>
        </w:rPr>
        <w:instrText xml:space="preserve"> </w:instrText>
      </w:r>
      <w:r w:rsidRPr="00B14713">
        <w:rPr>
          <w:b w:val="0"/>
          <w:i/>
          <w:color w:val="000000" w:themeColor="text1"/>
          <w:sz w:val="20"/>
          <w:szCs w:val="20"/>
        </w:rPr>
        <w:instrText>Figure</w:instrText>
      </w:r>
      <w:r w:rsidRPr="00C147F3">
        <w:rPr>
          <w:b w:val="0"/>
          <w:i/>
          <w:color w:val="000000" w:themeColor="text1"/>
          <w:sz w:val="20"/>
          <w:szCs w:val="20"/>
          <w:lang w:val="ru-RU"/>
        </w:rPr>
        <w:instrText xml:space="preserve"> \* </w:instrText>
      </w:r>
      <w:r w:rsidRPr="00B14713">
        <w:rPr>
          <w:b w:val="0"/>
          <w:i/>
          <w:color w:val="000000" w:themeColor="text1"/>
          <w:sz w:val="20"/>
          <w:szCs w:val="20"/>
        </w:rPr>
        <w:instrText>ARABIC</w:instrText>
      </w:r>
      <w:r w:rsidRPr="00C147F3">
        <w:rPr>
          <w:b w:val="0"/>
          <w:i/>
          <w:color w:val="000000" w:themeColor="text1"/>
          <w:sz w:val="20"/>
          <w:szCs w:val="20"/>
          <w:lang w:val="ru-RU"/>
        </w:rPr>
        <w:instrText xml:space="preserve"> </w:instrText>
      </w:r>
      <w:r w:rsidRPr="00B14713">
        <w:rPr>
          <w:b w:val="0"/>
          <w:i/>
          <w:color w:val="000000" w:themeColor="text1"/>
          <w:sz w:val="20"/>
          <w:szCs w:val="20"/>
        </w:rPr>
        <w:fldChar w:fldCharType="separate"/>
      </w:r>
      <w:r w:rsidRPr="00C147F3">
        <w:rPr>
          <w:b w:val="0"/>
          <w:i/>
          <w:noProof/>
          <w:color w:val="000000" w:themeColor="text1"/>
          <w:sz w:val="20"/>
          <w:szCs w:val="20"/>
          <w:lang w:val="ru-RU"/>
        </w:rPr>
        <w:t>53</w:t>
      </w:r>
      <w:r w:rsidRPr="00B14713">
        <w:rPr>
          <w:b w:val="0"/>
          <w:i/>
          <w:color w:val="000000" w:themeColor="text1"/>
          <w:sz w:val="20"/>
          <w:szCs w:val="20"/>
        </w:rPr>
        <w:fldChar w:fldCharType="end"/>
      </w:r>
      <w:r w:rsidRPr="00C147F3">
        <w:rPr>
          <w:b w:val="0"/>
          <w:i/>
          <w:color w:val="000000" w:themeColor="text1"/>
          <w:sz w:val="20"/>
          <w:szCs w:val="20"/>
          <w:lang w:val="ru-RU"/>
        </w:rPr>
        <w:t xml:space="preserve">: </w:t>
      </w:r>
      <w:r>
        <w:rPr>
          <w:b w:val="0"/>
          <w:i/>
          <w:color w:val="000000" w:themeColor="text1"/>
          <w:sz w:val="20"/>
          <w:szCs w:val="20"/>
          <w:lang w:val="ru-RU"/>
        </w:rPr>
        <w:t>Описание из ТН ВЭД</w:t>
      </w:r>
      <w:r w:rsidRPr="00C147F3">
        <w:rPr>
          <w:b w:val="0"/>
          <w:i/>
          <w:color w:val="000000" w:themeColor="text1"/>
          <w:sz w:val="20"/>
          <w:szCs w:val="20"/>
          <w:lang w:val="ru-RU"/>
        </w:rPr>
        <w:t xml:space="preserve"> - Графа 31</w:t>
      </w:r>
      <w:bookmarkEnd w:id="90"/>
    </w:p>
    <w:p w14:paraId="4808D0BD" w14:textId="77777777" w:rsidR="008E070E" w:rsidRDefault="008E070E" w:rsidP="008E070E">
      <w:pPr>
        <w:pStyle w:val="MyStyle"/>
      </w:pPr>
      <w:r>
        <w:rPr>
          <w:noProof/>
          <w:lang w:val="ru-RU" w:eastAsia="ru-RU"/>
        </w:rPr>
        <w:lastRenderedPageBreak/>
        <w:drawing>
          <wp:inline distT="0" distB="0" distL="0" distR="0" wp14:anchorId="75E8C807" wp14:editId="7E4EAAB4">
            <wp:extent cx="6172200" cy="5147945"/>
            <wp:effectExtent l="0" t="0" r="0" b="8255"/>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Screen Shot 2017-10-19 at 12.10.39 PM.pn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6172200" cy="5147945"/>
                    </a:xfrm>
                    <a:prstGeom prst="rect">
                      <a:avLst/>
                    </a:prstGeom>
                  </pic:spPr>
                </pic:pic>
              </a:graphicData>
            </a:graphic>
          </wp:inline>
        </w:drawing>
      </w:r>
    </w:p>
    <w:p w14:paraId="153CCDD0" w14:textId="77777777" w:rsidR="008E070E" w:rsidRPr="00C147F3" w:rsidRDefault="008E070E" w:rsidP="008E070E">
      <w:pPr>
        <w:pStyle w:val="a3"/>
        <w:jc w:val="center"/>
        <w:rPr>
          <w:b w:val="0"/>
          <w:i/>
          <w:color w:val="000000" w:themeColor="text1"/>
          <w:sz w:val="20"/>
          <w:szCs w:val="20"/>
          <w:lang w:val="ru-RU"/>
        </w:rPr>
      </w:pPr>
      <w:bookmarkStart w:id="91" w:name="_Toc502334192"/>
      <w:r w:rsidRPr="00C147F3">
        <w:rPr>
          <w:b w:val="0"/>
          <w:i/>
          <w:color w:val="000000" w:themeColor="text1"/>
          <w:sz w:val="20"/>
          <w:szCs w:val="20"/>
          <w:lang w:val="ru-RU"/>
        </w:rPr>
        <w:t xml:space="preserve">Рисунок </w:t>
      </w:r>
      <w:r w:rsidRPr="00214B2F">
        <w:rPr>
          <w:b w:val="0"/>
          <w:i/>
          <w:color w:val="000000" w:themeColor="text1"/>
          <w:sz w:val="20"/>
          <w:szCs w:val="20"/>
        </w:rPr>
        <w:fldChar w:fldCharType="begin"/>
      </w:r>
      <w:r w:rsidRPr="00C147F3">
        <w:rPr>
          <w:b w:val="0"/>
          <w:i/>
          <w:color w:val="000000" w:themeColor="text1"/>
          <w:sz w:val="20"/>
          <w:szCs w:val="20"/>
          <w:lang w:val="ru-RU"/>
        </w:rPr>
        <w:instrText xml:space="preserve"> </w:instrText>
      </w:r>
      <w:r w:rsidRPr="00214B2F">
        <w:rPr>
          <w:b w:val="0"/>
          <w:i/>
          <w:color w:val="000000" w:themeColor="text1"/>
          <w:sz w:val="20"/>
          <w:szCs w:val="20"/>
        </w:rPr>
        <w:instrText>SEQ</w:instrText>
      </w:r>
      <w:r w:rsidRPr="00C147F3">
        <w:rPr>
          <w:b w:val="0"/>
          <w:i/>
          <w:color w:val="000000" w:themeColor="text1"/>
          <w:sz w:val="20"/>
          <w:szCs w:val="20"/>
          <w:lang w:val="ru-RU"/>
        </w:rPr>
        <w:instrText xml:space="preserve"> </w:instrText>
      </w:r>
      <w:r w:rsidRPr="00214B2F">
        <w:rPr>
          <w:b w:val="0"/>
          <w:i/>
          <w:color w:val="000000" w:themeColor="text1"/>
          <w:sz w:val="20"/>
          <w:szCs w:val="20"/>
        </w:rPr>
        <w:instrText>Figure</w:instrText>
      </w:r>
      <w:r w:rsidRPr="00C147F3">
        <w:rPr>
          <w:b w:val="0"/>
          <w:i/>
          <w:color w:val="000000" w:themeColor="text1"/>
          <w:sz w:val="20"/>
          <w:szCs w:val="20"/>
          <w:lang w:val="ru-RU"/>
        </w:rPr>
        <w:instrText xml:space="preserve"> \* </w:instrText>
      </w:r>
      <w:r w:rsidRPr="00214B2F">
        <w:rPr>
          <w:b w:val="0"/>
          <w:i/>
          <w:color w:val="000000" w:themeColor="text1"/>
          <w:sz w:val="20"/>
          <w:szCs w:val="20"/>
        </w:rPr>
        <w:instrText>ARABIC</w:instrText>
      </w:r>
      <w:r w:rsidRPr="00C147F3">
        <w:rPr>
          <w:b w:val="0"/>
          <w:i/>
          <w:color w:val="000000" w:themeColor="text1"/>
          <w:sz w:val="20"/>
          <w:szCs w:val="20"/>
          <w:lang w:val="ru-RU"/>
        </w:rPr>
        <w:instrText xml:space="preserve"> </w:instrText>
      </w:r>
      <w:r w:rsidRPr="00214B2F">
        <w:rPr>
          <w:b w:val="0"/>
          <w:i/>
          <w:color w:val="000000" w:themeColor="text1"/>
          <w:sz w:val="20"/>
          <w:szCs w:val="20"/>
        </w:rPr>
        <w:fldChar w:fldCharType="separate"/>
      </w:r>
      <w:r w:rsidRPr="00C147F3">
        <w:rPr>
          <w:b w:val="0"/>
          <w:i/>
          <w:noProof/>
          <w:color w:val="000000" w:themeColor="text1"/>
          <w:sz w:val="20"/>
          <w:szCs w:val="20"/>
          <w:lang w:val="ru-RU"/>
        </w:rPr>
        <w:t>54</w:t>
      </w:r>
      <w:r w:rsidRPr="00214B2F">
        <w:rPr>
          <w:b w:val="0"/>
          <w:i/>
          <w:color w:val="000000" w:themeColor="text1"/>
          <w:sz w:val="20"/>
          <w:szCs w:val="20"/>
        </w:rPr>
        <w:fldChar w:fldCharType="end"/>
      </w:r>
      <w:r w:rsidRPr="00C147F3">
        <w:rPr>
          <w:b w:val="0"/>
          <w:i/>
          <w:color w:val="000000" w:themeColor="text1"/>
          <w:sz w:val="20"/>
          <w:szCs w:val="20"/>
          <w:lang w:val="ru-RU"/>
        </w:rPr>
        <w:t xml:space="preserve">: </w:t>
      </w:r>
      <w:r>
        <w:rPr>
          <w:b w:val="0"/>
          <w:i/>
          <w:color w:val="000000" w:themeColor="text1"/>
          <w:sz w:val="20"/>
          <w:szCs w:val="20"/>
          <w:lang w:val="ru-RU"/>
        </w:rPr>
        <w:t>Ставки пошлин</w:t>
      </w:r>
      <w:bookmarkEnd w:id="91"/>
    </w:p>
    <w:p w14:paraId="58B04E4C" w14:textId="77777777" w:rsidR="008E070E" w:rsidRPr="00C147F3" w:rsidRDefault="008E070E" w:rsidP="008E070E">
      <w:pPr>
        <w:pStyle w:val="MyStyle"/>
        <w:rPr>
          <w:lang w:val="ru-RU"/>
        </w:rPr>
      </w:pPr>
      <w:r w:rsidRPr="00C147F3">
        <w:rPr>
          <w:lang w:val="ru-RU"/>
        </w:rPr>
        <w:t>Чтобы заполнить коммерческое описание товара (последняя часть Граф</w:t>
      </w:r>
      <w:r>
        <w:rPr>
          <w:lang w:val="ru-RU"/>
        </w:rPr>
        <w:t>ы</w:t>
      </w:r>
      <w:r w:rsidRPr="00C147F3">
        <w:rPr>
          <w:lang w:val="ru-RU"/>
        </w:rPr>
        <w:t xml:space="preserve"> 31), просто щелкнув по полю, на экране откроется небольшое окно, которое упростит ввод точного описания (Рисунок 55).</w:t>
      </w:r>
    </w:p>
    <w:p w14:paraId="7EB89A1D" w14:textId="77777777" w:rsidR="008E070E" w:rsidRDefault="008E070E" w:rsidP="008E070E">
      <w:pPr>
        <w:pStyle w:val="MyStyle"/>
      </w:pPr>
      <w:r>
        <w:rPr>
          <w:noProof/>
          <w:lang w:val="ru-RU" w:eastAsia="ru-RU"/>
        </w:rPr>
        <w:lastRenderedPageBreak/>
        <w:drawing>
          <wp:inline distT="0" distB="0" distL="0" distR="0" wp14:anchorId="2AF7A677" wp14:editId="79B9EC6F">
            <wp:extent cx="6172200" cy="4258310"/>
            <wp:effectExtent l="0" t="0" r="0" b="889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Screen Shot 2017-10-19 at 12.35.18 PM.png"/>
                    <pic:cNvPicPr/>
                  </pic:nvPicPr>
                  <pic:blipFill>
                    <a:blip r:embed="rId71" cstate="print">
                      <a:extLst>
                        <a:ext uri="{28A0092B-C50C-407E-A947-70E740481C1C}">
                          <a14:useLocalDpi xmlns:a14="http://schemas.microsoft.com/office/drawing/2010/main" val="0"/>
                        </a:ext>
                      </a:extLst>
                    </a:blip>
                    <a:stretch>
                      <a:fillRect/>
                    </a:stretch>
                  </pic:blipFill>
                  <pic:spPr>
                    <a:xfrm>
                      <a:off x="0" y="0"/>
                      <a:ext cx="6172200" cy="4258310"/>
                    </a:xfrm>
                    <a:prstGeom prst="rect">
                      <a:avLst/>
                    </a:prstGeom>
                  </pic:spPr>
                </pic:pic>
              </a:graphicData>
            </a:graphic>
          </wp:inline>
        </w:drawing>
      </w:r>
    </w:p>
    <w:p w14:paraId="0AFD48F1" w14:textId="77777777" w:rsidR="008E070E" w:rsidRPr="00C147F3" w:rsidRDefault="008E070E" w:rsidP="008E070E">
      <w:pPr>
        <w:pStyle w:val="a3"/>
        <w:jc w:val="center"/>
        <w:rPr>
          <w:b w:val="0"/>
          <w:i/>
          <w:color w:val="000000" w:themeColor="text1"/>
          <w:sz w:val="20"/>
          <w:szCs w:val="20"/>
          <w:lang w:val="ru-RU"/>
        </w:rPr>
      </w:pPr>
      <w:bookmarkStart w:id="92" w:name="_Toc502334193"/>
      <w:r w:rsidRPr="00C147F3">
        <w:rPr>
          <w:b w:val="0"/>
          <w:i/>
          <w:color w:val="000000" w:themeColor="text1"/>
          <w:sz w:val="20"/>
          <w:szCs w:val="20"/>
          <w:lang w:val="ru-RU"/>
        </w:rPr>
        <w:t xml:space="preserve">Рисунок </w:t>
      </w:r>
      <w:r w:rsidRPr="0010338F">
        <w:rPr>
          <w:b w:val="0"/>
          <w:i/>
          <w:color w:val="000000" w:themeColor="text1"/>
          <w:sz w:val="20"/>
          <w:szCs w:val="20"/>
        </w:rPr>
        <w:fldChar w:fldCharType="begin"/>
      </w:r>
      <w:r w:rsidRPr="00C147F3">
        <w:rPr>
          <w:b w:val="0"/>
          <w:i/>
          <w:color w:val="000000" w:themeColor="text1"/>
          <w:sz w:val="20"/>
          <w:szCs w:val="20"/>
          <w:lang w:val="ru-RU"/>
        </w:rPr>
        <w:instrText xml:space="preserve"> </w:instrText>
      </w:r>
      <w:r w:rsidRPr="0010338F">
        <w:rPr>
          <w:b w:val="0"/>
          <w:i/>
          <w:color w:val="000000" w:themeColor="text1"/>
          <w:sz w:val="20"/>
          <w:szCs w:val="20"/>
        </w:rPr>
        <w:instrText>SEQ</w:instrText>
      </w:r>
      <w:r w:rsidRPr="00C147F3">
        <w:rPr>
          <w:b w:val="0"/>
          <w:i/>
          <w:color w:val="000000" w:themeColor="text1"/>
          <w:sz w:val="20"/>
          <w:szCs w:val="20"/>
          <w:lang w:val="ru-RU"/>
        </w:rPr>
        <w:instrText xml:space="preserve"> </w:instrText>
      </w:r>
      <w:r w:rsidRPr="0010338F">
        <w:rPr>
          <w:b w:val="0"/>
          <w:i/>
          <w:color w:val="000000" w:themeColor="text1"/>
          <w:sz w:val="20"/>
          <w:szCs w:val="20"/>
        </w:rPr>
        <w:instrText>Figure</w:instrText>
      </w:r>
      <w:r w:rsidRPr="00C147F3">
        <w:rPr>
          <w:b w:val="0"/>
          <w:i/>
          <w:color w:val="000000" w:themeColor="text1"/>
          <w:sz w:val="20"/>
          <w:szCs w:val="20"/>
          <w:lang w:val="ru-RU"/>
        </w:rPr>
        <w:instrText xml:space="preserve"> \* </w:instrText>
      </w:r>
      <w:r w:rsidRPr="0010338F">
        <w:rPr>
          <w:b w:val="0"/>
          <w:i/>
          <w:color w:val="000000" w:themeColor="text1"/>
          <w:sz w:val="20"/>
          <w:szCs w:val="20"/>
        </w:rPr>
        <w:instrText>ARABIC</w:instrText>
      </w:r>
      <w:r w:rsidRPr="00C147F3">
        <w:rPr>
          <w:b w:val="0"/>
          <w:i/>
          <w:color w:val="000000" w:themeColor="text1"/>
          <w:sz w:val="20"/>
          <w:szCs w:val="20"/>
          <w:lang w:val="ru-RU"/>
        </w:rPr>
        <w:instrText xml:space="preserve"> </w:instrText>
      </w:r>
      <w:r w:rsidRPr="0010338F">
        <w:rPr>
          <w:b w:val="0"/>
          <w:i/>
          <w:color w:val="000000" w:themeColor="text1"/>
          <w:sz w:val="20"/>
          <w:szCs w:val="20"/>
        </w:rPr>
        <w:fldChar w:fldCharType="separate"/>
      </w:r>
      <w:r w:rsidRPr="00C147F3">
        <w:rPr>
          <w:b w:val="0"/>
          <w:i/>
          <w:noProof/>
          <w:color w:val="000000" w:themeColor="text1"/>
          <w:sz w:val="20"/>
          <w:szCs w:val="20"/>
          <w:lang w:val="ru-RU"/>
        </w:rPr>
        <w:t>55</w:t>
      </w:r>
      <w:r w:rsidRPr="0010338F">
        <w:rPr>
          <w:b w:val="0"/>
          <w:i/>
          <w:color w:val="000000" w:themeColor="text1"/>
          <w:sz w:val="20"/>
          <w:szCs w:val="20"/>
        </w:rPr>
        <w:fldChar w:fldCharType="end"/>
      </w:r>
      <w:r w:rsidRPr="00C147F3">
        <w:rPr>
          <w:b w:val="0"/>
          <w:i/>
          <w:color w:val="000000" w:themeColor="text1"/>
          <w:sz w:val="20"/>
          <w:szCs w:val="20"/>
          <w:lang w:val="ru-RU"/>
        </w:rPr>
        <w:t xml:space="preserve">: </w:t>
      </w:r>
      <w:r>
        <w:rPr>
          <w:b w:val="0"/>
          <w:i/>
          <w:color w:val="000000" w:themeColor="text1"/>
          <w:sz w:val="20"/>
          <w:szCs w:val="20"/>
          <w:lang w:val="ru-RU"/>
        </w:rPr>
        <w:t>Окно ввода коммерческого описания</w:t>
      </w:r>
      <w:r w:rsidRPr="00C147F3">
        <w:rPr>
          <w:b w:val="0"/>
          <w:i/>
          <w:color w:val="000000" w:themeColor="text1"/>
          <w:sz w:val="20"/>
          <w:szCs w:val="20"/>
          <w:lang w:val="ru-RU"/>
        </w:rPr>
        <w:t xml:space="preserve"> - Графа 31</w:t>
      </w:r>
      <w:bookmarkEnd w:id="92"/>
    </w:p>
    <w:p w14:paraId="31E40983" w14:textId="77777777" w:rsidR="008E070E" w:rsidRDefault="008E070E" w:rsidP="008E070E">
      <w:pPr>
        <w:pStyle w:val="MyStyle"/>
      </w:pPr>
      <w:r w:rsidRPr="00C147F3">
        <w:rPr>
          <w:lang w:val="ru-RU"/>
        </w:rPr>
        <w:t xml:space="preserve">Нажав кнопку сохранения, текст будет вставлен в последнюю </w:t>
      </w:r>
      <w:r>
        <w:t>часть Граф</w:t>
      </w:r>
      <w:r>
        <w:rPr>
          <w:lang w:val="ru-RU"/>
        </w:rPr>
        <w:t>ы</w:t>
      </w:r>
      <w:r>
        <w:t xml:space="preserve"> 31 (Рисунок 56).</w:t>
      </w:r>
    </w:p>
    <w:p w14:paraId="144DB6C4" w14:textId="77777777" w:rsidR="008E070E" w:rsidRDefault="008E070E" w:rsidP="008E070E">
      <w:pPr>
        <w:pStyle w:val="MyStyle"/>
      </w:pPr>
      <w:r>
        <w:rPr>
          <w:noProof/>
          <w:lang w:val="ru-RU" w:eastAsia="ru-RU"/>
        </w:rPr>
        <w:drawing>
          <wp:inline distT="0" distB="0" distL="0" distR="0" wp14:anchorId="6CB049EB" wp14:editId="4210B648">
            <wp:extent cx="5663565" cy="1582535"/>
            <wp:effectExtent l="0" t="0" r="635"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Screen Shot 2017-10-19 at 12.41.29 PM.png"/>
                    <pic:cNvPicPr/>
                  </pic:nvPicPr>
                  <pic:blipFill>
                    <a:blip r:embed="rId72">
                      <a:extLst>
                        <a:ext uri="{28A0092B-C50C-407E-A947-70E740481C1C}">
                          <a14:useLocalDpi xmlns:a14="http://schemas.microsoft.com/office/drawing/2010/main" val="0"/>
                        </a:ext>
                      </a:extLst>
                    </a:blip>
                    <a:stretch>
                      <a:fillRect/>
                    </a:stretch>
                  </pic:blipFill>
                  <pic:spPr>
                    <a:xfrm>
                      <a:off x="0" y="0"/>
                      <a:ext cx="5688286" cy="1589443"/>
                    </a:xfrm>
                    <a:prstGeom prst="rect">
                      <a:avLst/>
                    </a:prstGeom>
                  </pic:spPr>
                </pic:pic>
              </a:graphicData>
            </a:graphic>
          </wp:inline>
        </w:drawing>
      </w:r>
    </w:p>
    <w:p w14:paraId="04693E52" w14:textId="77777777" w:rsidR="008E070E" w:rsidRPr="00C147F3" w:rsidRDefault="008E070E" w:rsidP="008E070E">
      <w:pPr>
        <w:pStyle w:val="a3"/>
        <w:jc w:val="center"/>
        <w:rPr>
          <w:b w:val="0"/>
          <w:i/>
          <w:color w:val="000000" w:themeColor="text1"/>
          <w:sz w:val="20"/>
          <w:szCs w:val="20"/>
          <w:lang w:val="ru-RU"/>
        </w:rPr>
      </w:pPr>
      <w:bookmarkStart w:id="93" w:name="_Toc502334194"/>
      <w:r w:rsidRPr="00C147F3">
        <w:rPr>
          <w:b w:val="0"/>
          <w:i/>
          <w:color w:val="000000" w:themeColor="text1"/>
          <w:sz w:val="20"/>
          <w:szCs w:val="20"/>
          <w:lang w:val="ru-RU"/>
        </w:rPr>
        <w:t xml:space="preserve">Рисунок </w:t>
      </w:r>
      <w:r w:rsidRPr="0045012F">
        <w:rPr>
          <w:b w:val="0"/>
          <w:i/>
          <w:color w:val="000000" w:themeColor="text1"/>
          <w:sz w:val="20"/>
          <w:szCs w:val="20"/>
        </w:rPr>
        <w:fldChar w:fldCharType="begin"/>
      </w:r>
      <w:r w:rsidRPr="00C147F3">
        <w:rPr>
          <w:b w:val="0"/>
          <w:i/>
          <w:color w:val="000000" w:themeColor="text1"/>
          <w:sz w:val="20"/>
          <w:szCs w:val="20"/>
          <w:lang w:val="ru-RU"/>
        </w:rPr>
        <w:instrText xml:space="preserve"> </w:instrText>
      </w:r>
      <w:r w:rsidRPr="0045012F">
        <w:rPr>
          <w:b w:val="0"/>
          <w:i/>
          <w:color w:val="000000" w:themeColor="text1"/>
          <w:sz w:val="20"/>
          <w:szCs w:val="20"/>
        </w:rPr>
        <w:instrText>SEQ</w:instrText>
      </w:r>
      <w:r w:rsidRPr="00C147F3">
        <w:rPr>
          <w:b w:val="0"/>
          <w:i/>
          <w:color w:val="000000" w:themeColor="text1"/>
          <w:sz w:val="20"/>
          <w:szCs w:val="20"/>
          <w:lang w:val="ru-RU"/>
        </w:rPr>
        <w:instrText xml:space="preserve"> </w:instrText>
      </w:r>
      <w:r w:rsidRPr="0045012F">
        <w:rPr>
          <w:b w:val="0"/>
          <w:i/>
          <w:color w:val="000000" w:themeColor="text1"/>
          <w:sz w:val="20"/>
          <w:szCs w:val="20"/>
        </w:rPr>
        <w:instrText>Figure</w:instrText>
      </w:r>
      <w:r w:rsidRPr="00C147F3">
        <w:rPr>
          <w:b w:val="0"/>
          <w:i/>
          <w:color w:val="000000" w:themeColor="text1"/>
          <w:sz w:val="20"/>
          <w:szCs w:val="20"/>
          <w:lang w:val="ru-RU"/>
        </w:rPr>
        <w:instrText xml:space="preserve"> \* </w:instrText>
      </w:r>
      <w:r w:rsidRPr="0045012F">
        <w:rPr>
          <w:b w:val="0"/>
          <w:i/>
          <w:color w:val="000000" w:themeColor="text1"/>
          <w:sz w:val="20"/>
          <w:szCs w:val="20"/>
        </w:rPr>
        <w:instrText>ARABIC</w:instrText>
      </w:r>
      <w:r w:rsidRPr="00C147F3">
        <w:rPr>
          <w:b w:val="0"/>
          <w:i/>
          <w:color w:val="000000" w:themeColor="text1"/>
          <w:sz w:val="20"/>
          <w:szCs w:val="20"/>
          <w:lang w:val="ru-RU"/>
        </w:rPr>
        <w:instrText xml:space="preserve"> </w:instrText>
      </w:r>
      <w:r w:rsidRPr="0045012F">
        <w:rPr>
          <w:b w:val="0"/>
          <w:i/>
          <w:color w:val="000000" w:themeColor="text1"/>
          <w:sz w:val="20"/>
          <w:szCs w:val="20"/>
        </w:rPr>
        <w:fldChar w:fldCharType="separate"/>
      </w:r>
      <w:r w:rsidRPr="00C147F3">
        <w:rPr>
          <w:b w:val="0"/>
          <w:i/>
          <w:noProof/>
          <w:color w:val="000000" w:themeColor="text1"/>
          <w:sz w:val="20"/>
          <w:szCs w:val="20"/>
          <w:lang w:val="ru-RU"/>
        </w:rPr>
        <w:t>56</w:t>
      </w:r>
      <w:r w:rsidRPr="0045012F">
        <w:rPr>
          <w:b w:val="0"/>
          <w:i/>
          <w:color w:val="000000" w:themeColor="text1"/>
          <w:sz w:val="20"/>
          <w:szCs w:val="20"/>
        </w:rPr>
        <w:fldChar w:fldCharType="end"/>
      </w:r>
      <w:r w:rsidRPr="00C147F3">
        <w:rPr>
          <w:b w:val="0"/>
          <w:i/>
          <w:color w:val="000000" w:themeColor="text1"/>
          <w:sz w:val="20"/>
          <w:szCs w:val="20"/>
          <w:lang w:val="ru-RU"/>
        </w:rPr>
        <w:t xml:space="preserve">: </w:t>
      </w:r>
      <w:r>
        <w:rPr>
          <w:b w:val="0"/>
          <w:i/>
          <w:color w:val="000000" w:themeColor="text1"/>
          <w:sz w:val="20"/>
          <w:szCs w:val="20"/>
          <w:lang w:val="ru-RU"/>
        </w:rPr>
        <w:t>Коммерческое описание товара</w:t>
      </w:r>
      <w:r w:rsidRPr="00C147F3">
        <w:rPr>
          <w:b w:val="0"/>
          <w:i/>
          <w:color w:val="000000" w:themeColor="text1"/>
          <w:sz w:val="20"/>
          <w:szCs w:val="20"/>
          <w:lang w:val="ru-RU"/>
        </w:rPr>
        <w:t xml:space="preserve"> - Графа 31</w:t>
      </w:r>
      <w:bookmarkEnd w:id="93"/>
    </w:p>
    <w:p w14:paraId="54887D58" w14:textId="77777777" w:rsidR="008E070E" w:rsidRPr="00C147F3" w:rsidRDefault="008E070E" w:rsidP="008E070E">
      <w:pPr>
        <w:pStyle w:val="MyStyle"/>
        <w:rPr>
          <w:lang w:val="ru-RU" w:bidi="fa-IR"/>
        </w:rPr>
      </w:pPr>
      <w:r w:rsidRPr="00C147F3">
        <w:rPr>
          <w:lang w:val="ru-RU"/>
        </w:rPr>
        <w:lastRenderedPageBreak/>
        <w:t xml:space="preserve">Второй </w:t>
      </w:r>
      <w:r>
        <w:rPr>
          <w:lang w:val="ru-RU"/>
        </w:rPr>
        <w:t>поле Графы</w:t>
      </w:r>
      <w:r w:rsidRPr="00C147F3">
        <w:rPr>
          <w:lang w:val="ru-RU"/>
        </w:rPr>
        <w:t xml:space="preserve"> 33 предназначен</w:t>
      </w:r>
      <w:r>
        <w:rPr>
          <w:lang w:val="ru-RU"/>
        </w:rPr>
        <w:t>о</w:t>
      </w:r>
      <w:r w:rsidRPr="00C147F3">
        <w:rPr>
          <w:lang w:val="ru-RU"/>
        </w:rPr>
        <w:t xml:space="preserve"> для запретов и ограничений в рамках нетарифных </w:t>
      </w:r>
      <w:r>
        <w:rPr>
          <w:lang w:val="ru-RU"/>
        </w:rPr>
        <w:t>мер</w:t>
      </w:r>
      <w:r w:rsidRPr="00C147F3">
        <w:rPr>
          <w:lang w:val="ru-RU"/>
        </w:rPr>
        <w:t>. Эт</w:t>
      </w:r>
      <w:r>
        <w:rPr>
          <w:lang w:val="ru-RU"/>
        </w:rPr>
        <w:t>а</w:t>
      </w:r>
      <w:r w:rsidRPr="00C147F3">
        <w:rPr>
          <w:lang w:val="ru-RU"/>
        </w:rPr>
        <w:t xml:space="preserve"> Графа связан</w:t>
      </w:r>
      <w:r>
        <w:rPr>
          <w:lang w:val="ru-RU"/>
        </w:rPr>
        <w:t>а</w:t>
      </w:r>
      <w:r w:rsidRPr="00C147F3">
        <w:rPr>
          <w:lang w:val="ru-RU"/>
        </w:rPr>
        <w:t xml:space="preserve"> непосредственно с Графой 37, которая определяет, под какой процедурой обрабатываются товары. Рисунок 57 показы</w:t>
      </w:r>
      <w:r>
        <w:rPr>
          <w:lang w:val="ru-RU"/>
        </w:rPr>
        <w:t>вает пустую страницу Мер Нетарифного регулирования</w:t>
      </w:r>
      <w:r w:rsidRPr="00C147F3">
        <w:rPr>
          <w:lang w:val="ru-RU" w:bidi="fa-IR"/>
        </w:rPr>
        <w:t>.</w:t>
      </w:r>
    </w:p>
    <w:p w14:paraId="133D8398" w14:textId="77777777" w:rsidR="008E070E" w:rsidRDefault="008E070E" w:rsidP="008E070E">
      <w:pPr>
        <w:pStyle w:val="MyStyle"/>
        <w:rPr>
          <w:lang w:bidi="fa-IR"/>
        </w:rPr>
      </w:pPr>
      <w:r>
        <w:rPr>
          <w:noProof/>
          <w:lang w:val="ru-RU" w:eastAsia="ru-RU"/>
        </w:rPr>
        <w:drawing>
          <wp:inline distT="0" distB="0" distL="0" distR="0" wp14:anchorId="162DB004" wp14:editId="71C64458">
            <wp:extent cx="6172200" cy="3623945"/>
            <wp:effectExtent l="0" t="0" r="0" b="8255"/>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Screen Shot 2017-10-19 at 3.40.25 PM.png"/>
                    <pic:cNvPicPr/>
                  </pic:nvPicPr>
                  <pic:blipFill>
                    <a:blip r:embed="rId73">
                      <a:extLst>
                        <a:ext uri="{28A0092B-C50C-407E-A947-70E740481C1C}">
                          <a14:useLocalDpi xmlns:a14="http://schemas.microsoft.com/office/drawing/2010/main" val="0"/>
                        </a:ext>
                      </a:extLst>
                    </a:blip>
                    <a:stretch>
                      <a:fillRect/>
                    </a:stretch>
                  </pic:blipFill>
                  <pic:spPr>
                    <a:xfrm>
                      <a:off x="0" y="0"/>
                      <a:ext cx="6172200" cy="3623945"/>
                    </a:xfrm>
                    <a:prstGeom prst="rect">
                      <a:avLst/>
                    </a:prstGeom>
                  </pic:spPr>
                </pic:pic>
              </a:graphicData>
            </a:graphic>
          </wp:inline>
        </w:drawing>
      </w:r>
    </w:p>
    <w:p w14:paraId="39EE23E7" w14:textId="77777777" w:rsidR="008E070E" w:rsidRPr="00C147F3" w:rsidRDefault="008E070E" w:rsidP="008E070E">
      <w:pPr>
        <w:pStyle w:val="a3"/>
        <w:jc w:val="center"/>
        <w:rPr>
          <w:b w:val="0"/>
          <w:i/>
          <w:color w:val="000000" w:themeColor="text1"/>
          <w:sz w:val="20"/>
          <w:szCs w:val="20"/>
          <w:lang w:val="ru-RU"/>
        </w:rPr>
      </w:pPr>
      <w:bookmarkStart w:id="94" w:name="_Toc502334195"/>
      <w:r w:rsidRPr="00C147F3">
        <w:rPr>
          <w:b w:val="0"/>
          <w:i/>
          <w:color w:val="000000" w:themeColor="text1"/>
          <w:sz w:val="20"/>
          <w:szCs w:val="20"/>
          <w:lang w:val="ru-RU"/>
        </w:rPr>
        <w:t xml:space="preserve">Рисунок </w:t>
      </w:r>
      <w:r w:rsidRPr="007F30C9">
        <w:rPr>
          <w:b w:val="0"/>
          <w:i/>
          <w:color w:val="000000" w:themeColor="text1"/>
          <w:sz w:val="20"/>
          <w:szCs w:val="20"/>
        </w:rPr>
        <w:fldChar w:fldCharType="begin"/>
      </w:r>
      <w:r w:rsidRPr="00C147F3">
        <w:rPr>
          <w:b w:val="0"/>
          <w:i/>
          <w:color w:val="000000" w:themeColor="text1"/>
          <w:sz w:val="20"/>
          <w:szCs w:val="20"/>
          <w:lang w:val="ru-RU"/>
        </w:rPr>
        <w:instrText xml:space="preserve"> </w:instrText>
      </w:r>
      <w:r w:rsidRPr="007F30C9">
        <w:rPr>
          <w:b w:val="0"/>
          <w:i/>
          <w:color w:val="000000" w:themeColor="text1"/>
          <w:sz w:val="20"/>
          <w:szCs w:val="20"/>
        </w:rPr>
        <w:instrText>SEQ</w:instrText>
      </w:r>
      <w:r w:rsidRPr="00C147F3">
        <w:rPr>
          <w:b w:val="0"/>
          <w:i/>
          <w:color w:val="000000" w:themeColor="text1"/>
          <w:sz w:val="20"/>
          <w:szCs w:val="20"/>
          <w:lang w:val="ru-RU"/>
        </w:rPr>
        <w:instrText xml:space="preserve"> </w:instrText>
      </w:r>
      <w:r w:rsidRPr="007F30C9">
        <w:rPr>
          <w:b w:val="0"/>
          <w:i/>
          <w:color w:val="000000" w:themeColor="text1"/>
          <w:sz w:val="20"/>
          <w:szCs w:val="20"/>
        </w:rPr>
        <w:instrText>Figure</w:instrText>
      </w:r>
      <w:r w:rsidRPr="00C147F3">
        <w:rPr>
          <w:b w:val="0"/>
          <w:i/>
          <w:color w:val="000000" w:themeColor="text1"/>
          <w:sz w:val="20"/>
          <w:szCs w:val="20"/>
          <w:lang w:val="ru-RU"/>
        </w:rPr>
        <w:instrText xml:space="preserve"> \* </w:instrText>
      </w:r>
      <w:r w:rsidRPr="007F30C9">
        <w:rPr>
          <w:b w:val="0"/>
          <w:i/>
          <w:color w:val="000000" w:themeColor="text1"/>
          <w:sz w:val="20"/>
          <w:szCs w:val="20"/>
        </w:rPr>
        <w:instrText>ARABIC</w:instrText>
      </w:r>
      <w:r w:rsidRPr="00C147F3">
        <w:rPr>
          <w:b w:val="0"/>
          <w:i/>
          <w:color w:val="000000" w:themeColor="text1"/>
          <w:sz w:val="20"/>
          <w:szCs w:val="20"/>
          <w:lang w:val="ru-RU"/>
        </w:rPr>
        <w:instrText xml:space="preserve"> </w:instrText>
      </w:r>
      <w:r w:rsidRPr="007F30C9">
        <w:rPr>
          <w:b w:val="0"/>
          <w:i/>
          <w:color w:val="000000" w:themeColor="text1"/>
          <w:sz w:val="20"/>
          <w:szCs w:val="20"/>
        </w:rPr>
        <w:fldChar w:fldCharType="separate"/>
      </w:r>
      <w:r w:rsidRPr="00C147F3">
        <w:rPr>
          <w:b w:val="0"/>
          <w:i/>
          <w:noProof/>
          <w:color w:val="000000" w:themeColor="text1"/>
          <w:sz w:val="20"/>
          <w:szCs w:val="20"/>
          <w:lang w:val="ru-RU"/>
        </w:rPr>
        <w:t>57</w:t>
      </w:r>
      <w:r w:rsidRPr="007F30C9">
        <w:rPr>
          <w:b w:val="0"/>
          <w:i/>
          <w:color w:val="000000" w:themeColor="text1"/>
          <w:sz w:val="20"/>
          <w:szCs w:val="20"/>
        </w:rPr>
        <w:fldChar w:fldCharType="end"/>
      </w:r>
      <w:r w:rsidRPr="00C147F3">
        <w:rPr>
          <w:b w:val="0"/>
          <w:i/>
          <w:color w:val="000000" w:themeColor="text1"/>
          <w:sz w:val="20"/>
          <w:szCs w:val="20"/>
          <w:lang w:val="ru-RU"/>
        </w:rPr>
        <w:t xml:space="preserve">: </w:t>
      </w:r>
      <w:r>
        <w:rPr>
          <w:b w:val="0"/>
          <w:i/>
          <w:color w:val="000000" w:themeColor="text1"/>
          <w:sz w:val="20"/>
          <w:szCs w:val="20"/>
          <w:lang w:val="ru-RU"/>
        </w:rPr>
        <w:t xml:space="preserve">Окно Мер </w:t>
      </w:r>
      <w:proofErr w:type="gramStart"/>
      <w:r>
        <w:rPr>
          <w:b w:val="0"/>
          <w:i/>
          <w:color w:val="000000" w:themeColor="text1"/>
          <w:sz w:val="20"/>
          <w:szCs w:val="20"/>
          <w:lang w:val="ru-RU"/>
        </w:rPr>
        <w:t>нетарифного</w:t>
      </w:r>
      <w:proofErr w:type="gramEnd"/>
      <w:r>
        <w:rPr>
          <w:b w:val="0"/>
          <w:i/>
          <w:color w:val="000000" w:themeColor="text1"/>
          <w:sz w:val="20"/>
          <w:szCs w:val="20"/>
          <w:lang w:val="ru-RU"/>
        </w:rPr>
        <w:t xml:space="preserve"> регулирвоания</w:t>
      </w:r>
      <w:bookmarkEnd w:id="94"/>
    </w:p>
    <w:p w14:paraId="7FE42BE8" w14:textId="77777777" w:rsidR="008E070E" w:rsidRPr="00C147F3" w:rsidRDefault="008E070E" w:rsidP="008E070E">
      <w:pPr>
        <w:pStyle w:val="MyStyle"/>
        <w:ind w:left="1440"/>
        <w:rPr>
          <w:lang w:val="ru-RU" w:bidi="fa-IR"/>
        </w:rPr>
      </w:pPr>
      <w:r w:rsidRPr="00C147F3">
        <w:rPr>
          <w:lang w:val="ru-RU"/>
        </w:rPr>
        <w:t>Метод заполнения Нетарифных мер будет объяснен вместе с</w:t>
      </w:r>
      <w:r w:rsidRPr="00C147F3">
        <w:rPr>
          <w:lang w:val="ru-RU" w:bidi="fa-IR"/>
        </w:rPr>
        <w:t xml:space="preserve"> Граф</w:t>
      </w:r>
      <w:r>
        <w:rPr>
          <w:lang w:val="ru-RU" w:bidi="fa-IR"/>
        </w:rPr>
        <w:t>ой</w:t>
      </w:r>
      <w:r w:rsidRPr="00C147F3">
        <w:rPr>
          <w:lang w:val="ru-RU" w:bidi="fa-IR"/>
        </w:rPr>
        <w:t xml:space="preserve"> 37.</w:t>
      </w:r>
    </w:p>
    <w:p w14:paraId="6F755F0F" w14:textId="77777777" w:rsidR="008E070E" w:rsidRPr="00C147F3" w:rsidRDefault="008E070E" w:rsidP="008E070E">
      <w:pPr>
        <w:pStyle w:val="MyStyle"/>
        <w:rPr>
          <w:lang w:val="ru-RU" w:bidi="fa-IR"/>
        </w:rPr>
      </w:pPr>
      <w:bookmarkStart w:id="95" w:name="_Toc502334100"/>
      <w:r>
        <w:rPr>
          <w:rStyle w:val="50"/>
          <w:lang w:val="ru-RU"/>
        </w:rPr>
        <w:t>Процедура</w:t>
      </w:r>
      <w:r w:rsidRPr="00C147F3">
        <w:rPr>
          <w:rStyle w:val="50"/>
          <w:lang w:val="ru-RU"/>
        </w:rPr>
        <w:t xml:space="preserve"> (Графа 37)</w:t>
      </w:r>
      <w:bookmarkEnd w:id="95"/>
      <w:r w:rsidRPr="00C147F3">
        <w:rPr>
          <w:lang w:val="ru-RU" w:bidi="fa-IR"/>
        </w:rPr>
        <w:t>: первой частью этого поля является расширенная таможенная процедура, совместимая с типом декларации (Графа 1). В нем описывается цель импорта, экспорта  товаров. Если декларация предназначена для импорта, а вторая часть Граф</w:t>
      </w:r>
      <w:r>
        <w:rPr>
          <w:lang w:val="ru-RU" w:bidi="fa-IR"/>
        </w:rPr>
        <w:t>ы</w:t>
      </w:r>
      <w:r w:rsidRPr="00C147F3">
        <w:rPr>
          <w:lang w:val="ru-RU" w:bidi="fa-IR"/>
        </w:rPr>
        <w:t xml:space="preserve"> 1 - 4, первая часть Граф</w:t>
      </w:r>
      <w:r>
        <w:rPr>
          <w:lang w:val="ru-RU" w:bidi="fa-IR"/>
        </w:rPr>
        <w:t>ы</w:t>
      </w:r>
      <w:r w:rsidRPr="00C147F3">
        <w:rPr>
          <w:lang w:val="ru-RU" w:bidi="fa-IR"/>
        </w:rPr>
        <w:t xml:space="preserve"> 37 охватывает все процедуры, касающиеся импорта, а первые две цифры - 40. Второй раздел является национальной таможенной процедурой и связан к первому разделу. В нем описывается более подробная цель импорта, экспорта товаров. На рисунках 58 и 59 показаны </w:t>
      </w:r>
      <w:r>
        <w:rPr>
          <w:lang w:val="ru-RU" w:bidi="fa-IR"/>
        </w:rPr>
        <w:t>выпадающие списки</w:t>
      </w:r>
      <w:r w:rsidRPr="00C147F3">
        <w:rPr>
          <w:lang w:val="ru-RU" w:bidi="fa-IR"/>
        </w:rPr>
        <w:t xml:space="preserve"> двух разделов Граф</w:t>
      </w:r>
      <w:r>
        <w:rPr>
          <w:lang w:val="ru-RU" w:bidi="fa-IR"/>
        </w:rPr>
        <w:t xml:space="preserve">ы </w:t>
      </w:r>
      <w:r w:rsidRPr="00C147F3">
        <w:rPr>
          <w:lang w:val="ru-RU" w:bidi="fa-IR"/>
        </w:rPr>
        <w:t>37.</w:t>
      </w:r>
    </w:p>
    <w:p w14:paraId="04CCC55A" w14:textId="77777777" w:rsidR="008E070E" w:rsidRDefault="008E070E" w:rsidP="008E070E">
      <w:pPr>
        <w:pStyle w:val="MyStyle"/>
        <w:rPr>
          <w:lang w:bidi="fa-IR"/>
        </w:rPr>
      </w:pPr>
      <w:r>
        <w:rPr>
          <w:noProof/>
          <w:lang w:val="ru-RU" w:eastAsia="ru-RU"/>
        </w:rPr>
        <w:lastRenderedPageBreak/>
        <w:drawing>
          <wp:inline distT="0" distB="0" distL="0" distR="0" wp14:anchorId="5E38DB54" wp14:editId="46430CFE">
            <wp:extent cx="6172200" cy="2081530"/>
            <wp:effectExtent l="0" t="0" r="0" b="127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Screen Shot 2017-10-19 at 3.45.24 PM.png"/>
                    <pic:cNvPicPr/>
                  </pic:nvPicPr>
                  <pic:blipFill>
                    <a:blip r:embed="rId74">
                      <a:extLst>
                        <a:ext uri="{28A0092B-C50C-407E-A947-70E740481C1C}">
                          <a14:useLocalDpi xmlns:a14="http://schemas.microsoft.com/office/drawing/2010/main" val="0"/>
                        </a:ext>
                      </a:extLst>
                    </a:blip>
                    <a:stretch>
                      <a:fillRect/>
                    </a:stretch>
                  </pic:blipFill>
                  <pic:spPr>
                    <a:xfrm>
                      <a:off x="0" y="0"/>
                      <a:ext cx="6172200" cy="2081530"/>
                    </a:xfrm>
                    <a:prstGeom prst="rect">
                      <a:avLst/>
                    </a:prstGeom>
                  </pic:spPr>
                </pic:pic>
              </a:graphicData>
            </a:graphic>
          </wp:inline>
        </w:drawing>
      </w:r>
    </w:p>
    <w:p w14:paraId="3EBBCDC2" w14:textId="77777777" w:rsidR="008E070E" w:rsidRPr="00C147F3" w:rsidRDefault="008E070E" w:rsidP="008E070E">
      <w:pPr>
        <w:pStyle w:val="a3"/>
        <w:jc w:val="center"/>
        <w:rPr>
          <w:b w:val="0"/>
          <w:i/>
          <w:color w:val="000000" w:themeColor="text1"/>
          <w:sz w:val="20"/>
          <w:szCs w:val="20"/>
          <w:lang w:val="ru-RU" w:bidi="fa-IR"/>
        </w:rPr>
      </w:pPr>
      <w:bookmarkStart w:id="96" w:name="_Toc502334196"/>
      <w:r w:rsidRPr="00C147F3">
        <w:rPr>
          <w:b w:val="0"/>
          <w:i/>
          <w:color w:val="000000" w:themeColor="text1"/>
          <w:sz w:val="20"/>
          <w:szCs w:val="20"/>
          <w:lang w:val="ru-RU"/>
        </w:rPr>
        <w:t xml:space="preserve">Рисунок </w:t>
      </w:r>
      <w:r w:rsidRPr="00E62958">
        <w:rPr>
          <w:b w:val="0"/>
          <w:i/>
          <w:color w:val="000000" w:themeColor="text1"/>
          <w:sz w:val="20"/>
          <w:szCs w:val="20"/>
        </w:rPr>
        <w:fldChar w:fldCharType="begin"/>
      </w:r>
      <w:r w:rsidRPr="00C147F3">
        <w:rPr>
          <w:b w:val="0"/>
          <w:i/>
          <w:color w:val="000000" w:themeColor="text1"/>
          <w:sz w:val="20"/>
          <w:szCs w:val="20"/>
          <w:lang w:val="ru-RU"/>
        </w:rPr>
        <w:instrText xml:space="preserve"> </w:instrText>
      </w:r>
      <w:r w:rsidRPr="00E62958">
        <w:rPr>
          <w:b w:val="0"/>
          <w:i/>
          <w:color w:val="000000" w:themeColor="text1"/>
          <w:sz w:val="20"/>
          <w:szCs w:val="20"/>
        </w:rPr>
        <w:instrText>SEQ</w:instrText>
      </w:r>
      <w:r w:rsidRPr="00C147F3">
        <w:rPr>
          <w:b w:val="0"/>
          <w:i/>
          <w:color w:val="000000" w:themeColor="text1"/>
          <w:sz w:val="20"/>
          <w:szCs w:val="20"/>
          <w:lang w:val="ru-RU"/>
        </w:rPr>
        <w:instrText xml:space="preserve"> </w:instrText>
      </w:r>
      <w:r w:rsidRPr="00E62958">
        <w:rPr>
          <w:b w:val="0"/>
          <w:i/>
          <w:color w:val="000000" w:themeColor="text1"/>
          <w:sz w:val="20"/>
          <w:szCs w:val="20"/>
        </w:rPr>
        <w:instrText>Figure</w:instrText>
      </w:r>
      <w:r w:rsidRPr="00C147F3">
        <w:rPr>
          <w:b w:val="0"/>
          <w:i/>
          <w:color w:val="000000" w:themeColor="text1"/>
          <w:sz w:val="20"/>
          <w:szCs w:val="20"/>
          <w:lang w:val="ru-RU"/>
        </w:rPr>
        <w:instrText xml:space="preserve"> \* </w:instrText>
      </w:r>
      <w:r w:rsidRPr="00E62958">
        <w:rPr>
          <w:b w:val="0"/>
          <w:i/>
          <w:color w:val="000000" w:themeColor="text1"/>
          <w:sz w:val="20"/>
          <w:szCs w:val="20"/>
        </w:rPr>
        <w:instrText>ARABIC</w:instrText>
      </w:r>
      <w:r w:rsidRPr="00C147F3">
        <w:rPr>
          <w:b w:val="0"/>
          <w:i/>
          <w:color w:val="000000" w:themeColor="text1"/>
          <w:sz w:val="20"/>
          <w:szCs w:val="20"/>
          <w:lang w:val="ru-RU"/>
        </w:rPr>
        <w:instrText xml:space="preserve"> </w:instrText>
      </w:r>
      <w:r w:rsidRPr="00E62958">
        <w:rPr>
          <w:b w:val="0"/>
          <w:i/>
          <w:color w:val="000000" w:themeColor="text1"/>
          <w:sz w:val="20"/>
          <w:szCs w:val="20"/>
        </w:rPr>
        <w:fldChar w:fldCharType="separate"/>
      </w:r>
      <w:r w:rsidRPr="00C147F3">
        <w:rPr>
          <w:b w:val="0"/>
          <w:i/>
          <w:noProof/>
          <w:color w:val="000000" w:themeColor="text1"/>
          <w:sz w:val="20"/>
          <w:szCs w:val="20"/>
          <w:lang w:val="ru-RU"/>
        </w:rPr>
        <w:t>58</w:t>
      </w:r>
      <w:r w:rsidRPr="00E62958">
        <w:rPr>
          <w:b w:val="0"/>
          <w:i/>
          <w:color w:val="000000" w:themeColor="text1"/>
          <w:sz w:val="20"/>
          <w:szCs w:val="20"/>
        </w:rPr>
        <w:fldChar w:fldCharType="end"/>
      </w:r>
      <w:r w:rsidRPr="00C147F3">
        <w:rPr>
          <w:b w:val="0"/>
          <w:i/>
          <w:color w:val="000000" w:themeColor="text1"/>
          <w:sz w:val="20"/>
          <w:szCs w:val="20"/>
          <w:lang w:val="ru-RU"/>
        </w:rPr>
        <w:t xml:space="preserve">: </w:t>
      </w:r>
      <w:r>
        <w:rPr>
          <w:b w:val="0"/>
          <w:i/>
          <w:color w:val="000000" w:themeColor="text1"/>
          <w:sz w:val="20"/>
          <w:szCs w:val="20"/>
          <w:lang w:val="ru-RU"/>
        </w:rPr>
        <w:t>Продленные таможенные процедуры</w:t>
      </w:r>
      <w:r w:rsidRPr="00C147F3">
        <w:rPr>
          <w:b w:val="0"/>
          <w:i/>
          <w:color w:val="000000" w:themeColor="text1"/>
          <w:sz w:val="20"/>
          <w:szCs w:val="20"/>
          <w:lang w:val="ru-RU"/>
        </w:rPr>
        <w:t xml:space="preserve"> - Графа 37 -1</w:t>
      </w:r>
      <w:bookmarkEnd w:id="96"/>
    </w:p>
    <w:p w14:paraId="45D170EE" w14:textId="77777777" w:rsidR="008E070E" w:rsidRDefault="008E070E" w:rsidP="008E070E">
      <w:pPr>
        <w:pStyle w:val="MyStyle"/>
        <w:rPr>
          <w:lang w:bidi="fa-IR"/>
        </w:rPr>
      </w:pPr>
      <w:r>
        <w:rPr>
          <w:noProof/>
          <w:lang w:val="ru-RU" w:eastAsia="ru-RU"/>
        </w:rPr>
        <w:drawing>
          <wp:inline distT="0" distB="0" distL="0" distR="0" wp14:anchorId="15564032" wp14:editId="28E9826D">
            <wp:extent cx="5689600" cy="2146300"/>
            <wp:effectExtent l="0" t="0" r="0" b="1270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Screen Shot 2017-10-19 at 3.45.58 PM.png"/>
                    <pic:cNvPicPr/>
                  </pic:nvPicPr>
                  <pic:blipFill>
                    <a:blip r:embed="rId75">
                      <a:extLst>
                        <a:ext uri="{28A0092B-C50C-407E-A947-70E740481C1C}">
                          <a14:useLocalDpi xmlns:a14="http://schemas.microsoft.com/office/drawing/2010/main" val="0"/>
                        </a:ext>
                      </a:extLst>
                    </a:blip>
                    <a:stretch>
                      <a:fillRect/>
                    </a:stretch>
                  </pic:blipFill>
                  <pic:spPr>
                    <a:xfrm>
                      <a:off x="0" y="0"/>
                      <a:ext cx="5689600" cy="2146300"/>
                    </a:xfrm>
                    <a:prstGeom prst="rect">
                      <a:avLst/>
                    </a:prstGeom>
                  </pic:spPr>
                </pic:pic>
              </a:graphicData>
            </a:graphic>
          </wp:inline>
        </w:drawing>
      </w:r>
    </w:p>
    <w:p w14:paraId="0EE6320E" w14:textId="77777777" w:rsidR="008E070E" w:rsidRPr="00C147F3" w:rsidRDefault="008E070E" w:rsidP="008E070E">
      <w:pPr>
        <w:pStyle w:val="a3"/>
        <w:jc w:val="center"/>
        <w:rPr>
          <w:b w:val="0"/>
          <w:i/>
          <w:color w:val="000000" w:themeColor="text1"/>
          <w:sz w:val="20"/>
          <w:szCs w:val="20"/>
          <w:lang w:val="ru-RU" w:bidi="fa-IR"/>
        </w:rPr>
      </w:pPr>
      <w:bookmarkStart w:id="97" w:name="_Toc502334197"/>
      <w:r w:rsidRPr="00C147F3">
        <w:rPr>
          <w:b w:val="0"/>
          <w:i/>
          <w:color w:val="000000" w:themeColor="text1"/>
          <w:sz w:val="20"/>
          <w:szCs w:val="20"/>
          <w:lang w:val="ru-RU"/>
        </w:rPr>
        <w:t xml:space="preserve">Рисунок </w:t>
      </w:r>
      <w:r w:rsidRPr="00E62958">
        <w:rPr>
          <w:b w:val="0"/>
          <w:i/>
          <w:color w:val="000000" w:themeColor="text1"/>
          <w:sz w:val="20"/>
          <w:szCs w:val="20"/>
        </w:rPr>
        <w:fldChar w:fldCharType="begin"/>
      </w:r>
      <w:r w:rsidRPr="00C147F3">
        <w:rPr>
          <w:b w:val="0"/>
          <w:i/>
          <w:color w:val="000000" w:themeColor="text1"/>
          <w:sz w:val="20"/>
          <w:szCs w:val="20"/>
          <w:lang w:val="ru-RU"/>
        </w:rPr>
        <w:instrText xml:space="preserve"> </w:instrText>
      </w:r>
      <w:r w:rsidRPr="00E62958">
        <w:rPr>
          <w:b w:val="0"/>
          <w:i/>
          <w:color w:val="000000" w:themeColor="text1"/>
          <w:sz w:val="20"/>
          <w:szCs w:val="20"/>
        </w:rPr>
        <w:instrText>SEQ</w:instrText>
      </w:r>
      <w:r w:rsidRPr="00C147F3">
        <w:rPr>
          <w:b w:val="0"/>
          <w:i/>
          <w:color w:val="000000" w:themeColor="text1"/>
          <w:sz w:val="20"/>
          <w:szCs w:val="20"/>
          <w:lang w:val="ru-RU"/>
        </w:rPr>
        <w:instrText xml:space="preserve"> </w:instrText>
      </w:r>
      <w:r w:rsidRPr="00E62958">
        <w:rPr>
          <w:b w:val="0"/>
          <w:i/>
          <w:color w:val="000000" w:themeColor="text1"/>
          <w:sz w:val="20"/>
          <w:szCs w:val="20"/>
        </w:rPr>
        <w:instrText>Figure</w:instrText>
      </w:r>
      <w:r w:rsidRPr="00C147F3">
        <w:rPr>
          <w:b w:val="0"/>
          <w:i/>
          <w:color w:val="000000" w:themeColor="text1"/>
          <w:sz w:val="20"/>
          <w:szCs w:val="20"/>
          <w:lang w:val="ru-RU"/>
        </w:rPr>
        <w:instrText xml:space="preserve"> \* </w:instrText>
      </w:r>
      <w:r w:rsidRPr="00E62958">
        <w:rPr>
          <w:b w:val="0"/>
          <w:i/>
          <w:color w:val="000000" w:themeColor="text1"/>
          <w:sz w:val="20"/>
          <w:szCs w:val="20"/>
        </w:rPr>
        <w:instrText>ARABIC</w:instrText>
      </w:r>
      <w:r w:rsidRPr="00C147F3">
        <w:rPr>
          <w:b w:val="0"/>
          <w:i/>
          <w:color w:val="000000" w:themeColor="text1"/>
          <w:sz w:val="20"/>
          <w:szCs w:val="20"/>
          <w:lang w:val="ru-RU"/>
        </w:rPr>
        <w:instrText xml:space="preserve"> </w:instrText>
      </w:r>
      <w:r w:rsidRPr="00E62958">
        <w:rPr>
          <w:b w:val="0"/>
          <w:i/>
          <w:color w:val="000000" w:themeColor="text1"/>
          <w:sz w:val="20"/>
          <w:szCs w:val="20"/>
        </w:rPr>
        <w:fldChar w:fldCharType="separate"/>
      </w:r>
      <w:r w:rsidRPr="00C147F3">
        <w:rPr>
          <w:b w:val="0"/>
          <w:i/>
          <w:noProof/>
          <w:color w:val="000000" w:themeColor="text1"/>
          <w:sz w:val="20"/>
          <w:szCs w:val="20"/>
          <w:lang w:val="ru-RU"/>
        </w:rPr>
        <w:t>59</w:t>
      </w:r>
      <w:r w:rsidRPr="00E62958">
        <w:rPr>
          <w:b w:val="0"/>
          <w:i/>
          <w:color w:val="000000" w:themeColor="text1"/>
          <w:sz w:val="20"/>
          <w:szCs w:val="20"/>
        </w:rPr>
        <w:fldChar w:fldCharType="end"/>
      </w:r>
      <w:r w:rsidRPr="00C147F3">
        <w:rPr>
          <w:b w:val="0"/>
          <w:i/>
          <w:color w:val="000000" w:themeColor="text1"/>
          <w:sz w:val="20"/>
          <w:szCs w:val="20"/>
          <w:lang w:val="ru-RU"/>
        </w:rPr>
        <w:t xml:space="preserve">: </w:t>
      </w:r>
      <w:r>
        <w:rPr>
          <w:b w:val="0"/>
          <w:i/>
          <w:color w:val="000000" w:themeColor="text1"/>
          <w:sz w:val="20"/>
          <w:szCs w:val="20"/>
          <w:lang w:val="ru-RU"/>
        </w:rPr>
        <w:t>Национальные таможенные процедуры</w:t>
      </w:r>
      <w:r w:rsidRPr="00C147F3">
        <w:rPr>
          <w:b w:val="0"/>
          <w:i/>
          <w:color w:val="000000" w:themeColor="text1"/>
          <w:sz w:val="20"/>
          <w:szCs w:val="20"/>
          <w:lang w:val="ru-RU"/>
        </w:rPr>
        <w:t xml:space="preserve"> -</w:t>
      </w:r>
      <w:r w:rsidRPr="00E62958">
        <w:rPr>
          <w:rFonts w:hint="cs"/>
          <w:b w:val="0"/>
          <w:i/>
          <w:color w:val="000000" w:themeColor="text1"/>
          <w:sz w:val="20"/>
          <w:szCs w:val="20"/>
          <w:rtl/>
          <w:lang w:bidi="fa-IR"/>
        </w:rPr>
        <w:t xml:space="preserve"> </w:t>
      </w:r>
      <w:r w:rsidRPr="00C147F3">
        <w:rPr>
          <w:b w:val="0"/>
          <w:i/>
          <w:color w:val="000000" w:themeColor="text1"/>
          <w:sz w:val="20"/>
          <w:szCs w:val="20"/>
          <w:lang w:val="ru-RU" w:bidi="fa-IR"/>
        </w:rPr>
        <w:t>Графа 37-2</w:t>
      </w:r>
      <w:bookmarkEnd w:id="97"/>
    </w:p>
    <w:p w14:paraId="301B0387" w14:textId="77777777" w:rsidR="008E070E" w:rsidRPr="002C5D09" w:rsidRDefault="008E070E" w:rsidP="008E070E">
      <w:pPr>
        <w:pStyle w:val="MyStyle"/>
        <w:rPr>
          <w:lang w:val="ru-RU"/>
        </w:rPr>
      </w:pPr>
      <w:r w:rsidRPr="00C147F3">
        <w:rPr>
          <w:lang w:val="ru-RU"/>
        </w:rPr>
        <w:t>Список всех расширенных и национальных таможенных процедур будет доступен в Приложении 7.</w:t>
      </w:r>
      <w:r w:rsidRPr="00C147F3">
        <w:rPr>
          <w:lang w:val="ru-RU"/>
        </w:rPr>
        <w:br/>
        <w:t>После завершения Граф</w:t>
      </w:r>
      <w:r>
        <w:rPr>
          <w:lang w:val="ru-RU"/>
        </w:rPr>
        <w:t>ы</w:t>
      </w:r>
      <w:r w:rsidRPr="00C147F3">
        <w:rPr>
          <w:lang w:val="ru-RU"/>
        </w:rPr>
        <w:t xml:space="preserve"> 37, теперь мы можем вернуться к Граф</w:t>
      </w:r>
      <w:r>
        <w:rPr>
          <w:lang w:val="ru-RU"/>
        </w:rPr>
        <w:t>е</w:t>
      </w:r>
      <w:r w:rsidRPr="00C147F3">
        <w:rPr>
          <w:lang w:val="ru-RU"/>
        </w:rPr>
        <w:t xml:space="preserve"> 33 </w:t>
      </w:r>
      <w:r>
        <w:rPr>
          <w:lang w:val="ru-RU"/>
        </w:rPr>
        <w:t>М</w:t>
      </w:r>
      <w:r w:rsidRPr="00C147F3">
        <w:rPr>
          <w:lang w:val="ru-RU"/>
        </w:rPr>
        <w:t>еры</w:t>
      </w:r>
      <w:r>
        <w:rPr>
          <w:lang w:val="ru-RU"/>
        </w:rPr>
        <w:t xml:space="preserve"> нетарифоного регулирования</w:t>
      </w:r>
      <w:r w:rsidRPr="00C147F3">
        <w:rPr>
          <w:lang w:val="ru-RU"/>
        </w:rPr>
        <w:t>. Когда Графа 37 заполнена соответствующими кодами, щелкнув по второму разделу Граф</w:t>
      </w:r>
      <w:r>
        <w:rPr>
          <w:lang w:val="ru-RU"/>
        </w:rPr>
        <w:t>ы</w:t>
      </w:r>
      <w:r w:rsidRPr="00C147F3">
        <w:rPr>
          <w:lang w:val="ru-RU"/>
        </w:rPr>
        <w:t xml:space="preserve">, на экране отобразится окно «Запреты и ограничения». Нажав на </w:t>
      </w:r>
      <w:r>
        <w:rPr>
          <w:lang w:val="ru-RU"/>
        </w:rPr>
        <w:t xml:space="preserve">  выпадающий список</w:t>
      </w:r>
      <w:r w:rsidRPr="00C147F3">
        <w:rPr>
          <w:lang w:val="ru-RU"/>
        </w:rPr>
        <w:t xml:space="preserve">, появится список Нетарифных мер, связанных с </w:t>
      </w:r>
      <w:r>
        <w:rPr>
          <w:lang w:val="ru-RU"/>
        </w:rPr>
        <w:t>кодом товара</w:t>
      </w:r>
      <w:r w:rsidRPr="00C147F3">
        <w:rPr>
          <w:lang w:val="ru-RU"/>
        </w:rPr>
        <w:t xml:space="preserve"> и Таможенной процедурой, и пользователь должен выбрать соответствующий код. Затем, нажав и перейдя к следующему Граф</w:t>
      </w:r>
      <w:r>
        <w:rPr>
          <w:lang w:val="ru-RU"/>
        </w:rPr>
        <w:t>е</w:t>
      </w:r>
      <w:r w:rsidRPr="00C147F3">
        <w:rPr>
          <w:lang w:val="ru-RU"/>
        </w:rPr>
        <w:t xml:space="preserve"> (по кнопке или мыш</w:t>
      </w:r>
      <w:r>
        <w:rPr>
          <w:lang w:val="ru-RU"/>
        </w:rPr>
        <w:t>кой</w:t>
      </w:r>
      <w:r w:rsidRPr="00C147F3">
        <w:rPr>
          <w:lang w:val="ru-RU"/>
        </w:rPr>
        <w:t xml:space="preserve">), система автоматически заполняет категорию и описание. </w:t>
      </w:r>
      <w:r>
        <w:rPr>
          <w:lang w:val="ru-RU"/>
        </w:rPr>
        <w:t>Выбирая</w:t>
      </w:r>
      <w:r w:rsidRPr="002C5D09">
        <w:rPr>
          <w:lang w:val="ru-RU"/>
        </w:rPr>
        <w:t xml:space="preserve"> </w:t>
      </w:r>
      <w:proofErr w:type="gramStart"/>
      <w:r>
        <w:rPr>
          <w:lang w:val="ru-RU"/>
        </w:rPr>
        <w:t>иконку</w:t>
      </w:r>
      <w:proofErr w:type="gramEnd"/>
      <w:r w:rsidRPr="002C5D09">
        <w:rPr>
          <w:lang w:val="ru-RU"/>
        </w:rPr>
        <w:t xml:space="preserve"> </w:t>
      </w:r>
      <w:r>
        <w:rPr>
          <w:noProof/>
          <w:lang w:val="ru-RU" w:eastAsia="ru-RU"/>
        </w:rPr>
        <w:drawing>
          <wp:inline distT="0" distB="0" distL="0" distR="0" wp14:anchorId="213D5548" wp14:editId="48FD8226">
            <wp:extent cx="280647" cy="250906"/>
            <wp:effectExtent l="0" t="0" r="0" b="3175"/>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Screen Shot 2017-10-19 at 4.25.00 PM.png"/>
                    <pic:cNvPicPr/>
                  </pic:nvPicPr>
                  <pic:blipFill>
                    <a:blip r:embed="rId76">
                      <a:extLst>
                        <a:ext uri="{28A0092B-C50C-407E-A947-70E740481C1C}">
                          <a14:useLocalDpi xmlns:a14="http://schemas.microsoft.com/office/drawing/2010/main" val="0"/>
                        </a:ext>
                      </a:extLst>
                    </a:blip>
                    <a:stretch>
                      <a:fillRect/>
                    </a:stretch>
                  </pic:blipFill>
                  <pic:spPr>
                    <a:xfrm>
                      <a:off x="0" y="0"/>
                      <a:ext cx="292917" cy="261875"/>
                    </a:xfrm>
                    <a:prstGeom prst="rect">
                      <a:avLst/>
                    </a:prstGeom>
                  </pic:spPr>
                </pic:pic>
              </a:graphicData>
            </a:graphic>
          </wp:inline>
        </w:drawing>
      </w:r>
      <w:r w:rsidRPr="002C5D09">
        <w:rPr>
          <w:lang w:val="ru-RU"/>
        </w:rPr>
        <w:t xml:space="preserve"> выбранная мера будет добавлена в нижеприведенном Граф</w:t>
      </w:r>
      <w:r>
        <w:rPr>
          <w:lang w:val="ru-RU"/>
        </w:rPr>
        <w:t>е</w:t>
      </w:r>
      <w:r w:rsidRPr="002C5D09">
        <w:rPr>
          <w:lang w:val="ru-RU"/>
        </w:rPr>
        <w:t xml:space="preserve">. Окно может быть закрыто, и эта мера будет добавлена </w:t>
      </w:r>
      <w:proofErr w:type="gramStart"/>
      <w:r w:rsidRPr="002C5D09">
        <w:rPr>
          <w:lang w:val="ru-RU"/>
        </w:rPr>
        <w:t>к</w:t>
      </w:r>
      <w:proofErr w:type="gramEnd"/>
      <w:r w:rsidRPr="002C5D09">
        <w:rPr>
          <w:lang w:val="ru-RU"/>
        </w:rPr>
        <w:t xml:space="preserve"> второй </w:t>
      </w:r>
      <w:r w:rsidRPr="002C5D09">
        <w:rPr>
          <w:lang w:val="ru-RU"/>
        </w:rPr>
        <w:lastRenderedPageBreak/>
        <w:t>части Граф</w:t>
      </w:r>
      <w:r>
        <w:rPr>
          <w:lang w:val="ru-RU"/>
        </w:rPr>
        <w:t>ы</w:t>
      </w:r>
      <w:r w:rsidRPr="002C5D09">
        <w:rPr>
          <w:lang w:val="ru-RU"/>
        </w:rPr>
        <w:t xml:space="preserve"> 33. На рисунках 60, 61 и 62 показаны шаги по добавлению Нетарифных мер в </w:t>
      </w:r>
      <w:r>
        <w:rPr>
          <w:lang w:val="ru-RU"/>
        </w:rPr>
        <w:t>Е</w:t>
      </w:r>
      <w:r w:rsidRPr="002C5D09">
        <w:rPr>
          <w:lang w:val="ru-RU"/>
        </w:rPr>
        <w:t>АД.</w:t>
      </w:r>
    </w:p>
    <w:p w14:paraId="17630D9D" w14:textId="77777777" w:rsidR="008E070E" w:rsidRDefault="008E070E" w:rsidP="008E070E">
      <w:pPr>
        <w:pStyle w:val="MyStyle"/>
      </w:pPr>
      <w:r>
        <w:rPr>
          <w:noProof/>
          <w:lang w:val="ru-RU" w:eastAsia="ru-RU"/>
        </w:rPr>
        <w:drawing>
          <wp:inline distT="0" distB="0" distL="0" distR="0" wp14:anchorId="4076C139" wp14:editId="26DF843F">
            <wp:extent cx="5994481" cy="2833399"/>
            <wp:effectExtent l="0" t="0" r="0" b="1143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Screen Shot 2017-10-19 at 4.25.16 PM.png"/>
                    <pic:cNvPicPr/>
                  </pic:nvPicPr>
                  <pic:blipFill>
                    <a:blip r:embed="rId77">
                      <a:extLst>
                        <a:ext uri="{28A0092B-C50C-407E-A947-70E740481C1C}">
                          <a14:useLocalDpi xmlns:a14="http://schemas.microsoft.com/office/drawing/2010/main" val="0"/>
                        </a:ext>
                      </a:extLst>
                    </a:blip>
                    <a:stretch>
                      <a:fillRect/>
                    </a:stretch>
                  </pic:blipFill>
                  <pic:spPr>
                    <a:xfrm>
                      <a:off x="0" y="0"/>
                      <a:ext cx="6003987" cy="2837892"/>
                    </a:xfrm>
                    <a:prstGeom prst="rect">
                      <a:avLst/>
                    </a:prstGeom>
                  </pic:spPr>
                </pic:pic>
              </a:graphicData>
            </a:graphic>
          </wp:inline>
        </w:drawing>
      </w:r>
    </w:p>
    <w:p w14:paraId="4E0E0305" w14:textId="77777777" w:rsidR="008E070E" w:rsidRPr="002C5D09" w:rsidRDefault="008E070E" w:rsidP="008E070E">
      <w:pPr>
        <w:pStyle w:val="a3"/>
        <w:jc w:val="center"/>
        <w:rPr>
          <w:b w:val="0"/>
          <w:i/>
          <w:color w:val="000000" w:themeColor="text1"/>
          <w:sz w:val="20"/>
          <w:szCs w:val="20"/>
          <w:lang w:val="ru-RU"/>
        </w:rPr>
      </w:pPr>
      <w:bookmarkStart w:id="98" w:name="_Toc502334198"/>
      <w:r w:rsidRPr="002C5D09">
        <w:rPr>
          <w:b w:val="0"/>
          <w:i/>
          <w:color w:val="000000" w:themeColor="text1"/>
          <w:sz w:val="20"/>
          <w:szCs w:val="20"/>
          <w:lang w:val="ru-RU"/>
        </w:rPr>
        <w:t xml:space="preserve">Рисунок </w:t>
      </w:r>
      <w:r w:rsidRPr="007724B4">
        <w:rPr>
          <w:b w:val="0"/>
          <w:i/>
          <w:color w:val="000000" w:themeColor="text1"/>
          <w:sz w:val="20"/>
          <w:szCs w:val="20"/>
        </w:rPr>
        <w:fldChar w:fldCharType="begin"/>
      </w:r>
      <w:r w:rsidRPr="002C5D09">
        <w:rPr>
          <w:b w:val="0"/>
          <w:i/>
          <w:color w:val="000000" w:themeColor="text1"/>
          <w:sz w:val="20"/>
          <w:szCs w:val="20"/>
          <w:lang w:val="ru-RU"/>
        </w:rPr>
        <w:instrText xml:space="preserve"> </w:instrText>
      </w:r>
      <w:r w:rsidRPr="007724B4">
        <w:rPr>
          <w:b w:val="0"/>
          <w:i/>
          <w:color w:val="000000" w:themeColor="text1"/>
          <w:sz w:val="20"/>
          <w:szCs w:val="20"/>
        </w:rPr>
        <w:instrText>SEQ</w:instrText>
      </w:r>
      <w:r w:rsidRPr="002C5D09">
        <w:rPr>
          <w:b w:val="0"/>
          <w:i/>
          <w:color w:val="000000" w:themeColor="text1"/>
          <w:sz w:val="20"/>
          <w:szCs w:val="20"/>
          <w:lang w:val="ru-RU"/>
        </w:rPr>
        <w:instrText xml:space="preserve"> </w:instrText>
      </w:r>
      <w:r w:rsidRPr="007724B4">
        <w:rPr>
          <w:b w:val="0"/>
          <w:i/>
          <w:color w:val="000000" w:themeColor="text1"/>
          <w:sz w:val="20"/>
          <w:szCs w:val="20"/>
        </w:rPr>
        <w:instrText>Figure</w:instrText>
      </w:r>
      <w:r w:rsidRPr="002C5D09">
        <w:rPr>
          <w:b w:val="0"/>
          <w:i/>
          <w:color w:val="000000" w:themeColor="text1"/>
          <w:sz w:val="20"/>
          <w:szCs w:val="20"/>
          <w:lang w:val="ru-RU"/>
        </w:rPr>
        <w:instrText xml:space="preserve"> \* </w:instrText>
      </w:r>
      <w:r w:rsidRPr="007724B4">
        <w:rPr>
          <w:b w:val="0"/>
          <w:i/>
          <w:color w:val="000000" w:themeColor="text1"/>
          <w:sz w:val="20"/>
          <w:szCs w:val="20"/>
        </w:rPr>
        <w:instrText>ARABIC</w:instrText>
      </w:r>
      <w:r w:rsidRPr="002C5D09">
        <w:rPr>
          <w:b w:val="0"/>
          <w:i/>
          <w:color w:val="000000" w:themeColor="text1"/>
          <w:sz w:val="20"/>
          <w:szCs w:val="20"/>
          <w:lang w:val="ru-RU"/>
        </w:rPr>
        <w:instrText xml:space="preserve"> </w:instrText>
      </w:r>
      <w:r w:rsidRPr="007724B4">
        <w:rPr>
          <w:b w:val="0"/>
          <w:i/>
          <w:color w:val="000000" w:themeColor="text1"/>
          <w:sz w:val="20"/>
          <w:szCs w:val="20"/>
        </w:rPr>
        <w:fldChar w:fldCharType="separate"/>
      </w:r>
      <w:r w:rsidRPr="002C5D09">
        <w:rPr>
          <w:b w:val="0"/>
          <w:i/>
          <w:noProof/>
          <w:color w:val="000000" w:themeColor="text1"/>
          <w:sz w:val="20"/>
          <w:szCs w:val="20"/>
          <w:lang w:val="ru-RU"/>
        </w:rPr>
        <w:t>60</w:t>
      </w:r>
      <w:r w:rsidRPr="007724B4">
        <w:rPr>
          <w:b w:val="0"/>
          <w:i/>
          <w:color w:val="000000" w:themeColor="text1"/>
          <w:sz w:val="20"/>
          <w:szCs w:val="20"/>
        </w:rPr>
        <w:fldChar w:fldCharType="end"/>
      </w:r>
      <w:r w:rsidRPr="002C5D09">
        <w:rPr>
          <w:b w:val="0"/>
          <w:i/>
          <w:color w:val="000000" w:themeColor="text1"/>
          <w:sz w:val="20"/>
          <w:szCs w:val="20"/>
          <w:lang w:val="ru-RU"/>
        </w:rPr>
        <w:t xml:space="preserve">: </w:t>
      </w:r>
      <w:r>
        <w:rPr>
          <w:b w:val="0"/>
          <w:i/>
          <w:color w:val="000000" w:themeColor="text1"/>
          <w:sz w:val="20"/>
          <w:szCs w:val="20"/>
          <w:lang w:val="ru-RU"/>
        </w:rPr>
        <w:t>Меры нетарифного регулирования</w:t>
      </w:r>
      <w:r w:rsidRPr="002C5D09">
        <w:rPr>
          <w:b w:val="0"/>
          <w:i/>
          <w:color w:val="000000" w:themeColor="text1"/>
          <w:sz w:val="20"/>
          <w:szCs w:val="20"/>
          <w:lang w:val="ru-RU"/>
        </w:rPr>
        <w:t xml:space="preserve"> - Графа 33</w:t>
      </w:r>
      <w:bookmarkEnd w:id="98"/>
    </w:p>
    <w:p w14:paraId="0A96BF7F" w14:textId="77777777" w:rsidR="008E070E" w:rsidRDefault="008E070E" w:rsidP="008E070E">
      <w:pPr>
        <w:pStyle w:val="MyStyle"/>
      </w:pPr>
      <w:r>
        <w:rPr>
          <w:noProof/>
          <w:lang w:val="ru-RU" w:eastAsia="ru-RU"/>
        </w:rPr>
        <w:drawing>
          <wp:inline distT="0" distB="0" distL="0" distR="0" wp14:anchorId="67E124E0" wp14:editId="435083DC">
            <wp:extent cx="5766118" cy="2982934"/>
            <wp:effectExtent l="0" t="0" r="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Screen Shot 2017-10-19 at 4.25.47 PM.png"/>
                    <pic:cNvPicPr/>
                  </pic:nvPicPr>
                  <pic:blipFill>
                    <a:blip r:embed="rId78">
                      <a:extLst>
                        <a:ext uri="{28A0092B-C50C-407E-A947-70E740481C1C}">
                          <a14:useLocalDpi xmlns:a14="http://schemas.microsoft.com/office/drawing/2010/main" val="0"/>
                        </a:ext>
                      </a:extLst>
                    </a:blip>
                    <a:stretch>
                      <a:fillRect/>
                    </a:stretch>
                  </pic:blipFill>
                  <pic:spPr>
                    <a:xfrm>
                      <a:off x="0" y="0"/>
                      <a:ext cx="5786483" cy="2993469"/>
                    </a:xfrm>
                    <a:prstGeom prst="rect">
                      <a:avLst/>
                    </a:prstGeom>
                  </pic:spPr>
                </pic:pic>
              </a:graphicData>
            </a:graphic>
          </wp:inline>
        </w:drawing>
      </w:r>
    </w:p>
    <w:p w14:paraId="543D1518" w14:textId="77777777" w:rsidR="008E070E" w:rsidRPr="002C5D09" w:rsidRDefault="008E070E" w:rsidP="008E070E">
      <w:pPr>
        <w:pStyle w:val="a3"/>
        <w:jc w:val="center"/>
        <w:rPr>
          <w:b w:val="0"/>
          <w:i/>
          <w:color w:val="000000" w:themeColor="text1"/>
          <w:sz w:val="20"/>
          <w:szCs w:val="20"/>
          <w:lang w:val="ru-RU"/>
        </w:rPr>
      </w:pPr>
      <w:bookmarkStart w:id="99" w:name="_Toc502334199"/>
      <w:r w:rsidRPr="002C5D09">
        <w:rPr>
          <w:b w:val="0"/>
          <w:i/>
          <w:color w:val="000000" w:themeColor="text1"/>
          <w:sz w:val="20"/>
          <w:szCs w:val="20"/>
          <w:lang w:val="ru-RU"/>
        </w:rPr>
        <w:t xml:space="preserve">Рисунок </w:t>
      </w:r>
      <w:r w:rsidRPr="002C5D09">
        <w:rPr>
          <w:b w:val="0"/>
          <w:i/>
          <w:color w:val="000000" w:themeColor="text1"/>
          <w:sz w:val="20"/>
          <w:szCs w:val="20"/>
        </w:rPr>
        <w:fldChar w:fldCharType="begin"/>
      </w:r>
      <w:r w:rsidRPr="002C5D09">
        <w:rPr>
          <w:b w:val="0"/>
          <w:i/>
          <w:color w:val="000000" w:themeColor="text1"/>
          <w:sz w:val="20"/>
          <w:szCs w:val="20"/>
          <w:lang w:val="ru-RU"/>
        </w:rPr>
        <w:instrText xml:space="preserve"> </w:instrText>
      </w:r>
      <w:r w:rsidRPr="002C5D09">
        <w:rPr>
          <w:b w:val="0"/>
          <w:i/>
          <w:color w:val="000000" w:themeColor="text1"/>
          <w:sz w:val="20"/>
          <w:szCs w:val="20"/>
        </w:rPr>
        <w:instrText>SEQ</w:instrText>
      </w:r>
      <w:r w:rsidRPr="002C5D09">
        <w:rPr>
          <w:b w:val="0"/>
          <w:i/>
          <w:color w:val="000000" w:themeColor="text1"/>
          <w:sz w:val="20"/>
          <w:szCs w:val="20"/>
          <w:lang w:val="ru-RU"/>
        </w:rPr>
        <w:instrText xml:space="preserve"> </w:instrText>
      </w:r>
      <w:r w:rsidRPr="002C5D09">
        <w:rPr>
          <w:b w:val="0"/>
          <w:i/>
          <w:color w:val="000000" w:themeColor="text1"/>
          <w:sz w:val="20"/>
          <w:szCs w:val="20"/>
        </w:rPr>
        <w:instrText>Figure</w:instrText>
      </w:r>
      <w:r w:rsidRPr="002C5D09">
        <w:rPr>
          <w:b w:val="0"/>
          <w:i/>
          <w:color w:val="000000" w:themeColor="text1"/>
          <w:sz w:val="20"/>
          <w:szCs w:val="20"/>
          <w:lang w:val="ru-RU"/>
        </w:rPr>
        <w:instrText xml:space="preserve"> \* </w:instrText>
      </w:r>
      <w:r w:rsidRPr="002C5D09">
        <w:rPr>
          <w:b w:val="0"/>
          <w:i/>
          <w:color w:val="000000" w:themeColor="text1"/>
          <w:sz w:val="20"/>
          <w:szCs w:val="20"/>
        </w:rPr>
        <w:instrText>ARABIC</w:instrText>
      </w:r>
      <w:r w:rsidRPr="002C5D09">
        <w:rPr>
          <w:b w:val="0"/>
          <w:i/>
          <w:color w:val="000000" w:themeColor="text1"/>
          <w:sz w:val="20"/>
          <w:szCs w:val="20"/>
          <w:lang w:val="ru-RU"/>
        </w:rPr>
        <w:instrText xml:space="preserve"> </w:instrText>
      </w:r>
      <w:r w:rsidRPr="002C5D09">
        <w:rPr>
          <w:b w:val="0"/>
          <w:i/>
          <w:color w:val="000000" w:themeColor="text1"/>
          <w:sz w:val="20"/>
          <w:szCs w:val="20"/>
        </w:rPr>
        <w:fldChar w:fldCharType="separate"/>
      </w:r>
      <w:r w:rsidRPr="002C5D09">
        <w:rPr>
          <w:b w:val="0"/>
          <w:i/>
          <w:noProof/>
          <w:color w:val="000000" w:themeColor="text1"/>
          <w:sz w:val="20"/>
          <w:szCs w:val="20"/>
          <w:lang w:val="ru-RU"/>
        </w:rPr>
        <w:t>61</w:t>
      </w:r>
      <w:r w:rsidRPr="002C5D09">
        <w:rPr>
          <w:b w:val="0"/>
          <w:i/>
          <w:color w:val="000000" w:themeColor="text1"/>
          <w:sz w:val="20"/>
          <w:szCs w:val="20"/>
        </w:rPr>
        <w:fldChar w:fldCharType="end"/>
      </w:r>
      <w:r w:rsidRPr="002C5D09">
        <w:rPr>
          <w:b w:val="0"/>
          <w:i/>
          <w:color w:val="000000" w:themeColor="text1"/>
          <w:sz w:val="20"/>
          <w:szCs w:val="20"/>
          <w:lang w:val="ru-RU"/>
        </w:rPr>
        <w:t xml:space="preserve"> - Меры нетарифного регулирования - Графа 33</w:t>
      </w:r>
      <w:bookmarkEnd w:id="99"/>
    </w:p>
    <w:p w14:paraId="465F2F22" w14:textId="77777777" w:rsidR="008E070E" w:rsidRDefault="008E070E" w:rsidP="008E070E">
      <w:pPr>
        <w:pStyle w:val="MyStyle"/>
      </w:pPr>
      <w:r>
        <w:rPr>
          <w:noProof/>
          <w:lang w:val="ru-RU" w:eastAsia="ru-RU"/>
        </w:rPr>
        <w:lastRenderedPageBreak/>
        <w:drawing>
          <wp:inline distT="0" distB="0" distL="0" distR="0" wp14:anchorId="02DF6AA3" wp14:editId="500AAF47">
            <wp:extent cx="5766435" cy="3620633"/>
            <wp:effectExtent l="0" t="0" r="0" b="12065"/>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Screen Shot 2017-10-19 at 4.26.03 PM.png"/>
                    <pic:cNvPicPr/>
                  </pic:nvPicPr>
                  <pic:blipFill>
                    <a:blip r:embed="rId79">
                      <a:extLst>
                        <a:ext uri="{28A0092B-C50C-407E-A947-70E740481C1C}">
                          <a14:useLocalDpi xmlns:a14="http://schemas.microsoft.com/office/drawing/2010/main" val="0"/>
                        </a:ext>
                      </a:extLst>
                    </a:blip>
                    <a:stretch>
                      <a:fillRect/>
                    </a:stretch>
                  </pic:blipFill>
                  <pic:spPr>
                    <a:xfrm>
                      <a:off x="0" y="0"/>
                      <a:ext cx="5774423" cy="3625649"/>
                    </a:xfrm>
                    <a:prstGeom prst="rect">
                      <a:avLst/>
                    </a:prstGeom>
                  </pic:spPr>
                </pic:pic>
              </a:graphicData>
            </a:graphic>
          </wp:inline>
        </w:drawing>
      </w:r>
    </w:p>
    <w:p w14:paraId="4C9FF707" w14:textId="77777777" w:rsidR="008E070E" w:rsidRPr="002C5D09" w:rsidRDefault="008E070E" w:rsidP="008E070E">
      <w:pPr>
        <w:pStyle w:val="a3"/>
        <w:jc w:val="center"/>
        <w:rPr>
          <w:b w:val="0"/>
          <w:i/>
          <w:color w:val="000000" w:themeColor="text1"/>
          <w:sz w:val="20"/>
          <w:szCs w:val="20"/>
          <w:lang w:val="ru-RU"/>
        </w:rPr>
      </w:pPr>
      <w:bookmarkStart w:id="100" w:name="_Toc502334200"/>
      <w:r w:rsidRPr="002C5D09">
        <w:rPr>
          <w:b w:val="0"/>
          <w:i/>
          <w:color w:val="000000" w:themeColor="text1"/>
          <w:sz w:val="20"/>
          <w:szCs w:val="20"/>
          <w:lang w:val="ru-RU"/>
        </w:rPr>
        <w:t xml:space="preserve">Рисунок </w:t>
      </w:r>
      <w:r w:rsidRPr="007724B4">
        <w:rPr>
          <w:b w:val="0"/>
          <w:i/>
          <w:color w:val="000000" w:themeColor="text1"/>
          <w:sz w:val="20"/>
          <w:szCs w:val="20"/>
        </w:rPr>
        <w:fldChar w:fldCharType="begin"/>
      </w:r>
      <w:r w:rsidRPr="002C5D09">
        <w:rPr>
          <w:b w:val="0"/>
          <w:i/>
          <w:color w:val="000000" w:themeColor="text1"/>
          <w:sz w:val="20"/>
          <w:szCs w:val="20"/>
          <w:lang w:val="ru-RU"/>
        </w:rPr>
        <w:instrText xml:space="preserve"> </w:instrText>
      </w:r>
      <w:r w:rsidRPr="007724B4">
        <w:rPr>
          <w:b w:val="0"/>
          <w:i/>
          <w:color w:val="000000" w:themeColor="text1"/>
          <w:sz w:val="20"/>
          <w:szCs w:val="20"/>
        </w:rPr>
        <w:instrText>SEQ</w:instrText>
      </w:r>
      <w:r w:rsidRPr="002C5D09">
        <w:rPr>
          <w:b w:val="0"/>
          <w:i/>
          <w:color w:val="000000" w:themeColor="text1"/>
          <w:sz w:val="20"/>
          <w:szCs w:val="20"/>
          <w:lang w:val="ru-RU"/>
        </w:rPr>
        <w:instrText xml:space="preserve"> </w:instrText>
      </w:r>
      <w:r w:rsidRPr="007724B4">
        <w:rPr>
          <w:b w:val="0"/>
          <w:i/>
          <w:color w:val="000000" w:themeColor="text1"/>
          <w:sz w:val="20"/>
          <w:szCs w:val="20"/>
        </w:rPr>
        <w:instrText>Figure</w:instrText>
      </w:r>
      <w:r w:rsidRPr="002C5D09">
        <w:rPr>
          <w:b w:val="0"/>
          <w:i/>
          <w:color w:val="000000" w:themeColor="text1"/>
          <w:sz w:val="20"/>
          <w:szCs w:val="20"/>
          <w:lang w:val="ru-RU"/>
        </w:rPr>
        <w:instrText xml:space="preserve"> \* </w:instrText>
      </w:r>
      <w:r w:rsidRPr="007724B4">
        <w:rPr>
          <w:b w:val="0"/>
          <w:i/>
          <w:color w:val="000000" w:themeColor="text1"/>
          <w:sz w:val="20"/>
          <w:szCs w:val="20"/>
        </w:rPr>
        <w:instrText>ARABIC</w:instrText>
      </w:r>
      <w:r w:rsidRPr="002C5D09">
        <w:rPr>
          <w:b w:val="0"/>
          <w:i/>
          <w:color w:val="000000" w:themeColor="text1"/>
          <w:sz w:val="20"/>
          <w:szCs w:val="20"/>
          <w:lang w:val="ru-RU"/>
        </w:rPr>
        <w:instrText xml:space="preserve"> </w:instrText>
      </w:r>
      <w:r w:rsidRPr="007724B4">
        <w:rPr>
          <w:b w:val="0"/>
          <w:i/>
          <w:color w:val="000000" w:themeColor="text1"/>
          <w:sz w:val="20"/>
          <w:szCs w:val="20"/>
        </w:rPr>
        <w:fldChar w:fldCharType="separate"/>
      </w:r>
      <w:r w:rsidRPr="002C5D09">
        <w:rPr>
          <w:b w:val="0"/>
          <w:i/>
          <w:noProof/>
          <w:color w:val="000000" w:themeColor="text1"/>
          <w:sz w:val="20"/>
          <w:szCs w:val="20"/>
          <w:lang w:val="ru-RU"/>
        </w:rPr>
        <w:t>62</w:t>
      </w:r>
      <w:r w:rsidRPr="007724B4">
        <w:rPr>
          <w:b w:val="0"/>
          <w:i/>
          <w:color w:val="000000" w:themeColor="text1"/>
          <w:sz w:val="20"/>
          <w:szCs w:val="20"/>
        </w:rPr>
        <w:fldChar w:fldCharType="end"/>
      </w:r>
      <w:r w:rsidRPr="002C5D09">
        <w:rPr>
          <w:b w:val="0"/>
          <w:i/>
          <w:color w:val="000000" w:themeColor="text1"/>
          <w:sz w:val="20"/>
          <w:szCs w:val="20"/>
          <w:lang w:val="ru-RU"/>
        </w:rPr>
        <w:t xml:space="preserve">: </w:t>
      </w:r>
      <w:r>
        <w:rPr>
          <w:b w:val="0"/>
          <w:i/>
          <w:color w:val="000000" w:themeColor="text1"/>
          <w:sz w:val="20"/>
          <w:szCs w:val="20"/>
          <w:lang w:val="ru-RU"/>
        </w:rPr>
        <w:t>Меры нетарифного регулирования</w:t>
      </w:r>
      <w:r w:rsidRPr="002C5D09">
        <w:rPr>
          <w:b w:val="0"/>
          <w:i/>
          <w:color w:val="000000" w:themeColor="text1"/>
          <w:sz w:val="20"/>
          <w:szCs w:val="20"/>
          <w:lang w:val="ru-RU"/>
        </w:rPr>
        <w:t xml:space="preserve"> - Графа 33</w:t>
      </w:r>
      <w:bookmarkEnd w:id="100"/>
    </w:p>
    <w:p w14:paraId="2FD4B2EB" w14:textId="77777777" w:rsidR="008E070E" w:rsidRPr="002C5D09" w:rsidRDefault="008E070E" w:rsidP="008E070E">
      <w:pPr>
        <w:pStyle w:val="MyStyle"/>
        <w:rPr>
          <w:lang w:val="ru-RU"/>
        </w:rPr>
      </w:pPr>
      <w:r w:rsidRPr="002C5D09">
        <w:rPr>
          <w:lang w:val="ru-RU"/>
        </w:rPr>
        <w:t xml:space="preserve">Другая часть относится к дополнительным кодам, которые определенно связаны </w:t>
      </w:r>
      <w:r>
        <w:rPr>
          <w:lang w:val="ru-RU"/>
        </w:rPr>
        <w:t>кодом товара</w:t>
      </w:r>
      <w:r w:rsidRPr="002C5D09">
        <w:rPr>
          <w:lang w:val="ru-RU"/>
        </w:rPr>
        <w:t xml:space="preserve"> и нетарифными мерами. Эта часть </w:t>
      </w:r>
      <w:r>
        <w:rPr>
          <w:lang w:val="ru-RU"/>
        </w:rPr>
        <w:t>графы</w:t>
      </w:r>
      <w:r w:rsidRPr="002C5D09">
        <w:rPr>
          <w:lang w:val="ru-RU"/>
        </w:rPr>
        <w:t xml:space="preserve"> используется для компаний, имеющих контракт по специальной ставке. Таким образом, нажав функциональную клавишу </w:t>
      </w:r>
      <w:r>
        <w:t>F</w:t>
      </w:r>
      <w:r w:rsidRPr="002C5D09">
        <w:rPr>
          <w:lang w:val="ru-RU"/>
        </w:rPr>
        <w:t xml:space="preserve">3, на экране появится окно, содержащее детали контракта и дополнительный код, </w:t>
      </w:r>
      <w:proofErr w:type="gramStart"/>
      <w:r w:rsidRPr="002C5D09">
        <w:rPr>
          <w:lang w:val="ru-RU"/>
        </w:rPr>
        <w:t>и</w:t>
      </w:r>
      <w:proofErr w:type="gramEnd"/>
      <w:r w:rsidRPr="002C5D09">
        <w:rPr>
          <w:lang w:val="ru-RU"/>
        </w:rPr>
        <w:t xml:space="preserve"> щелкнув правой кнопкой мыши по соответствующему коду и выбрав его, он будет вставлен в Граф</w:t>
      </w:r>
      <w:r>
        <w:rPr>
          <w:lang w:val="ru-RU"/>
        </w:rPr>
        <w:t>у</w:t>
      </w:r>
      <w:r w:rsidRPr="002C5D09">
        <w:rPr>
          <w:lang w:val="ru-RU"/>
        </w:rPr>
        <w:t xml:space="preserve"> (рисунки 63 и 64).</w:t>
      </w:r>
    </w:p>
    <w:p w14:paraId="2A8E4616" w14:textId="0150EEB0" w:rsidR="00CA35B0" w:rsidRDefault="00CA35B0" w:rsidP="00B6346D">
      <w:pPr>
        <w:pStyle w:val="MyStyle"/>
      </w:pPr>
      <w:r>
        <w:rPr>
          <w:noProof/>
          <w:lang w:val="ru-RU" w:eastAsia="ru-RU"/>
        </w:rPr>
        <w:lastRenderedPageBreak/>
        <w:drawing>
          <wp:inline distT="0" distB="0" distL="0" distR="0" wp14:anchorId="18E178B5" wp14:editId="0244CF5E">
            <wp:extent cx="5994343" cy="5084163"/>
            <wp:effectExtent l="0" t="0" r="635"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Screen Shot 2017-10-19 at 5.44.06 PM.png"/>
                    <pic:cNvPicPr/>
                  </pic:nvPicPr>
                  <pic:blipFill>
                    <a:blip r:embed="rId80" cstate="print">
                      <a:extLst>
                        <a:ext uri="{28A0092B-C50C-407E-A947-70E740481C1C}">
                          <a14:useLocalDpi xmlns:a14="http://schemas.microsoft.com/office/drawing/2010/main" val="0"/>
                        </a:ext>
                      </a:extLst>
                    </a:blip>
                    <a:stretch>
                      <a:fillRect/>
                    </a:stretch>
                  </pic:blipFill>
                  <pic:spPr>
                    <a:xfrm>
                      <a:off x="0" y="0"/>
                      <a:ext cx="6000276" cy="5089195"/>
                    </a:xfrm>
                    <a:prstGeom prst="rect">
                      <a:avLst/>
                    </a:prstGeom>
                  </pic:spPr>
                </pic:pic>
              </a:graphicData>
            </a:graphic>
          </wp:inline>
        </w:drawing>
      </w:r>
    </w:p>
    <w:p w14:paraId="49C201FA" w14:textId="370DC1B2" w:rsidR="00CA35B0" w:rsidRPr="00CE5910" w:rsidRDefault="00CE5910" w:rsidP="00CA35B0">
      <w:pPr>
        <w:pStyle w:val="a3"/>
        <w:jc w:val="center"/>
        <w:rPr>
          <w:b w:val="0"/>
          <w:i/>
          <w:color w:val="000000" w:themeColor="text1"/>
          <w:sz w:val="20"/>
          <w:szCs w:val="20"/>
          <w:lang w:val="ru-RU"/>
        </w:rPr>
      </w:pPr>
      <w:bookmarkStart w:id="101" w:name="_Toc502334201"/>
      <w:bookmarkStart w:id="102" w:name="_Toc496708478"/>
      <w:r w:rsidRPr="00CE5910">
        <w:rPr>
          <w:b w:val="0"/>
          <w:i/>
          <w:color w:val="000000" w:themeColor="text1"/>
          <w:sz w:val="20"/>
          <w:szCs w:val="20"/>
          <w:lang w:val="ru-RU"/>
        </w:rPr>
        <w:t>Рисунок</w:t>
      </w:r>
      <w:r w:rsidR="00CA35B0" w:rsidRPr="00CE5910">
        <w:rPr>
          <w:b w:val="0"/>
          <w:i/>
          <w:color w:val="000000" w:themeColor="text1"/>
          <w:sz w:val="20"/>
          <w:szCs w:val="20"/>
          <w:lang w:val="ru-RU"/>
        </w:rPr>
        <w:t xml:space="preserve"> </w:t>
      </w:r>
      <w:r w:rsidR="00CA35B0" w:rsidRPr="00CA35B0">
        <w:rPr>
          <w:b w:val="0"/>
          <w:i/>
          <w:color w:val="000000" w:themeColor="text1"/>
          <w:sz w:val="20"/>
          <w:szCs w:val="20"/>
        </w:rPr>
        <w:fldChar w:fldCharType="begin"/>
      </w:r>
      <w:r w:rsidR="00CA35B0" w:rsidRPr="00CE5910">
        <w:rPr>
          <w:b w:val="0"/>
          <w:i/>
          <w:color w:val="000000" w:themeColor="text1"/>
          <w:sz w:val="20"/>
          <w:szCs w:val="20"/>
          <w:lang w:val="ru-RU"/>
        </w:rPr>
        <w:instrText xml:space="preserve"> </w:instrText>
      </w:r>
      <w:r w:rsidR="00CA35B0" w:rsidRPr="00CA35B0">
        <w:rPr>
          <w:b w:val="0"/>
          <w:i/>
          <w:color w:val="000000" w:themeColor="text1"/>
          <w:sz w:val="20"/>
          <w:szCs w:val="20"/>
        </w:rPr>
        <w:instrText>SEQ</w:instrText>
      </w:r>
      <w:r w:rsidR="00CA35B0" w:rsidRPr="00CE5910">
        <w:rPr>
          <w:b w:val="0"/>
          <w:i/>
          <w:color w:val="000000" w:themeColor="text1"/>
          <w:sz w:val="20"/>
          <w:szCs w:val="20"/>
          <w:lang w:val="ru-RU"/>
        </w:rPr>
        <w:instrText xml:space="preserve"> </w:instrText>
      </w:r>
      <w:r w:rsidR="00CA35B0" w:rsidRPr="00CA35B0">
        <w:rPr>
          <w:b w:val="0"/>
          <w:i/>
          <w:color w:val="000000" w:themeColor="text1"/>
          <w:sz w:val="20"/>
          <w:szCs w:val="20"/>
        </w:rPr>
        <w:instrText>Figure</w:instrText>
      </w:r>
      <w:r w:rsidR="00CA35B0" w:rsidRPr="00CE5910">
        <w:rPr>
          <w:b w:val="0"/>
          <w:i/>
          <w:color w:val="000000" w:themeColor="text1"/>
          <w:sz w:val="20"/>
          <w:szCs w:val="20"/>
          <w:lang w:val="ru-RU"/>
        </w:rPr>
        <w:instrText xml:space="preserve"> \* </w:instrText>
      </w:r>
      <w:r w:rsidR="00CA35B0" w:rsidRPr="00CA35B0">
        <w:rPr>
          <w:b w:val="0"/>
          <w:i/>
          <w:color w:val="000000" w:themeColor="text1"/>
          <w:sz w:val="20"/>
          <w:szCs w:val="20"/>
        </w:rPr>
        <w:instrText>ARABIC</w:instrText>
      </w:r>
      <w:r w:rsidR="00CA35B0" w:rsidRPr="00CE5910">
        <w:rPr>
          <w:b w:val="0"/>
          <w:i/>
          <w:color w:val="000000" w:themeColor="text1"/>
          <w:sz w:val="20"/>
          <w:szCs w:val="20"/>
          <w:lang w:val="ru-RU"/>
        </w:rPr>
        <w:instrText xml:space="preserve"> </w:instrText>
      </w:r>
      <w:r w:rsidR="00CA35B0" w:rsidRPr="00CA35B0">
        <w:rPr>
          <w:b w:val="0"/>
          <w:i/>
          <w:color w:val="000000" w:themeColor="text1"/>
          <w:sz w:val="20"/>
          <w:szCs w:val="20"/>
        </w:rPr>
        <w:fldChar w:fldCharType="separate"/>
      </w:r>
      <w:r w:rsidR="00545299" w:rsidRPr="00CE5910">
        <w:rPr>
          <w:b w:val="0"/>
          <w:i/>
          <w:noProof/>
          <w:color w:val="000000" w:themeColor="text1"/>
          <w:sz w:val="20"/>
          <w:szCs w:val="20"/>
          <w:lang w:val="ru-RU"/>
        </w:rPr>
        <w:t>63</w:t>
      </w:r>
      <w:r w:rsidR="00CA35B0" w:rsidRPr="00CA35B0">
        <w:rPr>
          <w:b w:val="0"/>
          <w:i/>
          <w:color w:val="000000" w:themeColor="text1"/>
          <w:sz w:val="20"/>
          <w:szCs w:val="20"/>
        </w:rPr>
        <w:fldChar w:fldCharType="end"/>
      </w:r>
      <w:r w:rsidR="00CA35B0" w:rsidRPr="00CE5910">
        <w:rPr>
          <w:b w:val="0"/>
          <w:i/>
          <w:color w:val="000000" w:themeColor="text1"/>
          <w:sz w:val="20"/>
          <w:szCs w:val="20"/>
          <w:lang w:val="ru-RU"/>
        </w:rPr>
        <w:t xml:space="preserve">: </w:t>
      </w:r>
      <w:r>
        <w:rPr>
          <w:b w:val="0"/>
          <w:i/>
          <w:color w:val="000000" w:themeColor="text1"/>
          <w:sz w:val="20"/>
          <w:szCs w:val="20"/>
          <w:lang w:val="ru-RU"/>
        </w:rPr>
        <w:t>Окно дополнительного кода – графа 33</w:t>
      </w:r>
      <w:bookmarkEnd w:id="101"/>
      <w:r>
        <w:rPr>
          <w:b w:val="0"/>
          <w:i/>
          <w:color w:val="000000" w:themeColor="text1"/>
          <w:sz w:val="20"/>
          <w:szCs w:val="20"/>
          <w:lang w:val="ru-RU"/>
        </w:rPr>
        <w:t xml:space="preserve"> </w:t>
      </w:r>
      <w:bookmarkEnd w:id="102"/>
    </w:p>
    <w:p w14:paraId="24D3FDE6" w14:textId="29775EAE" w:rsidR="00CA35B0" w:rsidRDefault="00CA35B0" w:rsidP="00CA35B0">
      <w:pPr>
        <w:pStyle w:val="MyStyle"/>
        <w:jc w:val="center"/>
      </w:pPr>
      <w:r>
        <w:rPr>
          <w:noProof/>
          <w:lang w:val="ru-RU" w:eastAsia="ru-RU"/>
        </w:rPr>
        <w:drawing>
          <wp:inline distT="0" distB="0" distL="0" distR="0" wp14:anchorId="63780CFB" wp14:editId="5AF9626E">
            <wp:extent cx="2679700" cy="635000"/>
            <wp:effectExtent l="0" t="0" r="12700"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Screen Shot 2017-10-19 at 5.44.57 PM.png"/>
                    <pic:cNvPicPr/>
                  </pic:nvPicPr>
                  <pic:blipFill>
                    <a:blip r:embed="rId81">
                      <a:extLst>
                        <a:ext uri="{28A0092B-C50C-407E-A947-70E740481C1C}">
                          <a14:useLocalDpi xmlns:a14="http://schemas.microsoft.com/office/drawing/2010/main" val="0"/>
                        </a:ext>
                      </a:extLst>
                    </a:blip>
                    <a:stretch>
                      <a:fillRect/>
                    </a:stretch>
                  </pic:blipFill>
                  <pic:spPr>
                    <a:xfrm>
                      <a:off x="0" y="0"/>
                      <a:ext cx="2679700" cy="635000"/>
                    </a:xfrm>
                    <a:prstGeom prst="rect">
                      <a:avLst/>
                    </a:prstGeom>
                  </pic:spPr>
                </pic:pic>
              </a:graphicData>
            </a:graphic>
          </wp:inline>
        </w:drawing>
      </w:r>
    </w:p>
    <w:p w14:paraId="4148F9C3" w14:textId="41383837" w:rsidR="00CA35B0" w:rsidRPr="00042115" w:rsidRDefault="00CE5910" w:rsidP="00CA35B0">
      <w:pPr>
        <w:pStyle w:val="a3"/>
        <w:jc w:val="center"/>
        <w:rPr>
          <w:b w:val="0"/>
          <w:i/>
          <w:color w:val="000000" w:themeColor="text1"/>
          <w:sz w:val="20"/>
          <w:szCs w:val="20"/>
          <w:lang w:val="ru-RU"/>
        </w:rPr>
      </w:pPr>
      <w:bookmarkStart w:id="103" w:name="_Toc502334202"/>
      <w:bookmarkStart w:id="104" w:name="_Toc496708479"/>
      <w:r w:rsidRPr="00CE5910">
        <w:rPr>
          <w:b w:val="0"/>
          <w:i/>
          <w:color w:val="000000" w:themeColor="text1"/>
          <w:sz w:val="20"/>
          <w:szCs w:val="20"/>
          <w:lang w:val="ru-RU"/>
        </w:rPr>
        <w:t>Рисунок</w:t>
      </w:r>
      <w:r w:rsidR="00CA35B0" w:rsidRPr="00042115">
        <w:rPr>
          <w:b w:val="0"/>
          <w:i/>
          <w:color w:val="000000" w:themeColor="text1"/>
          <w:sz w:val="20"/>
          <w:szCs w:val="20"/>
          <w:lang w:val="ru-RU"/>
        </w:rPr>
        <w:t xml:space="preserve"> </w:t>
      </w:r>
      <w:r w:rsidR="00CA35B0" w:rsidRPr="00CA35B0">
        <w:rPr>
          <w:b w:val="0"/>
          <w:i/>
          <w:color w:val="000000" w:themeColor="text1"/>
          <w:sz w:val="20"/>
          <w:szCs w:val="20"/>
        </w:rPr>
        <w:fldChar w:fldCharType="begin"/>
      </w:r>
      <w:r w:rsidR="00CA35B0" w:rsidRPr="00042115">
        <w:rPr>
          <w:b w:val="0"/>
          <w:i/>
          <w:color w:val="000000" w:themeColor="text1"/>
          <w:sz w:val="20"/>
          <w:szCs w:val="20"/>
          <w:lang w:val="ru-RU"/>
        </w:rPr>
        <w:instrText xml:space="preserve"> </w:instrText>
      </w:r>
      <w:r w:rsidR="00CA35B0" w:rsidRPr="00CA35B0">
        <w:rPr>
          <w:b w:val="0"/>
          <w:i/>
          <w:color w:val="000000" w:themeColor="text1"/>
          <w:sz w:val="20"/>
          <w:szCs w:val="20"/>
        </w:rPr>
        <w:instrText>SEQ</w:instrText>
      </w:r>
      <w:r w:rsidR="00CA35B0" w:rsidRPr="00042115">
        <w:rPr>
          <w:b w:val="0"/>
          <w:i/>
          <w:color w:val="000000" w:themeColor="text1"/>
          <w:sz w:val="20"/>
          <w:szCs w:val="20"/>
          <w:lang w:val="ru-RU"/>
        </w:rPr>
        <w:instrText xml:space="preserve"> </w:instrText>
      </w:r>
      <w:r w:rsidR="00CA35B0" w:rsidRPr="00CA35B0">
        <w:rPr>
          <w:b w:val="0"/>
          <w:i/>
          <w:color w:val="000000" w:themeColor="text1"/>
          <w:sz w:val="20"/>
          <w:szCs w:val="20"/>
        </w:rPr>
        <w:instrText>Figure</w:instrText>
      </w:r>
      <w:r w:rsidR="00CA35B0" w:rsidRPr="00042115">
        <w:rPr>
          <w:b w:val="0"/>
          <w:i/>
          <w:color w:val="000000" w:themeColor="text1"/>
          <w:sz w:val="20"/>
          <w:szCs w:val="20"/>
          <w:lang w:val="ru-RU"/>
        </w:rPr>
        <w:instrText xml:space="preserve"> \* </w:instrText>
      </w:r>
      <w:r w:rsidR="00CA35B0" w:rsidRPr="00CA35B0">
        <w:rPr>
          <w:b w:val="0"/>
          <w:i/>
          <w:color w:val="000000" w:themeColor="text1"/>
          <w:sz w:val="20"/>
          <w:szCs w:val="20"/>
        </w:rPr>
        <w:instrText>ARABIC</w:instrText>
      </w:r>
      <w:r w:rsidR="00CA35B0" w:rsidRPr="00042115">
        <w:rPr>
          <w:b w:val="0"/>
          <w:i/>
          <w:color w:val="000000" w:themeColor="text1"/>
          <w:sz w:val="20"/>
          <w:szCs w:val="20"/>
          <w:lang w:val="ru-RU"/>
        </w:rPr>
        <w:instrText xml:space="preserve"> </w:instrText>
      </w:r>
      <w:r w:rsidR="00CA35B0" w:rsidRPr="00CA35B0">
        <w:rPr>
          <w:b w:val="0"/>
          <w:i/>
          <w:color w:val="000000" w:themeColor="text1"/>
          <w:sz w:val="20"/>
          <w:szCs w:val="20"/>
        </w:rPr>
        <w:fldChar w:fldCharType="separate"/>
      </w:r>
      <w:r w:rsidR="00545299" w:rsidRPr="00042115">
        <w:rPr>
          <w:b w:val="0"/>
          <w:i/>
          <w:noProof/>
          <w:color w:val="000000" w:themeColor="text1"/>
          <w:sz w:val="20"/>
          <w:szCs w:val="20"/>
          <w:lang w:val="ru-RU"/>
        </w:rPr>
        <w:t>64</w:t>
      </w:r>
      <w:r w:rsidR="00CA35B0" w:rsidRPr="00CA35B0">
        <w:rPr>
          <w:b w:val="0"/>
          <w:i/>
          <w:color w:val="000000" w:themeColor="text1"/>
          <w:sz w:val="20"/>
          <w:szCs w:val="20"/>
        </w:rPr>
        <w:fldChar w:fldCharType="end"/>
      </w:r>
      <w:r w:rsidR="00CA35B0" w:rsidRPr="00042115">
        <w:rPr>
          <w:b w:val="0"/>
          <w:i/>
          <w:color w:val="000000" w:themeColor="text1"/>
          <w:sz w:val="20"/>
          <w:szCs w:val="20"/>
          <w:lang w:val="ru-RU"/>
        </w:rPr>
        <w:t xml:space="preserve">: </w:t>
      </w:r>
      <w:r>
        <w:rPr>
          <w:b w:val="0"/>
          <w:i/>
          <w:color w:val="000000" w:themeColor="text1"/>
          <w:sz w:val="20"/>
          <w:szCs w:val="20"/>
          <w:lang w:val="ru-RU"/>
        </w:rPr>
        <w:t>Дополнительные коды – графа 33</w:t>
      </w:r>
      <w:bookmarkEnd w:id="103"/>
      <w:r>
        <w:rPr>
          <w:b w:val="0"/>
          <w:i/>
          <w:color w:val="000000" w:themeColor="text1"/>
          <w:sz w:val="20"/>
          <w:szCs w:val="20"/>
          <w:lang w:val="ru-RU"/>
        </w:rPr>
        <w:t xml:space="preserve"> </w:t>
      </w:r>
      <w:bookmarkEnd w:id="104"/>
    </w:p>
    <w:p w14:paraId="63991034" w14:textId="3B93E065" w:rsidR="007724B4" w:rsidRPr="0037431C" w:rsidRDefault="000138EC" w:rsidP="00BC5230">
      <w:pPr>
        <w:pStyle w:val="MyStyle"/>
        <w:rPr>
          <w:lang w:val="ru-RU"/>
        </w:rPr>
      </w:pPr>
      <w:bookmarkStart w:id="105" w:name="_Toc502334101"/>
      <w:r>
        <w:rPr>
          <w:rStyle w:val="50"/>
          <w:lang w:val="ru-RU"/>
        </w:rPr>
        <w:t>Вес</w:t>
      </w:r>
      <w:r w:rsidRPr="00042115">
        <w:rPr>
          <w:rStyle w:val="50"/>
          <w:lang w:val="ru-RU"/>
        </w:rPr>
        <w:t xml:space="preserve"> </w:t>
      </w:r>
      <w:r>
        <w:rPr>
          <w:rStyle w:val="50"/>
          <w:lang w:val="ru-RU"/>
        </w:rPr>
        <w:t>брутто</w:t>
      </w:r>
      <w:r w:rsidRPr="00042115">
        <w:rPr>
          <w:rStyle w:val="50"/>
          <w:lang w:val="ru-RU"/>
        </w:rPr>
        <w:t xml:space="preserve"> (</w:t>
      </w:r>
      <w:proofErr w:type="gramStart"/>
      <w:r>
        <w:rPr>
          <w:rStyle w:val="50"/>
          <w:lang w:val="ru-RU"/>
        </w:rPr>
        <w:t>кг</w:t>
      </w:r>
      <w:proofErr w:type="gramEnd"/>
      <w:r w:rsidRPr="00042115">
        <w:rPr>
          <w:rStyle w:val="50"/>
          <w:lang w:val="ru-RU"/>
        </w:rPr>
        <w:t xml:space="preserve">) </w:t>
      </w:r>
      <w:r>
        <w:rPr>
          <w:rStyle w:val="50"/>
          <w:lang w:val="ru-RU"/>
        </w:rPr>
        <w:t>и</w:t>
      </w:r>
      <w:r w:rsidRPr="00042115">
        <w:rPr>
          <w:rStyle w:val="50"/>
          <w:lang w:val="ru-RU"/>
        </w:rPr>
        <w:t xml:space="preserve"> </w:t>
      </w:r>
      <w:r>
        <w:rPr>
          <w:rStyle w:val="50"/>
          <w:lang w:val="ru-RU"/>
        </w:rPr>
        <w:t>Вес</w:t>
      </w:r>
      <w:r w:rsidRPr="00042115">
        <w:rPr>
          <w:rStyle w:val="50"/>
          <w:lang w:val="ru-RU"/>
        </w:rPr>
        <w:t xml:space="preserve"> </w:t>
      </w:r>
      <w:r>
        <w:rPr>
          <w:rStyle w:val="50"/>
          <w:lang w:val="ru-RU"/>
        </w:rPr>
        <w:t>нетто</w:t>
      </w:r>
      <w:r w:rsidRPr="00042115">
        <w:rPr>
          <w:rStyle w:val="50"/>
          <w:lang w:val="ru-RU"/>
        </w:rPr>
        <w:t xml:space="preserve"> (</w:t>
      </w:r>
      <w:r>
        <w:rPr>
          <w:rStyle w:val="50"/>
          <w:lang w:val="ru-RU"/>
        </w:rPr>
        <w:t>кг</w:t>
      </w:r>
      <w:r w:rsidRPr="00042115">
        <w:rPr>
          <w:rStyle w:val="50"/>
          <w:lang w:val="ru-RU"/>
        </w:rPr>
        <w:t>) (</w:t>
      </w:r>
      <w:r>
        <w:rPr>
          <w:rStyle w:val="50"/>
          <w:lang w:val="ru-RU"/>
        </w:rPr>
        <w:t>Графы</w:t>
      </w:r>
      <w:r w:rsidRPr="00042115">
        <w:rPr>
          <w:rStyle w:val="50"/>
          <w:lang w:val="ru-RU"/>
        </w:rPr>
        <w:t xml:space="preserve"> 35 </w:t>
      </w:r>
      <w:r>
        <w:rPr>
          <w:rStyle w:val="50"/>
          <w:lang w:val="ru-RU"/>
        </w:rPr>
        <w:t>и</w:t>
      </w:r>
      <w:r w:rsidRPr="00042115">
        <w:rPr>
          <w:rStyle w:val="50"/>
          <w:lang w:val="ru-RU"/>
        </w:rPr>
        <w:t xml:space="preserve"> 38)</w:t>
      </w:r>
      <w:bookmarkEnd w:id="105"/>
      <w:r w:rsidR="007724B4" w:rsidRPr="00042115">
        <w:rPr>
          <w:lang w:val="ru-RU"/>
        </w:rPr>
        <w:t xml:space="preserve">: </w:t>
      </w:r>
      <w:r w:rsidR="00CE5910">
        <w:rPr>
          <w:lang w:val="ru-RU"/>
        </w:rPr>
        <w:t>Данные</w:t>
      </w:r>
      <w:r w:rsidR="0037431C" w:rsidRPr="0037431C">
        <w:rPr>
          <w:lang w:val="ru-RU"/>
        </w:rPr>
        <w:t xml:space="preserve"> две </w:t>
      </w:r>
      <w:r w:rsidR="0037431C">
        <w:rPr>
          <w:lang w:val="ru-RU"/>
        </w:rPr>
        <w:t>графы</w:t>
      </w:r>
      <w:r w:rsidR="0037431C" w:rsidRPr="0037431C">
        <w:rPr>
          <w:lang w:val="ru-RU"/>
        </w:rPr>
        <w:t xml:space="preserve"> заполн</w:t>
      </w:r>
      <w:r w:rsidR="0037431C">
        <w:rPr>
          <w:lang w:val="ru-RU"/>
        </w:rPr>
        <w:t>яются</w:t>
      </w:r>
      <w:r w:rsidR="0037431C" w:rsidRPr="0037431C">
        <w:rPr>
          <w:lang w:val="ru-RU"/>
        </w:rPr>
        <w:t xml:space="preserve"> на основе документов. Значения, вводимые в </w:t>
      </w:r>
      <w:r w:rsidR="0037431C">
        <w:rPr>
          <w:lang w:val="ru-RU"/>
        </w:rPr>
        <w:t xml:space="preserve">графы, должны быть </w:t>
      </w:r>
      <w:r w:rsidR="00042115">
        <w:rPr>
          <w:lang w:val="ru-RU"/>
        </w:rPr>
        <w:t xml:space="preserve">в </w:t>
      </w:r>
      <w:r w:rsidR="0037431C">
        <w:rPr>
          <w:lang w:val="ru-RU"/>
        </w:rPr>
        <w:t>килограммах</w:t>
      </w:r>
      <w:r w:rsidR="0037431C" w:rsidRPr="0037431C">
        <w:rPr>
          <w:lang w:val="ru-RU"/>
        </w:rPr>
        <w:t xml:space="preserve">, а также </w:t>
      </w:r>
      <w:r w:rsidR="0037431C">
        <w:rPr>
          <w:lang w:val="ru-RU"/>
        </w:rPr>
        <w:t>Вес брутто</w:t>
      </w:r>
      <w:r w:rsidR="0037431C" w:rsidRPr="0037431C">
        <w:rPr>
          <w:lang w:val="ru-RU"/>
        </w:rPr>
        <w:t xml:space="preserve"> </w:t>
      </w:r>
      <w:proofErr w:type="gramStart"/>
      <w:r w:rsidR="0037431C" w:rsidRPr="0037431C">
        <w:rPr>
          <w:lang w:val="ru-RU"/>
        </w:rPr>
        <w:t>дол</w:t>
      </w:r>
      <w:r w:rsidR="0037431C">
        <w:rPr>
          <w:lang w:val="ru-RU"/>
        </w:rPr>
        <w:t>ен</w:t>
      </w:r>
      <w:proofErr w:type="gramEnd"/>
      <w:r w:rsidR="0037431C" w:rsidRPr="0037431C">
        <w:rPr>
          <w:lang w:val="ru-RU"/>
        </w:rPr>
        <w:t xml:space="preserve"> быть меньше, чем</w:t>
      </w:r>
      <w:r w:rsidR="0037431C">
        <w:rPr>
          <w:lang w:val="ru-RU"/>
        </w:rPr>
        <w:t xml:space="preserve"> Вес брутто</w:t>
      </w:r>
      <w:r w:rsidR="0037431C" w:rsidRPr="0037431C">
        <w:rPr>
          <w:lang w:val="ru-RU"/>
        </w:rPr>
        <w:t xml:space="preserve">. В противном случае </w:t>
      </w:r>
      <w:r w:rsidR="00042115">
        <w:rPr>
          <w:lang w:val="ru-RU"/>
        </w:rPr>
        <w:t>ФЛК</w:t>
      </w:r>
      <w:r w:rsidR="0037431C" w:rsidRPr="0037431C">
        <w:rPr>
          <w:lang w:val="ru-RU"/>
        </w:rPr>
        <w:t xml:space="preserve"> выдает ошибку (рис. 65).</w:t>
      </w:r>
    </w:p>
    <w:p w14:paraId="138383B6" w14:textId="74901200" w:rsidR="00B921DF" w:rsidRDefault="00B921DF" w:rsidP="00B921DF">
      <w:pPr>
        <w:pStyle w:val="MyStyle"/>
        <w:jc w:val="center"/>
      </w:pPr>
      <w:r>
        <w:rPr>
          <w:noProof/>
          <w:lang w:val="ru-RU" w:eastAsia="ru-RU"/>
        </w:rPr>
        <w:lastRenderedPageBreak/>
        <w:drawing>
          <wp:inline distT="0" distB="0" distL="0" distR="0" wp14:anchorId="560F88ED" wp14:editId="25CB0EF4">
            <wp:extent cx="1739900" cy="1092200"/>
            <wp:effectExtent l="0" t="0" r="12700"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Screen Shot 2017-10-19 at 5.02.19 PM.png"/>
                    <pic:cNvPicPr/>
                  </pic:nvPicPr>
                  <pic:blipFill>
                    <a:blip r:embed="rId82">
                      <a:extLst>
                        <a:ext uri="{28A0092B-C50C-407E-A947-70E740481C1C}">
                          <a14:useLocalDpi xmlns:a14="http://schemas.microsoft.com/office/drawing/2010/main" val="0"/>
                        </a:ext>
                      </a:extLst>
                    </a:blip>
                    <a:stretch>
                      <a:fillRect/>
                    </a:stretch>
                  </pic:blipFill>
                  <pic:spPr>
                    <a:xfrm>
                      <a:off x="0" y="0"/>
                      <a:ext cx="1739900" cy="1092200"/>
                    </a:xfrm>
                    <a:prstGeom prst="rect">
                      <a:avLst/>
                    </a:prstGeom>
                  </pic:spPr>
                </pic:pic>
              </a:graphicData>
            </a:graphic>
          </wp:inline>
        </w:drawing>
      </w:r>
    </w:p>
    <w:p w14:paraId="7A096248" w14:textId="08394A97" w:rsidR="00B921DF" w:rsidRPr="00CE5910" w:rsidRDefault="00CE5910" w:rsidP="00B921DF">
      <w:pPr>
        <w:pStyle w:val="a3"/>
        <w:jc w:val="center"/>
        <w:rPr>
          <w:b w:val="0"/>
          <w:i/>
          <w:color w:val="000000" w:themeColor="text1"/>
          <w:sz w:val="20"/>
          <w:szCs w:val="20"/>
          <w:lang w:val="ru-RU"/>
        </w:rPr>
      </w:pPr>
      <w:bookmarkStart w:id="106" w:name="_Toc502334203"/>
      <w:bookmarkStart w:id="107" w:name="_Toc496708480"/>
      <w:r w:rsidRPr="00CE5910">
        <w:rPr>
          <w:b w:val="0"/>
          <w:i/>
          <w:color w:val="000000" w:themeColor="text1"/>
          <w:sz w:val="20"/>
          <w:szCs w:val="20"/>
          <w:lang w:val="ru-RU"/>
        </w:rPr>
        <w:t>Рисунок</w:t>
      </w:r>
      <w:r w:rsidR="00B921DF" w:rsidRPr="00CE5910">
        <w:rPr>
          <w:b w:val="0"/>
          <w:i/>
          <w:color w:val="000000" w:themeColor="text1"/>
          <w:sz w:val="20"/>
          <w:szCs w:val="20"/>
          <w:lang w:val="ru-RU"/>
        </w:rPr>
        <w:t xml:space="preserve"> </w:t>
      </w:r>
      <w:r w:rsidR="00B921DF" w:rsidRPr="00B921DF">
        <w:rPr>
          <w:b w:val="0"/>
          <w:i/>
          <w:color w:val="000000" w:themeColor="text1"/>
          <w:sz w:val="20"/>
          <w:szCs w:val="20"/>
        </w:rPr>
        <w:fldChar w:fldCharType="begin"/>
      </w:r>
      <w:r w:rsidR="00B921DF" w:rsidRPr="00CE5910">
        <w:rPr>
          <w:b w:val="0"/>
          <w:i/>
          <w:color w:val="000000" w:themeColor="text1"/>
          <w:sz w:val="20"/>
          <w:szCs w:val="20"/>
          <w:lang w:val="ru-RU"/>
        </w:rPr>
        <w:instrText xml:space="preserve"> </w:instrText>
      </w:r>
      <w:r w:rsidR="00B921DF" w:rsidRPr="00B921DF">
        <w:rPr>
          <w:b w:val="0"/>
          <w:i/>
          <w:color w:val="000000" w:themeColor="text1"/>
          <w:sz w:val="20"/>
          <w:szCs w:val="20"/>
        </w:rPr>
        <w:instrText>SEQ</w:instrText>
      </w:r>
      <w:r w:rsidR="00B921DF" w:rsidRPr="00CE5910">
        <w:rPr>
          <w:b w:val="0"/>
          <w:i/>
          <w:color w:val="000000" w:themeColor="text1"/>
          <w:sz w:val="20"/>
          <w:szCs w:val="20"/>
          <w:lang w:val="ru-RU"/>
        </w:rPr>
        <w:instrText xml:space="preserve"> </w:instrText>
      </w:r>
      <w:r w:rsidR="00B921DF" w:rsidRPr="00B921DF">
        <w:rPr>
          <w:b w:val="0"/>
          <w:i/>
          <w:color w:val="000000" w:themeColor="text1"/>
          <w:sz w:val="20"/>
          <w:szCs w:val="20"/>
        </w:rPr>
        <w:instrText>Figure</w:instrText>
      </w:r>
      <w:r w:rsidR="00B921DF" w:rsidRPr="00CE5910">
        <w:rPr>
          <w:b w:val="0"/>
          <w:i/>
          <w:color w:val="000000" w:themeColor="text1"/>
          <w:sz w:val="20"/>
          <w:szCs w:val="20"/>
          <w:lang w:val="ru-RU"/>
        </w:rPr>
        <w:instrText xml:space="preserve"> \* </w:instrText>
      </w:r>
      <w:r w:rsidR="00B921DF" w:rsidRPr="00B921DF">
        <w:rPr>
          <w:b w:val="0"/>
          <w:i/>
          <w:color w:val="000000" w:themeColor="text1"/>
          <w:sz w:val="20"/>
          <w:szCs w:val="20"/>
        </w:rPr>
        <w:instrText>ARABIC</w:instrText>
      </w:r>
      <w:r w:rsidR="00B921DF" w:rsidRPr="00CE5910">
        <w:rPr>
          <w:b w:val="0"/>
          <w:i/>
          <w:color w:val="000000" w:themeColor="text1"/>
          <w:sz w:val="20"/>
          <w:szCs w:val="20"/>
          <w:lang w:val="ru-RU"/>
        </w:rPr>
        <w:instrText xml:space="preserve"> </w:instrText>
      </w:r>
      <w:r w:rsidR="00B921DF" w:rsidRPr="00B921DF">
        <w:rPr>
          <w:b w:val="0"/>
          <w:i/>
          <w:color w:val="000000" w:themeColor="text1"/>
          <w:sz w:val="20"/>
          <w:szCs w:val="20"/>
        </w:rPr>
        <w:fldChar w:fldCharType="separate"/>
      </w:r>
      <w:r w:rsidR="00545299" w:rsidRPr="00CE5910">
        <w:rPr>
          <w:b w:val="0"/>
          <w:i/>
          <w:noProof/>
          <w:color w:val="000000" w:themeColor="text1"/>
          <w:sz w:val="20"/>
          <w:szCs w:val="20"/>
          <w:lang w:val="ru-RU"/>
        </w:rPr>
        <w:t>65</w:t>
      </w:r>
      <w:r w:rsidR="00B921DF" w:rsidRPr="00B921DF">
        <w:rPr>
          <w:b w:val="0"/>
          <w:i/>
          <w:color w:val="000000" w:themeColor="text1"/>
          <w:sz w:val="20"/>
          <w:szCs w:val="20"/>
        </w:rPr>
        <w:fldChar w:fldCharType="end"/>
      </w:r>
      <w:r w:rsidR="00B921DF" w:rsidRPr="00CE5910">
        <w:rPr>
          <w:b w:val="0"/>
          <w:i/>
          <w:color w:val="000000" w:themeColor="text1"/>
          <w:sz w:val="20"/>
          <w:szCs w:val="20"/>
          <w:lang w:val="ru-RU"/>
        </w:rPr>
        <w:t xml:space="preserve">: </w:t>
      </w:r>
      <w:r>
        <w:rPr>
          <w:b w:val="0"/>
          <w:i/>
          <w:color w:val="000000" w:themeColor="text1"/>
          <w:sz w:val="20"/>
          <w:szCs w:val="20"/>
          <w:lang w:val="ru-RU"/>
        </w:rPr>
        <w:t>Вес брутто и вес нетто – графа 35 и 38</w:t>
      </w:r>
      <w:bookmarkEnd w:id="106"/>
      <w:r>
        <w:rPr>
          <w:b w:val="0"/>
          <w:i/>
          <w:color w:val="000000" w:themeColor="text1"/>
          <w:sz w:val="20"/>
          <w:szCs w:val="20"/>
          <w:lang w:val="ru-RU"/>
        </w:rPr>
        <w:t xml:space="preserve"> </w:t>
      </w:r>
      <w:bookmarkEnd w:id="107"/>
    </w:p>
    <w:p w14:paraId="11D5CF98" w14:textId="4ECAC9C9" w:rsidR="008310B8" w:rsidRPr="00ED5245" w:rsidRDefault="00ED5245" w:rsidP="008310B8">
      <w:pPr>
        <w:pStyle w:val="MyStyle"/>
        <w:rPr>
          <w:lang w:val="ru-RU"/>
        </w:rPr>
      </w:pPr>
      <w:bookmarkStart w:id="108" w:name="_Toc502334102"/>
      <w:r w:rsidRPr="00ED5245">
        <w:rPr>
          <w:rStyle w:val="50"/>
          <w:lang w:val="ru-RU"/>
        </w:rPr>
        <w:t>Страна происхож</w:t>
      </w:r>
      <w:r w:rsidR="00CE5910">
        <w:rPr>
          <w:rStyle w:val="50"/>
          <w:lang w:val="ru-RU"/>
        </w:rPr>
        <w:t>дения (</w:t>
      </w:r>
      <w:r>
        <w:rPr>
          <w:rStyle w:val="50"/>
          <w:lang w:val="ru-RU"/>
        </w:rPr>
        <w:t>графа</w:t>
      </w:r>
      <w:r w:rsidRPr="00ED5245">
        <w:rPr>
          <w:rStyle w:val="50"/>
          <w:lang w:val="ru-RU"/>
        </w:rPr>
        <w:t xml:space="preserve"> 34 и 16):</w:t>
      </w:r>
      <w:bookmarkEnd w:id="108"/>
      <w:r w:rsidR="008310B8" w:rsidRPr="00ED5245">
        <w:rPr>
          <w:lang w:val="ru-RU"/>
        </w:rPr>
        <w:t>:</w:t>
      </w:r>
      <w:r w:rsidRPr="00ED5245">
        <w:rPr>
          <w:lang w:val="ru-RU"/>
        </w:rPr>
        <w:t xml:space="preserve"> </w:t>
      </w:r>
      <w:r w:rsidR="008310B8" w:rsidRPr="00ED5245">
        <w:rPr>
          <w:lang w:val="ru-RU"/>
        </w:rPr>
        <w:t xml:space="preserve"> </w:t>
      </w:r>
      <w:r w:rsidRPr="00ED5245">
        <w:rPr>
          <w:lang w:val="ru-RU"/>
        </w:rPr>
        <w:t xml:space="preserve">код страны происхождения будет введен в </w:t>
      </w:r>
      <w:r>
        <w:rPr>
          <w:lang w:val="ru-RU"/>
        </w:rPr>
        <w:t>графу</w:t>
      </w:r>
      <w:r w:rsidRPr="00ED5245">
        <w:rPr>
          <w:lang w:val="ru-RU"/>
        </w:rPr>
        <w:t xml:space="preserve"> 34, и описание будет автоматически в</w:t>
      </w:r>
      <w:r>
        <w:rPr>
          <w:lang w:val="ru-RU"/>
        </w:rPr>
        <w:t>ведено</w:t>
      </w:r>
      <w:r w:rsidRPr="00ED5245">
        <w:rPr>
          <w:lang w:val="ru-RU"/>
        </w:rPr>
        <w:t xml:space="preserve"> в </w:t>
      </w:r>
      <w:r>
        <w:rPr>
          <w:lang w:val="ru-RU"/>
        </w:rPr>
        <w:t>графу</w:t>
      </w:r>
      <w:r w:rsidRPr="00ED5245">
        <w:rPr>
          <w:lang w:val="ru-RU"/>
        </w:rPr>
        <w:t xml:space="preserve"> 16 (рис. 66 и 67).</w:t>
      </w:r>
    </w:p>
    <w:p w14:paraId="160DBB55" w14:textId="5ABC306E" w:rsidR="008310B8" w:rsidRDefault="008310B8" w:rsidP="008310B8">
      <w:pPr>
        <w:pStyle w:val="MyStyle"/>
        <w:jc w:val="center"/>
      </w:pPr>
      <w:r>
        <w:rPr>
          <w:noProof/>
          <w:lang w:val="ru-RU" w:eastAsia="ru-RU"/>
        </w:rPr>
        <w:drawing>
          <wp:inline distT="0" distB="0" distL="0" distR="0" wp14:anchorId="009AE02E" wp14:editId="70A09370">
            <wp:extent cx="1447800" cy="673100"/>
            <wp:effectExtent l="0" t="0" r="0" b="1270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Screen Shot 2017-10-19 at 5.14.16 PM.png"/>
                    <pic:cNvPicPr/>
                  </pic:nvPicPr>
                  <pic:blipFill>
                    <a:blip r:embed="rId83">
                      <a:extLst>
                        <a:ext uri="{28A0092B-C50C-407E-A947-70E740481C1C}">
                          <a14:useLocalDpi xmlns:a14="http://schemas.microsoft.com/office/drawing/2010/main" val="0"/>
                        </a:ext>
                      </a:extLst>
                    </a:blip>
                    <a:stretch>
                      <a:fillRect/>
                    </a:stretch>
                  </pic:blipFill>
                  <pic:spPr>
                    <a:xfrm>
                      <a:off x="0" y="0"/>
                      <a:ext cx="1447800" cy="673100"/>
                    </a:xfrm>
                    <a:prstGeom prst="rect">
                      <a:avLst/>
                    </a:prstGeom>
                  </pic:spPr>
                </pic:pic>
              </a:graphicData>
            </a:graphic>
          </wp:inline>
        </w:drawing>
      </w:r>
    </w:p>
    <w:p w14:paraId="0D129E1B" w14:textId="626D885E" w:rsidR="008310B8" w:rsidRPr="00CE5910" w:rsidRDefault="00CE5910" w:rsidP="008310B8">
      <w:pPr>
        <w:pStyle w:val="a3"/>
        <w:jc w:val="center"/>
        <w:rPr>
          <w:b w:val="0"/>
          <w:i/>
          <w:color w:val="000000" w:themeColor="text1"/>
          <w:sz w:val="20"/>
          <w:szCs w:val="20"/>
          <w:lang w:val="ru-RU"/>
        </w:rPr>
      </w:pPr>
      <w:bookmarkStart w:id="109" w:name="_Toc502334204"/>
      <w:bookmarkStart w:id="110" w:name="_Toc496708481"/>
      <w:r w:rsidRPr="00CE5910">
        <w:rPr>
          <w:b w:val="0"/>
          <w:i/>
          <w:color w:val="000000" w:themeColor="text1"/>
          <w:sz w:val="20"/>
          <w:szCs w:val="20"/>
          <w:lang w:val="ru-RU"/>
        </w:rPr>
        <w:t>Рисунок</w:t>
      </w:r>
      <w:r w:rsidR="008310B8" w:rsidRPr="00CE5910">
        <w:rPr>
          <w:b w:val="0"/>
          <w:i/>
          <w:color w:val="000000" w:themeColor="text1"/>
          <w:sz w:val="20"/>
          <w:szCs w:val="20"/>
          <w:lang w:val="ru-RU"/>
        </w:rPr>
        <w:t xml:space="preserve"> </w:t>
      </w:r>
      <w:r w:rsidR="008310B8" w:rsidRPr="008310B8">
        <w:rPr>
          <w:b w:val="0"/>
          <w:i/>
          <w:color w:val="000000" w:themeColor="text1"/>
          <w:sz w:val="20"/>
          <w:szCs w:val="20"/>
        </w:rPr>
        <w:fldChar w:fldCharType="begin"/>
      </w:r>
      <w:r w:rsidR="008310B8" w:rsidRPr="00CE5910">
        <w:rPr>
          <w:b w:val="0"/>
          <w:i/>
          <w:color w:val="000000" w:themeColor="text1"/>
          <w:sz w:val="20"/>
          <w:szCs w:val="20"/>
          <w:lang w:val="ru-RU"/>
        </w:rPr>
        <w:instrText xml:space="preserve"> </w:instrText>
      </w:r>
      <w:r w:rsidR="008310B8" w:rsidRPr="008310B8">
        <w:rPr>
          <w:b w:val="0"/>
          <w:i/>
          <w:color w:val="000000" w:themeColor="text1"/>
          <w:sz w:val="20"/>
          <w:szCs w:val="20"/>
        </w:rPr>
        <w:instrText>SEQ</w:instrText>
      </w:r>
      <w:r w:rsidR="008310B8" w:rsidRPr="00CE5910">
        <w:rPr>
          <w:b w:val="0"/>
          <w:i/>
          <w:color w:val="000000" w:themeColor="text1"/>
          <w:sz w:val="20"/>
          <w:szCs w:val="20"/>
          <w:lang w:val="ru-RU"/>
        </w:rPr>
        <w:instrText xml:space="preserve"> </w:instrText>
      </w:r>
      <w:r w:rsidR="008310B8" w:rsidRPr="008310B8">
        <w:rPr>
          <w:b w:val="0"/>
          <w:i/>
          <w:color w:val="000000" w:themeColor="text1"/>
          <w:sz w:val="20"/>
          <w:szCs w:val="20"/>
        </w:rPr>
        <w:instrText>Figure</w:instrText>
      </w:r>
      <w:r w:rsidR="008310B8" w:rsidRPr="00CE5910">
        <w:rPr>
          <w:b w:val="0"/>
          <w:i/>
          <w:color w:val="000000" w:themeColor="text1"/>
          <w:sz w:val="20"/>
          <w:szCs w:val="20"/>
          <w:lang w:val="ru-RU"/>
        </w:rPr>
        <w:instrText xml:space="preserve"> \* </w:instrText>
      </w:r>
      <w:r w:rsidR="008310B8" w:rsidRPr="008310B8">
        <w:rPr>
          <w:b w:val="0"/>
          <w:i/>
          <w:color w:val="000000" w:themeColor="text1"/>
          <w:sz w:val="20"/>
          <w:szCs w:val="20"/>
        </w:rPr>
        <w:instrText>ARABIC</w:instrText>
      </w:r>
      <w:r w:rsidR="008310B8" w:rsidRPr="00CE5910">
        <w:rPr>
          <w:b w:val="0"/>
          <w:i/>
          <w:color w:val="000000" w:themeColor="text1"/>
          <w:sz w:val="20"/>
          <w:szCs w:val="20"/>
          <w:lang w:val="ru-RU"/>
        </w:rPr>
        <w:instrText xml:space="preserve"> </w:instrText>
      </w:r>
      <w:r w:rsidR="008310B8" w:rsidRPr="008310B8">
        <w:rPr>
          <w:b w:val="0"/>
          <w:i/>
          <w:color w:val="000000" w:themeColor="text1"/>
          <w:sz w:val="20"/>
          <w:szCs w:val="20"/>
        </w:rPr>
        <w:fldChar w:fldCharType="separate"/>
      </w:r>
      <w:r w:rsidR="00545299" w:rsidRPr="00CE5910">
        <w:rPr>
          <w:b w:val="0"/>
          <w:i/>
          <w:noProof/>
          <w:color w:val="000000" w:themeColor="text1"/>
          <w:sz w:val="20"/>
          <w:szCs w:val="20"/>
          <w:lang w:val="ru-RU"/>
        </w:rPr>
        <w:t>66</w:t>
      </w:r>
      <w:r w:rsidR="008310B8" w:rsidRPr="008310B8">
        <w:rPr>
          <w:b w:val="0"/>
          <w:i/>
          <w:color w:val="000000" w:themeColor="text1"/>
          <w:sz w:val="20"/>
          <w:szCs w:val="20"/>
        </w:rPr>
        <w:fldChar w:fldCharType="end"/>
      </w:r>
      <w:r w:rsidR="008310B8" w:rsidRPr="00CE5910">
        <w:rPr>
          <w:b w:val="0"/>
          <w:i/>
          <w:color w:val="000000" w:themeColor="text1"/>
          <w:sz w:val="20"/>
          <w:szCs w:val="20"/>
          <w:lang w:val="ru-RU"/>
        </w:rPr>
        <w:t xml:space="preserve">: </w:t>
      </w:r>
      <w:r>
        <w:rPr>
          <w:b w:val="0"/>
          <w:i/>
          <w:color w:val="000000" w:themeColor="text1"/>
          <w:sz w:val="20"/>
          <w:szCs w:val="20"/>
          <w:lang w:val="ru-RU"/>
        </w:rPr>
        <w:t>Код страны происхождения – графа 34</w:t>
      </w:r>
      <w:bookmarkEnd w:id="109"/>
      <w:r>
        <w:rPr>
          <w:b w:val="0"/>
          <w:i/>
          <w:color w:val="000000" w:themeColor="text1"/>
          <w:sz w:val="20"/>
          <w:szCs w:val="20"/>
          <w:lang w:val="ru-RU"/>
        </w:rPr>
        <w:t xml:space="preserve"> </w:t>
      </w:r>
      <w:bookmarkEnd w:id="110"/>
    </w:p>
    <w:p w14:paraId="5B453429" w14:textId="3B51A0C0" w:rsidR="008310B8" w:rsidRDefault="008310B8" w:rsidP="008310B8">
      <w:pPr>
        <w:pStyle w:val="MyStyle"/>
        <w:jc w:val="center"/>
      </w:pPr>
      <w:r>
        <w:rPr>
          <w:noProof/>
          <w:lang w:val="ru-RU" w:eastAsia="ru-RU"/>
        </w:rPr>
        <w:drawing>
          <wp:inline distT="0" distB="0" distL="0" distR="0" wp14:anchorId="4590BE51" wp14:editId="63E96D4A">
            <wp:extent cx="2844800" cy="609600"/>
            <wp:effectExtent l="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Screen Shot 2017-10-19 at 5.14.29 PM.png"/>
                    <pic:cNvPicPr/>
                  </pic:nvPicPr>
                  <pic:blipFill>
                    <a:blip r:embed="rId84">
                      <a:extLst>
                        <a:ext uri="{28A0092B-C50C-407E-A947-70E740481C1C}">
                          <a14:useLocalDpi xmlns:a14="http://schemas.microsoft.com/office/drawing/2010/main" val="0"/>
                        </a:ext>
                      </a:extLst>
                    </a:blip>
                    <a:stretch>
                      <a:fillRect/>
                    </a:stretch>
                  </pic:blipFill>
                  <pic:spPr>
                    <a:xfrm>
                      <a:off x="0" y="0"/>
                      <a:ext cx="2844800" cy="609600"/>
                    </a:xfrm>
                    <a:prstGeom prst="rect">
                      <a:avLst/>
                    </a:prstGeom>
                  </pic:spPr>
                </pic:pic>
              </a:graphicData>
            </a:graphic>
          </wp:inline>
        </w:drawing>
      </w:r>
    </w:p>
    <w:p w14:paraId="5EECDC96" w14:textId="49594208" w:rsidR="008310B8" w:rsidRPr="00256E83" w:rsidRDefault="00CE5910" w:rsidP="008310B8">
      <w:pPr>
        <w:pStyle w:val="a3"/>
        <w:jc w:val="center"/>
        <w:rPr>
          <w:b w:val="0"/>
          <w:i/>
          <w:color w:val="000000" w:themeColor="text1"/>
          <w:sz w:val="20"/>
          <w:szCs w:val="20"/>
          <w:lang w:val="ru-RU"/>
        </w:rPr>
      </w:pPr>
      <w:bookmarkStart w:id="111" w:name="_Toc496708482"/>
      <w:bookmarkStart w:id="112" w:name="_Toc502334205"/>
      <w:r w:rsidRPr="00256E83">
        <w:rPr>
          <w:b w:val="0"/>
          <w:i/>
          <w:color w:val="000000" w:themeColor="text1"/>
          <w:sz w:val="20"/>
          <w:szCs w:val="20"/>
          <w:lang w:val="ru-RU"/>
        </w:rPr>
        <w:t>Рисунок</w:t>
      </w:r>
      <w:r w:rsidR="008310B8" w:rsidRPr="00256E83">
        <w:rPr>
          <w:b w:val="0"/>
          <w:i/>
          <w:color w:val="000000" w:themeColor="text1"/>
          <w:sz w:val="20"/>
          <w:szCs w:val="20"/>
          <w:lang w:val="ru-RU"/>
        </w:rPr>
        <w:t xml:space="preserve"> </w:t>
      </w:r>
      <w:r w:rsidR="008310B8" w:rsidRPr="008310B8">
        <w:rPr>
          <w:b w:val="0"/>
          <w:i/>
          <w:color w:val="000000" w:themeColor="text1"/>
          <w:sz w:val="20"/>
          <w:szCs w:val="20"/>
        </w:rPr>
        <w:fldChar w:fldCharType="begin"/>
      </w:r>
      <w:r w:rsidR="008310B8" w:rsidRPr="00256E83">
        <w:rPr>
          <w:b w:val="0"/>
          <w:i/>
          <w:color w:val="000000" w:themeColor="text1"/>
          <w:sz w:val="20"/>
          <w:szCs w:val="20"/>
          <w:lang w:val="ru-RU"/>
        </w:rPr>
        <w:instrText xml:space="preserve"> </w:instrText>
      </w:r>
      <w:r w:rsidR="008310B8" w:rsidRPr="008310B8">
        <w:rPr>
          <w:b w:val="0"/>
          <w:i/>
          <w:color w:val="000000" w:themeColor="text1"/>
          <w:sz w:val="20"/>
          <w:szCs w:val="20"/>
        </w:rPr>
        <w:instrText>SEQ</w:instrText>
      </w:r>
      <w:r w:rsidR="008310B8" w:rsidRPr="00256E83">
        <w:rPr>
          <w:b w:val="0"/>
          <w:i/>
          <w:color w:val="000000" w:themeColor="text1"/>
          <w:sz w:val="20"/>
          <w:szCs w:val="20"/>
          <w:lang w:val="ru-RU"/>
        </w:rPr>
        <w:instrText xml:space="preserve"> </w:instrText>
      </w:r>
      <w:r w:rsidR="008310B8" w:rsidRPr="008310B8">
        <w:rPr>
          <w:b w:val="0"/>
          <w:i/>
          <w:color w:val="000000" w:themeColor="text1"/>
          <w:sz w:val="20"/>
          <w:szCs w:val="20"/>
        </w:rPr>
        <w:instrText>Figure</w:instrText>
      </w:r>
      <w:r w:rsidR="008310B8" w:rsidRPr="00256E83">
        <w:rPr>
          <w:b w:val="0"/>
          <w:i/>
          <w:color w:val="000000" w:themeColor="text1"/>
          <w:sz w:val="20"/>
          <w:szCs w:val="20"/>
          <w:lang w:val="ru-RU"/>
        </w:rPr>
        <w:instrText xml:space="preserve"> \* </w:instrText>
      </w:r>
      <w:r w:rsidR="008310B8" w:rsidRPr="008310B8">
        <w:rPr>
          <w:b w:val="0"/>
          <w:i/>
          <w:color w:val="000000" w:themeColor="text1"/>
          <w:sz w:val="20"/>
          <w:szCs w:val="20"/>
        </w:rPr>
        <w:instrText>ARABIC</w:instrText>
      </w:r>
      <w:r w:rsidR="008310B8" w:rsidRPr="00256E83">
        <w:rPr>
          <w:b w:val="0"/>
          <w:i/>
          <w:color w:val="000000" w:themeColor="text1"/>
          <w:sz w:val="20"/>
          <w:szCs w:val="20"/>
          <w:lang w:val="ru-RU"/>
        </w:rPr>
        <w:instrText xml:space="preserve"> </w:instrText>
      </w:r>
      <w:r w:rsidR="008310B8" w:rsidRPr="008310B8">
        <w:rPr>
          <w:b w:val="0"/>
          <w:i/>
          <w:color w:val="000000" w:themeColor="text1"/>
          <w:sz w:val="20"/>
          <w:szCs w:val="20"/>
        </w:rPr>
        <w:fldChar w:fldCharType="separate"/>
      </w:r>
      <w:r w:rsidR="00545299" w:rsidRPr="00256E83">
        <w:rPr>
          <w:b w:val="0"/>
          <w:i/>
          <w:noProof/>
          <w:color w:val="000000" w:themeColor="text1"/>
          <w:sz w:val="20"/>
          <w:szCs w:val="20"/>
          <w:lang w:val="ru-RU"/>
        </w:rPr>
        <w:t>67</w:t>
      </w:r>
      <w:r w:rsidR="008310B8" w:rsidRPr="008310B8">
        <w:rPr>
          <w:b w:val="0"/>
          <w:i/>
          <w:color w:val="000000" w:themeColor="text1"/>
          <w:sz w:val="20"/>
          <w:szCs w:val="20"/>
        </w:rPr>
        <w:fldChar w:fldCharType="end"/>
      </w:r>
      <w:r w:rsidR="008310B8" w:rsidRPr="00256E83">
        <w:rPr>
          <w:b w:val="0"/>
          <w:i/>
          <w:color w:val="000000" w:themeColor="text1"/>
          <w:sz w:val="20"/>
          <w:szCs w:val="20"/>
          <w:lang w:val="ru-RU"/>
        </w:rPr>
        <w:t xml:space="preserve">: </w:t>
      </w:r>
      <w:r w:rsidR="00256E83">
        <w:rPr>
          <w:b w:val="0"/>
          <w:i/>
          <w:color w:val="000000" w:themeColor="text1"/>
          <w:sz w:val="20"/>
          <w:szCs w:val="20"/>
          <w:lang w:val="ru-RU"/>
        </w:rPr>
        <w:t>Описание</w:t>
      </w:r>
      <w:r w:rsidRPr="00256E83">
        <w:rPr>
          <w:b w:val="0"/>
          <w:i/>
          <w:color w:val="000000" w:themeColor="text1"/>
          <w:sz w:val="20"/>
          <w:szCs w:val="20"/>
          <w:lang w:val="ru-RU"/>
        </w:rPr>
        <w:t xml:space="preserve"> </w:t>
      </w:r>
      <w:r>
        <w:rPr>
          <w:b w:val="0"/>
          <w:i/>
          <w:color w:val="000000" w:themeColor="text1"/>
          <w:sz w:val="20"/>
          <w:szCs w:val="20"/>
          <w:lang w:val="ru-RU"/>
        </w:rPr>
        <w:t>страны</w:t>
      </w:r>
      <w:r w:rsidRPr="00256E83">
        <w:rPr>
          <w:b w:val="0"/>
          <w:i/>
          <w:color w:val="000000" w:themeColor="text1"/>
          <w:sz w:val="20"/>
          <w:szCs w:val="20"/>
          <w:lang w:val="ru-RU"/>
        </w:rPr>
        <w:t xml:space="preserve"> </w:t>
      </w:r>
      <w:r>
        <w:rPr>
          <w:b w:val="0"/>
          <w:i/>
          <w:color w:val="000000" w:themeColor="text1"/>
          <w:sz w:val="20"/>
          <w:szCs w:val="20"/>
          <w:lang w:val="ru-RU"/>
        </w:rPr>
        <w:t>происхождения</w:t>
      </w:r>
      <w:r w:rsidR="008310B8" w:rsidRPr="00256E83">
        <w:rPr>
          <w:b w:val="0"/>
          <w:i/>
          <w:color w:val="000000" w:themeColor="text1"/>
          <w:sz w:val="20"/>
          <w:szCs w:val="20"/>
          <w:lang w:val="ru-RU"/>
        </w:rPr>
        <w:t xml:space="preserve"> </w:t>
      </w:r>
      <w:r w:rsidR="00256E83">
        <w:rPr>
          <w:b w:val="0"/>
          <w:i/>
          <w:color w:val="000000" w:themeColor="text1"/>
          <w:sz w:val="20"/>
          <w:szCs w:val="20"/>
          <w:lang w:val="ru-RU"/>
        </w:rPr>
        <w:t>–</w:t>
      </w:r>
      <w:r w:rsidR="008310B8" w:rsidRPr="00256E83">
        <w:rPr>
          <w:b w:val="0"/>
          <w:i/>
          <w:color w:val="000000" w:themeColor="text1"/>
          <w:sz w:val="20"/>
          <w:szCs w:val="20"/>
          <w:lang w:val="ru-RU"/>
        </w:rPr>
        <w:t xml:space="preserve"> </w:t>
      </w:r>
      <w:bookmarkEnd w:id="111"/>
      <w:r w:rsidR="00256E83">
        <w:rPr>
          <w:b w:val="0"/>
          <w:i/>
          <w:color w:val="000000" w:themeColor="text1"/>
          <w:sz w:val="20"/>
          <w:szCs w:val="20"/>
          <w:lang w:val="ru-RU"/>
        </w:rPr>
        <w:t>графа 16</w:t>
      </w:r>
      <w:bookmarkEnd w:id="112"/>
    </w:p>
    <w:p w14:paraId="245A9EDA" w14:textId="75C1FECA" w:rsidR="00E62958" w:rsidRPr="00ED5245" w:rsidRDefault="00ED5245" w:rsidP="00B921DF">
      <w:pPr>
        <w:pStyle w:val="MyStyle"/>
        <w:rPr>
          <w:lang w:val="ru-RU"/>
        </w:rPr>
      </w:pPr>
      <w:bookmarkStart w:id="113" w:name="_Toc502334103"/>
      <w:r>
        <w:rPr>
          <w:rStyle w:val="50"/>
          <w:lang w:val="ru-RU"/>
        </w:rPr>
        <w:t>Преференции</w:t>
      </w:r>
      <w:r w:rsidRPr="00FA3D34">
        <w:rPr>
          <w:rStyle w:val="50"/>
          <w:lang w:val="ru-RU"/>
        </w:rPr>
        <w:t xml:space="preserve"> (</w:t>
      </w:r>
      <w:r>
        <w:rPr>
          <w:rStyle w:val="50"/>
          <w:lang w:val="ru-RU"/>
        </w:rPr>
        <w:t>графа</w:t>
      </w:r>
      <w:r w:rsidRPr="00FA3D34">
        <w:rPr>
          <w:rStyle w:val="50"/>
          <w:lang w:val="ru-RU"/>
        </w:rPr>
        <w:t xml:space="preserve"> 36):</w:t>
      </w:r>
      <w:bookmarkEnd w:id="113"/>
      <w:r w:rsidRPr="00FA3D34">
        <w:rPr>
          <w:lang w:val="ru-RU"/>
        </w:rPr>
        <w:t xml:space="preserve"> </w:t>
      </w:r>
      <w:r>
        <w:rPr>
          <w:lang w:val="ru-RU"/>
        </w:rPr>
        <w:t>Графа</w:t>
      </w:r>
      <w:r w:rsidRPr="00ED5245">
        <w:rPr>
          <w:lang w:val="ru-RU"/>
        </w:rPr>
        <w:t xml:space="preserve"> была разделена на 4 подраздел</w:t>
      </w:r>
      <w:r>
        <w:rPr>
          <w:lang w:val="ru-RU"/>
        </w:rPr>
        <w:t>а</w:t>
      </w:r>
      <w:r w:rsidRPr="00ED5245">
        <w:rPr>
          <w:lang w:val="ru-RU"/>
        </w:rPr>
        <w:t>. Кроме треть</w:t>
      </w:r>
      <w:r>
        <w:rPr>
          <w:lang w:val="ru-RU"/>
        </w:rPr>
        <w:t>ей части</w:t>
      </w:r>
      <w:r w:rsidR="0079064F">
        <w:rPr>
          <w:lang w:val="ru-RU"/>
        </w:rPr>
        <w:t xml:space="preserve"> кода</w:t>
      </w:r>
      <w:r>
        <w:rPr>
          <w:lang w:val="ru-RU"/>
        </w:rPr>
        <w:t xml:space="preserve"> </w:t>
      </w:r>
      <w:r w:rsidRPr="00ED5245">
        <w:rPr>
          <w:lang w:val="ru-RU"/>
        </w:rPr>
        <w:t xml:space="preserve">«Акциз»; три других - две цифры, и все они </w:t>
      </w:r>
      <w:r w:rsidR="00FA3D34">
        <w:rPr>
          <w:lang w:val="ru-RU"/>
        </w:rPr>
        <w:t>отображаются в виде</w:t>
      </w:r>
      <w:r w:rsidR="00042115">
        <w:rPr>
          <w:lang w:val="ru-RU"/>
        </w:rPr>
        <w:t xml:space="preserve"> выпадающи</w:t>
      </w:r>
      <w:r w:rsidR="00FA3D34">
        <w:rPr>
          <w:lang w:val="ru-RU"/>
        </w:rPr>
        <w:t>х</w:t>
      </w:r>
      <w:r w:rsidRPr="00ED5245">
        <w:rPr>
          <w:lang w:val="ru-RU"/>
        </w:rPr>
        <w:t xml:space="preserve"> списк</w:t>
      </w:r>
      <w:r w:rsidR="00FA3D34">
        <w:rPr>
          <w:lang w:val="ru-RU"/>
        </w:rPr>
        <w:t>ов</w:t>
      </w:r>
      <w:r w:rsidRPr="00ED5245">
        <w:rPr>
          <w:lang w:val="ru-RU"/>
        </w:rPr>
        <w:t xml:space="preserve">. </w:t>
      </w:r>
      <w:proofErr w:type="gramStart"/>
      <w:r w:rsidRPr="00ED5245">
        <w:rPr>
          <w:lang w:val="ru-RU"/>
        </w:rPr>
        <w:t>Первый для «Сборы», второй - «</w:t>
      </w:r>
      <w:r w:rsidR="00FA3D34">
        <w:rPr>
          <w:lang w:val="ru-RU"/>
        </w:rPr>
        <w:t>Пошлины</w:t>
      </w:r>
      <w:r w:rsidRPr="00ED5245">
        <w:rPr>
          <w:lang w:val="ru-RU"/>
        </w:rPr>
        <w:t>», третий - «Акциз</w:t>
      </w:r>
      <w:r w:rsidR="00FA3D34">
        <w:rPr>
          <w:lang w:val="ru-RU"/>
        </w:rPr>
        <w:t>ы</w:t>
      </w:r>
      <w:r w:rsidRPr="00ED5245">
        <w:rPr>
          <w:lang w:val="ru-RU"/>
        </w:rPr>
        <w:t>», а четвертый и последний - «НДС».</w:t>
      </w:r>
      <w:proofErr w:type="gramEnd"/>
      <w:r w:rsidRPr="00ED5245">
        <w:rPr>
          <w:lang w:val="ru-RU"/>
        </w:rPr>
        <w:t xml:space="preserve"> Коды </w:t>
      </w:r>
      <w:r w:rsidR="00042115">
        <w:rPr>
          <w:lang w:val="ru-RU"/>
        </w:rPr>
        <w:t>преференций</w:t>
      </w:r>
      <w:r w:rsidRPr="00ED5245">
        <w:rPr>
          <w:lang w:val="ru-RU"/>
        </w:rPr>
        <w:t xml:space="preserve"> имеют решающее значение при расчете </w:t>
      </w:r>
      <w:r w:rsidR="00FA3D34">
        <w:rPr>
          <w:lang w:val="ru-RU"/>
        </w:rPr>
        <w:t>ТПиН</w:t>
      </w:r>
      <w:r w:rsidRPr="00ED5245">
        <w:rPr>
          <w:lang w:val="ru-RU"/>
        </w:rPr>
        <w:t xml:space="preserve">, поэтому брокер должен уделить особое внимание выбору правильных комбинаций кодов. И должен обладать ответственным знанием законодательства. На рисунке 68 показан образец заполненной </w:t>
      </w:r>
      <w:r w:rsidR="00FA3D34">
        <w:rPr>
          <w:lang w:val="ru-RU"/>
        </w:rPr>
        <w:t>графы</w:t>
      </w:r>
      <w:r w:rsidRPr="00ED5245">
        <w:rPr>
          <w:lang w:val="ru-RU"/>
        </w:rPr>
        <w:t>.</w:t>
      </w:r>
    </w:p>
    <w:p w14:paraId="2EB7CB42" w14:textId="2DA4FBD1" w:rsidR="00D15E15" w:rsidRDefault="00D15E15" w:rsidP="00D15E15">
      <w:pPr>
        <w:pStyle w:val="MyStyle"/>
        <w:jc w:val="center"/>
      </w:pPr>
      <w:r>
        <w:rPr>
          <w:noProof/>
          <w:lang w:val="ru-RU" w:eastAsia="ru-RU"/>
        </w:rPr>
        <w:drawing>
          <wp:inline distT="0" distB="0" distL="0" distR="0" wp14:anchorId="2D5D5260" wp14:editId="36120ACB">
            <wp:extent cx="1308100" cy="635000"/>
            <wp:effectExtent l="0" t="0" r="1270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Screen Shot 2017-10-19 at 5.12.17 PM.png"/>
                    <pic:cNvPicPr/>
                  </pic:nvPicPr>
                  <pic:blipFill>
                    <a:blip r:embed="rId85">
                      <a:extLst>
                        <a:ext uri="{28A0092B-C50C-407E-A947-70E740481C1C}">
                          <a14:useLocalDpi xmlns:a14="http://schemas.microsoft.com/office/drawing/2010/main" val="0"/>
                        </a:ext>
                      </a:extLst>
                    </a:blip>
                    <a:stretch>
                      <a:fillRect/>
                    </a:stretch>
                  </pic:blipFill>
                  <pic:spPr>
                    <a:xfrm>
                      <a:off x="0" y="0"/>
                      <a:ext cx="1308100" cy="635000"/>
                    </a:xfrm>
                    <a:prstGeom prst="rect">
                      <a:avLst/>
                    </a:prstGeom>
                  </pic:spPr>
                </pic:pic>
              </a:graphicData>
            </a:graphic>
          </wp:inline>
        </w:drawing>
      </w:r>
    </w:p>
    <w:p w14:paraId="6D34EB41" w14:textId="23447F9E" w:rsidR="00D15E15" w:rsidRPr="00CD2340" w:rsidRDefault="00CE5910" w:rsidP="00D15E15">
      <w:pPr>
        <w:pStyle w:val="a3"/>
        <w:jc w:val="center"/>
        <w:rPr>
          <w:b w:val="0"/>
          <w:i/>
          <w:color w:val="000000" w:themeColor="text1"/>
          <w:sz w:val="20"/>
          <w:szCs w:val="20"/>
          <w:lang w:val="ru-RU"/>
        </w:rPr>
      </w:pPr>
      <w:bookmarkStart w:id="114" w:name="_Toc496708483"/>
      <w:bookmarkStart w:id="115" w:name="_Toc502334206"/>
      <w:r w:rsidRPr="00CD2340">
        <w:rPr>
          <w:b w:val="0"/>
          <w:i/>
          <w:color w:val="000000" w:themeColor="text1"/>
          <w:sz w:val="20"/>
          <w:szCs w:val="20"/>
          <w:lang w:val="ru-RU"/>
        </w:rPr>
        <w:t>Рисунок</w:t>
      </w:r>
      <w:r w:rsidR="00D15E15" w:rsidRPr="00CD2340">
        <w:rPr>
          <w:b w:val="0"/>
          <w:i/>
          <w:color w:val="000000" w:themeColor="text1"/>
          <w:sz w:val="20"/>
          <w:szCs w:val="20"/>
          <w:lang w:val="ru-RU"/>
        </w:rPr>
        <w:t xml:space="preserve"> </w:t>
      </w:r>
      <w:r w:rsidR="00D15E15" w:rsidRPr="00D15E15">
        <w:rPr>
          <w:b w:val="0"/>
          <w:i/>
          <w:color w:val="000000" w:themeColor="text1"/>
          <w:sz w:val="20"/>
          <w:szCs w:val="20"/>
        </w:rPr>
        <w:fldChar w:fldCharType="begin"/>
      </w:r>
      <w:r w:rsidR="00D15E15" w:rsidRPr="00CD2340">
        <w:rPr>
          <w:b w:val="0"/>
          <w:i/>
          <w:color w:val="000000" w:themeColor="text1"/>
          <w:sz w:val="20"/>
          <w:szCs w:val="20"/>
          <w:lang w:val="ru-RU"/>
        </w:rPr>
        <w:instrText xml:space="preserve"> </w:instrText>
      </w:r>
      <w:r w:rsidR="00D15E15" w:rsidRPr="00D15E15">
        <w:rPr>
          <w:b w:val="0"/>
          <w:i/>
          <w:color w:val="000000" w:themeColor="text1"/>
          <w:sz w:val="20"/>
          <w:szCs w:val="20"/>
        </w:rPr>
        <w:instrText>SEQ</w:instrText>
      </w:r>
      <w:r w:rsidR="00D15E15" w:rsidRPr="00CD2340">
        <w:rPr>
          <w:b w:val="0"/>
          <w:i/>
          <w:color w:val="000000" w:themeColor="text1"/>
          <w:sz w:val="20"/>
          <w:szCs w:val="20"/>
          <w:lang w:val="ru-RU"/>
        </w:rPr>
        <w:instrText xml:space="preserve"> </w:instrText>
      </w:r>
      <w:r w:rsidR="00D15E15" w:rsidRPr="00D15E15">
        <w:rPr>
          <w:b w:val="0"/>
          <w:i/>
          <w:color w:val="000000" w:themeColor="text1"/>
          <w:sz w:val="20"/>
          <w:szCs w:val="20"/>
        </w:rPr>
        <w:instrText>Figure</w:instrText>
      </w:r>
      <w:r w:rsidR="00D15E15" w:rsidRPr="00CD2340">
        <w:rPr>
          <w:b w:val="0"/>
          <w:i/>
          <w:color w:val="000000" w:themeColor="text1"/>
          <w:sz w:val="20"/>
          <w:szCs w:val="20"/>
          <w:lang w:val="ru-RU"/>
        </w:rPr>
        <w:instrText xml:space="preserve"> \* </w:instrText>
      </w:r>
      <w:r w:rsidR="00D15E15" w:rsidRPr="00D15E15">
        <w:rPr>
          <w:b w:val="0"/>
          <w:i/>
          <w:color w:val="000000" w:themeColor="text1"/>
          <w:sz w:val="20"/>
          <w:szCs w:val="20"/>
        </w:rPr>
        <w:instrText>ARABIC</w:instrText>
      </w:r>
      <w:r w:rsidR="00D15E15" w:rsidRPr="00CD2340">
        <w:rPr>
          <w:b w:val="0"/>
          <w:i/>
          <w:color w:val="000000" w:themeColor="text1"/>
          <w:sz w:val="20"/>
          <w:szCs w:val="20"/>
          <w:lang w:val="ru-RU"/>
        </w:rPr>
        <w:instrText xml:space="preserve"> </w:instrText>
      </w:r>
      <w:r w:rsidR="00D15E15" w:rsidRPr="00D15E15">
        <w:rPr>
          <w:b w:val="0"/>
          <w:i/>
          <w:color w:val="000000" w:themeColor="text1"/>
          <w:sz w:val="20"/>
          <w:szCs w:val="20"/>
        </w:rPr>
        <w:fldChar w:fldCharType="separate"/>
      </w:r>
      <w:r w:rsidR="00545299" w:rsidRPr="00CD2340">
        <w:rPr>
          <w:b w:val="0"/>
          <w:i/>
          <w:noProof/>
          <w:color w:val="000000" w:themeColor="text1"/>
          <w:sz w:val="20"/>
          <w:szCs w:val="20"/>
          <w:lang w:val="ru-RU"/>
        </w:rPr>
        <w:t>68</w:t>
      </w:r>
      <w:r w:rsidR="00D15E15" w:rsidRPr="00D15E15">
        <w:rPr>
          <w:b w:val="0"/>
          <w:i/>
          <w:color w:val="000000" w:themeColor="text1"/>
          <w:sz w:val="20"/>
          <w:szCs w:val="20"/>
        </w:rPr>
        <w:fldChar w:fldCharType="end"/>
      </w:r>
      <w:r w:rsidR="00D15E15" w:rsidRPr="00CD2340">
        <w:rPr>
          <w:b w:val="0"/>
          <w:i/>
          <w:color w:val="000000" w:themeColor="text1"/>
          <w:sz w:val="20"/>
          <w:szCs w:val="20"/>
          <w:lang w:val="ru-RU"/>
        </w:rPr>
        <w:t xml:space="preserve">: </w:t>
      </w:r>
      <w:bookmarkEnd w:id="114"/>
      <w:r w:rsidR="00256E83">
        <w:rPr>
          <w:b w:val="0"/>
          <w:i/>
          <w:color w:val="000000" w:themeColor="text1"/>
          <w:sz w:val="20"/>
          <w:szCs w:val="20"/>
          <w:lang w:val="ru-RU"/>
        </w:rPr>
        <w:t>Код</w:t>
      </w:r>
      <w:r w:rsidR="00256E83" w:rsidRPr="00CD2340">
        <w:rPr>
          <w:b w:val="0"/>
          <w:i/>
          <w:color w:val="000000" w:themeColor="text1"/>
          <w:sz w:val="20"/>
          <w:szCs w:val="20"/>
          <w:lang w:val="ru-RU"/>
        </w:rPr>
        <w:t xml:space="preserve"> </w:t>
      </w:r>
      <w:r w:rsidR="00256E83">
        <w:rPr>
          <w:b w:val="0"/>
          <w:i/>
          <w:color w:val="000000" w:themeColor="text1"/>
          <w:sz w:val="20"/>
          <w:szCs w:val="20"/>
          <w:lang w:val="ru-RU"/>
        </w:rPr>
        <w:t>преференции</w:t>
      </w:r>
      <w:r w:rsidR="00256E83" w:rsidRPr="00CD2340">
        <w:rPr>
          <w:b w:val="0"/>
          <w:i/>
          <w:color w:val="000000" w:themeColor="text1"/>
          <w:sz w:val="20"/>
          <w:szCs w:val="20"/>
          <w:lang w:val="ru-RU"/>
        </w:rPr>
        <w:t xml:space="preserve"> – </w:t>
      </w:r>
      <w:r w:rsidR="00256E83">
        <w:rPr>
          <w:b w:val="0"/>
          <w:i/>
          <w:color w:val="000000" w:themeColor="text1"/>
          <w:sz w:val="20"/>
          <w:szCs w:val="20"/>
          <w:lang w:val="ru-RU"/>
        </w:rPr>
        <w:t>графа</w:t>
      </w:r>
      <w:r w:rsidR="00256E83" w:rsidRPr="00CD2340">
        <w:rPr>
          <w:b w:val="0"/>
          <w:i/>
          <w:color w:val="000000" w:themeColor="text1"/>
          <w:sz w:val="20"/>
          <w:szCs w:val="20"/>
          <w:lang w:val="ru-RU"/>
        </w:rPr>
        <w:t xml:space="preserve"> 36</w:t>
      </w:r>
      <w:bookmarkEnd w:id="115"/>
    </w:p>
    <w:p w14:paraId="7B29CA41" w14:textId="0D4469B7" w:rsidR="002913EF" w:rsidRPr="00FA3D34" w:rsidRDefault="00FA3D34" w:rsidP="00FA3D34">
      <w:pPr>
        <w:pStyle w:val="MyStyle"/>
        <w:rPr>
          <w:lang w:val="ru-RU"/>
        </w:rPr>
      </w:pPr>
      <w:r w:rsidRPr="00FA3D34">
        <w:rPr>
          <w:lang w:val="ru-RU"/>
        </w:rPr>
        <w:t>Список кодов пр</w:t>
      </w:r>
      <w:r>
        <w:rPr>
          <w:lang w:val="ru-RU"/>
        </w:rPr>
        <w:t>еференций</w:t>
      </w:r>
      <w:r w:rsidRPr="00FA3D34">
        <w:rPr>
          <w:lang w:val="ru-RU"/>
        </w:rPr>
        <w:t xml:space="preserve"> содержится в Приложении 9.</w:t>
      </w:r>
    </w:p>
    <w:p w14:paraId="63EFEFA2" w14:textId="020F3E67" w:rsidR="00AB7C7D" w:rsidRPr="006D2309" w:rsidRDefault="006D2309" w:rsidP="00AB7C7D">
      <w:pPr>
        <w:pStyle w:val="MyStyle"/>
        <w:rPr>
          <w:lang w:val="ru-RU"/>
        </w:rPr>
      </w:pPr>
      <w:bookmarkStart w:id="116" w:name="_Toc502334104"/>
      <w:r>
        <w:rPr>
          <w:rStyle w:val="50"/>
          <w:lang w:val="ru-RU"/>
        </w:rPr>
        <w:lastRenderedPageBreak/>
        <w:t>Общая</w:t>
      </w:r>
      <w:r w:rsidRPr="006D2309">
        <w:rPr>
          <w:rStyle w:val="50"/>
          <w:lang w:val="ru-RU"/>
        </w:rPr>
        <w:t xml:space="preserve"> </w:t>
      </w:r>
      <w:r>
        <w:rPr>
          <w:rStyle w:val="50"/>
          <w:lang w:val="ru-RU"/>
        </w:rPr>
        <w:t>декларация</w:t>
      </w:r>
      <w:r w:rsidRPr="006D2309">
        <w:rPr>
          <w:rStyle w:val="50"/>
          <w:lang w:val="ru-RU"/>
        </w:rPr>
        <w:t>/</w:t>
      </w:r>
      <w:r>
        <w:rPr>
          <w:rStyle w:val="50"/>
          <w:lang w:val="ru-RU"/>
        </w:rPr>
        <w:t>Предшествующий</w:t>
      </w:r>
      <w:r w:rsidRPr="006D2309">
        <w:rPr>
          <w:rStyle w:val="50"/>
          <w:lang w:val="ru-RU"/>
        </w:rPr>
        <w:t xml:space="preserve"> </w:t>
      </w:r>
      <w:r>
        <w:rPr>
          <w:rStyle w:val="50"/>
          <w:lang w:val="ru-RU"/>
        </w:rPr>
        <w:t>документ</w:t>
      </w:r>
      <w:r w:rsidRPr="006D2309">
        <w:rPr>
          <w:rStyle w:val="50"/>
          <w:lang w:val="ru-RU"/>
        </w:rPr>
        <w:t xml:space="preserve"> (</w:t>
      </w:r>
      <w:r>
        <w:rPr>
          <w:rStyle w:val="50"/>
          <w:lang w:val="ru-RU"/>
        </w:rPr>
        <w:t>Графа</w:t>
      </w:r>
      <w:r w:rsidRPr="006D2309">
        <w:rPr>
          <w:rStyle w:val="50"/>
          <w:lang w:val="ru-RU"/>
        </w:rPr>
        <w:t xml:space="preserve"> 40)</w:t>
      </w:r>
      <w:bookmarkEnd w:id="116"/>
      <w:r w:rsidR="00AB7C7D" w:rsidRPr="006D2309">
        <w:rPr>
          <w:lang w:val="ru-RU"/>
        </w:rPr>
        <w:t xml:space="preserve">: </w:t>
      </w:r>
      <w:r>
        <w:rPr>
          <w:lang w:val="ru-RU"/>
        </w:rPr>
        <w:t>Функционал описан в разделе 1.5.</w:t>
      </w:r>
    </w:p>
    <w:p w14:paraId="5B8505DE" w14:textId="5AA216B0" w:rsidR="00E62958" w:rsidRPr="006D2309" w:rsidRDefault="006D2309" w:rsidP="00E62958">
      <w:pPr>
        <w:pStyle w:val="MyStyle"/>
        <w:rPr>
          <w:lang w:val="ru-RU"/>
        </w:rPr>
      </w:pPr>
      <w:bookmarkStart w:id="117" w:name="_Toc496708382"/>
      <w:bookmarkStart w:id="118" w:name="_Toc502334105"/>
      <w:r>
        <w:rPr>
          <w:rStyle w:val="50"/>
          <w:lang w:val="ru-RU"/>
        </w:rPr>
        <w:t>Дополнит</w:t>
      </w:r>
      <w:proofErr w:type="gramStart"/>
      <w:r w:rsidRPr="00BE2C7B">
        <w:rPr>
          <w:rStyle w:val="50"/>
          <w:lang w:val="ru-RU"/>
        </w:rPr>
        <w:t>.</w:t>
      </w:r>
      <w:proofErr w:type="gramEnd"/>
      <w:r w:rsidRPr="00BE2C7B">
        <w:rPr>
          <w:rStyle w:val="50"/>
          <w:lang w:val="ru-RU"/>
        </w:rPr>
        <w:t xml:space="preserve"> </w:t>
      </w:r>
      <w:proofErr w:type="gramStart"/>
      <w:r>
        <w:rPr>
          <w:rStyle w:val="50"/>
          <w:lang w:val="ru-RU"/>
        </w:rPr>
        <w:t>е</w:t>
      </w:r>
      <w:proofErr w:type="gramEnd"/>
      <w:r>
        <w:rPr>
          <w:rStyle w:val="50"/>
          <w:lang w:val="ru-RU"/>
        </w:rPr>
        <w:t>диницы</w:t>
      </w:r>
      <w:r w:rsidR="000A4274" w:rsidRPr="00BE2C7B">
        <w:rPr>
          <w:rStyle w:val="50"/>
          <w:lang w:val="ru-RU"/>
        </w:rPr>
        <w:t xml:space="preserve"> (</w:t>
      </w:r>
      <w:r>
        <w:rPr>
          <w:rStyle w:val="50"/>
          <w:lang w:val="ru-RU"/>
        </w:rPr>
        <w:t>Графа</w:t>
      </w:r>
      <w:r w:rsidR="000A4274" w:rsidRPr="00BE2C7B">
        <w:rPr>
          <w:rStyle w:val="50"/>
          <w:lang w:val="ru-RU"/>
        </w:rPr>
        <w:t xml:space="preserve"> 41)</w:t>
      </w:r>
      <w:bookmarkEnd w:id="117"/>
      <w:bookmarkEnd w:id="118"/>
      <w:r w:rsidR="000A4274" w:rsidRPr="00BE2C7B">
        <w:rPr>
          <w:lang w:val="ru-RU"/>
        </w:rPr>
        <w:t xml:space="preserve">: </w:t>
      </w:r>
      <w:r>
        <w:rPr>
          <w:lang w:val="ru-RU"/>
        </w:rPr>
        <w:t>Данная графа</w:t>
      </w:r>
      <w:r w:rsidRPr="006D2309">
        <w:rPr>
          <w:lang w:val="ru-RU"/>
        </w:rPr>
        <w:t xml:space="preserve"> связан</w:t>
      </w:r>
      <w:r>
        <w:rPr>
          <w:lang w:val="ru-RU"/>
        </w:rPr>
        <w:t>а</w:t>
      </w:r>
      <w:r w:rsidRPr="006D2309">
        <w:rPr>
          <w:lang w:val="ru-RU"/>
        </w:rPr>
        <w:t xml:space="preserve"> с кодом</w:t>
      </w:r>
      <w:r>
        <w:rPr>
          <w:lang w:val="ru-RU"/>
        </w:rPr>
        <w:t xml:space="preserve"> товара</w:t>
      </w:r>
      <w:r w:rsidRPr="006D2309">
        <w:rPr>
          <w:lang w:val="ru-RU"/>
        </w:rPr>
        <w:t>, когда</w:t>
      </w:r>
      <w:r>
        <w:rPr>
          <w:lang w:val="ru-RU"/>
        </w:rPr>
        <w:t xml:space="preserve"> у</w:t>
      </w:r>
      <w:r w:rsidRPr="006D2309">
        <w:rPr>
          <w:lang w:val="ru-RU"/>
        </w:rPr>
        <w:t xml:space="preserve"> код</w:t>
      </w:r>
      <w:r>
        <w:rPr>
          <w:lang w:val="ru-RU"/>
        </w:rPr>
        <w:t>а</w:t>
      </w:r>
      <w:r w:rsidRPr="006D2309">
        <w:rPr>
          <w:lang w:val="ru-RU"/>
        </w:rPr>
        <w:t xml:space="preserve"> </w:t>
      </w:r>
      <w:r>
        <w:rPr>
          <w:lang w:val="ru-RU"/>
        </w:rPr>
        <w:t>ТН ВЭД</w:t>
      </w:r>
      <w:r w:rsidRPr="006D2309">
        <w:rPr>
          <w:lang w:val="ru-RU"/>
        </w:rPr>
        <w:t xml:space="preserve"> </w:t>
      </w:r>
      <w:r>
        <w:rPr>
          <w:lang w:val="ru-RU"/>
        </w:rPr>
        <w:t>больше единиц</w:t>
      </w:r>
      <w:r w:rsidRPr="006D2309">
        <w:rPr>
          <w:lang w:val="ru-RU"/>
        </w:rPr>
        <w:t xml:space="preserve"> измерения, </w:t>
      </w:r>
      <w:proofErr w:type="gramStart"/>
      <w:r w:rsidRPr="006D2309">
        <w:rPr>
          <w:lang w:val="ru-RU"/>
        </w:rPr>
        <w:t>отличной</w:t>
      </w:r>
      <w:proofErr w:type="gramEnd"/>
      <w:r w:rsidRPr="006D2309">
        <w:rPr>
          <w:lang w:val="ru-RU"/>
        </w:rPr>
        <w:t xml:space="preserve"> от веса (</w:t>
      </w:r>
      <w:r>
        <w:rPr>
          <w:lang w:val="ru-RU"/>
        </w:rPr>
        <w:t>кг). Первая часть - это Единица И</w:t>
      </w:r>
      <w:r w:rsidRPr="006D2309">
        <w:rPr>
          <w:lang w:val="ru-RU"/>
        </w:rPr>
        <w:t>змерения, которая по</w:t>
      </w:r>
      <w:r>
        <w:rPr>
          <w:lang w:val="ru-RU"/>
        </w:rPr>
        <w:t>дтягивается</w:t>
      </w:r>
      <w:r w:rsidRPr="006D2309">
        <w:rPr>
          <w:lang w:val="ru-RU"/>
        </w:rPr>
        <w:t xml:space="preserve"> автоматически, а вторая часть - количество товаров в соответствии с дополнительн</w:t>
      </w:r>
      <w:r w:rsidR="00BE2C7B">
        <w:rPr>
          <w:lang w:val="ru-RU"/>
        </w:rPr>
        <w:t>ой единицей измерения</w:t>
      </w:r>
      <w:r w:rsidRPr="006D2309">
        <w:rPr>
          <w:lang w:val="ru-RU"/>
        </w:rPr>
        <w:t xml:space="preserve"> (рис. 69).</w:t>
      </w:r>
    </w:p>
    <w:p w14:paraId="58B1A0D0" w14:textId="3DB5AFE1" w:rsidR="000A4274" w:rsidRDefault="000A4274" w:rsidP="000A4274">
      <w:pPr>
        <w:pStyle w:val="MyStyle"/>
        <w:jc w:val="center"/>
      </w:pPr>
      <w:r>
        <w:rPr>
          <w:noProof/>
          <w:rtl/>
          <w:lang w:val="ru-RU" w:eastAsia="ru-RU"/>
        </w:rPr>
        <w:drawing>
          <wp:inline distT="0" distB="0" distL="0" distR="0" wp14:anchorId="7E291729" wp14:editId="39315E11">
            <wp:extent cx="1892300" cy="596900"/>
            <wp:effectExtent l="0" t="0" r="12700" b="1270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Screen Shot 2017-10-19 at 5.50.46 PM.png"/>
                    <pic:cNvPicPr/>
                  </pic:nvPicPr>
                  <pic:blipFill>
                    <a:blip r:embed="rId86">
                      <a:extLst>
                        <a:ext uri="{28A0092B-C50C-407E-A947-70E740481C1C}">
                          <a14:useLocalDpi xmlns:a14="http://schemas.microsoft.com/office/drawing/2010/main" val="0"/>
                        </a:ext>
                      </a:extLst>
                    </a:blip>
                    <a:stretch>
                      <a:fillRect/>
                    </a:stretch>
                  </pic:blipFill>
                  <pic:spPr>
                    <a:xfrm>
                      <a:off x="0" y="0"/>
                      <a:ext cx="1892300" cy="596900"/>
                    </a:xfrm>
                    <a:prstGeom prst="rect">
                      <a:avLst/>
                    </a:prstGeom>
                  </pic:spPr>
                </pic:pic>
              </a:graphicData>
            </a:graphic>
          </wp:inline>
        </w:drawing>
      </w:r>
    </w:p>
    <w:p w14:paraId="35F28A5E" w14:textId="4DB629B3" w:rsidR="000A4274" w:rsidRPr="007C1D84" w:rsidRDefault="00CE5910" w:rsidP="000A4274">
      <w:pPr>
        <w:pStyle w:val="a3"/>
        <w:jc w:val="center"/>
        <w:rPr>
          <w:b w:val="0"/>
          <w:i/>
          <w:color w:val="000000" w:themeColor="text1"/>
          <w:sz w:val="20"/>
          <w:szCs w:val="20"/>
          <w:lang w:val="ru-RU"/>
        </w:rPr>
      </w:pPr>
      <w:bookmarkStart w:id="119" w:name="_Toc496708484"/>
      <w:bookmarkStart w:id="120" w:name="_Toc502334207"/>
      <w:r w:rsidRPr="00256E83">
        <w:rPr>
          <w:b w:val="0"/>
          <w:i/>
          <w:color w:val="000000" w:themeColor="text1"/>
          <w:sz w:val="20"/>
          <w:szCs w:val="20"/>
          <w:lang w:val="ru-RU"/>
        </w:rPr>
        <w:t>Рисунок</w:t>
      </w:r>
      <w:r w:rsidR="000A4274" w:rsidRPr="007C1D84">
        <w:rPr>
          <w:b w:val="0"/>
          <w:i/>
          <w:color w:val="000000" w:themeColor="text1"/>
          <w:sz w:val="20"/>
          <w:szCs w:val="20"/>
          <w:lang w:val="ru-RU"/>
        </w:rPr>
        <w:t xml:space="preserve"> </w:t>
      </w:r>
      <w:r w:rsidR="000A4274" w:rsidRPr="000A4274">
        <w:rPr>
          <w:b w:val="0"/>
          <w:i/>
          <w:color w:val="000000" w:themeColor="text1"/>
          <w:sz w:val="20"/>
          <w:szCs w:val="20"/>
        </w:rPr>
        <w:fldChar w:fldCharType="begin"/>
      </w:r>
      <w:r w:rsidR="000A4274" w:rsidRPr="007C1D84">
        <w:rPr>
          <w:b w:val="0"/>
          <w:i/>
          <w:color w:val="000000" w:themeColor="text1"/>
          <w:sz w:val="20"/>
          <w:szCs w:val="20"/>
          <w:lang w:val="ru-RU"/>
        </w:rPr>
        <w:instrText xml:space="preserve"> </w:instrText>
      </w:r>
      <w:r w:rsidR="000A4274" w:rsidRPr="000A4274">
        <w:rPr>
          <w:b w:val="0"/>
          <w:i/>
          <w:color w:val="000000" w:themeColor="text1"/>
          <w:sz w:val="20"/>
          <w:szCs w:val="20"/>
        </w:rPr>
        <w:instrText>SEQ</w:instrText>
      </w:r>
      <w:r w:rsidR="000A4274" w:rsidRPr="007C1D84">
        <w:rPr>
          <w:b w:val="0"/>
          <w:i/>
          <w:color w:val="000000" w:themeColor="text1"/>
          <w:sz w:val="20"/>
          <w:szCs w:val="20"/>
          <w:lang w:val="ru-RU"/>
        </w:rPr>
        <w:instrText xml:space="preserve"> </w:instrText>
      </w:r>
      <w:r w:rsidR="000A4274" w:rsidRPr="000A4274">
        <w:rPr>
          <w:b w:val="0"/>
          <w:i/>
          <w:color w:val="000000" w:themeColor="text1"/>
          <w:sz w:val="20"/>
          <w:szCs w:val="20"/>
        </w:rPr>
        <w:instrText>Figure</w:instrText>
      </w:r>
      <w:r w:rsidR="000A4274" w:rsidRPr="007C1D84">
        <w:rPr>
          <w:b w:val="0"/>
          <w:i/>
          <w:color w:val="000000" w:themeColor="text1"/>
          <w:sz w:val="20"/>
          <w:szCs w:val="20"/>
          <w:lang w:val="ru-RU"/>
        </w:rPr>
        <w:instrText xml:space="preserve"> \* </w:instrText>
      </w:r>
      <w:r w:rsidR="000A4274" w:rsidRPr="000A4274">
        <w:rPr>
          <w:b w:val="0"/>
          <w:i/>
          <w:color w:val="000000" w:themeColor="text1"/>
          <w:sz w:val="20"/>
          <w:szCs w:val="20"/>
        </w:rPr>
        <w:instrText>ARABIC</w:instrText>
      </w:r>
      <w:r w:rsidR="000A4274" w:rsidRPr="007C1D84">
        <w:rPr>
          <w:b w:val="0"/>
          <w:i/>
          <w:color w:val="000000" w:themeColor="text1"/>
          <w:sz w:val="20"/>
          <w:szCs w:val="20"/>
          <w:lang w:val="ru-RU"/>
        </w:rPr>
        <w:instrText xml:space="preserve"> </w:instrText>
      </w:r>
      <w:r w:rsidR="000A4274" w:rsidRPr="000A4274">
        <w:rPr>
          <w:b w:val="0"/>
          <w:i/>
          <w:color w:val="000000" w:themeColor="text1"/>
          <w:sz w:val="20"/>
          <w:szCs w:val="20"/>
        </w:rPr>
        <w:fldChar w:fldCharType="separate"/>
      </w:r>
      <w:r w:rsidR="00545299" w:rsidRPr="007C1D84">
        <w:rPr>
          <w:b w:val="0"/>
          <w:i/>
          <w:noProof/>
          <w:color w:val="000000" w:themeColor="text1"/>
          <w:sz w:val="20"/>
          <w:szCs w:val="20"/>
          <w:lang w:val="ru-RU"/>
        </w:rPr>
        <w:t>69</w:t>
      </w:r>
      <w:r w:rsidR="000A4274" w:rsidRPr="000A4274">
        <w:rPr>
          <w:b w:val="0"/>
          <w:i/>
          <w:color w:val="000000" w:themeColor="text1"/>
          <w:sz w:val="20"/>
          <w:szCs w:val="20"/>
        </w:rPr>
        <w:fldChar w:fldCharType="end"/>
      </w:r>
      <w:r w:rsidR="000A4274" w:rsidRPr="007C1D84">
        <w:rPr>
          <w:b w:val="0"/>
          <w:i/>
          <w:color w:val="000000" w:themeColor="text1"/>
          <w:sz w:val="20"/>
          <w:szCs w:val="20"/>
          <w:lang w:val="ru-RU"/>
        </w:rPr>
        <w:t xml:space="preserve">: </w:t>
      </w:r>
      <w:bookmarkEnd w:id="119"/>
      <w:r w:rsidR="00256E83">
        <w:rPr>
          <w:b w:val="0"/>
          <w:i/>
          <w:color w:val="000000" w:themeColor="text1"/>
          <w:sz w:val="20"/>
          <w:szCs w:val="20"/>
          <w:lang w:val="ru-RU"/>
        </w:rPr>
        <w:t>Дополнительные единицы измерения – графа 41</w:t>
      </w:r>
      <w:bookmarkEnd w:id="120"/>
    </w:p>
    <w:p w14:paraId="697D1DFD" w14:textId="6F975F5B" w:rsidR="000A4274" w:rsidRPr="00BE2C7B" w:rsidRDefault="00BE2C7B" w:rsidP="000A4274">
      <w:pPr>
        <w:pStyle w:val="MyStyle"/>
        <w:rPr>
          <w:lang w:val="ru-RU"/>
        </w:rPr>
      </w:pPr>
      <w:bookmarkStart w:id="121" w:name="_Toc496708383"/>
      <w:bookmarkStart w:id="122" w:name="_Toc502334106"/>
      <w:r>
        <w:rPr>
          <w:rStyle w:val="50"/>
          <w:lang w:val="ru-RU"/>
        </w:rPr>
        <w:t>Цена</w:t>
      </w:r>
      <w:r w:rsidRPr="00BE2C7B">
        <w:rPr>
          <w:rStyle w:val="50"/>
          <w:lang w:val="ru-RU"/>
        </w:rPr>
        <w:t xml:space="preserve"> </w:t>
      </w:r>
      <w:r>
        <w:rPr>
          <w:rStyle w:val="50"/>
          <w:lang w:val="ru-RU"/>
        </w:rPr>
        <w:t>товара</w:t>
      </w:r>
      <w:r w:rsidR="00A4422D" w:rsidRPr="00BE2C7B">
        <w:rPr>
          <w:rStyle w:val="50"/>
          <w:lang w:val="ru-RU"/>
        </w:rPr>
        <w:t xml:space="preserve"> (</w:t>
      </w:r>
      <w:r>
        <w:rPr>
          <w:rStyle w:val="50"/>
          <w:lang w:val="ru-RU"/>
        </w:rPr>
        <w:t>Графа</w:t>
      </w:r>
      <w:r w:rsidR="00A4422D" w:rsidRPr="00BE2C7B">
        <w:rPr>
          <w:rStyle w:val="50"/>
          <w:lang w:val="ru-RU"/>
        </w:rPr>
        <w:t xml:space="preserve"> 42)</w:t>
      </w:r>
      <w:bookmarkEnd w:id="121"/>
      <w:bookmarkEnd w:id="122"/>
      <w:r w:rsidR="00A4422D" w:rsidRPr="00BE2C7B">
        <w:rPr>
          <w:lang w:val="ru-RU"/>
        </w:rPr>
        <w:t xml:space="preserve">: </w:t>
      </w:r>
      <w:r w:rsidRPr="00BE2C7B">
        <w:rPr>
          <w:lang w:val="ru-RU"/>
        </w:rPr>
        <w:t>в этом поле отображается цена каждого товара в иностранной валюте и заполняется систематически (рис. 70).</w:t>
      </w:r>
    </w:p>
    <w:p w14:paraId="2F7F8436" w14:textId="1291BF79" w:rsidR="00A4422D" w:rsidRDefault="00A4422D" w:rsidP="00A4422D">
      <w:pPr>
        <w:pStyle w:val="MyStyle"/>
        <w:jc w:val="center"/>
      </w:pPr>
      <w:r>
        <w:rPr>
          <w:noProof/>
          <w:rtl/>
          <w:lang w:val="ru-RU" w:eastAsia="ru-RU"/>
        </w:rPr>
        <w:drawing>
          <wp:inline distT="0" distB="0" distL="0" distR="0" wp14:anchorId="7C6B49D0" wp14:editId="644EC5CF">
            <wp:extent cx="1625600" cy="558800"/>
            <wp:effectExtent l="0" t="0" r="0"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Screen Shot 2017-10-19 at 5.57.08 PM.png"/>
                    <pic:cNvPicPr/>
                  </pic:nvPicPr>
                  <pic:blipFill>
                    <a:blip r:embed="rId87">
                      <a:extLst>
                        <a:ext uri="{28A0092B-C50C-407E-A947-70E740481C1C}">
                          <a14:useLocalDpi xmlns:a14="http://schemas.microsoft.com/office/drawing/2010/main" val="0"/>
                        </a:ext>
                      </a:extLst>
                    </a:blip>
                    <a:stretch>
                      <a:fillRect/>
                    </a:stretch>
                  </pic:blipFill>
                  <pic:spPr>
                    <a:xfrm>
                      <a:off x="0" y="0"/>
                      <a:ext cx="1625600" cy="558800"/>
                    </a:xfrm>
                    <a:prstGeom prst="rect">
                      <a:avLst/>
                    </a:prstGeom>
                  </pic:spPr>
                </pic:pic>
              </a:graphicData>
            </a:graphic>
          </wp:inline>
        </w:drawing>
      </w:r>
    </w:p>
    <w:p w14:paraId="3D077C8D" w14:textId="4EC24067" w:rsidR="00A4422D" w:rsidRPr="007C1D84" w:rsidRDefault="00CE5910" w:rsidP="00A4422D">
      <w:pPr>
        <w:pStyle w:val="a3"/>
        <w:jc w:val="center"/>
        <w:rPr>
          <w:b w:val="0"/>
          <w:i/>
          <w:color w:val="000000" w:themeColor="text1"/>
          <w:sz w:val="20"/>
          <w:szCs w:val="20"/>
          <w:lang w:val="ru-RU"/>
        </w:rPr>
      </w:pPr>
      <w:bookmarkStart w:id="123" w:name="_Toc496708485"/>
      <w:bookmarkStart w:id="124" w:name="_Toc502334208"/>
      <w:r w:rsidRPr="00256E83">
        <w:rPr>
          <w:b w:val="0"/>
          <w:i/>
          <w:color w:val="000000" w:themeColor="text1"/>
          <w:sz w:val="20"/>
          <w:szCs w:val="20"/>
          <w:lang w:val="ru-RU"/>
        </w:rPr>
        <w:t>Рисунок</w:t>
      </w:r>
      <w:r w:rsidR="00A4422D" w:rsidRPr="007C1D84">
        <w:rPr>
          <w:b w:val="0"/>
          <w:i/>
          <w:color w:val="000000" w:themeColor="text1"/>
          <w:sz w:val="20"/>
          <w:szCs w:val="20"/>
          <w:lang w:val="ru-RU"/>
        </w:rPr>
        <w:t xml:space="preserve"> </w:t>
      </w:r>
      <w:r w:rsidR="00A4422D" w:rsidRPr="00A4422D">
        <w:rPr>
          <w:b w:val="0"/>
          <w:i/>
          <w:color w:val="000000" w:themeColor="text1"/>
          <w:sz w:val="20"/>
          <w:szCs w:val="20"/>
        </w:rPr>
        <w:fldChar w:fldCharType="begin"/>
      </w:r>
      <w:r w:rsidR="00A4422D" w:rsidRPr="007C1D84">
        <w:rPr>
          <w:b w:val="0"/>
          <w:i/>
          <w:color w:val="000000" w:themeColor="text1"/>
          <w:sz w:val="20"/>
          <w:szCs w:val="20"/>
          <w:lang w:val="ru-RU"/>
        </w:rPr>
        <w:instrText xml:space="preserve"> </w:instrText>
      </w:r>
      <w:r w:rsidR="00A4422D" w:rsidRPr="00A4422D">
        <w:rPr>
          <w:b w:val="0"/>
          <w:i/>
          <w:color w:val="000000" w:themeColor="text1"/>
          <w:sz w:val="20"/>
          <w:szCs w:val="20"/>
        </w:rPr>
        <w:instrText>SEQ</w:instrText>
      </w:r>
      <w:r w:rsidR="00A4422D" w:rsidRPr="007C1D84">
        <w:rPr>
          <w:b w:val="0"/>
          <w:i/>
          <w:color w:val="000000" w:themeColor="text1"/>
          <w:sz w:val="20"/>
          <w:szCs w:val="20"/>
          <w:lang w:val="ru-RU"/>
        </w:rPr>
        <w:instrText xml:space="preserve"> </w:instrText>
      </w:r>
      <w:r w:rsidR="00A4422D" w:rsidRPr="00A4422D">
        <w:rPr>
          <w:b w:val="0"/>
          <w:i/>
          <w:color w:val="000000" w:themeColor="text1"/>
          <w:sz w:val="20"/>
          <w:szCs w:val="20"/>
        </w:rPr>
        <w:instrText>Figure</w:instrText>
      </w:r>
      <w:r w:rsidR="00A4422D" w:rsidRPr="007C1D84">
        <w:rPr>
          <w:b w:val="0"/>
          <w:i/>
          <w:color w:val="000000" w:themeColor="text1"/>
          <w:sz w:val="20"/>
          <w:szCs w:val="20"/>
          <w:lang w:val="ru-RU"/>
        </w:rPr>
        <w:instrText xml:space="preserve"> \* </w:instrText>
      </w:r>
      <w:r w:rsidR="00A4422D" w:rsidRPr="00A4422D">
        <w:rPr>
          <w:b w:val="0"/>
          <w:i/>
          <w:color w:val="000000" w:themeColor="text1"/>
          <w:sz w:val="20"/>
          <w:szCs w:val="20"/>
        </w:rPr>
        <w:instrText>ARABIC</w:instrText>
      </w:r>
      <w:r w:rsidR="00A4422D" w:rsidRPr="007C1D84">
        <w:rPr>
          <w:b w:val="0"/>
          <w:i/>
          <w:color w:val="000000" w:themeColor="text1"/>
          <w:sz w:val="20"/>
          <w:szCs w:val="20"/>
          <w:lang w:val="ru-RU"/>
        </w:rPr>
        <w:instrText xml:space="preserve"> </w:instrText>
      </w:r>
      <w:r w:rsidR="00A4422D" w:rsidRPr="00A4422D">
        <w:rPr>
          <w:b w:val="0"/>
          <w:i/>
          <w:color w:val="000000" w:themeColor="text1"/>
          <w:sz w:val="20"/>
          <w:szCs w:val="20"/>
        </w:rPr>
        <w:fldChar w:fldCharType="separate"/>
      </w:r>
      <w:r w:rsidR="00545299" w:rsidRPr="007C1D84">
        <w:rPr>
          <w:b w:val="0"/>
          <w:i/>
          <w:noProof/>
          <w:color w:val="000000" w:themeColor="text1"/>
          <w:sz w:val="20"/>
          <w:szCs w:val="20"/>
          <w:lang w:val="ru-RU"/>
        </w:rPr>
        <w:t>70</w:t>
      </w:r>
      <w:r w:rsidR="00A4422D" w:rsidRPr="00A4422D">
        <w:rPr>
          <w:b w:val="0"/>
          <w:i/>
          <w:color w:val="000000" w:themeColor="text1"/>
          <w:sz w:val="20"/>
          <w:szCs w:val="20"/>
        </w:rPr>
        <w:fldChar w:fldCharType="end"/>
      </w:r>
      <w:r w:rsidR="00A4422D" w:rsidRPr="007C1D84">
        <w:rPr>
          <w:b w:val="0"/>
          <w:i/>
          <w:color w:val="000000" w:themeColor="text1"/>
          <w:sz w:val="20"/>
          <w:szCs w:val="20"/>
          <w:lang w:val="ru-RU"/>
        </w:rPr>
        <w:t xml:space="preserve">: </w:t>
      </w:r>
      <w:bookmarkEnd w:id="123"/>
      <w:r w:rsidR="00256E83">
        <w:rPr>
          <w:b w:val="0"/>
          <w:i/>
          <w:color w:val="000000" w:themeColor="text1"/>
          <w:sz w:val="20"/>
          <w:szCs w:val="20"/>
          <w:lang w:val="ru-RU"/>
        </w:rPr>
        <w:t>Цена товара – графа 42</w:t>
      </w:r>
      <w:bookmarkEnd w:id="124"/>
    </w:p>
    <w:p w14:paraId="356D61E5" w14:textId="4FFE37B9" w:rsidR="00A4422D" w:rsidRPr="00BE2C7B" w:rsidRDefault="00BE2C7B" w:rsidP="00A4422D">
      <w:pPr>
        <w:pStyle w:val="MyStyle"/>
        <w:rPr>
          <w:lang w:val="ru-RU"/>
        </w:rPr>
      </w:pPr>
      <w:bookmarkStart w:id="125" w:name="_Toc496708384"/>
      <w:bookmarkStart w:id="126" w:name="_Toc502334107"/>
      <w:r>
        <w:rPr>
          <w:rStyle w:val="50"/>
          <w:lang w:val="ru-RU"/>
        </w:rPr>
        <w:t>Метод</w:t>
      </w:r>
      <w:r w:rsidRPr="00BE2C7B">
        <w:rPr>
          <w:rStyle w:val="50"/>
          <w:lang w:val="ru-RU"/>
        </w:rPr>
        <w:t xml:space="preserve"> </w:t>
      </w:r>
      <w:r>
        <w:rPr>
          <w:rStyle w:val="50"/>
          <w:lang w:val="ru-RU"/>
        </w:rPr>
        <w:t>расчета</w:t>
      </w:r>
      <w:r w:rsidRPr="00BE2C7B">
        <w:rPr>
          <w:rStyle w:val="50"/>
          <w:lang w:val="ru-RU"/>
        </w:rPr>
        <w:t xml:space="preserve"> </w:t>
      </w:r>
      <w:r>
        <w:rPr>
          <w:rStyle w:val="50"/>
          <w:lang w:val="ru-RU"/>
        </w:rPr>
        <w:t>стоимости</w:t>
      </w:r>
      <w:r w:rsidR="00B2769F" w:rsidRPr="00BE2C7B">
        <w:rPr>
          <w:rStyle w:val="50"/>
          <w:lang w:val="ru-RU"/>
        </w:rPr>
        <w:t xml:space="preserve"> (</w:t>
      </w:r>
      <w:r>
        <w:rPr>
          <w:rStyle w:val="50"/>
          <w:lang w:val="ru-RU"/>
        </w:rPr>
        <w:t>Графа</w:t>
      </w:r>
      <w:r w:rsidR="00B2769F" w:rsidRPr="00BE2C7B">
        <w:rPr>
          <w:rStyle w:val="50"/>
          <w:lang w:val="ru-RU"/>
        </w:rPr>
        <w:t xml:space="preserve"> 43)</w:t>
      </w:r>
      <w:bookmarkEnd w:id="125"/>
      <w:bookmarkEnd w:id="126"/>
      <w:r w:rsidR="00B2769F" w:rsidRPr="00BE2C7B">
        <w:rPr>
          <w:lang w:val="ru-RU"/>
        </w:rPr>
        <w:t xml:space="preserve">: </w:t>
      </w:r>
      <w:r w:rsidRPr="00BE2C7B">
        <w:rPr>
          <w:lang w:val="ru-RU"/>
        </w:rPr>
        <w:t xml:space="preserve">представляет собой список </w:t>
      </w:r>
      <w:r>
        <w:rPr>
          <w:lang w:val="ru-RU"/>
        </w:rPr>
        <w:t>в</w:t>
      </w:r>
      <w:r w:rsidRPr="00BE2C7B">
        <w:rPr>
          <w:lang w:val="ru-RU"/>
        </w:rPr>
        <w:t xml:space="preserve"> выпадающе</w:t>
      </w:r>
      <w:r>
        <w:rPr>
          <w:lang w:val="ru-RU"/>
        </w:rPr>
        <w:t>м</w:t>
      </w:r>
      <w:r w:rsidRPr="00BE2C7B">
        <w:rPr>
          <w:lang w:val="ru-RU"/>
        </w:rPr>
        <w:t xml:space="preserve"> </w:t>
      </w:r>
      <w:r>
        <w:rPr>
          <w:lang w:val="ru-RU"/>
        </w:rPr>
        <w:t>окне</w:t>
      </w:r>
      <w:r w:rsidRPr="00BE2C7B">
        <w:rPr>
          <w:lang w:val="ru-RU"/>
        </w:rPr>
        <w:t>, показывающий метод, применимый для оценки стоимости товара (рисунок 71).</w:t>
      </w:r>
    </w:p>
    <w:p w14:paraId="1FB04DB2" w14:textId="704F527F" w:rsidR="00B2769F" w:rsidRDefault="00B2769F" w:rsidP="00B2769F">
      <w:pPr>
        <w:pStyle w:val="MyStyle"/>
        <w:jc w:val="center"/>
      </w:pPr>
      <w:r>
        <w:rPr>
          <w:noProof/>
          <w:rtl/>
          <w:lang w:val="ru-RU" w:eastAsia="ru-RU"/>
        </w:rPr>
        <w:drawing>
          <wp:inline distT="0" distB="0" distL="0" distR="0" wp14:anchorId="2E1CCC59" wp14:editId="7DAAB6CC">
            <wp:extent cx="2514600" cy="1955800"/>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Screen Shot 2017-10-20 at 11.10.00 AM.png"/>
                    <pic:cNvPicPr/>
                  </pic:nvPicPr>
                  <pic:blipFill>
                    <a:blip r:embed="rId88">
                      <a:extLst>
                        <a:ext uri="{28A0092B-C50C-407E-A947-70E740481C1C}">
                          <a14:useLocalDpi xmlns:a14="http://schemas.microsoft.com/office/drawing/2010/main" val="0"/>
                        </a:ext>
                      </a:extLst>
                    </a:blip>
                    <a:stretch>
                      <a:fillRect/>
                    </a:stretch>
                  </pic:blipFill>
                  <pic:spPr>
                    <a:xfrm>
                      <a:off x="0" y="0"/>
                      <a:ext cx="2514600" cy="1955800"/>
                    </a:xfrm>
                    <a:prstGeom prst="rect">
                      <a:avLst/>
                    </a:prstGeom>
                  </pic:spPr>
                </pic:pic>
              </a:graphicData>
            </a:graphic>
          </wp:inline>
        </w:drawing>
      </w:r>
    </w:p>
    <w:p w14:paraId="1933A8F9" w14:textId="3765051D" w:rsidR="00B2769F" w:rsidRPr="00256E83" w:rsidRDefault="00CE5910" w:rsidP="00B2769F">
      <w:pPr>
        <w:pStyle w:val="a3"/>
        <w:jc w:val="center"/>
        <w:rPr>
          <w:b w:val="0"/>
          <w:i/>
          <w:color w:val="000000" w:themeColor="text1"/>
          <w:sz w:val="20"/>
          <w:szCs w:val="20"/>
          <w:lang w:val="ru-RU"/>
        </w:rPr>
      </w:pPr>
      <w:bookmarkStart w:id="127" w:name="_Toc496708486"/>
      <w:bookmarkStart w:id="128" w:name="_Toc502334209"/>
      <w:r w:rsidRPr="00256E83">
        <w:rPr>
          <w:b w:val="0"/>
          <w:i/>
          <w:color w:val="000000" w:themeColor="text1"/>
          <w:sz w:val="20"/>
          <w:szCs w:val="20"/>
          <w:lang w:val="ru-RU"/>
        </w:rPr>
        <w:t>Рисунок</w:t>
      </w:r>
      <w:r w:rsidR="00B2769F" w:rsidRPr="00256E83">
        <w:rPr>
          <w:b w:val="0"/>
          <w:i/>
          <w:color w:val="000000" w:themeColor="text1"/>
          <w:sz w:val="20"/>
          <w:szCs w:val="20"/>
          <w:lang w:val="ru-RU"/>
        </w:rPr>
        <w:t xml:space="preserve"> </w:t>
      </w:r>
      <w:r w:rsidR="00B2769F" w:rsidRPr="00B2769F">
        <w:rPr>
          <w:b w:val="0"/>
          <w:i/>
          <w:color w:val="000000" w:themeColor="text1"/>
          <w:sz w:val="20"/>
          <w:szCs w:val="20"/>
        </w:rPr>
        <w:fldChar w:fldCharType="begin"/>
      </w:r>
      <w:r w:rsidR="00B2769F" w:rsidRPr="00256E83">
        <w:rPr>
          <w:b w:val="0"/>
          <w:i/>
          <w:color w:val="000000" w:themeColor="text1"/>
          <w:sz w:val="20"/>
          <w:szCs w:val="20"/>
          <w:lang w:val="ru-RU"/>
        </w:rPr>
        <w:instrText xml:space="preserve"> </w:instrText>
      </w:r>
      <w:r w:rsidR="00B2769F" w:rsidRPr="00B2769F">
        <w:rPr>
          <w:b w:val="0"/>
          <w:i/>
          <w:color w:val="000000" w:themeColor="text1"/>
          <w:sz w:val="20"/>
          <w:szCs w:val="20"/>
        </w:rPr>
        <w:instrText>SEQ</w:instrText>
      </w:r>
      <w:r w:rsidR="00B2769F" w:rsidRPr="00256E83">
        <w:rPr>
          <w:b w:val="0"/>
          <w:i/>
          <w:color w:val="000000" w:themeColor="text1"/>
          <w:sz w:val="20"/>
          <w:szCs w:val="20"/>
          <w:lang w:val="ru-RU"/>
        </w:rPr>
        <w:instrText xml:space="preserve"> </w:instrText>
      </w:r>
      <w:r w:rsidR="00B2769F" w:rsidRPr="00B2769F">
        <w:rPr>
          <w:b w:val="0"/>
          <w:i/>
          <w:color w:val="000000" w:themeColor="text1"/>
          <w:sz w:val="20"/>
          <w:szCs w:val="20"/>
        </w:rPr>
        <w:instrText>Figure</w:instrText>
      </w:r>
      <w:r w:rsidR="00B2769F" w:rsidRPr="00256E83">
        <w:rPr>
          <w:b w:val="0"/>
          <w:i/>
          <w:color w:val="000000" w:themeColor="text1"/>
          <w:sz w:val="20"/>
          <w:szCs w:val="20"/>
          <w:lang w:val="ru-RU"/>
        </w:rPr>
        <w:instrText xml:space="preserve"> \* </w:instrText>
      </w:r>
      <w:r w:rsidR="00B2769F" w:rsidRPr="00B2769F">
        <w:rPr>
          <w:b w:val="0"/>
          <w:i/>
          <w:color w:val="000000" w:themeColor="text1"/>
          <w:sz w:val="20"/>
          <w:szCs w:val="20"/>
        </w:rPr>
        <w:instrText>ARABIC</w:instrText>
      </w:r>
      <w:r w:rsidR="00B2769F" w:rsidRPr="00256E83">
        <w:rPr>
          <w:b w:val="0"/>
          <w:i/>
          <w:color w:val="000000" w:themeColor="text1"/>
          <w:sz w:val="20"/>
          <w:szCs w:val="20"/>
          <w:lang w:val="ru-RU"/>
        </w:rPr>
        <w:instrText xml:space="preserve"> </w:instrText>
      </w:r>
      <w:r w:rsidR="00B2769F" w:rsidRPr="00B2769F">
        <w:rPr>
          <w:b w:val="0"/>
          <w:i/>
          <w:color w:val="000000" w:themeColor="text1"/>
          <w:sz w:val="20"/>
          <w:szCs w:val="20"/>
        </w:rPr>
        <w:fldChar w:fldCharType="separate"/>
      </w:r>
      <w:r w:rsidR="00545299" w:rsidRPr="00256E83">
        <w:rPr>
          <w:b w:val="0"/>
          <w:i/>
          <w:noProof/>
          <w:color w:val="000000" w:themeColor="text1"/>
          <w:sz w:val="20"/>
          <w:szCs w:val="20"/>
          <w:lang w:val="ru-RU"/>
        </w:rPr>
        <w:t>71</w:t>
      </w:r>
      <w:r w:rsidR="00B2769F" w:rsidRPr="00B2769F">
        <w:rPr>
          <w:b w:val="0"/>
          <w:i/>
          <w:color w:val="000000" w:themeColor="text1"/>
          <w:sz w:val="20"/>
          <w:szCs w:val="20"/>
        </w:rPr>
        <w:fldChar w:fldCharType="end"/>
      </w:r>
      <w:r w:rsidR="00B2769F" w:rsidRPr="00256E83">
        <w:rPr>
          <w:b w:val="0"/>
          <w:i/>
          <w:color w:val="000000" w:themeColor="text1"/>
          <w:sz w:val="20"/>
          <w:szCs w:val="20"/>
          <w:lang w:val="ru-RU"/>
        </w:rPr>
        <w:t xml:space="preserve">: </w:t>
      </w:r>
      <w:bookmarkEnd w:id="127"/>
      <w:r w:rsidR="00256E83">
        <w:rPr>
          <w:b w:val="0"/>
          <w:i/>
          <w:color w:val="000000" w:themeColor="text1"/>
          <w:sz w:val="20"/>
          <w:szCs w:val="20"/>
          <w:lang w:val="ru-RU"/>
        </w:rPr>
        <w:t>Метод расчета стоимости – графа 43</w:t>
      </w:r>
      <w:bookmarkEnd w:id="128"/>
    </w:p>
    <w:p w14:paraId="0F12E9D8" w14:textId="2E88C974" w:rsidR="00B2769F" w:rsidRDefault="008B286A" w:rsidP="006730C3">
      <w:pPr>
        <w:pStyle w:val="4"/>
        <w:numPr>
          <w:ilvl w:val="3"/>
          <w:numId w:val="5"/>
        </w:numPr>
      </w:pPr>
      <w:bookmarkStart w:id="129" w:name="_Toc502334108"/>
      <w:r>
        <w:rPr>
          <w:lang w:val="ru-RU"/>
        </w:rPr>
        <w:lastRenderedPageBreak/>
        <w:t>ДТС</w:t>
      </w:r>
      <w:bookmarkEnd w:id="129"/>
    </w:p>
    <w:p w14:paraId="1B558ED7" w14:textId="47C0CB53" w:rsidR="00556252" w:rsidRPr="00556252" w:rsidRDefault="00556252" w:rsidP="006730C3">
      <w:pPr>
        <w:pStyle w:val="MyStyle"/>
        <w:rPr>
          <w:lang w:val="ru-RU"/>
        </w:rPr>
      </w:pPr>
      <w:r>
        <w:rPr>
          <w:lang w:val="ru-RU"/>
        </w:rPr>
        <w:t>ДТС</w:t>
      </w:r>
      <w:r w:rsidRPr="00556252">
        <w:rPr>
          <w:lang w:val="ru-RU"/>
        </w:rPr>
        <w:t xml:space="preserve"> разделено на две отдельные </w:t>
      </w:r>
      <w:r>
        <w:rPr>
          <w:lang w:val="ru-RU"/>
        </w:rPr>
        <w:t>вкладки</w:t>
      </w:r>
      <w:r w:rsidRPr="00556252">
        <w:rPr>
          <w:lang w:val="ru-RU"/>
        </w:rPr>
        <w:t xml:space="preserve">: </w:t>
      </w:r>
      <w:r>
        <w:rPr>
          <w:lang w:val="ru-RU"/>
        </w:rPr>
        <w:t>первая</w:t>
      </w:r>
      <w:r w:rsidRPr="00556252">
        <w:rPr>
          <w:lang w:val="ru-RU"/>
        </w:rPr>
        <w:t xml:space="preserve"> - это общий сегмент, который охватывает общие значения и стоимость товаров, а второй - </w:t>
      </w:r>
      <w:r>
        <w:rPr>
          <w:lang w:val="ru-RU"/>
        </w:rPr>
        <w:t>товара</w:t>
      </w:r>
      <w:r w:rsidRPr="00556252">
        <w:rPr>
          <w:lang w:val="ru-RU"/>
        </w:rPr>
        <w:t xml:space="preserve">, который указывает на подробные расходы на каждый </w:t>
      </w:r>
      <w:r>
        <w:rPr>
          <w:lang w:val="ru-RU"/>
        </w:rPr>
        <w:t>товар</w:t>
      </w:r>
      <w:r w:rsidRPr="00556252">
        <w:rPr>
          <w:lang w:val="ru-RU"/>
        </w:rPr>
        <w:t>.</w:t>
      </w:r>
    </w:p>
    <w:p w14:paraId="7030994E" w14:textId="262B77DE" w:rsidR="006730C3" w:rsidRPr="00556252" w:rsidRDefault="00556252" w:rsidP="00B85715">
      <w:pPr>
        <w:pStyle w:val="5"/>
        <w:rPr>
          <w:lang w:val="ru-RU"/>
        </w:rPr>
      </w:pPr>
      <w:bookmarkStart w:id="130" w:name="_Toc502334109"/>
      <w:r>
        <w:rPr>
          <w:lang w:val="ru-RU"/>
        </w:rPr>
        <w:t>ДТС</w:t>
      </w:r>
      <w:r w:rsidRPr="00556252">
        <w:rPr>
          <w:lang w:val="ru-RU"/>
        </w:rPr>
        <w:t>-1 (</w:t>
      </w:r>
      <w:r>
        <w:rPr>
          <w:lang w:val="ru-RU"/>
        </w:rPr>
        <w:t>Расчет там</w:t>
      </w:r>
      <w:proofErr w:type="gramStart"/>
      <w:r>
        <w:rPr>
          <w:lang w:val="ru-RU"/>
        </w:rPr>
        <w:t>.с</w:t>
      </w:r>
      <w:proofErr w:type="gramEnd"/>
      <w:r>
        <w:rPr>
          <w:lang w:val="ru-RU"/>
        </w:rPr>
        <w:t>тоимости</w:t>
      </w:r>
      <w:r w:rsidR="00F7553A">
        <w:rPr>
          <w:lang w:val="ru-RU"/>
        </w:rPr>
        <w:t xml:space="preserve"> </w:t>
      </w:r>
      <w:r>
        <w:rPr>
          <w:lang w:val="ru-RU"/>
        </w:rPr>
        <w:t>-</w:t>
      </w:r>
      <w:r w:rsidR="00F7553A">
        <w:rPr>
          <w:lang w:val="ru-RU"/>
        </w:rPr>
        <w:t xml:space="preserve"> </w:t>
      </w:r>
      <w:r>
        <w:rPr>
          <w:lang w:val="ru-RU"/>
        </w:rPr>
        <w:t>Общий сегмент)</w:t>
      </w:r>
      <w:bookmarkEnd w:id="130"/>
    </w:p>
    <w:p w14:paraId="6BA9E7E9" w14:textId="3AA3718F" w:rsidR="00B77F48" w:rsidRPr="00B77F48" w:rsidRDefault="00B77F48" w:rsidP="006730C3">
      <w:pPr>
        <w:pStyle w:val="MyStyle"/>
        <w:rPr>
          <w:lang w:val="ru-RU"/>
        </w:rPr>
      </w:pPr>
      <w:r w:rsidRPr="00B77F48">
        <w:rPr>
          <w:lang w:val="ru-RU"/>
        </w:rPr>
        <w:t xml:space="preserve">На странице указаны общие расходы, </w:t>
      </w:r>
      <w:r>
        <w:rPr>
          <w:lang w:val="ru-RU"/>
        </w:rPr>
        <w:t>относящиеся к</w:t>
      </w:r>
      <w:r w:rsidRPr="00B77F48">
        <w:rPr>
          <w:lang w:val="ru-RU"/>
        </w:rPr>
        <w:t xml:space="preserve"> декларации. Первая часть заполняется автоматически, а значение «Стоимость </w:t>
      </w:r>
      <w:r>
        <w:rPr>
          <w:lang w:val="ru-RU"/>
        </w:rPr>
        <w:t>инвойса</w:t>
      </w:r>
      <w:r w:rsidRPr="00B77F48">
        <w:rPr>
          <w:lang w:val="ru-RU"/>
        </w:rPr>
        <w:t xml:space="preserve">» связано с </w:t>
      </w:r>
      <w:r>
        <w:rPr>
          <w:lang w:val="ru-RU"/>
        </w:rPr>
        <w:t>графой</w:t>
      </w:r>
      <w:r w:rsidRPr="00B77F48">
        <w:rPr>
          <w:lang w:val="ru-RU"/>
        </w:rPr>
        <w:t xml:space="preserve"> 22 на первой странице </w:t>
      </w:r>
      <w:r>
        <w:rPr>
          <w:lang w:val="ru-RU"/>
        </w:rPr>
        <w:t>ДТ</w:t>
      </w:r>
      <w:r w:rsidRPr="00B77F48">
        <w:rPr>
          <w:lang w:val="ru-RU"/>
        </w:rPr>
        <w:t>. Единственное</w:t>
      </w:r>
      <w:r>
        <w:rPr>
          <w:lang w:val="ru-RU"/>
        </w:rPr>
        <w:t>,</w:t>
      </w:r>
      <w:r w:rsidRPr="00B77F48">
        <w:rPr>
          <w:lang w:val="ru-RU"/>
        </w:rPr>
        <w:t xml:space="preserve"> поле должно быть заполнено в первой части </w:t>
      </w:r>
      <w:r>
        <w:rPr>
          <w:lang w:val="ru-RU"/>
        </w:rPr>
        <w:t>–</w:t>
      </w:r>
      <w:r w:rsidRPr="00B77F48">
        <w:rPr>
          <w:lang w:val="ru-RU"/>
        </w:rPr>
        <w:t xml:space="preserve"> </w:t>
      </w:r>
      <w:r>
        <w:rPr>
          <w:lang w:val="ru-RU"/>
        </w:rPr>
        <w:t xml:space="preserve">следует </w:t>
      </w:r>
      <w:r w:rsidRPr="00B77F48">
        <w:rPr>
          <w:lang w:val="ru-RU"/>
        </w:rPr>
        <w:t xml:space="preserve">указать номер контракта и дату, </w:t>
      </w:r>
      <w:r>
        <w:rPr>
          <w:lang w:val="ru-RU"/>
        </w:rPr>
        <w:t>при наличии</w:t>
      </w:r>
      <w:r w:rsidRPr="00B77F48">
        <w:rPr>
          <w:lang w:val="ru-RU"/>
        </w:rPr>
        <w:t>. Средняя часть «</w:t>
      </w:r>
      <w:r>
        <w:rPr>
          <w:lang w:val="ru-RU"/>
        </w:rPr>
        <w:t>Детали о платеже</w:t>
      </w:r>
      <w:r w:rsidRPr="00B77F48">
        <w:rPr>
          <w:lang w:val="ru-RU"/>
        </w:rPr>
        <w:t xml:space="preserve">» будет заполняться автоматически, когда </w:t>
      </w:r>
      <w:r>
        <w:rPr>
          <w:lang w:val="ru-RU"/>
        </w:rPr>
        <w:t>товар будет заполнен</w:t>
      </w:r>
      <w:r w:rsidRPr="00B77F48">
        <w:rPr>
          <w:lang w:val="ru-RU"/>
        </w:rPr>
        <w:t>.</w:t>
      </w:r>
    </w:p>
    <w:p w14:paraId="19CC10B1" w14:textId="7D29057A" w:rsidR="00B77F48" w:rsidRPr="00B77F48" w:rsidRDefault="00B77F48" w:rsidP="006730C3">
      <w:pPr>
        <w:pStyle w:val="MyStyle"/>
        <w:rPr>
          <w:lang w:val="ru-RU"/>
        </w:rPr>
      </w:pPr>
      <w:r w:rsidRPr="00B77F48">
        <w:rPr>
          <w:lang w:val="ru-RU"/>
        </w:rPr>
        <w:t>В нижн</w:t>
      </w:r>
      <w:r w:rsidR="00F7553A">
        <w:rPr>
          <w:lang w:val="ru-RU"/>
        </w:rPr>
        <w:t>ей части страницы отображаются И</w:t>
      </w:r>
      <w:r w:rsidRPr="00B77F48">
        <w:rPr>
          <w:lang w:val="ru-RU"/>
        </w:rPr>
        <w:t xml:space="preserve">ндикаторы оценки, которые являются юридическими заявлениями, </w:t>
      </w:r>
      <w:r w:rsidR="00F7553A">
        <w:rPr>
          <w:lang w:val="ru-RU"/>
        </w:rPr>
        <w:t>на которые должен отвечать брокер</w:t>
      </w:r>
      <w:r w:rsidRPr="00B77F48">
        <w:rPr>
          <w:lang w:val="ru-RU"/>
        </w:rPr>
        <w:t>, выбрав «Да» или «Нет» (рис. 72).</w:t>
      </w:r>
    </w:p>
    <w:p w14:paraId="6615C6B5" w14:textId="108B280A" w:rsidR="005D5BCB" w:rsidRDefault="005D5BCB" w:rsidP="006730C3">
      <w:pPr>
        <w:pStyle w:val="MyStyle"/>
      </w:pPr>
      <w:r>
        <w:rPr>
          <w:noProof/>
          <w:rtl/>
          <w:lang w:val="ru-RU" w:eastAsia="ru-RU"/>
        </w:rPr>
        <w:lastRenderedPageBreak/>
        <w:drawing>
          <wp:inline distT="0" distB="0" distL="0" distR="0" wp14:anchorId="458BC047" wp14:editId="14937A9A">
            <wp:extent cx="5650451" cy="5127993"/>
            <wp:effectExtent l="0" t="0" r="0" b="3175"/>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Screen Shot 2017-10-20 at 10.47.01 AM.png"/>
                    <pic:cNvPicPr/>
                  </pic:nvPicPr>
                  <pic:blipFill>
                    <a:blip r:embed="rId89">
                      <a:extLst>
                        <a:ext uri="{28A0092B-C50C-407E-A947-70E740481C1C}">
                          <a14:useLocalDpi xmlns:a14="http://schemas.microsoft.com/office/drawing/2010/main" val="0"/>
                        </a:ext>
                      </a:extLst>
                    </a:blip>
                    <a:stretch>
                      <a:fillRect/>
                    </a:stretch>
                  </pic:blipFill>
                  <pic:spPr>
                    <a:xfrm>
                      <a:off x="0" y="0"/>
                      <a:ext cx="5668551" cy="5144419"/>
                    </a:xfrm>
                    <a:prstGeom prst="rect">
                      <a:avLst/>
                    </a:prstGeom>
                  </pic:spPr>
                </pic:pic>
              </a:graphicData>
            </a:graphic>
          </wp:inline>
        </w:drawing>
      </w:r>
    </w:p>
    <w:p w14:paraId="18CF9146" w14:textId="66C2E318" w:rsidR="005D5BCB" w:rsidRPr="00CD2340" w:rsidRDefault="00CE5910" w:rsidP="005D5BCB">
      <w:pPr>
        <w:pStyle w:val="a3"/>
        <w:jc w:val="center"/>
        <w:rPr>
          <w:b w:val="0"/>
          <w:i/>
          <w:color w:val="000000" w:themeColor="text1"/>
          <w:sz w:val="20"/>
          <w:szCs w:val="20"/>
          <w:lang w:val="ru-RU"/>
        </w:rPr>
      </w:pPr>
      <w:bookmarkStart w:id="131" w:name="_Toc496708487"/>
      <w:bookmarkStart w:id="132" w:name="_Toc502334210"/>
      <w:r w:rsidRPr="00CD2340">
        <w:rPr>
          <w:b w:val="0"/>
          <w:i/>
          <w:color w:val="000000" w:themeColor="text1"/>
          <w:sz w:val="20"/>
          <w:szCs w:val="20"/>
          <w:lang w:val="ru-RU"/>
        </w:rPr>
        <w:t>Рисунок</w:t>
      </w:r>
      <w:r w:rsidR="005D5BCB" w:rsidRPr="00CD2340">
        <w:rPr>
          <w:b w:val="0"/>
          <w:i/>
          <w:color w:val="000000" w:themeColor="text1"/>
          <w:sz w:val="20"/>
          <w:szCs w:val="20"/>
          <w:lang w:val="ru-RU"/>
        </w:rPr>
        <w:t xml:space="preserve"> </w:t>
      </w:r>
      <w:r w:rsidR="005D5BCB" w:rsidRPr="005D5BCB">
        <w:rPr>
          <w:b w:val="0"/>
          <w:i/>
          <w:color w:val="000000" w:themeColor="text1"/>
          <w:sz w:val="20"/>
          <w:szCs w:val="20"/>
        </w:rPr>
        <w:fldChar w:fldCharType="begin"/>
      </w:r>
      <w:r w:rsidR="005D5BCB" w:rsidRPr="00CD2340">
        <w:rPr>
          <w:b w:val="0"/>
          <w:i/>
          <w:color w:val="000000" w:themeColor="text1"/>
          <w:sz w:val="20"/>
          <w:szCs w:val="20"/>
          <w:lang w:val="ru-RU"/>
        </w:rPr>
        <w:instrText xml:space="preserve"> </w:instrText>
      </w:r>
      <w:r w:rsidR="005D5BCB" w:rsidRPr="005D5BCB">
        <w:rPr>
          <w:b w:val="0"/>
          <w:i/>
          <w:color w:val="000000" w:themeColor="text1"/>
          <w:sz w:val="20"/>
          <w:szCs w:val="20"/>
        </w:rPr>
        <w:instrText>SEQ</w:instrText>
      </w:r>
      <w:r w:rsidR="005D5BCB" w:rsidRPr="00CD2340">
        <w:rPr>
          <w:b w:val="0"/>
          <w:i/>
          <w:color w:val="000000" w:themeColor="text1"/>
          <w:sz w:val="20"/>
          <w:szCs w:val="20"/>
          <w:lang w:val="ru-RU"/>
        </w:rPr>
        <w:instrText xml:space="preserve"> </w:instrText>
      </w:r>
      <w:r w:rsidR="005D5BCB" w:rsidRPr="005D5BCB">
        <w:rPr>
          <w:b w:val="0"/>
          <w:i/>
          <w:color w:val="000000" w:themeColor="text1"/>
          <w:sz w:val="20"/>
          <w:szCs w:val="20"/>
        </w:rPr>
        <w:instrText>Figure</w:instrText>
      </w:r>
      <w:r w:rsidR="005D5BCB" w:rsidRPr="00CD2340">
        <w:rPr>
          <w:b w:val="0"/>
          <w:i/>
          <w:color w:val="000000" w:themeColor="text1"/>
          <w:sz w:val="20"/>
          <w:szCs w:val="20"/>
          <w:lang w:val="ru-RU"/>
        </w:rPr>
        <w:instrText xml:space="preserve"> \* </w:instrText>
      </w:r>
      <w:r w:rsidR="005D5BCB" w:rsidRPr="005D5BCB">
        <w:rPr>
          <w:b w:val="0"/>
          <w:i/>
          <w:color w:val="000000" w:themeColor="text1"/>
          <w:sz w:val="20"/>
          <w:szCs w:val="20"/>
        </w:rPr>
        <w:instrText>ARABIC</w:instrText>
      </w:r>
      <w:r w:rsidR="005D5BCB" w:rsidRPr="00CD2340">
        <w:rPr>
          <w:b w:val="0"/>
          <w:i/>
          <w:color w:val="000000" w:themeColor="text1"/>
          <w:sz w:val="20"/>
          <w:szCs w:val="20"/>
          <w:lang w:val="ru-RU"/>
        </w:rPr>
        <w:instrText xml:space="preserve"> </w:instrText>
      </w:r>
      <w:r w:rsidR="005D5BCB" w:rsidRPr="005D5BCB">
        <w:rPr>
          <w:b w:val="0"/>
          <w:i/>
          <w:color w:val="000000" w:themeColor="text1"/>
          <w:sz w:val="20"/>
          <w:szCs w:val="20"/>
        </w:rPr>
        <w:fldChar w:fldCharType="separate"/>
      </w:r>
      <w:r w:rsidR="00545299" w:rsidRPr="00CD2340">
        <w:rPr>
          <w:b w:val="0"/>
          <w:i/>
          <w:noProof/>
          <w:color w:val="000000" w:themeColor="text1"/>
          <w:sz w:val="20"/>
          <w:szCs w:val="20"/>
          <w:lang w:val="ru-RU"/>
        </w:rPr>
        <w:t>72</w:t>
      </w:r>
      <w:r w:rsidR="005D5BCB" w:rsidRPr="005D5BCB">
        <w:rPr>
          <w:b w:val="0"/>
          <w:i/>
          <w:color w:val="000000" w:themeColor="text1"/>
          <w:sz w:val="20"/>
          <w:szCs w:val="20"/>
        </w:rPr>
        <w:fldChar w:fldCharType="end"/>
      </w:r>
      <w:r w:rsidR="005D5BCB" w:rsidRPr="00CD2340">
        <w:rPr>
          <w:b w:val="0"/>
          <w:i/>
          <w:color w:val="000000" w:themeColor="text1"/>
          <w:sz w:val="20"/>
          <w:szCs w:val="20"/>
          <w:lang w:val="ru-RU"/>
        </w:rPr>
        <w:t xml:space="preserve">: </w:t>
      </w:r>
      <w:bookmarkEnd w:id="131"/>
      <w:r w:rsidR="00256E83">
        <w:rPr>
          <w:b w:val="0"/>
          <w:i/>
          <w:color w:val="000000" w:themeColor="text1"/>
          <w:sz w:val="20"/>
          <w:szCs w:val="20"/>
          <w:lang w:val="ru-RU"/>
        </w:rPr>
        <w:t>ДТС</w:t>
      </w:r>
      <w:r w:rsidR="00256E83" w:rsidRPr="00CD2340">
        <w:rPr>
          <w:b w:val="0"/>
          <w:i/>
          <w:color w:val="000000" w:themeColor="text1"/>
          <w:sz w:val="20"/>
          <w:szCs w:val="20"/>
          <w:lang w:val="ru-RU"/>
        </w:rPr>
        <w:t xml:space="preserve"> – </w:t>
      </w:r>
      <w:r w:rsidR="00256E83">
        <w:rPr>
          <w:b w:val="0"/>
          <w:i/>
          <w:color w:val="000000" w:themeColor="text1"/>
          <w:sz w:val="20"/>
          <w:szCs w:val="20"/>
          <w:lang w:val="ru-RU"/>
        </w:rPr>
        <w:t>Общий</w:t>
      </w:r>
      <w:r w:rsidR="00256E83" w:rsidRPr="00CD2340">
        <w:rPr>
          <w:b w:val="0"/>
          <w:i/>
          <w:color w:val="000000" w:themeColor="text1"/>
          <w:sz w:val="20"/>
          <w:szCs w:val="20"/>
          <w:lang w:val="ru-RU"/>
        </w:rPr>
        <w:t xml:space="preserve"> </w:t>
      </w:r>
      <w:r w:rsidR="00256E83">
        <w:rPr>
          <w:b w:val="0"/>
          <w:i/>
          <w:color w:val="000000" w:themeColor="text1"/>
          <w:sz w:val="20"/>
          <w:szCs w:val="20"/>
          <w:lang w:val="ru-RU"/>
        </w:rPr>
        <w:t>сегмент</w:t>
      </w:r>
      <w:bookmarkEnd w:id="132"/>
    </w:p>
    <w:p w14:paraId="37A364E6" w14:textId="49B8F990" w:rsidR="005D5BCB" w:rsidRPr="00CD2340" w:rsidRDefault="00F7553A" w:rsidP="007F1BC1">
      <w:pPr>
        <w:pStyle w:val="5"/>
        <w:rPr>
          <w:lang w:val="ru-RU"/>
        </w:rPr>
      </w:pPr>
      <w:bookmarkStart w:id="133" w:name="_Toc502334110"/>
      <w:r>
        <w:rPr>
          <w:lang w:val="ru-RU"/>
        </w:rPr>
        <w:t>ДТ</w:t>
      </w:r>
      <w:r w:rsidRPr="00CD2340">
        <w:rPr>
          <w:lang w:val="ru-RU"/>
        </w:rPr>
        <w:t xml:space="preserve"> - </w:t>
      </w:r>
      <w:r>
        <w:rPr>
          <w:lang w:val="ru-RU"/>
        </w:rPr>
        <w:t>Расчет</w:t>
      </w:r>
      <w:r w:rsidRPr="00CD2340">
        <w:rPr>
          <w:lang w:val="ru-RU"/>
        </w:rPr>
        <w:t xml:space="preserve"> </w:t>
      </w:r>
      <w:r>
        <w:rPr>
          <w:lang w:val="ru-RU"/>
        </w:rPr>
        <w:t>там</w:t>
      </w:r>
      <w:proofErr w:type="gramStart"/>
      <w:r w:rsidRPr="00CD2340">
        <w:rPr>
          <w:lang w:val="ru-RU"/>
        </w:rPr>
        <w:t>.</w:t>
      </w:r>
      <w:proofErr w:type="gramEnd"/>
      <w:r w:rsidR="00FA5C7A" w:rsidRPr="00CD2340">
        <w:rPr>
          <w:lang w:val="ru-RU"/>
        </w:rPr>
        <w:t xml:space="preserve"> </w:t>
      </w:r>
      <w:proofErr w:type="gramStart"/>
      <w:r>
        <w:rPr>
          <w:lang w:val="ru-RU"/>
        </w:rPr>
        <w:t>с</w:t>
      </w:r>
      <w:proofErr w:type="gramEnd"/>
      <w:r>
        <w:rPr>
          <w:lang w:val="ru-RU"/>
        </w:rPr>
        <w:t>тоимости</w:t>
      </w:r>
      <w:r w:rsidRPr="00CD2340">
        <w:rPr>
          <w:lang w:val="ru-RU"/>
        </w:rPr>
        <w:t xml:space="preserve"> - </w:t>
      </w:r>
      <w:r>
        <w:rPr>
          <w:lang w:val="ru-RU"/>
        </w:rPr>
        <w:t>Товар</w:t>
      </w:r>
      <w:bookmarkEnd w:id="133"/>
    </w:p>
    <w:p w14:paraId="53CAA969" w14:textId="4F03701E" w:rsidR="00F7553A" w:rsidRPr="00F7553A" w:rsidRDefault="00F7553A" w:rsidP="005D5BCB">
      <w:pPr>
        <w:pStyle w:val="MyStyle"/>
        <w:rPr>
          <w:lang w:val="ru-RU"/>
        </w:rPr>
      </w:pPr>
      <w:r w:rsidRPr="00F7553A">
        <w:rPr>
          <w:lang w:val="ru-RU"/>
        </w:rPr>
        <w:t xml:space="preserve">Страница содержит информацию о значении товара в соответствии с </w:t>
      </w:r>
      <w:r>
        <w:rPr>
          <w:lang w:val="ru-RU"/>
        </w:rPr>
        <w:t xml:space="preserve">инвойсом и </w:t>
      </w:r>
      <w:r w:rsidR="002E46C3">
        <w:rPr>
          <w:lang w:val="ru-RU"/>
        </w:rPr>
        <w:t xml:space="preserve">контрактом на покупку </w:t>
      </w:r>
      <w:r w:rsidRPr="00F7553A">
        <w:rPr>
          <w:lang w:val="ru-RU"/>
        </w:rPr>
        <w:t xml:space="preserve">в верхней части страницы, а внизу добавляются дополнительные расходы, взимаемые с товара. Эта страница будет посвящена каждому элементу отдельно, и затраты могут быть рассчитаны соответствующим образом. На рисунке 73 показано общее изображение страницы </w:t>
      </w:r>
      <w:r w:rsidR="002A7364">
        <w:rPr>
          <w:lang w:val="ru-RU"/>
        </w:rPr>
        <w:t>ДТС-1</w:t>
      </w:r>
      <w:r w:rsidRPr="00F7553A">
        <w:rPr>
          <w:lang w:val="ru-RU"/>
        </w:rPr>
        <w:t>.</w:t>
      </w:r>
    </w:p>
    <w:p w14:paraId="6DB70FC5" w14:textId="003BBB0E" w:rsidR="004036B5" w:rsidRDefault="004036B5" w:rsidP="005D5BCB">
      <w:pPr>
        <w:pStyle w:val="MyStyle"/>
      </w:pPr>
      <w:r>
        <w:rPr>
          <w:noProof/>
          <w:lang w:val="ru-RU" w:eastAsia="ru-RU"/>
        </w:rPr>
        <w:lastRenderedPageBreak/>
        <w:drawing>
          <wp:inline distT="0" distB="0" distL="0" distR="0" wp14:anchorId="0E83C9F4" wp14:editId="2C2CB8DE">
            <wp:extent cx="6172200" cy="5664257"/>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Screen Shot 2017-10-20 at 12.43.31 PM.png"/>
                    <pic:cNvPicPr/>
                  </pic:nvPicPr>
                  <pic:blipFill>
                    <a:blip r:embed="rId90">
                      <a:extLst>
                        <a:ext uri="{28A0092B-C50C-407E-A947-70E740481C1C}">
                          <a14:useLocalDpi xmlns:a14="http://schemas.microsoft.com/office/drawing/2010/main" val="0"/>
                        </a:ext>
                      </a:extLst>
                    </a:blip>
                    <a:stretch>
                      <a:fillRect/>
                    </a:stretch>
                  </pic:blipFill>
                  <pic:spPr>
                    <a:xfrm>
                      <a:off x="0" y="0"/>
                      <a:ext cx="6172808" cy="5664815"/>
                    </a:xfrm>
                    <a:prstGeom prst="rect">
                      <a:avLst/>
                    </a:prstGeom>
                  </pic:spPr>
                </pic:pic>
              </a:graphicData>
            </a:graphic>
          </wp:inline>
        </w:drawing>
      </w:r>
    </w:p>
    <w:p w14:paraId="579E1494" w14:textId="1767DD46" w:rsidR="004036B5" w:rsidRPr="00CD2340" w:rsidRDefault="00CE5910" w:rsidP="004036B5">
      <w:pPr>
        <w:pStyle w:val="a3"/>
        <w:jc w:val="center"/>
        <w:rPr>
          <w:b w:val="0"/>
          <w:i/>
          <w:color w:val="000000" w:themeColor="text1"/>
          <w:sz w:val="20"/>
          <w:szCs w:val="20"/>
          <w:lang w:val="ru-RU"/>
        </w:rPr>
      </w:pPr>
      <w:bookmarkStart w:id="134" w:name="_Toc496708488"/>
      <w:bookmarkStart w:id="135" w:name="_Toc502334211"/>
      <w:r w:rsidRPr="00CD2340">
        <w:rPr>
          <w:b w:val="0"/>
          <w:i/>
          <w:color w:val="000000" w:themeColor="text1"/>
          <w:sz w:val="20"/>
          <w:szCs w:val="20"/>
          <w:lang w:val="ru-RU"/>
        </w:rPr>
        <w:t>Рисунок</w:t>
      </w:r>
      <w:r w:rsidR="004036B5" w:rsidRPr="00CD2340">
        <w:rPr>
          <w:b w:val="0"/>
          <w:i/>
          <w:color w:val="000000" w:themeColor="text1"/>
          <w:sz w:val="20"/>
          <w:szCs w:val="20"/>
          <w:lang w:val="ru-RU"/>
        </w:rPr>
        <w:t xml:space="preserve"> </w:t>
      </w:r>
      <w:r w:rsidR="004036B5" w:rsidRPr="004036B5">
        <w:rPr>
          <w:b w:val="0"/>
          <w:i/>
          <w:color w:val="000000" w:themeColor="text1"/>
          <w:sz w:val="20"/>
          <w:szCs w:val="20"/>
        </w:rPr>
        <w:fldChar w:fldCharType="begin"/>
      </w:r>
      <w:r w:rsidR="004036B5" w:rsidRPr="00CD2340">
        <w:rPr>
          <w:b w:val="0"/>
          <w:i/>
          <w:color w:val="000000" w:themeColor="text1"/>
          <w:sz w:val="20"/>
          <w:szCs w:val="20"/>
          <w:lang w:val="ru-RU"/>
        </w:rPr>
        <w:instrText xml:space="preserve"> </w:instrText>
      </w:r>
      <w:r w:rsidR="004036B5" w:rsidRPr="004036B5">
        <w:rPr>
          <w:b w:val="0"/>
          <w:i/>
          <w:color w:val="000000" w:themeColor="text1"/>
          <w:sz w:val="20"/>
          <w:szCs w:val="20"/>
        </w:rPr>
        <w:instrText>SEQ</w:instrText>
      </w:r>
      <w:r w:rsidR="004036B5" w:rsidRPr="00CD2340">
        <w:rPr>
          <w:b w:val="0"/>
          <w:i/>
          <w:color w:val="000000" w:themeColor="text1"/>
          <w:sz w:val="20"/>
          <w:szCs w:val="20"/>
          <w:lang w:val="ru-RU"/>
        </w:rPr>
        <w:instrText xml:space="preserve"> </w:instrText>
      </w:r>
      <w:r w:rsidR="004036B5" w:rsidRPr="004036B5">
        <w:rPr>
          <w:b w:val="0"/>
          <w:i/>
          <w:color w:val="000000" w:themeColor="text1"/>
          <w:sz w:val="20"/>
          <w:szCs w:val="20"/>
        </w:rPr>
        <w:instrText>Figure</w:instrText>
      </w:r>
      <w:r w:rsidR="004036B5" w:rsidRPr="00CD2340">
        <w:rPr>
          <w:b w:val="0"/>
          <w:i/>
          <w:color w:val="000000" w:themeColor="text1"/>
          <w:sz w:val="20"/>
          <w:szCs w:val="20"/>
          <w:lang w:val="ru-RU"/>
        </w:rPr>
        <w:instrText xml:space="preserve"> \* </w:instrText>
      </w:r>
      <w:r w:rsidR="004036B5" w:rsidRPr="004036B5">
        <w:rPr>
          <w:b w:val="0"/>
          <w:i/>
          <w:color w:val="000000" w:themeColor="text1"/>
          <w:sz w:val="20"/>
          <w:szCs w:val="20"/>
        </w:rPr>
        <w:instrText>ARABIC</w:instrText>
      </w:r>
      <w:r w:rsidR="004036B5" w:rsidRPr="00CD2340">
        <w:rPr>
          <w:b w:val="0"/>
          <w:i/>
          <w:color w:val="000000" w:themeColor="text1"/>
          <w:sz w:val="20"/>
          <w:szCs w:val="20"/>
          <w:lang w:val="ru-RU"/>
        </w:rPr>
        <w:instrText xml:space="preserve"> </w:instrText>
      </w:r>
      <w:r w:rsidR="004036B5" w:rsidRPr="004036B5">
        <w:rPr>
          <w:b w:val="0"/>
          <w:i/>
          <w:color w:val="000000" w:themeColor="text1"/>
          <w:sz w:val="20"/>
          <w:szCs w:val="20"/>
        </w:rPr>
        <w:fldChar w:fldCharType="separate"/>
      </w:r>
      <w:r w:rsidR="00545299" w:rsidRPr="00CD2340">
        <w:rPr>
          <w:b w:val="0"/>
          <w:i/>
          <w:noProof/>
          <w:color w:val="000000" w:themeColor="text1"/>
          <w:sz w:val="20"/>
          <w:szCs w:val="20"/>
          <w:lang w:val="ru-RU"/>
        </w:rPr>
        <w:t>73</w:t>
      </w:r>
      <w:r w:rsidR="004036B5" w:rsidRPr="004036B5">
        <w:rPr>
          <w:b w:val="0"/>
          <w:i/>
          <w:color w:val="000000" w:themeColor="text1"/>
          <w:sz w:val="20"/>
          <w:szCs w:val="20"/>
        </w:rPr>
        <w:fldChar w:fldCharType="end"/>
      </w:r>
      <w:r w:rsidR="004036B5" w:rsidRPr="00CD2340">
        <w:rPr>
          <w:b w:val="0"/>
          <w:i/>
          <w:color w:val="000000" w:themeColor="text1"/>
          <w:sz w:val="20"/>
          <w:szCs w:val="20"/>
          <w:lang w:val="ru-RU"/>
        </w:rPr>
        <w:t xml:space="preserve">: </w:t>
      </w:r>
      <w:bookmarkEnd w:id="134"/>
      <w:r w:rsidR="00256E83">
        <w:rPr>
          <w:b w:val="0"/>
          <w:i/>
          <w:color w:val="000000" w:themeColor="text1"/>
          <w:sz w:val="20"/>
          <w:szCs w:val="20"/>
          <w:lang w:val="ru-RU"/>
        </w:rPr>
        <w:t>ДТС</w:t>
      </w:r>
      <w:r w:rsidR="00256E83" w:rsidRPr="00CD2340">
        <w:rPr>
          <w:b w:val="0"/>
          <w:i/>
          <w:color w:val="000000" w:themeColor="text1"/>
          <w:sz w:val="20"/>
          <w:szCs w:val="20"/>
          <w:lang w:val="ru-RU"/>
        </w:rPr>
        <w:t xml:space="preserve"> – </w:t>
      </w:r>
      <w:r w:rsidR="00256E83">
        <w:rPr>
          <w:b w:val="0"/>
          <w:i/>
          <w:color w:val="000000" w:themeColor="text1"/>
          <w:sz w:val="20"/>
          <w:szCs w:val="20"/>
          <w:lang w:val="ru-RU"/>
        </w:rPr>
        <w:t>Страница</w:t>
      </w:r>
      <w:r w:rsidR="00256E83" w:rsidRPr="00CD2340">
        <w:rPr>
          <w:b w:val="0"/>
          <w:i/>
          <w:color w:val="000000" w:themeColor="text1"/>
          <w:sz w:val="20"/>
          <w:szCs w:val="20"/>
          <w:lang w:val="ru-RU"/>
        </w:rPr>
        <w:t xml:space="preserve"> </w:t>
      </w:r>
      <w:r w:rsidR="00256E83">
        <w:rPr>
          <w:b w:val="0"/>
          <w:i/>
          <w:color w:val="000000" w:themeColor="text1"/>
          <w:sz w:val="20"/>
          <w:szCs w:val="20"/>
          <w:lang w:val="ru-RU"/>
        </w:rPr>
        <w:t>товара</w:t>
      </w:r>
      <w:bookmarkEnd w:id="135"/>
    </w:p>
    <w:p w14:paraId="318A4C52" w14:textId="6F3C80CE" w:rsidR="005C58C8" w:rsidRPr="005C58C8" w:rsidRDefault="005C58C8" w:rsidP="00397999">
      <w:pPr>
        <w:pStyle w:val="MyStyle"/>
        <w:rPr>
          <w:lang w:val="ru-RU" w:bidi="fa-IR"/>
        </w:rPr>
      </w:pPr>
      <w:r w:rsidRPr="005C58C8">
        <w:rPr>
          <w:lang w:val="ru-RU" w:bidi="fa-IR"/>
        </w:rPr>
        <w:t xml:space="preserve">В середине страницы «Дополнительная информация» поле неактивно и функции находятся в разработке. В нижней части страницы необходимо добавить детали </w:t>
      </w:r>
      <w:r w:rsidR="007C1D84">
        <w:rPr>
          <w:lang w:val="ru-RU" w:bidi="fa-IR"/>
        </w:rPr>
        <w:t>стоимости</w:t>
      </w:r>
      <w:r w:rsidRPr="005C58C8">
        <w:rPr>
          <w:lang w:val="ru-RU" w:bidi="fa-IR"/>
        </w:rPr>
        <w:t xml:space="preserve">. </w:t>
      </w:r>
      <w:r w:rsidR="002B6D70">
        <w:rPr>
          <w:lang w:val="ru-RU" w:bidi="fa-IR"/>
        </w:rPr>
        <w:t>Графа</w:t>
      </w:r>
      <w:r w:rsidRPr="005C58C8">
        <w:rPr>
          <w:lang w:val="ru-RU" w:bidi="fa-IR"/>
        </w:rPr>
        <w:t xml:space="preserve"> «код» - </w:t>
      </w:r>
      <w:r w:rsidR="00586607">
        <w:rPr>
          <w:lang w:val="ru-RU" w:bidi="fa-IR"/>
        </w:rPr>
        <w:t>является</w:t>
      </w:r>
      <w:r w:rsidRPr="005C58C8">
        <w:rPr>
          <w:lang w:val="ru-RU" w:bidi="fa-IR"/>
        </w:rPr>
        <w:t xml:space="preserve"> </w:t>
      </w:r>
      <w:r w:rsidR="005369E1">
        <w:rPr>
          <w:lang w:val="ru-RU" w:bidi="fa-IR"/>
        </w:rPr>
        <w:t>окно</w:t>
      </w:r>
      <w:r w:rsidR="00586607">
        <w:rPr>
          <w:lang w:val="ru-RU" w:bidi="fa-IR"/>
        </w:rPr>
        <w:t>м с</w:t>
      </w:r>
      <w:r w:rsidRPr="005C58C8">
        <w:rPr>
          <w:lang w:val="ru-RU" w:bidi="fa-IR"/>
        </w:rPr>
        <w:t xml:space="preserve"> выпадающих списков, в котором </w:t>
      </w:r>
      <w:r w:rsidR="001E60F9">
        <w:rPr>
          <w:lang w:val="ru-RU" w:bidi="fa-IR"/>
        </w:rPr>
        <w:t>видно</w:t>
      </w:r>
      <w:r w:rsidRPr="005C58C8">
        <w:rPr>
          <w:lang w:val="ru-RU" w:bidi="fa-IR"/>
        </w:rPr>
        <w:t xml:space="preserve"> </w:t>
      </w:r>
      <w:r w:rsidR="002B6D70">
        <w:rPr>
          <w:lang w:val="ru-RU" w:bidi="fa-IR"/>
        </w:rPr>
        <w:t>детали</w:t>
      </w:r>
      <w:r w:rsidRPr="005C58C8">
        <w:rPr>
          <w:lang w:val="ru-RU" w:bidi="fa-IR"/>
        </w:rPr>
        <w:t xml:space="preserve"> </w:t>
      </w:r>
      <w:r w:rsidR="002B6D70">
        <w:rPr>
          <w:lang w:val="ru-RU" w:bidi="fa-IR"/>
        </w:rPr>
        <w:t>стоимости</w:t>
      </w:r>
      <w:r w:rsidRPr="005C58C8">
        <w:rPr>
          <w:lang w:val="ru-RU" w:bidi="fa-IR"/>
        </w:rPr>
        <w:t xml:space="preserve">. Сумма стоимости должна быть указана в </w:t>
      </w:r>
      <w:r w:rsidR="002B6D70">
        <w:rPr>
          <w:lang w:val="ru-RU" w:bidi="fa-IR"/>
        </w:rPr>
        <w:t>графе</w:t>
      </w:r>
      <w:r w:rsidRPr="005C58C8">
        <w:rPr>
          <w:lang w:val="ru-RU" w:bidi="fa-IR"/>
        </w:rPr>
        <w:t xml:space="preserve"> «Сумма» в </w:t>
      </w:r>
      <w:r w:rsidR="001E60F9">
        <w:rPr>
          <w:lang w:val="ru-RU" w:bidi="fa-IR"/>
        </w:rPr>
        <w:t>заявленной</w:t>
      </w:r>
      <w:r w:rsidRPr="005C58C8">
        <w:rPr>
          <w:lang w:val="ru-RU" w:bidi="fa-IR"/>
        </w:rPr>
        <w:t xml:space="preserve"> валюте. Ставка </w:t>
      </w:r>
      <w:r w:rsidR="001E60F9">
        <w:rPr>
          <w:lang w:val="ru-RU" w:bidi="fa-IR"/>
        </w:rPr>
        <w:t>отобразится</w:t>
      </w:r>
      <w:r w:rsidRPr="005C58C8">
        <w:rPr>
          <w:lang w:val="ru-RU" w:bidi="fa-IR"/>
        </w:rPr>
        <w:t xml:space="preserve"> в системе </w:t>
      </w:r>
      <w:r w:rsidR="001E60F9">
        <w:rPr>
          <w:lang w:val="ru-RU" w:bidi="fa-IR"/>
        </w:rPr>
        <w:t>в расчитанной сумме</w:t>
      </w:r>
      <w:r w:rsidRPr="005C58C8">
        <w:rPr>
          <w:lang w:val="ru-RU" w:bidi="fa-IR"/>
        </w:rPr>
        <w:t>, основанн</w:t>
      </w:r>
      <w:r w:rsidR="001E60F9">
        <w:rPr>
          <w:lang w:val="ru-RU" w:bidi="fa-IR"/>
        </w:rPr>
        <w:t>ой</w:t>
      </w:r>
      <w:r w:rsidRPr="005C58C8">
        <w:rPr>
          <w:lang w:val="ru-RU" w:bidi="fa-IR"/>
        </w:rPr>
        <w:t xml:space="preserve"> на национальной валюте. И последнее поле определяет, что </w:t>
      </w:r>
      <w:r w:rsidRPr="005C58C8">
        <w:rPr>
          <w:lang w:val="ru-RU" w:bidi="fa-IR"/>
        </w:rPr>
        <w:lastRenderedPageBreak/>
        <w:t>начисляемая стоимость рассчитывается на основе веса или значени</w:t>
      </w:r>
      <w:r w:rsidR="009A2EFA">
        <w:rPr>
          <w:lang w:val="ru-RU" w:bidi="fa-IR"/>
        </w:rPr>
        <w:t xml:space="preserve">я или вручную. Нажатием на </w:t>
      </w:r>
      <w:r w:rsidR="009A2EFA" w:rsidRPr="009A2EFA">
        <w:rPr>
          <w:lang w:val="ru-RU"/>
        </w:rPr>
        <w:t xml:space="preserve"> </w:t>
      </w:r>
      <w:r w:rsidR="009A2EFA">
        <w:rPr>
          <w:noProof/>
          <w:rtl/>
          <w:lang w:val="ru-RU" w:eastAsia="ru-RU"/>
        </w:rPr>
        <w:drawing>
          <wp:inline distT="0" distB="0" distL="0" distR="0" wp14:anchorId="20912374" wp14:editId="7B09D1D2">
            <wp:extent cx="213002" cy="235392"/>
            <wp:effectExtent l="0" t="0" r="0" b="0"/>
            <wp:docPr id="173"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Screen Shot 2017-10-20 at 11.38.56 AM.png"/>
                    <pic:cNvPicPr/>
                  </pic:nvPicPr>
                  <pic:blipFill>
                    <a:blip r:embed="rId91">
                      <a:extLst>
                        <a:ext uri="{28A0092B-C50C-407E-A947-70E740481C1C}">
                          <a14:useLocalDpi xmlns:a14="http://schemas.microsoft.com/office/drawing/2010/main" val="0"/>
                        </a:ext>
                      </a:extLst>
                    </a:blip>
                    <a:stretch>
                      <a:fillRect/>
                    </a:stretch>
                  </pic:blipFill>
                  <pic:spPr>
                    <a:xfrm>
                      <a:off x="0" y="0"/>
                      <a:ext cx="219371" cy="242430"/>
                    </a:xfrm>
                    <a:prstGeom prst="rect">
                      <a:avLst/>
                    </a:prstGeom>
                  </pic:spPr>
                </pic:pic>
              </a:graphicData>
            </a:graphic>
          </wp:inline>
        </w:drawing>
      </w:r>
      <w:r w:rsidRPr="005C58C8">
        <w:rPr>
          <w:lang w:val="ru-RU" w:bidi="fa-IR"/>
        </w:rPr>
        <w:t xml:space="preserve">, </w:t>
      </w:r>
      <w:r w:rsidR="009A2EFA" w:rsidRPr="005C58C8">
        <w:rPr>
          <w:lang w:val="ru-RU" w:bidi="fa-IR"/>
        </w:rPr>
        <w:t xml:space="preserve">все поля </w:t>
      </w:r>
      <w:proofErr w:type="gramStart"/>
      <w:r w:rsidR="009A2EFA" w:rsidRPr="005C58C8">
        <w:rPr>
          <w:lang w:val="ru-RU" w:bidi="fa-IR"/>
        </w:rPr>
        <w:t>заполняются</w:t>
      </w:r>
      <w:proofErr w:type="gramEnd"/>
      <w:r w:rsidR="009A2EFA">
        <w:rPr>
          <w:lang w:val="ru-RU" w:bidi="fa-IR"/>
        </w:rPr>
        <w:t xml:space="preserve"> и</w:t>
      </w:r>
      <w:r w:rsidR="009A2EFA" w:rsidRPr="005C58C8">
        <w:rPr>
          <w:lang w:val="ru-RU" w:bidi="fa-IR"/>
        </w:rPr>
        <w:t xml:space="preserve"> </w:t>
      </w:r>
      <w:r w:rsidRPr="005C58C8">
        <w:rPr>
          <w:lang w:val="ru-RU" w:bidi="fa-IR"/>
        </w:rPr>
        <w:t xml:space="preserve">стоимость будет добавлена в список. Эта операция может быть повторена для любых </w:t>
      </w:r>
      <w:r w:rsidR="007C0869">
        <w:rPr>
          <w:lang w:val="ru-RU" w:bidi="fa-IR"/>
        </w:rPr>
        <w:t>начислений</w:t>
      </w:r>
      <w:r w:rsidRPr="005C58C8">
        <w:rPr>
          <w:lang w:val="ru-RU" w:bidi="fa-IR"/>
        </w:rPr>
        <w:t xml:space="preserve">, связанных с </w:t>
      </w:r>
      <w:r w:rsidR="007C0869">
        <w:rPr>
          <w:lang w:val="ru-RU" w:bidi="fa-IR"/>
        </w:rPr>
        <w:t>товаром</w:t>
      </w:r>
      <w:r w:rsidRPr="005C58C8">
        <w:rPr>
          <w:lang w:val="ru-RU" w:bidi="fa-IR"/>
        </w:rPr>
        <w:t xml:space="preserve">. </w:t>
      </w:r>
      <w:r w:rsidR="007C0869">
        <w:rPr>
          <w:lang w:val="ru-RU" w:bidi="fa-IR"/>
        </w:rPr>
        <w:t xml:space="preserve">При </w:t>
      </w:r>
      <w:r w:rsidR="007C0869" w:rsidRPr="005C58C8">
        <w:rPr>
          <w:lang w:val="ru-RU" w:bidi="fa-IR"/>
        </w:rPr>
        <w:t>добавл</w:t>
      </w:r>
      <w:r w:rsidR="007C0869">
        <w:rPr>
          <w:lang w:val="ru-RU" w:bidi="fa-IR"/>
        </w:rPr>
        <w:t>ении</w:t>
      </w:r>
      <w:r w:rsidR="007C0869" w:rsidRPr="005C58C8">
        <w:rPr>
          <w:lang w:val="ru-RU" w:bidi="fa-IR"/>
        </w:rPr>
        <w:t xml:space="preserve"> </w:t>
      </w:r>
      <w:r w:rsidR="007C0869">
        <w:rPr>
          <w:lang w:val="ru-RU" w:bidi="fa-IR"/>
        </w:rPr>
        <w:t>строки</w:t>
      </w:r>
      <w:r w:rsidRPr="005C58C8">
        <w:rPr>
          <w:lang w:val="ru-RU" w:bidi="fa-IR"/>
        </w:rPr>
        <w:t xml:space="preserve"> в список, система вычисляет общую сумму и вкладывает в поле «Общая сумма». На рисунке 74 показан список расходов, а на рисунке 75 представлена база расчета </w:t>
      </w:r>
      <w:r w:rsidR="007C0869">
        <w:rPr>
          <w:lang w:val="ru-RU" w:bidi="fa-IR"/>
        </w:rPr>
        <w:t>платежей</w:t>
      </w:r>
      <w:r w:rsidRPr="005C58C8">
        <w:rPr>
          <w:lang w:val="ru-RU" w:bidi="fa-IR"/>
        </w:rPr>
        <w:t>.</w:t>
      </w:r>
    </w:p>
    <w:p w14:paraId="37D9FFB7" w14:textId="1E6E8964" w:rsidR="00FD42C7" w:rsidRDefault="00FD42C7" w:rsidP="00397999">
      <w:pPr>
        <w:pStyle w:val="MyStyle"/>
        <w:rPr>
          <w:lang w:bidi="fa-IR"/>
        </w:rPr>
      </w:pPr>
      <w:r>
        <w:rPr>
          <w:noProof/>
          <w:lang w:val="ru-RU" w:eastAsia="ru-RU"/>
        </w:rPr>
        <w:drawing>
          <wp:inline distT="0" distB="0" distL="0" distR="0" wp14:anchorId="119975C8" wp14:editId="49500470">
            <wp:extent cx="6172200" cy="1256665"/>
            <wp:effectExtent l="0" t="0" r="0"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Screen Shot 2017-10-20 at 2.15.49 PM.png"/>
                    <pic:cNvPicPr/>
                  </pic:nvPicPr>
                  <pic:blipFill>
                    <a:blip r:embed="rId92">
                      <a:extLst>
                        <a:ext uri="{28A0092B-C50C-407E-A947-70E740481C1C}">
                          <a14:useLocalDpi xmlns:a14="http://schemas.microsoft.com/office/drawing/2010/main" val="0"/>
                        </a:ext>
                      </a:extLst>
                    </a:blip>
                    <a:stretch>
                      <a:fillRect/>
                    </a:stretch>
                  </pic:blipFill>
                  <pic:spPr>
                    <a:xfrm>
                      <a:off x="0" y="0"/>
                      <a:ext cx="6172200" cy="1256665"/>
                    </a:xfrm>
                    <a:prstGeom prst="rect">
                      <a:avLst/>
                    </a:prstGeom>
                  </pic:spPr>
                </pic:pic>
              </a:graphicData>
            </a:graphic>
          </wp:inline>
        </w:drawing>
      </w:r>
    </w:p>
    <w:p w14:paraId="7B993D38" w14:textId="34FD4CC8" w:rsidR="00FD42C7" w:rsidRPr="00256E83" w:rsidRDefault="00CE5910" w:rsidP="00FD42C7">
      <w:pPr>
        <w:pStyle w:val="a3"/>
        <w:jc w:val="center"/>
        <w:rPr>
          <w:b w:val="0"/>
          <w:i/>
          <w:color w:val="000000" w:themeColor="text1"/>
          <w:sz w:val="20"/>
          <w:szCs w:val="20"/>
          <w:lang w:bidi="fa-IR"/>
        </w:rPr>
      </w:pPr>
      <w:bookmarkStart w:id="136" w:name="_Toc496708489"/>
      <w:bookmarkStart w:id="137" w:name="_Toc502334212"/>
      <w:r>
        <w:rPr>
          <w:b w:val="0"/>
          <w:i/>
          <w:color w:val="000000" w:themeColor="text1"/>
          <w:sz w:val="20"/>
          <w:szCs w:val="20"/>
        </w:rPr>
        <w:t>Рисунок</w:t>
      </w:r>
      <w:r w:rsidR="00FD42C7" w:rsidRPr="00FD42C7">
        <w:rPr>
          <w:b w:val="0"/>
          <w:i/>
          <w:color w:val="000000" w:themeColor="text1"/>
          <w:sz w:val="20"/>
          <w:szCs w:val="20"/>
        </w:rPr>
        <w:t xml:space="preserve"> </w:t>
      </w:r>
      <w:r w:rsidR="00FD42C7" w:rsidRPr="00FD42C7">
        <w:rPr>
          <w:b w:val="0"/>
          <w:i/>
          <w:color w:val="000000" w:themeColor="text1"/>
          <w:sz w:val="20"/>
          <w:szCs w:val="20"/>
        </w:rPr>
        <w:fldChar w:fldCharType="begin"/>
      </w:r>
      <w:r w:rsidR="00FD42C7" w:rsidRPr="00FD42C7">
        <w:rPr>
          <w:b w:val="0"/>
          <w:i/>
          <w:color w:val="000000" w:themeColor="text1"/>
          <w:sz w:val="20"/>
          <w:szCs w:val="20"/>
        </w:rPr>
        <w:instrText xml:space="preserve"> SEQ Figure \* ARABIC </w:instrText>
      </w:r>
      <w:r w:rsidR="00FD42C7" w:rsidRPr="00FD42C7">
        <w:rPr>
          <w:b w:val="0"/>
          <w:i/>
          <w:color w:val="000000" w:themeColor="text1"/>
          <w:sz w:val="20"/>
          <w:szCs w:val="20"/>
        </w:rPr>
        <w:fldChar w:fldCharType="separate"/>
      </w:r>
      <w:r w:rsidR="00545299">
        <w:rPr>
          <w:b w:val="0"/>
          <w:i/>
          <w:noProof/>
          <w:color w:val="000000" w:themeColor="text1"/>
          <w:sz w:val="20"/>
          <w:szCs w:val="20"/>
        </w:rPr>
        <w:t>74</w:t>
      </w:r>
      <w:r w:rsidR="00FD42C7" w:rsidRPr="00FD42C7">
        <w:rPr>
          <w:b w:val="0"/>
          <w:i/>
          <w:color w:val="000000" w:themeColor="text1"/>
          <w:sz w:val="20"/>
          <w:szCs w:val="20"/>
        </w:rPr>
        <w:fldChar w:fldCharType="end"/>
      </w:r>
      <w:r w:rsidR="00FD42C7" w:rsidRPr="00FD42C7">
        <w:rPr>
          <w:b w:val="0"/>
          <w:i/>
          <w:color w:val="000000" w:themeColor="text1"/>
          <w:sz w:val="20"/>
          <w:szCs w:val="20"/>
        </w:rPr>
        <w:t xml:space="preserve">: </w:t>
      </w:r>
      <w:bookmarkEnd w:id="136"/>
      <w:r w:rsidR="00256E83">
        <w:rPr>
          <w:b w:val="0"/>
          <w:i/>
          <w:color w:val="000000" w:themeColor="text1"/>
          <w:sz w:val="20"/>
          <w:szCs w:val="20"/>
          <w:lang w:val="ru-RU"/>
        </w:rPr>
        <w:t>ДТС</w:t>
      </w:r>
      <w:r w:rsidR="00256E83" w:rsidRPr="00256E83">
        <w:rPr>
          <w:b w:val="0"/>
          <w:i/>
          <w:color w:val="000000" w:themeColor="text1"/>
          <w:sz w:val="20"/>
          <w:szCs w:val="20"/>
        </w:rPr>
        <w:t xml:space="preserve"> – </w:t>
      </w:r>
      <w:r w:rsidR="00256E83">
        <w:rPr>
          <w:b w:val="0"/>
          <w:i/>
          <w:color w:val="000000" w:themeColor="text1"/>
          <w:sz w:val="20"/>
          <w:szCs w:val="20"/>
          <w:lang w:val="ru-RU"/>
        </w:rPr>
        <w:t>Список</w:t>
      </w:r>
      <w:r w:rsidR="00256E83" w:rsidRPr="00256E83">
        <w:rPr>
          <w:b w:val="0"/>
          <w:i/>
          <w:color w:val="000000" w:themeColor="text1"/>
          <w:sz w:val="20"/>
          <w:szCs w:val="20"/>
        </w:rPr>
        <w:t xml:space="preserve"> </w:t>
      </w:r>
      <w:r w:rsidR="00256E83">
        <w:rPr>
          <w:b w:val="0"/>
          <w:i/>
          <w:color w:val="000000" w:themeColor="text1"/>
          <w:sz w:val="20"/>
          <w:szCs w:val="20"/>
          <w:lang w:val="ru-RU"/>
        </w:rPr>
        <w:t>платежей</w:t>
      </w:r>
      <w:bookmarkEnd w:id="137"/>
    </w:p>
    <w:p w14:paraId="1DC723DE" w14:textId="366ED720" w:rsidR="00FD42C7" w:rsidRDefault="00FD42C7" w:rsidP="00FD42C7">
      <w:pPr>
        <w:pStyle w:val="MyStyle"/>
        <w:jc w:val="center"/>
        <w:rPr>
          <w:lang w:bidi="fa-IR"/>
        </w:rPr>
      </w:pPr>
      <w:r>
        <w:rPr>
          <w:noProof/>
          <w:lang w:val="ru-RU" w:eastAsia="ru-RU"/>
        </w:rPr>
        <w:drawing>
          <wp:inline distT="0" distB="0" distL="0" distR="0" wp14:anchorId="553FC329" wp14:editId="43AA695F">
            <wp:extent cx="1930400" cy="965200"/>
            <wp:effectExtent l="0" t="0" r="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Screen Shot 2017-10-20 at 2.16.44 PM.png"/>
                    <pic:cNvPicPr/>
                  </pic:nvPicPr>
                  <pic:blipFill>
                    <a:blip r:embed="rId93">
                      <a:extLst>
                        <a:ext uri="{28A0092B-C50C-407E-A947-70E740481C1C}">
                          <a14:useLocalDpi xmlns:a14="http://schemas.microsoft.com/office/drawing/2010/main" val="0"/>
                        </a:ext>
                      </a:extLst>
                    </a:blip>
                    <a:stretch>
                      <a:fillRect/>
                    </a:stretch>
                  </pic:blipFill>
                  <pic:spPr>
                    <a:xfrm>
                      <a:off x="0" y="0"/>
                      <a:ext cx="1930400" cy="965200"/>
                    </a:xfrm>
                    <a:prstGeom prst="rect">
                      <a:avLst/>
                    </a:prstGeom>
                  </pic:spPr>
                </pic:pic>
              </a:graphicData>
            </a:graphic>
          </wp:inline>
        </w:drawing>
      </w:r>
    </w:p>
    <w:p w14:paraId="0702D4E1" w14:textId="6198C3C8" w:rsidR="00FD42C7" w:rsidRPr="00CD2340" w:rsidRDefault="00CE5910" w:rsidP="00FD42C7">
      <w:pPr>
        <w:pStyle w:val="a3"/>
        <w:jc w:val="center"/>
        <w:rPr>
          <w:b w:val="0"/>
          <w:i/>
          <w:color w:val="000000" w:themeColor="text1"/>
          <w:sz w:val="20"/>
          <w:szCs w:val="20"/>
          <w:lang w:val="ru-RU"/>
        </w:rPr>
      </w:pPr>
      <w:bookmarkStart w:id="138" w:name="_Toc496708490"/>
      <w:bookmarkStart w:id="139" w:name="_Toc502334213"/>
      <w:r w:rsidRPr="00CD2340">
        <w:rPr>
          <w:b w:val="0"/>
          <w:i/>
          <w:color w:val="000000" w:themeColor="text1"/>
          <w:sz w:val="20"/>
          <w:szCs w:val="20"/>
          <w:lang w:val="ru-RU"/>
        </w:rPr>
        <w:t>Рисунок</w:t>
      </w:r>
      <w:r w:rsidR="00FD42C7" w:rsidRPr="00CD2340">
        <w:rPr>
          <w:b w:val="0"/>
          <w:i/>
          <w:color w:val="000000" w:themeColor="text1"/>
          <w:sz w:val="20"/>
          <w:szCs w:val="20"/>
          <w:lang w:val="ru-RU"/>
        </w:rPr>
        <w:t xml:space="preserve"> </w:t>
      </w:r>
      <w:r w:rsidR="00FD42C7" w:rsidRPr="00FD42C7">
        <w:rPr>
          <w:b w:val="0"/>
          <w:i/>
          <w:color w:val="000000" w:themeColor="text1"/>
          <w:sz w:val="20"/>
          <w:szCs w:val="20"/>
        </w:rPr>
        <w:fldChar w:fldCharType="begin"/>
      </w:r>
      <w:r w:rsidR="00FD42C7" w:rsidRPr="00CD2340">
        <w:rPr>
          <w:b w:val="0"/>
          <w:i/>
          <w:color w:val="000000" w:themeColor="text1"/>
          <w:sz w:val="20"/>
          <w:szCs w:val="20"/>
          <w:lang w:val="ru-RU"/>
        </w:rPr>
        <w:instrText xml:space="preserve"> </w:instrText>
      </w:r>
      <w:r w:rsidR="00FD42C7" w:rsidRPr="00FD42C7">
        <w:rPr>
          <w:b w:val="0"/>
          <w:i/>
          <w:color w:val="000000" w:themeColor="text1"/>
          <w:sz w:val="20"/>
          <w:szCs w:val="20"/>
        </w:rPr>
        <w:instrText>SEQ</w:instrText>
      </w:r>
      <w:r w:rsidR="00FD42C7" w:rsidRPr="00CD2340">
        <w:rPr>
          <w:b w:val="0"/>
          <w:i/>
          <w:color w:val="000000" w:themeColor="text1"/>
          <w:sz w:val="20"/>
          <w:szCs w:val="20"/>
          <w:lang w:val="ru-RU"/>
        </w:rPr>
        <w:instrText xml:space="preserve"> </w:instrText>
      </w:r>
      <w:r w:rsidR="00FD42C7" w:rsidRPr="00FD42C7">
        <w:rPr>
          <w:b w:val="0"/>
          <w:i/>
          <w:color w:val="000000" w:themeColor="text1"/>
          <w:sz w:val="20"/>
          <w:szCs w:val="20"/>
        </w:rPr>
        <w:instrText>Figure</w:instrText>
      </w:r>
      <w:r w:rsidR="00FD42C7" w:rsidRPr="00CD2340">
        <w:rPr>
          <w:b w:val="0"/>
          <w:i/>
          <w:color w:val="000000" w:themeColor="text1"/>
          <w:sz w:val="20"/>
          <w:szCs w:val="20"/>
          <w:lang w:val="ru-RU"/>
        </w:rPr>
        <w:instrText xml:space="preserve"> \* </w:instrText>
      </w:r>
      <w:r w:rsidR="00FD42C7" w:rsidRPr="00FD42C7">
        <w:rPr>
          <w:b w:val="0"/>
          <w:i/>
          <w:color w:val="000000" w:themeColor="text1"/>
          <w:sz w:val="20"/>
          <w:szCs w:val="20"/>
        </w:rPr>
        <w:instrText>ARABIC</w:instrText>
      </w:r>
      <w:r w:rsidR="00FD42C7" w:rsidRPr="00CD2340">
        <w:rPr>
          <w:b w:val="0"/>
          <w:i/>
          <w:color w:val="000000" w:themeColor="text1"/>
          <w:sz w:val="20"/>
          <w:szCs w:val="20"/>
          <w:lang w:val="ru-RU"/>
        </w:rPr>
        <w:instrText xml:space="preserve"> </w:instrText>
      </w:r>
      <w:r w:rsidR="00FD42C7" w:rsidRPr="00FD42C7">
        <w:rPr>
          <w:b w:val="0"/>
          <w:i/>
          <w:color w:val="000000" w:themeColor="text1"/>
          <w:sz w:val="20"/>
          <w:szCs w:val="20"/>
        </w:rPr>
        <w:fldChar w:fldCharType="separate"/>
      </w:r>
      <w:r w:rsidR="00545299" w:rsidRPr="00CD2340">
        <w:rPr>
          <w:b w:val="0"/>
          <w:i/>
          <w:noProof/>
          <w:color w:val="000000" w:themeColor="text1"/>
          <w:sz w:val="20"/>
          <w:szCs w:val="20"/>
          <w:lang w:val="ru-RU"/>
        </w:rPr>
        <w:t>75</w:t>
      </w:r>
      <w:r w:rsidR="00FD42C7" w:rsidRPr="00FD42C7">
        <w:rPr>
          <w:b w:val="0"/>
          <w:i/>
          <w:color w:val="000000" w:themeColor="text1"/>
          <w:sz w:val="20"/>
          <w:szCs w:val="20"/>
        </w:rPr>
        <w:fldChar w:fldCharType="end"/>
      </w:r>
      <w:r w:rsidR="00FD42C7" w:rsidRPr="00CD2340">
        <w:rPr>
          <w:b w:val="0"/>
          <w:i/>
          <w:color w:val="000000" w:themeColor="text1"/>
          <w:sz w:val="20"/>
          <w:szCs w:val="20"/>
          <w:lang w:val="ru-RU"/>
        </w:rPr>
        <w:t xml:space="preserve">: </w:t>
      </w:r>
      <w:bookmarkEnd w:id="138"/>
      <w:r w:rsidR="00256E83">
        <w:rPr>
          <w:b w:val="0"/>
          <w:i/>
          <w:color w:val="000000" w:themeColor="text1"/>
          <w:sz w:val="20"/>
          <w:szCs w:val="20"/>
          <w:lang w:val="ru-RU"/>
        </w:rPr>
        <w:t>ДТС</w:t>
      </w:r>
      <w:r w:rsidR="00256E83" w:rsidRPr="00CD2340">
        <w:rPr>
          <w:b w:val="0"/>
          <w:i/>
          <w:color w:val="000000" w:themeColor="text1"/>
          <w:sz w:val="20"/>
          <w:szCs w:val="20"/>
          <w:lang w:val="ru-RU"/>
        </w:rPr>
        <w:t xml:space="preserve"> – </w:t>
      </w:r>
      <w:r w:rsidR="00256E83">
        <w:rPr>
          <w:b w:val="0"/>
          <w:i/>
          <w:color w:val="000000" w:themeColor="text1"/>
          <w:sz w:val="20"/>
          <w:szCs w:val="20"/>
          <w:lang w:val="ru-RU"/>
        </w:rPr>
        <w:t>Метод</w:t>
      </w:r>
      <w:r w:rsidR="00256E83" w:rsidRPr="00CD2340">
        <w:rPr>
          <w:b w:val="0"/>
          <w:i/>
          <w:color w:val="000000" w:themeColor="text1"/>
          <w:sz w:val="20"/>
          <w:szCs w:val="20"/>
          <w:lang w:val="ru-RU"/>
        </w:rPr>
        <w:t xml:space="preserve"> </w:t>
      </w:r>
      <w:r w:rsidR="00256E83">
        <w:rPr>
          <w:b w:val="0"/>
          <w:i/>
          <w:color w:val="000000" w:themeColor="text1"/>
          <w:sz w:val="20"/>
          <w:szCs w:val="20"/>
          <w:lang w:val="ru-RU"/>
        </w:rPr>
        <w:t>расчета</w:t>
      </w:r>
      <w:bookmarkEnd w:id="139"/>
    </w:p>
    <w:p w14:paraId="0E72A734" w14:textId="77276AF4" w:rsidR="007C0869" w:rsidRPr="007C0869" w:rsidRDefault="007C0869" w:rsidP="002C04B8">
      <w:pPr>
        <w:pStyle w:val="MyStyle"/>
        <w:rPr>
          <w:lang w:val="ru-RU" w:bidi="fa-IR"/>
        </w:rPr>
      </w:pPr>
      <w:r w:rsidRPr="007C0869">
        <w:rPr>
          <w:lang w:val="ru-RU" w:bidi="fa-IR"/>
        </w:rPr>
        <w:t xml:space="preserve">На рисунке 76 показаны три строки добавленных затрат и идентифицируется добавленная сумма от общих </w:t>
      </w:r>
      <w:r>
        <w:rPr>
          <w:lang w:val="ru-RU" w:bidi="fa-IR"/>
        </w:rPr>
        <w:t>платежей</w:t>
      </w:r>
      <w:r w:rsidRPr="007C0869">
        <w:rPr>
          <w:lang w:val="ru-RU" w:bidi="fa-IR"/>
        </w:rPr>
        <w:t xml:space="preserve"> и значения </w:t>
      </w:r>
      <w:r w:rsidRPr="007C0869">
        <w:rPr>
          <w:lang w:bidi="fa-IR"/>
        </w:rPr>
        <w:t>CIF</w:t>
      </w:r>
      <w:r w:rsidRPr="007C0869">
        <w:rPr>
          <w:lang w:val="ru-RU" w:bidi="fa-IR"/>
        </w:rPr>
        <w:t xml:space="preserve"> по сравнению с рисунком 73.</w:t>
      </w:r>
    </w:p>
    <w:p w14:paraId="42305379" w14:textId="375EFE88" w:rsidR="002C04B8" w:rsidRDefault="002C04B8" w:rsidP="002C04B8">
      <w:pPr>
        <w:pStyle w:val="MyStyle"/>
        <w:rPr>
          <w:lang w:bidi="fa-IR"/>
        </w:rPr>
      </w:pPr>
      <w:r>
        <w:rPr>
          <w:noProof/>
          <w:lang w:val="ru-RU" w:eastAsia="ru-RU"/>
        </w:rPr>
        <w:lastRenderedPageBreak/>
        <w:drawing>
          <wp:inline distT="0" distB="0" distL="0" distR="0" wp14:anchorId="52577E3F" wp14:editId="350390DF">
            <wp:extent cx="6172200" cy="5153660"/>
            <wp:effectExtent l="0" t="0" r="0" b="254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Screen Shot 2017-10-20 at 2.26.12 PM.png"/>
                    <pic:cNvPicPr/>
                  </pic:nvPicPr>
                  <pic:blipFill>
                    <a:blip r:embed="rId94">
                      <a:extLst>
                        <a:ext uri="{28A0092B-C50C-407E-A947-70E740481C1C}">
                          <a14:useLocalDpi xmlns:a14="http://schemas.microsoft.com/office/drawing/2010/main" val="0"/>
                        </a:ext>
                      </a:extLst>
                    </a:blip>
                    <a:stretch>
                      <a:fillRect/>
                    </a:stretch>
                  </pic:blipFill>
                  <pic:spPr>
                    <a:xfrm>
                      <a:off x="0" y="0"/>
                      <a:ext cx="6172200" cy="5153660"/>
                    </a:xfrm>
                    <a:prstGeom prst="rect">
                      <a:avLst/>
                    </a:prstGeom>
                  </pic:spPr>
                </pic:pic>
              </a:graphicData>
            </a:graphic>
          </wp:inline>
        </w:drawing>
      </w:r>
    </w:p>
    <w:p w14:paraId="64D97A40" w14:textId="2100BA62" w:rsidR="002C04B8" w:rsidRPr="0007479E" w:rsidRDefault="00CE5910" w:rsidP="002C04B8">
      <w:pPr>
        <w:pStyle w:val="a3"/>
        <w:jc w:val="center"/>
        <w:rPr>
          <w:b w:val="0"/>
          <w:i/>
          <w:color w:val="000000" w:themeColor="text1"/>
          <w:sz w:val="20"/>
          <w:szCs w:val="20"/>
          <w:lang w:val="ru-RU"/>
        </w:rPr>
      </w:pPr>
      <w:bookmarkStart w:id="140" w:name="_Toc496708491"/>
      <w:bookmarkStart w:id="141" w:name="_Toc502334214"/>
      <w:r w:rsidRPr="0007479E">
        <w:rPr>
          <w:b w:val="0"/>
          <w:i/>
          <w:color w:val="000000" w:themeColor="text1"/>
          <w:sz w:val="20"/>
          <w:szCs w:val="20"/>
          <w:lang w:val="ru-RU"/>
        </w:rPr>
        <w:t>Рисунок</w:t>
      </w:r>
      <w:r w:rsidR="002C04B8" w:rsidRPr="0007479E">
        <w:rPr>
          <w:b w:val="0"/>
          <w:i/>
          <w:color w:val="000000" w:themeColor="text1"/>
          <w:sz w:val="20"/>
          <w:szCs w:val="20"/>
          <w:lang w:val="ru-RU"/>
        </w:rPr>
        <w:t xml:space="preserve"> </w:t>
      </w:r>
      <w:r w:rsidR="002C04B8" w:rsidRPr="002C04B8">
        <w:rPr>
          <w:b w:val="0"/>
          <w:i/>
          <w:color w:val="000000" w:themeColor="text1"/>
          <w:sz w:val="20"/>
          <w:szCs w:val="20"/>
        </w:rPr>
        <w:fldChar w:fldCharType="begin"/>
      </w:r>
      <w:r w:rsidR="002C04B8" w:rsidRPr="0007479E">
        <w:rPr>
          <w:b w:val="0"/>
          <w:i/>
          <w:color w:val="000000" w:themeColor="text1"/>
          <w:sz w:val="20"/>
          <w:szCs w:val="20"/>
          <w:lang w:val="ru-RU"/>
        </w:rPr>
        <w:instrText xml:space="preserve"> </w:instrText>
      </w:r>
      <w:r w:rsidR="002C04B8" w:rsidRPr="002C04B8">
        <w:rPr>
          <w:b w:val="0"/>
          <w:i/>
          <w:color w:val="000000" w:themeColor="text1"/>
          <w:sz w:val="20"/>
          <w:szCs w:val="20"/>
        </w:rPr>
        <w:instrText>SEQ</w:instrText>
      </w:r>
      <w:r w:rsidR="002C04B8" w:rsidRPr="0007479E">
        <w:rPr>
          <w:b w:val="0"/>
          <w:i/>
          <w:color w:val="000000" w:themeColor="text1"/>
          <w:sz w:val="20"/>
          <w:szCs w:val="20"/>
          <w:lang w:val="ru-RU"/>
        </w:rPr>
        <w:instrText xml:space="preserve"> </w:instrText>
      </w:r>
      <w:r w:rsidR="002C04B8" w:rsidRPr="002C04B8">
        <w:rPr>
          <w:b w:val="0"/>
          <w:i/>
          <w:color w:val="000000" w:themeColor="text1"/>
          <w:sz w:val="20"/>
          <w:szCs w:val="20"/>
        </w:rPr>
        <w:instrText>Figure</w:instrText>
      </w:r>
      <w:r w:rsidR="002C04B8" w:rsidRPr="0007479E">
        <w:rPr>
          <w:b w:val="0"/>
          <w:i/>
          <w:color w:val="000000" w:themeColor="text1"/>
          <w:sz w:val="20"/>
          <w:szCs w:val="20"/>
          <w:lang w:val="ru-RU"/>
        </w:rPr>
        <w:instrText xml:space="preserve"> \* </w:instrText>
      </w:r>
      <w:r w:rsidR="002C04B8" w:rsidRPr="002C04B8">
        <w:rPr>
          <w:b w:val="0"/>
          <w:i/>
          <w:color w:val="000000" w:themeColor="text1"/>
          <w:sz w:val="20"/>
          <w:szCs w:val="20"/>
        </w:rPr>
        <w:instrText>ARABIC</w:instrText>
      </w:r>
      <w:r w:rsidR="002C04B8" w:rsidRPr="0007479E">
        <w:rPr>
          <w:b w:val="0"/>
          <w:i/>
          <w:color w:val="000000" w:themeColor="text1"/>
          <w:sz w:val="20"/>
          <w:szCs w:val="20"/>
          <w:lang w:val="ru-RU"/>
        </w:rPr>
        <w:instrText xml:space="preserve"> </w:instrText>
      </w:r>
      <w:r w:rsidR="002C04B8" w:rsidRPr="002C04B8">
        <w:rPr>
          <w:b w:val="0"/>
          <w:i/>
          <w:color w:val="000000" w:themeColor="text1"/>
          <w:sz w:val="20"/>
          <w:szCs w:val="20"/>
        </w:rPr>
        <w:fldChar w:fldCharType="separate"/>
      </w:r>
      <w:r w:rsidR="00545299" w:rsidRPr="0007479E">
        <w:rPr>
          <w:b w:val="0"/>
          <w:i/>
          <w:noProof/>
          <w:color w:val="000000" w:themeColor="text1"/>
          <w:sz w:val="20"/>
          <w:szCs w:val="20"/>
          <w:lang w:val="ru-RU"/>
        </w:rPr>
        <w:t>76</w:t>
      </w:r>
      <w:r w:rsidR="002C04B8" w:rsidRPr="002C04B8">
        <w:rPr>
          <w:b w:val="0"/>
          <w:i/>
          <w:color w:val="000000" w:themeColor="text1"/>
          <w:sz w:val="20"/>
          <w:szCs w:val="20"/>
        </w:rPr>
        <w:fldChar w:fldCharType="end"/>
      </w:r>
      <w:r w:rsidR="002C04B8" w:rsidRPr="0007479E">
        <w:rPr>
          <w:b w:val="0"/>
          <w:i/>
          <w:color w:val="000000" w:themeColor="text1"/>
          <w:sz w:val="20"/>
          <w:szCs w:val="20"/>
          <w:lang w:val="ru-RU"/>
        </w:rPr>
        <w:t xml:space="preserve">: </w:t>
      </w:r>
      <w:bookmarkEnd w:id="140"/>
      <w:r w:rsidR="0007479E">
        <w:rPr>
          <w:b w:val="0"/>
          <w:i/>
          <w:color w:val="000000" w:themeColor="text1"/>
          <w:sz w:val="20"/>
          <w:szCs w:val="20"/>
          <w:lang w:val="ru-RU"/>
        </w:rPr>
        <w:t>Товар</w:t>
      </w:r>
      <w:r w:rsidR="0007479E" w:rsidRPr="0007479E">
        <w:rPr>
          <w:b w:val="0"/>
          <w:i/>
          <w:color w:val="000000" w:themeColor="text1"/>
          <w:sz w:val="20"/>
          <w:szCs w:val="20"/>
          <w:lang w:val="ru-RU"/>
        </w:rPr>
        <w:t xml:space="preserve"> </w:t>
      </w:r>
      <w:r w:rsidR="0007479E">
        <w:rPr>
          <w:b w:val="0"/>
          <w:i/>
          <w:color w:val="000000" w:themeColor="text1"/>
          <w:sz w:val="20"/>
          <w:szCs w:val="20"/>
          <w:lang w:val="ru-RU"/>
        </w:rPr>
        <w:t>ДТС</w:t>
      </w:r>
      <w:r w:rsidR="0007479E" w:rsidRPr="0007479E">
        <w:rPr>
          <w:b w:val="0"/>
          <w:i/>
          <w:color w:val="000000" w:themeColor="text1"/>
          <w:sz w:val="20"/>
          <w:szCs w:val="20"/>
          <w:lang w:val="ru-RU"/>
        </w:rPr>
        <w:t xml:space="preserve"> – </w:t>
      </w:r>
      <w:r w:rsidR="0007479E">
        <w:rPr>
          <w:b w:val="0"/>
          <w:i/>
          <w:color w:val="000000" w:themeColor="text1"/>
          <w:sz w:val="20"/>
          <w:szCs w:val="20"/>
          <w:lang w:val="ru-RU"/>
        </w:rPr>
        <w:t>Пример</w:t>
      </w:r>
      <w:r w:rsidR="0007479E" w:rsidRPr="0007479E">
        <w:rPr>
          <w:b w:val="0"/>
          <w:i/>
          <w:color w:val="000000" w:themeColor="text1"/>
          <w:sz w:val="20"/>
          <w:szCs w:val="20"/>
          <w:lang w:val="ru-RU"/>
        </w:rPr>
        <w:t xml:space="preserve"> </w:t>
      </w:r>
      <w:r w:rsidR="0007479E">
        <w:rPr>
          <w:b w:val="0"/>
          <w:i/>
          <w:color w:val="000000" w:themeColor="text1"/>
          <w:sz w:val="20"/>
          <w:szCs w:val="20"/>
          <w:lang w:val="ru-RU"/>
        </w:rPr>
        <w:t>добавления</w:t>
      </w:r>
      <w:r w:rsidR="0007479E" w:rsidRPr="0007479E">
        <w:rPr>
          <w:b w:val="0"/>
          <w:i/>
          <w:color w:val="000000" w:themeColor="text1"/>
          <w:sz w:val="20"/>
          <w:szCs w:val="20"/>
          <w:lang w:val="ru-RU"/>
        </w:rPr>
        <w:t xml:space="preserve"> </w:t>
      </w:r>
      <w:r w:rsidR="0007479E">
        <w:rPr>
          <w:b w:val="0"/>
          <w:i/>
          <w:color w:val="000000" w:themeColor="text1"/>
          <w:sz w:val="20"/>
          <w:szCs w:val="20"/>
          <w:lang w:val="ru-RU"/>
        </w:rPr>
        <w:t>доп</w:t>
      </w:r>
      <w:r w:rsidR="0007479E" w:rsidRPr="0007479E">
        <w:rPr>
          <w:b w:val="0"/>
          <w:i/>
          <w:color w:val="000000" w:themeColor="text1"/>
          <w:sz w:val="20"/>
          <w:szCs w:val="20"/>
          <w:lang w:val="ru-RU"/>
        </w:rPr>
        <w:t xml:space="preserve">. </w:t>
      </w:r>
      <w:r w:rsidR="0007479E">
        <w:rPr>
          <w:b w:val="0"/>
          <w:i/>
          <w:color w:val="000000" w:themeColor="text1"/>
          <w:sz w:val="20"/>
          <w:szCs w:val="20"/>
          <w:lang w:val="ru-RU"/>
        </w:rPr>
        <w:t>платежей</w:t>
      </w:r>
      <w:bookmarkEnd w:id="141"/>
    </w:p>
    <w:p w14:paraId="7963E4EB" w14:textId="5FE6FF32" w:rsidR="007C0869" w:rsidRPr="007C0869" w:rsidRDefault="007C0869" w:rsidP="002C04B8">
      <w:pPr>
        <w:pStyle w:val="MyStyle"/>
        <w:rPr>
          <w:lang w:val="ru-RU"/>
        </w:rPr>
      </w:pPr>
      <w:r>
        <w:rPr>
          <w:lang w:val="ru-RU"/>
        </w:rPr>
        <w:t xml:space="preserve">На рисунке 77 </w:t>
      </w:r>
      <w:proofErr w:type="gramStart"/>
      <w:r>
        <w:rPr>
          <w:lang w:val="ru-RU"/>
        </w:rPr>
        <w:t>приведен</w:t>
      </w:r>
      <w:proofErr w:type="gramEnd"/>
      <w:r w:rsidR="0007479E">
        <w:rPr>
          <w:lang w:val="ru-RU"/>
        </w:rPr>
        <w:t xml:space="preserve"> ДТС</w:t>
      </w:r>
      <w:r w:rsidRPr="007C0869">
        <w:rPr>
          <w:lang w:val="ru-RU"/>
        </w:rPr>
        <w:t>, обновленн</w:t>
      </w:r>
      <w:r>
        <w:rPr>
          <w:lang w:val="ru-RU"/>
        </w:rPr>
        <w:t>ое</w:t>
      </w:r>
      <w:r w:rsidRPr="007C0869">
        <w:rPr>
          <w:lang w:val="ru-RU"/>
        </w:rPr>
        <w:t xml:space="preserve"> при добавлении стоимости товара, и </w:t>
      </w:r>
      <w:r w:rsidRPr="007C0869">
        <w:t>CIF</w:t>
      </w:r>
      <w:r w:rsidRPr="007C0869">
        <w:rPr>
          <w:lang w:val="ru-RU"/>
        </w:rPr>
        <w:t xml:space="preserve"> и другие затраты пересчитывается по сравнению с рисунком 73.</w:t>
      </w:r>
    </w:p>
    <w:p w14:paraId="2CA3F730" w14:textId="4EB49C7B" w:rsidR="00884BA7" w:rsidRDefault="00884BA7" w:rsidP="002C04B8">
      <w:pPr>
        <w:pStyle w:val="MyStyle"/>
      </w:pPr>
      <w:r>
        <w:rPr>
          <w:noProof/>
          <w:lang w:val="ru-RU" w:eastAsia="ru-RU"/>
        </w:rPr>
        <w:lastRenderedPageBreak/>
        <w:drawing>
          <wp:inline distT="0" distB="0" distL="0" distR="0" wp14:anchorId="01E3FBB8" wp14:editId="05B9DCB1">
            <wp:extent cx="6172200" cy="4226560"/>
            <wp:effectExtent l="0" t="0" r="0"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Screen Shot 2017-10-20 at 2.32.26 PM.png"/>
                    <pic:cNvPicPr/>
                  </pic:nvPicPr>
                  <pic:blipFill>
                    <a:blip r:embed="rId95">
                      <a:extLst>
                        <a:ext uri="{28A0092B-C50C-407E-A947-70E740481C1C}">
                          <a14:useLocalDpi xmlns:a14="http://schemas.microsoft.com/office/drawing/2010/main" val="0"/>
                        </a:ext>
                      </a:extLst>
                    </a:blip>
                    <a:stretch>
                      <a:fillRect/>
                    </a:stretch>
                  </pic:blipFill>
                  <pic:spPr>
                    <a:xfrm>
                      <a:off x="0" y="0"/>
                      <a:ext cx="6172200" cy="4226560"/>
                    </a:xfrm>
                    <a:prstGeom prst="rect">
                      <a:avLst/>
                    </a:prstGeom>
                  </pic:spPr>
                </pic:pic>
              </a:graphicData>
            </a:graphic>
          </wp:inline>
        </w:drawing>
      </w:r>
    </w:p>
    <w:p w14:paraId="465415D1" w14:textId="01C9F822" w:rsidR="00884BA7" w:rsidRPr="003E6604" w:rsidRDefault="00CE5910" w:rsidP="00884BA7">
      <w:pPr>
        <w:pStyle w:val="a3"/>
        <w:jc w:val="center"/>
        <w:rPr>
          <w:b w:val="0"/>
          <w:i/>
          <w:color w:val="000000" w:themeColor="text1"/>
          <w:sz w:val="20"/>
          <w:szCs w:val="20"/>
          <w:lang w:val="ru-RU"/>
        </w:rPr>
      </w:pPr>
      <w:bookmarkStart w:id="142" w:name="_Toc496708492"/>
      <w:bookmarkStart w:id="143" w:name="_Toc502334215"/>
      <w:r w:rsidRPr="003E6604">
        <w:rPr>
          <w:b w:val="0"/>
          <w:i/>
          <w:color w:val="000000" w:themeColor="text1"/>
          <w:sz w:val="20"/>
          <w:szCs w:val="20"/>
          <w:lang w:val="ru-RU"/>
        </w:rPr>
        <w:t>Рисунок</w:t>
      </w:r>
      <w:r w:rsidR="00884BA7" w:rsidRPr="003E6604">
        <w:rPr>
          <w:b w:val="0"/>
          <w:i/>
          <w:color w:val="000000" w:themeColor="text1"/>
          <w:sz w:val="20"/>
          <w:szCs w:val="20"/>
          <w:lang w:val="ru-RU"/>
        </w:rPr>
        <w:t xml:space="preserve"> </w:t>
      </w:r>
      <w:r w:rsidR="00884BA7" w:rsidRPr="00884BA7">
        <w:rPr>
          <w:b w:val="0"/>
          <w:i/>
          <w:color w:val="000000" w:themeColor="text1"/>
          <w:sz w:val="20"/>
          <w:szCs w:val="20"/>
        </w:rPr>
        <w:fldChar w:fldCharType="begin"/>
      </w:r>
      <w:r w:rsidR="00884BA7" w:rsidRPr="003E6604">
        <w:rPr>
          <w:b w:val="0"/>
          <w:i/>
          <w:color w:val="000000" w:themeColor="text1"/>
          <w:sz w:val="20"/>
          <w:szCs w:val="20"/>
          <w:lang w:val="ru-RU"/>
        </w:rPr>
        <w:instrText xml:space="preserve"> </w:instrText>
      </w:r>
      <w:r w:rsidR="00884BA7" w:rsidRPr="00884BA7">
        <w:rPr>
          <w:b w:val="0"/>
          <w:i/>
          <w:color w:val="000000" w:themeColor="text1"/>
          <w:sz w:val="20"/>
          <w:szCs w:val="20"/>
        </w:rPr>
        <w:instrText>SEQ</w:instrText>
      </w:r>
      <w:r w:rsidR="00884BA7" w:rsidRPr="003E6604">
        <w:rPr>
          <w:b w:val="0"/>
          <w:i/>
          <w:color w:val="000000" w:themeColor="text1"/>
          <w:sz w:val="20"/>
          <w:szCs w:val="20"/>
          <w:lang w:val="ru-RU"/>
        </w:rPr>
        <w:instrText xml:space="preserve"> </w:instrText>
      </w:r>
      <w:r w:rsidR="00884BA7" w:rsidRPr="00884BA7">
        <w:rPr>
          <w:b w:val="0"/>
          <w:i/>
          <w:color w:val="000000" w:themeColor="text1"/>
          <w:sz w:val="20"/>
          <w:szCs w:val="20"/>
        </w:rPr>
        <w:instrText>Figure</w:instrText>
      </w:r>
      <w:r w:rsidR="00884BA7" w:rsidRPr="003E6604">
        <w:rPr>
          <w:b w:val="0"/>
          <w:i/>
          <w:color w:val="000000" w:themeColor="text1"/>
          <w:sz w:val="20"/>
          <w:szCs w:val="20"/>
          <w:lang w:val="ru-RU"/>
        </w:rPr>
        <w:instrText xml:space="preserve"> \* </w:instrText>
      </w:r>
      <w:r w:rsidR="00884BA7" w:rsidRPr="00884BA7">
        <w:rPr>
          <w:b w:val="0"/>
          <w:i/>
          <w:color w:val="000000" w:themeColor="text1"/>
          <w:sz w:val="20"/>
          <w:szCs w:val="20"/>
        </w:rPr>
        <w:instrText>ARABIC</w:instrText>
      </w:r>
      <w:r w:rsidR="00884BA7" w:rsidRPr="003E6604">
        <w:rPr>
          <w:b w:val="0"/>
          <w:i/>
          <w:color w:val="000000" w:themeColor="text1"/>
          <w:sz w:val="20"/>
          <w:szCs w:val="20"/>
          <w:lang w:val="ru-RU"/>
        </w:rPr>
        <w:instrText xml:space="preserve"> </w:instrText>
      </w:r>
      <w:r w:rsidR="00884BA7" w:rsidRPr="00884BA7">
        <w:rPr>
          <w:b w:val="0"/>
          <w:i/>
          <w:color w:val="000000" w:themeColor="text1"/>
          <w:sz w:val="20"/>
          <w:szCs w:val="20"/>
        </w:rPr>
        <w:fldChar w:fldCharType="separate"/>
      </w:r>
      <w:r w:rsidR="00545299" w:rsidRPr="003E6604">
        <w:rPr>
          <w:b w:val="0"/>
          <w:i/>
          <w:noProof/>
          <w:color w:val="000000" w:themeColor="text1"/>
          <w:sz w:val="20"/>
          <w:szCs w:val="20"/>
          <w:lang w:val="ru-RU"/>
        </w:rPr>
        <w:t>77</w:t>
      </w:r>
      <w:r w:rsidR="00884BA7" w:rsidRPr="00884BA7">
        <w:rPr>
          <w:b w:val="0"/>
          <w:i/>
          <w:color w:val="000000" w:themeColor="text1"/>
          <w:sz w:val="20"/>
          <w:szCs w:val="20"/>
        </w:rPr>
        <w:fldChar w:fldCharType="end"/>
      </w:r>
      <w:r w:rsidR="00884BA7" w:rsidRPr="003E6604">
        <w:rPr>
          <w:b w:val="0"/>
          <w:i/>
          <w:color w:val="000000" w:themeColor="text1"/>
          <w:sz w:val="20"/>
          <w:szCs w:val="20"/>
          <w:lang w:val="ru-RU"/>
        </w:rPr>
        <w:t xml:space="preserve">: </w:t>
      </w:r>
      <w:bookmarkEnd w:id="142"/>
      <w:r w:rsidR="003E6604">
        <w:rPr>
          <w:b w:val="0"/>
          <w:i/>
          <w:color w:val="000000" w:themeColor="text1"/>
          <w:sz w:val="20"/>
          <w:szCs w:val="20"/>
          <w:lang w:val="ru-RU"/>
        </w:rPr>
        <w:t>ДТС</w:t>
      </w:r>
      <w:r w:rsidR="003E6604" w:rsidRPr="003E6604">
        <w:rPr>
          <w:b w:val="0"/>
          <w:i/>
          <w:color w:val="000000" w:themeColor="text1"/>
          <w:sz w:val="20"/>
          <w:szCs w:val="20"/>
          <w:lang w:val="ru-RU"/>
        </w:rPr>
        <w:t xml:space="preserve"> – </w:t>
      </w:r>
      <w:r w:rsidR="003E6604">
        <w:rPr>
          <w:b w:val="0"/>
          <w:i/>
          <w:color w:val="000000" w:themeColor="text1"/>
          <w:sz w:val="20"/>
          <w:szCs w:val="20"/>
          <w:lang w:val="ru-RU"/>
        </w:rPr>
        <w:t>Общий</w:t>
      </w:r>
      <w:r w:rsidR="003E6604" w:rsidRPr="003E6604">
        <w:rPr>
          <w:b w:val="0"/>
          <w:i/>
          <w:color w:val="000000" w:themeColor="text1"/>
          <w:sz w:val="20"/>
          <w:szCs w:val="20"/>
          <w:lang w:val="ru-RU"/>
        </w:rPr>
        <w:t xml:space="preserve"> </w:t>
      </w:r>
      <w:r w:rsidR="003E6604">
        <w:rPr>
          <w:b w:val="0"/>
          <w:i/>
          <w:color w:val="000000" w:themeColor="text1"/>
          <w:sz w:val="20"/>
          <w:szCs w:val="20"/>
          <w:lang w:val="ru-RU"/>
        </w:rPr>
        <w:t>сегмент</w:t>
      </w:r>
      <w:r w:rsidR="003E6604" w:rsidRPr="003E6604">
        <w:rPr>
          <w:b w:val="0"/>
          <w:i/>
          <w:color w:val="000000" w:themeColor="text1"/>
          <w:sz w:val="20"/>
          <w:szCs w:val="20"/>
          <w:lang w:val="ru-RU"/>
        </w:rPr>
        <w:t xml:space="preserve"> </w:t>
      </w:r>
      <w:r w:rsidR="003E6604">
        <w:rPr>
          <w:b w:val="0"/>
          <w:i/>
          <w:color w:val="000000" w:themeColor="text1"/>
          <w:sz w:val="20"/>
          <w:szCs w:val="20"/>
          <w:lang w:val="ru-RU"/>
        </w:rPr>
        <w:t>расчет</w:t>
      </w:r>
      <w:r w:rsidR="003E6604" w:rsidRPr="003E6604">
        <w:rPr>
          <w:b w:val="0"/>
          <w:i/>
          <w:color w:val="000000" w:themeColor="text1"/>
          <w:sz w:val="20"/>
          <w:szCs w:val="20"/>
          <w:lang w:val="ru-RU"/>
        </w:rPr>
        <w:t xml:space="preserve"> </w:t>
      </w:r>
      <w:r w:rsidR="003E6604">
        <w:rPr>
          <w:b w:val="0"/>
          <w:i/>
          <w:color w:val="000000" w:themeColor="text1"/>
          <w:sz w:val="20"/>
          <w:szCs w:val="20"/>
          <w:lang w:val="ru-RU"/>
        </w:rPr>
        <w:t>стоимости</w:t>
      </w:r>
      <w:bookmarkEnd w:id="143"/>
      <w:r w:rsidR="0007479E" w:rsidRPr="003E6604">
        <w:rPr>
          <w:b w:val="0"/>
          <w:i/>
          <w:color w:val="000000" w:themeColor="text1"/>
          <w:sz w:val="20"/>
          <w:szCs w:val="20"/>
          <w:lang w:val="ru-RU"/>
        </w:rPr>
        <w:t xml:space="preserve"> </w:t>
      </w:r>
    </w:p>
    <w:p w14:paraId="7F920E33" w14:textId="07381347" w:rsidR="00884BA7" w:rsidRPr="007C0869" w:rsidRDefault="007C0869" w:rsidP="004E1477">
      <w:pPr>
        <w:pStyle w:val="5"/>
        <w:rPr>
          <w:lang w:val="ru-RU"/>
        </w:rPr>
      </w:pPr>
      <w:bookmarkStart w:id="144" w:name="_Toc502334111"/>
      <w:r w:rsidRPr="007C0869">
        <w:rPr>
          <w:lang w:val="ru-RU"/>
        </w:rPr>
        <w:t>Страницы прикрепленных и сканируемых документов</w:t>
      </w:r>
      <w:bookmarkEnd w:id="144"/>
    </w:p>
    <w:p w14:paraId="1DED846E" w14:textId="76D1D2BB" w:rsidR="007C0869" w:rsidRPr="007C0869" w:rsidRDefault="007C0869" w:rsidP="007C0869">
      <w:pPr>
        <w:pStyle w:val="MyStyle"/>
        <w:rPr>
          <w:lang w:val="ru-RU"/>
        </w:rPr>
      </w:pPr>
      <w:r w:rsidRPr="007C0869">
        <w:rPr>
          <w:lang w:val="ru-RU"/>
        </w:rPr>
        <w:t xml:space="preserve">Эта страница объединена из двух частей: первая часть будет заполнена брокером, чтобы приложить необходимые документы к декларации </w:t>
      </w:r>
      <w:r w:rsidR="00260AC3">
        <w:rPr>
          <w:lang w:val="ru-RU"/>
        </w:rPr>
        <w:t xml:space="preserve">во вкладке </w:t>
      </w:r>
      <w:r w:rsidRPr="007C0869">
        <w:rPr>
          <w:lang w:val="ru-RU"/>
        </w:rPr>
        <w:t>«Прикрепленный документ» и для сканирования документов, сканирован</w:t>
      </w:r>
      <w:r w:rsidR="00260AC3">
        <w:rPr>
          <w:lang w:val="ru-RU"/>
        </w:rPr>
        <w:t>ные документы должны</w:t>
      </w:r>
      <w:r w:rsidRPr="007C0869">
        <w:rPr>
          <w:lang w:val="ru-RU"/>
        </w:rPr>
        <w:t xml:space="preserve"> быть </w:t>
      </w:r>
      <w:r w:rsidR="00260AC3">
        <w:rPr>
          <w:lang w:val="ru-RU"/>
        </w:rPr>
        <w:t xml:space="preserve">прикреплены </w:t>
      </w:r>
      <w:r w:rsidRPr="007C0869">
        <w:rPr>
          <w:lang w:val="ru-RU"/>
        </w:rPr>
        <w:t>на другой странице «Сканирова</w:t>
      </w:r>
      <w:r w:rsidR="00260AC3">
        <w:rPr>
          <w:lang w:val="ru-RU"/>
        </w:rPr>
        <w:t>нный</w:t>
      </w:r>
      <w:r w:rsidRPr="007C0869">
        <w:rPr>
          <w:lang w:val="ru-RU"/>
        </w:rPr>
        <w:t xml:space="preserve"> документ».</w:t>
      </w:r>
    </w:p>
    <w:p w14:paraId="0382E9DD" w14:textId="2E508926" w:rsidR="007C0869" w:rsidRPr="00920591" w:rsidRDefault="007C0869" w:rsidP="007C0869">
      <w:pPr>
        <w:pStyle w:val="MyStyle"/>
        <w:rPr>
          <w:lang w:val="ru-RU"/>
        </w:rPr>
      </w:pPr>
      <w:r w:rsidRPr="007C0869">
        <w:rPr>
          <w:lang w:val="ru-RU"/>
        </w:rPr>
        <w:t>В при</w:t>
      </w:r>
      <w:r w:rsidR="00260AC3">
        <w:rPr>
          <w:lang w:val="ru-RU"/>
        </w:rPr>
        <w:t>крепленном</w:t>
      </w:r>
      <w:r w:rsidRPr="007C0869">
        <w:rPr>
          <w:lang w:val="ru-RU"/>
        </w:rPr>
        <w:t xml:space="preserve"> документе брокер сначала в</w:t>
      </w:r>
      <w:r w:rsidR="00260AC3">
        <w:rPr>
          <w:lang w:val="ru-RU"/>
        </w:rPr>
        <w:t>ыбирает</w:t>
      </w:r>
      <w:r w:rsidRPr="007C0869">
        <w:rPr>
          <w:lang w:val="ru-RU"/>
        </w:rPr>
        <w:t xml:space="preserve">, для какого </w:t>
      </w:r>
      <w:r w:rsidR="00260AC3">
        <w:rPr>
          <w:lang w:val="ru-RU"/>
        </w:rPr>
        <w:t>товара</w:t>
      </w:r>
      <w:r w:rsidRPr="007C0869">
        <w:rPr>
          <w:lang w:val="ru-RU"/>
        </w:rPr>
        <w:t xml:space="preserve"> он / она хочет прикрепить документ, затем выбирает код документа из списка выпадающего списка и вводит </w:t>
      </w:r>
      <w:r w:rsidR="00260AC3">
        <w:rPr>
          <w:lang w:val="ru-RU"/>
        </w:rPr>
        <w:t>справочный</w:t>
      </w:r>
      <w:r w:rsidRPr="007C0869">
        <w:rPr>
          <w:lang w:val="ru-RU"/>
        </w:rPr>
        <w:t xml:space="preserve"> номер и дату в соответствующих полях. </w:t>
      </w:r>
      <w:r w:rsidR="00260AC3">
        <w:rPr>
          <w:lang w:val="ru-RU"/>
        </w:rPr>
        <w:t>Затем добавляет</w:t>
      </w:r>
      <w:r w:rsidRPr="007C0869">
        <w:rPr>
          <w:lang w:val="ru-RU"/>
        </w:rPr>
        <w:t xml:space="preserve"> документ в список, щелкнув значок</w:t>
      </w:r>
      <w:r w:rsidR="00260AC3">
        <w:rPr>
          <w:lang w:val="ru-RU"/>
        </w:rPr>
        <w:t xml:space="preserve"> </w:t>
      </w:r>
      <w:r w:rsidR="00260AC3">
        <w:rPr>
          <w:noProof/>
          <w:lang w:val="ru-RU" w:eastAsia="ru-RU"/>
        </w:rPr>
        <w:drawing>
          <wp:inline distT="0" distB="0" distL="0" distR="0" wp14:anchorId="62AA3E6F" wp14:editId="382A1B0A">
            <wp:extent cx="217299" cy="224790"/>
            <wp:effectExtent l="0" t="0" r="11430" b="3810"/>
            <wp:docPr id="177"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Screen Shot 2017-10-20 at 11.38.56 AM.png"/>
                    <pic:cNvPicPr/>
                  </pic:nvPicPr>
                  <pic:blipFill>
                    <a:blip r:embed="rId91">
                      <a:extLst>
                        <a:ext uri="{28A0092B-C50C-407E-A947-70E740481C1C}">
                          <a14:useLocalDpi xmlns:a14="http://schemas.microsoft.com/office/drawing/2010/main" val="0"/>
                        </a:ext>
                      </a:extLst>
                    </a:blip>
                    <a:stretch>
                      <a:fillRect/>
                    </a:stretch>
                  </pic:blipFill>
                  <pic:spPr>
                    <a:xfrm>
                      <a:off x="0" y="0"/>
                      <a:ext cx="224975" cy="232730"/>
                    </a:xfrm>
                    <a:prstGeom prst="rect">
                      <a:avLst/>
                    </a:prstGeom>
                  </pic:spPr>
                </pic:pic>
              </a:graphicData>
            </a:graphic>
          </wp:inline>
        </w:drawing>
      </w:r>
      <w:r w:rsidRPr="007C0869">
        <w:rPr>
          <w:lang w:val="ru-RU"/>
        </w:rPr>
        <w:t xml:space="preserve">. Он может добавить столько документов, сколько требуется в соответствии с законодательством. </w:t>
      </w:r>
      <w:r w:rsidRPr="00920591">
        <w:rPr>
          <w:lang w:val="ru-RU"/>
        </w:rPr>
        <w:t>На рисунке 78 показана прикрепленная страница документа перед заполнением.</w:t>
      </w:r>
    </w:p>
    <w:p w14:paraId="18E455DD" w14:textId="071155B3" w:rsidR="00C77478" w:rsidRDefault="00C77478" w:rsidP="002C04B8">
      <w:pPr>
        <w:pStyle w:val="MyStyle"/>
      </w:pPr>
      <w:r>
        <w:rPr>
          <w:noProof/>
          <w:lang w:val="ru-RU" w:eastAsia="ru-RU"/>
        </w:rPr>
        <w:lastRenderedPageBreak/>
        <w:drawing>
          <wp:inline distT="0" distB="0" distL="0" distR="0" wp14:anchorId="3F115D8A" wp14:editId="526ACCDD">
            <wp:extent cx="6172200" cy="5084163"/>
            <wp:effectExtent l="0" t="0" r="0"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Screen Shot 2017-10-20 at 3.10.04 PM.png"/>
                    <pic:cNvPicPr/>
                  </pic:nvPicPr>
                  <pic:blipFill>
                    <a:blip r:embed="rId96" cstate="print">
                      <a:extLst>
                        <a:ext uri="{28A0092B-C50C-407E-A947-70E740481C1C}">
                          <a14:useLocalDpi xmlns:a14="http://schemas.microsoft.com/office/drawing/2010/main" val="0"/>
                        </a:ext>
                      </a:extLst>
                    </a:blip>
                    <a:stretch>
                      <a:fillRect/>
                    </a:stretch>
                  </pic:blipFill>
                  <pic:spPr>
                    <a:xfrm>
                      <a:off x="0" y="0"/>
                      <a:ext cx="6174606" cy="5086145"/>
                    </a:xfrm>
                    <a:prstGeom prst="rect">
                      <a:avLst/>
                    </a:prstGeom>
                  </pic:spPr>
                </pic:pic>
              </a:graphicData>
            </a:graphic>
          </wp:inline>
        </w:drawing>
      </w:r>
    </w:p>
    <w:p w14:paraId="66421FE3" w14:textId="6E645BF1" w:rsidR="00C77478" w:rsidRPr="003E6604" w:rsidRDefault="00CE5910" w:rsidP="00C77478">
      <w:pPr>
        <w:pStyle w:val="a3"/>
        <w:jc w:val="center"/>
        <w:rPr>
          <w:b w:val="0"/>
          <w:i/>
          <w:color w:val="000000" w:themeColor="text1"/>
          <w:sz w:val="20"/>
          <w:szCs w:val="20"/>
          <w:lang w:val="ru-RU"/>
        </w:rPr>
      </w:pPr>
      <w:bookmarkStart w:id="145" w:name="_Toc496708493"/>
      <w:bookmarkStart w:id="146" w:name="_Toc502334216"/>
      <w:r w:rsidRPr="003E6604">
        <w:rPr>
          <w:b w:val="0"/>
          <w:i/>
          <w:color w:val="000000" w:themeColor="text1"/>
          <w:sz w:val="20"/>
          <w:szCs w:val="20"/>
          <w:lang w:val="ru-RU"/>
        </w:rPr>
        <w:t>Рисунок</w:t>
      </w:r>
      <w:r w:rsidR="00C77478" w:rsidRPr="00A26DA3">
        <w:rPr>
          <w:b w:val="0"/>
          <w:i/>
          <w:color w:val="000000" w:themeColor="text1"/>
          <w:sz w:val="20"/>
          <w:szCs w:val="20"/>
          <w:lang w:val="ru-RU"/>
        </w:rPr>
        <w:t xml:space="preserve"> </w:t>
      </w:r>
      <w:r w:rsidR="00C77478" w:rsidRPr="00C77478">
        <w:rPr>
          <w:b w:val="0"/>
          <w:i/>
          <w:color w:val="000000" w:themeColor="text1"/>
          <w:sz w:val="20"/>
          <w:szCs w:val="20"/>
        </w:rPr>
        <w:fldChar w:fldCharType="begin"/>
      </w:r>
      <w:r w:rsidR="00C77478" w:rsidRPr="00A26DA3">
        <w:rPr>
          <w:b w:val="0"/>
          <w:i/>
          <w:color w:val="000000" w:themeColor="text1"/>
          <w:sz w:val="20"/>
          <w:szCs w:val="20"/>
          <w:lang w:val="ru-RU"/>
        </w:rPr>
        <w:instrText xml:space="preserve"> </w:instrText>
      </w:r>
      <w:r w:rsidR="00C77478" w:rsidRPr="00C77478">
        <w:rPr>
          <w:b w:val="0"/>
          <w:i/>
          <w:color w:val="000000" w:themeColor="text1"/>
          <w:sz w:val="20"/>
          <w:szCs w:val="20"/>
        </w:rPr>
        <w:instrText>SEQ</w:instrText>
      </w:r>
      <w:r w:rsidR="00C77478" w:rsidRPr="00A26DA3">
        <w:rPr>
          <w:b w:val="0"/>
          <w:i/>
          <w:color w:val="000000" w:themeColor="text1"/>
          <w:sz w:val="20"/>
          <w:szCs w:val="20"/>
          <w:lang w:val="ru-RU"/>
        </w:rPr>
        <w:instrText xml:space="preserve"> </w:instrText>
      </w:r>
      <w:r w:rsidR="00C77478" w:rsidRPr="00C77478">
        <w:rPr>
          <w:b w:val="0"/>
          <w:i/>
          <w:color w:val="000000" w:themeColor="text1"/>
          <w:sz w:val="20"/>
          <w:szCs w:val="20"/>
        </w:rPr>
        <w:instrText>Figure</w:instrText>
      </w:r>
      <w:r w:rsidR="00C77478" w:rsidRPr="00A26DA3">
        <w:rPr>
          <w:b w:val="0"/>
          <w:i/>
          <w:color w:val="000000" w:themeColor="text1"/>
          <w:sz w:val="20"/>
          <w:szCs w:val="20"/>
          <w:lang w:val="ru-RU"/>
        </w:rPr>
        <w:instrText xml:space="preserve"> \* </w:instrText>
      </w:r>
      <w:r w:rsidR="00C77478" w:rsidRPr="00C77478">
        <w:rPr>
          <w:b w:val="0"/>
          <w:i/>
          <w:color w:val="000000" w:themeColor="text1"/>
          <w:sz w:val="20"/>
          <w:szCs w:val="20"/>
        </w:rPr>
        <w:instrText>ARABIC</w:instrText>
      </w:r>
      <w:r w:rsidR="00C77478" w:rsidRPr="00A26DA3">
        <w:rPr>
          <w:b w:val="0"/>
          <w:i/>
          <w:color w:val="000000" w:themeColor="text1"/>
          <w:sz w:val="20"/>
          <w:szCs w:val="20"/>
          <w:lang w:val="ru-RU"/>
        </w:rPr>
        <w:instrText xml:space="preserve"> </w:instrText>
      </w:r>
      <w:r w:rsidR="00C77478" w:rsidRPr="00C77478">
        <w:rPr>
          <w:b w:val="0"/>
          <w:i/>
          <w:color w:val="000000" w:themeColor="text1"/>
          <w:sz w:val="20"/>
          <w:szCs w:val="20"/>
        </w:rPr>
        <w:fldChar w:fldCharType="separate"/>
      </w:r>
      <w:r w:rsidR="00545299" w:rsidRPr="00A26DA3">
        <w:rPr>
          <w:b w:val="0"/>
          <w:i/>
          <w:noProof/>
          <w:color w:val="000000" w:themeColor="text1"/>
          <w:sz w:val="20"/>
          <w:szCs w:val="20"/>
          <w:lang w:val="ru-RU"/>
        </w:rPr>
        <w:t>78</w:t>
      </w:r>
      <w:r w:rsidR="00C77478" w:rsidRPr="00C77478">
        <w:rPr>
          <w:b w:val="0"/>
          <w:i/>
          <w:color w:val="000000" w:themeColor="text1"/>
          <w:sz w:val="20"/>
          <w:szCs w:val="20"/>
        </w:rPr>
        <w:fldChar w:fldCharType="end"/>
      </w:r>
      <w:r w:rsidR="00C77478" w:rsidRPr="00A26DA3">
        <w:rPr>
          <w:b w:val="0"/>
          <w:i/>
          <w:color w:val="000000" w:themeColor="text1"/>
          <w:sz w:val="20"/>
          <w:szCs w:val="20"/>
          <w:lang w:val="ru-RU"/>
        </w:rPr>
        <w:t xml:space="preserve">: </w:t>
      </w:r>
      <w:bookmarkEnd w:id="145"/>
      <w:r w:rsidR="003E6604">
        <w:rPr>
          <w:b w:val="0"/>
          <w:i/>
          <w:color w:val="000000" w:themeColor="text1"/>
          <w:sz w:val="20"/>
          <w:szCs w:val="20"/>
          <w:lang w:val="ru-RU"/>
        </w:rPr>
        <w:t>Страница прикрепленных документов</w:t>
      </w:r>
      <w:bookmarkEnd w:id="146"/>
    </w:p>
    <w:p w14:paraId="4DB51B97" w14:textId="30AAF6E2" w:rsidR="00260AC3" w:rsidRPr="00260AC3" w:rsidRDefault="00260AC3" w:rsidP="002C04B8">
      <w:pPr>
        <w:pStyle w:val="MyStyle"/>
        <w:rPr>
          <w:lang w:val="ru-RU"/>
        </w:rPr>
      </w:pPr>
      <w:r w:rsidRPr="00260AC3">
        <w:rPr>
          <w:lang w:val="ru-RU"/>
        </w:rPr>
        <w:t>На рисунке 79 показаны при</w:t>
      </w:r>
      <w:r>
        <w:rPr>
          <w:lang w:val="ru-RU"/>
        </w:rPr>
        <w:t>крепленные</w:t>
      </w:r>
      <w:r w:rsidRPr="00260AC3">
        <w:rPr>
          <w:lang w:val="ru-RU"/>
        </w:rPr>
        <w:t xml:space="preserve"> документы.</w:t>
      </w:r>
    </w:p>
    <w:p w14:paraId="6BE5B17C" w14:textId="2675F0F6" w:rsidR="003A12C9" w:rsidRDefault="003A12C9" w:rsidP="002C04B8">
      <w:pPr>
        <w:pStyle w:val="MyStyle"/>
      </w:pPr>
      <w:r>
        <w:rPr>
          <w:noProof/>
          <w:lang w:val="ru-RU" w:eastAsia="ru-RU"/>
        </w:rPr>
        <w:drawing>
          <wp:inline distT="0" distB="0" distL="0" distR="0" wp14:anchorId="15A9DCB8" wp14:editId="125695DE">
            <wp:extent cx="5650846" cy="1062178"/>
            <wp:effectExtent l="0" t="0" r="0" b="508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Screen Shot 2017-10-20 at 3.24.54 PM.png"/>
                    <pic:cNvPicPr/>
                  </pic:nvPicPr>
                  <pic:blipFill>
                    <a:blip r:embed="rId97" cstate="print">
                      <a:extLst>
                        <a:ext uri="{28A0092B-C50C-407E-A947-70E740481C1C}">
                          <a14:useLocalDpi xmlns:a14="http://schemas.microsoft.com/office/drawing/2010/main" val="0"/>
                        </a:ext>
                      </a:extLst>
                    </a:blip>
                    <a:stretch>
                      <a:fillRect/>
                    </a:stretch>
                  </pic:blipFill>
                  <pic:spPr>
                    <a:xfrm>
                      <a:off x="0" y="0"/>
                      <a:ext cx="5728292" cy="1076735"/>
                    </a:xfrm>
                    <a:prstGeom prst="rect">
                      <a:avLst/>
                    </a:prstGeom>
                  </pic:spPr>
                </pic:pic>
              </a:graphicData>
            </a:graphic>
          </wp:inline>
        </w:drawing>
      </w:r>
    </w:p>
    <w:p w14:paraId="350EA4CE" w14:textId="63667622" w:rsidR="003A12C9" w:rsidRPr="003E6604" w:rsidRDefault="00CE5910" w:rsidP="003A12C9">
      <w:pPr>
        <w:pStyle w:val="a3"/>
        <w:jc w:val="center"/>
        <w:rPr>
          <w:b w:val="0"/>
          <w:i/>
          <w:color w:val="000000" w:themeColor="text1"/>
          <w:sz w:val="20"/>
          <w:szCs w:val="20"/>
          <w:lang w:val="ru-RU"/>
        </w:rPr>
      </w:pPr>
      <w:bookmarkStart w:id="147" w:name="_Toc496708494"/>
      <w:bookmarkStart w:id="148" w:name="_Toc502334217"/>
      <w:r w:rsidRPr="003E6604">
        <w:rPr>
          <w:b w:val="0"/>
          <w:i/>
          <w:color w:val="000000" w:themeColor="text1"/>
          <w:sz w:val="20"/>
          <w:szCs w:val="20"/>
          <w:lang w:val="ru-RU"/>
        </w:rPr>
        <w:t>Рисунок</w:t>
      </w:r>
      <w:r w:rsidR="003A12C9" w:rsidRPr="008E7C28">
        <w:rPr>
          <w:b w:val="0"/>
          <w:i/>
          <w:color w:val="000000" w:themeColor="text1"/>
          <w:sz w:val="20"/>
          <w:szCs w:val="20"/>
          <w:lang w:val="ru-RU"/>
        </w:rPr>
        <w:t xml:space="preserve"> </w:t>
      </w:r>
      <w:r w:rsidR="003A12C9" w:rsidRPr="003A12C9">
        <w:rPr>
          <w:b w:val="0"/>
          <w:i/>
          <w:color w:val="000000" w:themeColor="text1"/>
          <w:sz w:val="20"/>
          <w:szCs w:val="20"/>
        </w:rPr>
        <w:fldChar w:fldCharType="begin"/>
      </w:r>
      <w:r w:rsidR="003A12C9" w:rsidRPr="008E7C28">
        <w:rPr>
          <w:b w:val="0"/>
          <w:i/>
          <w:color w:val="000000" w:themeColor="text1"/>
          <w:sz w:val="20"/>
          <w:szCs w:val="20"/>
          <w:lang w:val="ru-RU"/>
        </w:rPr>
        <w:instrText xml:space="preserve"> </w:instrText>
      </w:r>
      <w:r w:rsidR="003A12C9" w:rsidRPr="003A12C9">
        <w:rPr>
          <w:b w:val="0"/>
          <w:i/>
          <w:color w:val="000000" w:themeColor="text1"/>
          <w:sz w:val="20"/>
          <w:szCs w:val="20"/>
        </w:rPr>
        <w:instrText>SEQ</w:instrText>
      </w:r>
      <w:r w:rsidR="003A12C9" w:rsidRPr="008E7C28">
        <w:rPr>
          <w:b w:val="0"/>
          <w:i/>
          <w:color w:val="000000" w:themeColor="text1"/>
          <w:sz w:val="20"/>
          <w:szCs w:val="20"/>
          <w:lang w:val="ru-RU"/>
        </w:rPr>
        <w:instrText xml:space="preserve"> </w:instrText>
      </w:r>
      <w:r w:rsidR="003A12C9" w:rsidRPr="003A12C9">
        <w:rPr>
          <w:b w:val="0"/>
          <w:i/>
          <w:color w:val="000000" w:themeColor="text1"/>
          <w:sz w:val="20"/>
          <w:szCs w:val="20"/>
        </w:rPr>
        <w:instrText>Figure</w:instrText>
      </w:r>
      <w:r w:rsidR="003A12C9" w:rsidRPr="008E7C28">
        <w:rPr>
          <w:b w:val="0"/>
          <w:i/>
          <w:color w:val="000000" w:themeColor="text1"/>
          <w:sz w:val="20"/>
          <w:szCs w:val="20"/>
          <w:lang w:val="ru-RU"/>
        </w:rPr>
        <w:instrText xml:space="preserve"> \* </w:instrText>
      </w:r>
      <w:r w:rsidR="003A12C9" w:rsidRPr="003A12C9">
        <w:rPr>
          <w:b w:val="0"/>
          <w:i/>
          <w:color w:val="000000" w:themeColor="text1"/>
          <w:sz w:val="20"/>
          <w:szCs w:val="20"/>
        </w:rPr>
        <w:instrText>ARABIC</w:instrText>
      </w:r>
      <w:r w:rsidR="003A12C9" w:rsidRPr="008E7C28">
        <w:rPr>
          <w:b w:val="0"/>
          <w:i/>
          <w:color w:val="000000" w:themeColor="text1"/>
          <w:sz w:val="20"/>
          <w:szCs w:val="20"/>
          <w:lang w:val="ru-RU"/>
        </w:rPr>
        <w:instrText xml:space="preserve"> </w:instrText>
      </w:r>
      <w:r w:rsidR="003A12C9" w:rsidRPr="003A12C9">
        <w:rPr>
          <w:b w:val="0"/>
          <w:i/>
          <w:color w:val="000000" w:themeColor="text1"/>
          <w:sz w:val="20"/>
          <w:szCs w:val="20"/>
        </w:rPr>
        <w:fldChar w:fldCharType="separate"/>
      </w:r>
      <w:r w:rsidR="00545299" w:rsidRPr="008E7C28">
        <w:rPr>
          <w:b w:val="0"/>
          <w:i/>
          <w:noProof/>
          <w:color w:val="000000" w:themeColor="text1"/>
          <w:sz w:val="20"/>
          <w:szCs w:val="20"/>
          <w:lang w:val="ru-RU"/>
        </w:rPr>
        <w:t>79</w:t>
      </w:r>
      <w:r w:rsidR="003A12C9" w:rsidRPr="003A12C9">
        <w:rPr>
          <w:b w:val="0"/>
          <w:i/>
          <w:color w:val="000000" w:themeColor="text1"/>
          <w:sz w:val="20"/>
          <w:szCs w:val="20"/>
        </w:rPr>
        <w:fldChar w:fldCharType="end"/>
      </w:r>
      <w:r w:rsidR="003A12C9" w:rsidRPr="008E7C28">
        <w:rPr>
          <w:b w:val="0"/>
          <w:i/>
          <w:color w:val="000000" w:themeColor="text1"/>
          <w:sz w:val="20"/>
          <w:szCs w:val="20"/>
          <w:lang w:val="ru-RU"/>
        </w:rPr>
        <w:t xml:space="preserve">: </w:t>
      </w:r>
      <w:bookmarkEnd w:id="147"/>
      <w:r w:rsidR="003E6604">
        <w:rPr>
          <w:b w:val="0"/>
          <w:i/>
          <w:color w:val="000000" w:themeColor="text1"/>
          <w:sz w:val="20"/>
          <w:szCs w:val="20"/>
          <w:lang w:val="ru-RU"/>
        </w:rPr>
        <w:t>Прикрепленные документы – заполненный пример</w:t>
      </w:r>
      <w:bookmarkEnd w:id="148"/>
    </w:p>
    <w:p w14:paraId="2EEB9321" w14:textId="27FFE4AC" w:rsidR="00806E09" w:rsidRPr="00806E09" w:rsidRDefault="00806E09" w:rsidP="002C04B8">
      <w:pPr>
        <w:pStyle w:val="MyStyle"/>
        <w:rPr>
          <w:lang w:val="ru-RU"/>
        </w:rPr>
      </w:pPr>
      <w:r w:rsidRPr="00806E09">
        <w:rPr>
          <w:lang w:val="ru-RU"/>
        </w:rPr>
        <w:lastRenderedPageBreak/>
        <w:t xml:space="preserve">В нижней части страницы есть еще одна часть «Дополнительные запрошенные документы». Эта часть будет заполнена во время обработки деклараций в тот момент, когда таможенный </w:t>
      </w:r>
      <w:r>
        <w:rPr>
          <w:lang w:val="ru-RU"/>
        </w:rPr>
        <w:t xml:space="preserve">инспектор </w:t>
      </w:r>
      <w:r w:rsidRPr="00806E09">
        <w:rPr>
          <w:lang w:val="ru-RU"/>
        </w:rPr>
        <w:t xml:space="preserve">экзамен </w:t>
      </w:r>
      <w:r>
        <w:rPr>
          <w:lang w:val="ru-RU"/>
        </w:rPr>
        <w:t>запрашивает дополнительные подтверждающие документы. О</w:t>
      </w:r>
      <w:r w:rsidRPr="00806E09">
        <w:rPr>
          <w:lang w:val="ru-RU"/>
        </w:rPr>
        <w:t>н / она заполняет эту часть, какой документ необходим, а также может определять ограничение по времени для подачи необходимых документо</w:t>
      </w:r>
      <w:r w:rsidR="008E7C28">
        <w:rPr>
          <w:lang w:val="ru-RU"/>
        </w:rPr>
        <w:t>в. Система автоматически отправляе</w:t>
      </w:r>
      <w:r w:rsidRPr="00806E09">
        <w:rPr>
          <w:lang w:val="ru-RU"/>
        </w:rPr>
        <w:t xml:space="preserve">т </w:t>
      </w:r>
      <w:r w:rsidR="008E7C28">
        <w:rPr>
          <w:lang w:val="ru-RU"/>
        </w:rPr>
        <w:t>уведомление</w:t>
      </w:r>
      <w:r w:rsidRPr="00806E09">
        <w:rPr>
          <w:lang w:val="ru-RU"/>
        </w:rPr>
        <w:t xml:space="preserve"> </w:t>
      </w:r>
      <w:r w:rsidR="008E7C28">
        <w:rPr>
          <w:lang w:val="ru-RU"/>
        </w:rPr>
        <w:t xml:space="preserve">на </w:t>
      </w:r>
      <w:r w:rsidRPr="00806E09">
        <w:rPr>
          <w:lang w:val="ru-RU"/>
        </w:rPr>
        <w:t xml:space="preserve">адрес электронной почты владельцу </w:t>
      </w:r>
      <w:r w:rsidR="008E7C28">
        <w:rPr>
          <w:lang w:val="ru-RU"/>
        </w:rPr>
        <w:t>декларации</w:t>
      </w:r>
      <w:r w:rsidRPr="00806E09">
        <w:rPr>
          <w:lang w:val="ru-RU"/>
        </w:rPr>
        <w:t xml:space="preserve"> </w:t>
      </w:r>
      <w:r w:rsidR="008E7C28">
        <w:rPr>
          <w:lang w:val="ru-RU"/>
        </w:rPr>
        <w:t>о необходимости предоставления</w:t>
      </w:r>
      <w:r w:rsidRPr="00806E09">
        <w:rPr>
          <w:lang w:val="ru-RU"/>
        </w:rPr>
        <w:t xml:space="preserve"> дополнительных документов. Если он или она забывает </w:t>
      </w:r>
      <w:proofErr w:type="gramStart"/>
      <w:r w:rsidRPr="00806E09">
        <w:rPr>
          <w:lang w:val="ru-RU"/>
        </w:rPr>
        <w:t>предоставить документы</w:t>
      </w:r>
      <w:proofErr w:type="gramEnd"/>
      <w:r w:rsidRPr="00806E09">
        <w:rPr>
          <w:lang w:val="ru-RU"/>
        </w:rPr>
        <w:t xml:space="preserve"> за 24 часа до истечения срока, напоминание будет отправлено как </w:t>
      </w:r>
      <w:r w:rsidR="008E7C28">
        <w:rPr>
          <w:lang w:val="ru-RU"/>
        </w:rPr>
        <w:t>инспектору</w:t>
      </w:r>
      <w:r w:rsidRPr="00806E09">
        <w:rPr>
          <w:lang w:val="ru-RU"/>
        </w:rPr>
        <w:t>, который запросил документ, так и брокеру, чтобы напомнить ему / ей о предоставлении документов.</w:t>
      </w:r>
    </w:p>
    <w:p w14:paraId="33EDD7AC" w14:textId="500E9D0B" w:rsidR="006F1DFD" w:rsidRPr="006F1DFD" w:rsidRDefault="006F1DFD" w:rsidP="006F1DFD">
      <w:pPr>
        <w:pStyle w:val="MyStyle"/>
        <w:rPr>
          <w:lang w:val="ru-RU"/>
        </w:rPr>
      </w:pPr>
      <w:r w:rsidRPr="006F1DFD">
        <w:rPr>
          <w:lang w:val="ru-RU"/>
        </w:rPr>
        <w:t xml:space="preserve">Процедура подачи запрашиваемых дополнительных документов совпадает с приложением </w:t>
      </w:r>
      <w:r w:rsidR="0086209D">
        <w:rPr>
          <w:lang w:val="ru-RU"/>
        </w:rPr>
        <w:t>прикрепленных документов</w:t>
      </w:r>
      <w:r w:rsidRPr="006F1DFD">
        <w:rPr>
          <w:lang w:val="ru-RU"/>
        </w:rPr>
        <w:t>, как только брокер п</w:t>
      </w:r>
      <w:r w:rsidR="0086209D">
        <w:rPr>
          <w:lang w:val="ru-RU"/>
        </w:rPr>
        <w:t>риложит запрашиваемые документы,</w:t>
      </w:r>
      <w:r w:rsidRPr="006F1DFD">
        <w:rPr>
          <w:lang w:val="ru-RU"/>
        </w:rPr>
        <w:t xml:space="preserve"> система отправит предупреждающее письмо сотруднику для принятия соответствующих мер.</w:t>
      </w:r>
    </w:p>
    <w:p w14:paraId="6F75C561" w14:textId="4677A3A5" w:rsidR="006F1DFD" w:rsidRPr="006F1DFD" w:rsidRDefault="006F1DFD" w:rsidP="006F1DFD">
      <w:pPr>
        <w:pStyle w:val="MyStyle"/>
        <w:rPr>
          <w:lang w:val="ru-RU"/>
        </w:rPr>
      </w:pPr>
      <w:r w:rsidRPr="006F1DFD">
        <w:rPr>
          <w:lang w:val="ru-RU"/>
        </w:rPr>
        <w:t>Список прилагаемых кодов документов и описание приводится в Приложении 8.</w:t>
      </w:r>
    </w:p>
    <w:p w14:paraId="732B7E1C" w14:textId="0D193A0B" w:rsidR="00B15C90" w:rsidRPr="00B15C90" w:rsidRDefault="00B15C90" w:rsidP="002C04B8">
      <w:pPr>
        <w:pStyle w:val="MyStyle"/>
        <w:rPr>
          <w:lang w:val="ru-RU"/>
        </w:rPr>
      </w:pPr>
      <w:r w:rsidRPr="00B15C90">
        <w:rPr>
          <w:lang w:val="ru-RU"/>
        </w:rPr>
        <w:t>После ввода информации о прикреплении документов брокер может загрузить сканированную копию документов на странице «Сканирова</w:t>
      </w:r>
      <w:r>
        <w:rPr>
          <w:lang w:val="ru-RU"/>
        </w:rPr>
        <w:t>нный</w:t>
      </w:r>
      <w:r w:rsidRPr="00B15C90">
        <w:rPr>
          <w:lang w:val="ru-RU"/>
        </w:rPr>
        <w:t xml:space="preserve"> документ». Для эт</w:t>
      </w:r>
      <w:r>
        <w:rPr>
          <w:lang w:val="ru-RU"/>
        </w:rPr>
        <w:t xml:space="preserve">ого, нажав кнопку Нового значка </w:t>
      </w:r>
      <w:r>
        <w:rPr>
          <w:noProof/>
          <w:lang w:val="ru-RU" w:eastAsia="ru-RU"/>
        </w:rPr>
        <w:drawing>
          <wp:inline distT="0" distB="0" distL="0" distR="0" wp14:anchorId="058397D2" wp14:editId="24640532">
            <wp:extent cx="191517" cy="264476"/>
            <wp:effectExtent l="0" t="0" r="12065" b="0"/>
            <wp:docPr id="178"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Screen Shot 2017-10-20 at 11.38.56 AM.png"/>
                    <pic:cNvPicPr/>
                  </pic:nvPicPr>
                  <pic:blipFill>
                    <a:blip r:embed="rId91">
                      <a:extLst>
                        <a:ext uri="{28A0092B-C50C-407E-A947-70E740481C1C}">
                          <a14:useLocalDpi xmlns:a14="http://schemas.microsoft.com/office/drawing/2010/main" val="0"/>
                        </a:ext>
                      </a:extLst>
                    </a:blip>
                    <a:stretch>
                      <a:fillRect/>
                    </a:stretch>
                  </pic:blipFill>
                  <pic:spPr>
                    <a:xfrm>
                      <a:off x="0" y="0"/>
                      <a:ext cx="199516" cy="275522"/>
                    </a:xfrm>
                    <a:prstGeom prst="rect">
                      <a:avLst/>
                    </a:prstGeom>
                  </pic:spPr>
                </pic:pic>
              </a:graphicData>
            </a:graphic>
          </wp:inline>
        </w:drawing>
      </w:r>
      <w:r w:rsidRPr="00B15C90">
        <w:rPr>
          <w:lang w:val="ru-RU"/>
        </w:rPr>
        <w:t xml:space="preserve">, откроется окно выбора изображения документа, и, </w:t>
      </w:r>
      <w:proofErr w:type="gramStart"/>
      <w:r w:rsidRPr="00B15C90">
        <w:rPr>
          <w:lang w:val="ru-RU"/>
        </w:rPr>
        <w:t xml:space="preserve">выбрав соответствующее изображение и система </w:t>
      </w:r>
      <w:r>
        <w:rPr>
          <w:lang w:val="ru-RU"/>
        </w:rPr>
        <w:t>загрузит</w:t>
      </w:r>
      <w:r w:rsidRPr="00B15C90">
        <w:rPr>
          <w:lang w:val="ru-RU"/>
        </w:rPr>
        <w:t xml:space="preserve"> файл</w:t>
      </w:r>
      <w:proofErr w:type="gramEnd"/>
      <w:r w:rsidRPr="00B15C90">
        <w:rPr>
          <w:lang w:val="ru-RU"/>
        </w:rPr>
        <w:t xml:space="preserve">. Затем код прилагаемого документа должен быть выбран в списке выпадающего списка. После этого необходимо </w:t>
      </w:r>
      <w:r>
        <w:rPr>
          <w:lang w:val="ru-RU"/>
        </w:rPr>
        <w:t xml:space="preserve">выбрать </w:t>
      </w:r>
      <w:r w:rsidRPr="00B15C90">
        <w:rPr>
          <w:lang w:val="ru-RU"/>
        </w:rPr>
        <w:t>кнопку загрузки</w:t>
      </w:r>
      <w:r>
        <w:rPr>
          <w:lang w:val="ru-RU"/>
        </w:rPr>
        <w:t xml:space="preserve"> </w:t>
      </w:r>
      <w:r>
        <w:rPr>
          <w:noProof/>
          <w:lang w:val="ru-RU" w:eastAsia="ru-RU"/>
        </w:rPr>
        <w:drawing>
          <wp:inline distT="0" distB="0" distL="0" distR="0" wp14:anchorId="13196828" wp14:editId="50BD80C0">
            <wp:extent cx="251024" cy="212405"/>
            <wp:effectExtent l="0" t="0" r="3175" b="0"/>
            <wp:docPr id="180"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Screen Shot 2017-10-20 at 3.47.55 PM.png"/>
                    <pic:cNvPicPr/>
                  </pic:nvPicPr>
                  <pic:blipFill>
                    <a:blip r:embed="rId98">
                      <a:extLst>
                        <a:ext uri="{28A0092B-C50C-407E-A947-70E740481C1C}">
                          <a14:useLocalDpi xmlns:a14="http://schemas.microsoft.com/office/drawing/2010/main" val="0"/>
                        </a:ext>
                      </a:extLst>
                    </a:blip>
                    <a:stretch>
                      <a:fillRect/>
                    </a:stretch>
                  </pic:blipFill>
                  <pic:spPr>
                    <a:xfrm>
                      <a:off x="0" y="0"/>
                      <a:ext cx="255629" cy="216302"/>
                    </a:xfrm>
                    <a:prstGeom prst="rect">
                      <a:avLst/>
                    </a:prstGeom>
                  </pic:spPr>
                </pic:pic>
              </a:graphicData>
            </a:graphic>
          </wp:inline>
        </w:drawing>
      </w:r>
      <w:r w:rsidRPr="00B15C90">
        <w:rPr>
          <w:lang w:val="ru-RU"/>
        </w:rPr>
        <w:t xml:space="preserve">, чтобы загрузить изображение в систему. Затем, нажав значок </w:t>
      </w:r>
      <w:r>
        <w:rPr>
          <w:noProof/>
          <w:lang w:val="ru-RU" w:eastAsia="ru-RU"/>
        </w:rPr>
        <w:drawing>
          <wp:inline distT="0" distB="0" distL="0" distR="0" wp14:anchorId="7584CEAE" wp14:editId="02F9E871">
            <wp:extent cx="165151" cy="151388"/>
            <wp:effectExtent l="0" t="0" r="0" b="1270"/>
            <wp:docPr id="182"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Screen Shot 2017-10-20 at 3.47.30 PM.png"/>
                    <pic:cNvPicPr/>
                  </pic:nvPicPr>
                  <pic:blipFill>
                    <a:blip r:embed="rId99" cstate="print">
                      <a:extLst>
                        <a:ext uri="{28A0092B-C50C-407E-A947-70E740481C1C}">
                          <a14:useLocalDpi xmlns:a14="http://schemas.microsoft.com/office/drawing/2010/main" val="0"/>
                        </a:ext>
                      </a:extLst>
                    </a:blip>
                    <a:stretch>
                      <a:fillRect/>
                    </a:stretch>
                  </pic:blipFill>
                  <pic:spPr>
                    <a:xfrm>
                      <a:off x="0" y="0"/>
                      <a:ext cx="174218" cy="159699"/>
                    </a:xfrm>
                    <a:prstGeom prst="rect">
                      <a:avLst/>
                    </a:prstGeom>
                  </pic:spPr>
                </pic:pic>
              </a:graphicData>
            </a:graphic>
          </wp:inline>
        </w:drawing>
      </w:r>
      <w:r>
        <w:rPr>
          <w:lang w:val="ru-RU"/>
        </w:rPr>
        <w:t xml:space="preserve">, </w:t>
      </w:r>
      <w:r w:rsidRPr="00B15C90">
        <w:rPr>
          <w:lang w:val="ru-RU"/>
        </w:rPr>
        <w:t>сохранен</w:t>
      </w:r>
      <w:r>
        <w:rPr>
          <w:lang w:val="ru-RU"/>
        </w:rPr>
        <w:t>ное изображение,</w:t>
      </w:r>
      <w:r w:rsidRPr="00B15C90">
        <w:rPr>
          <w:lang w:val="ru-RU"/>
        </w:rPr>
        <w:t xml:space="preserve"> будет сохранено на локальном компьютере. Нажимая лупу</w:t>
      </w:r>
      <w:r>
        <w:rPr>
          <w:lang w:val="ru-RU"/>
        </w:rPr>
        <w:t xml:space="preserve"> </w:t>
      </w:r>
      <w:r>
        <w:rPr>
          <w:noProof/>
          <w:lang w:val="ru-RU" w:eastAsia="ru-RU"/>
        </w:rPr>
        <w:drawing>
          <wp:inline distT="0" distB="0" distL="0" distR="0" wp14:anchorId="661D3C3D" wp14:editId="0A9CEA99">
            <wp:extent cx="276225" cy="257781"/>
            <wp:effectExtent l="0" t="0" r="3175" b="0"/>
            <wp:docPr id="183"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Screen Shot 2017-10-20 at 3.48.11 PM.png"/>
                    <pic:cNvPicPr/>
                  </pic:nvPicPr>
                  <pic:blipFill>
                    <a:blip r:embed="rId100">
                      <a:extLst>
                        <a:ext uri="{28A0092B-C50C-407E-A947-70E740481C1C}">
                          <a14:useLocalDpi xmlns:a14="http://schemas.microsoft.com/office/drawing/2010/main" val="0"/>
                        </a:ext>
                      </a:extLst>
                    </a:blip>
                    <a:stretch>
                      <a:fillRect/>
                    </a:stretch>
                  </pic:blipFill>
                  <pic:spPr>
                    <a:xfrm>
                      <a:off x="0" y="0"/>
                      <a:ext cx="310880" cy="290122"/>
                    </a:xfrm>
                    <a:prstGeom prst="rect">
                      <a:avLst/>
                    </a:prstGeom>
                  </pic:spPr>
                </pic:pic>
              </a:graphicData>
            </a:graphic>
          </wp:inline>
        </w:drawing>
      </w:r>
      <w:r w:rsidRPr="00B15C90">
        <w:rPr>
          <w:lang w:val="ru-RU"/>
        </w:rPr>
        <w:t>, можно просмотреть сохранен</w:t>
      </w:r>
      <w:r>
        <w:rPr>
          <w:lang w:val="ru-RU"/>
        </w:rPr>
        <w:t>ное</w:t>
      </w:r>
      <w:r w:rsidRPr="00B15C90">
        <w:rPr>
          <w:lang w:val="ru-RU"/>
        </w:rPr>
        <w:t xml:space="preserve"> изображение. В случае</w:t>
      </w:r>
      <w:proofErr w:type="gramStart"/>
      <w:r w:rsidRPr="00B15C90">
        <w:rPr>
          <w:lang w:val="ru-RU"/>
        </w:rPr>
        <w:t>,</w:t>
      </w:r>
      <w:proofErr w:type="gramEnd"/>
      <w:r w:rsidRPr="00B15C90">
        <w:rPr>
          <w:lang w:val="ru-RU"/>
        </w:rPr>
        <w:t xml:space="preserve"> если какой-либо документ загружен по ошибке, его можно удалить с помощью значка удаления</w:t>
      </w:r>
      <w:r>
        <w:rPr>
          <w:lang w:val="ru-RU"/>
        </w:rPr>
        <w:t xml:space="preserve"> </w:t>
      </w:r>
      <w:r>
        <w:rPr>
          <w:noProof/>
          <w:lang w:val="ru-RU" w:eastAsia="ru-RU"/>
        </w:rPr>
        <w:drawing>
          <wp:inline distT="0" distB="0" distL="0" distR="0" wp14:anchorId="1BD47B0F" wp14:editId="4181B7BB">
            <wp:extent cx="222455" cy="244701"/>
            <wp:effectExtent l="0" t="0" r="6350" b="9525"/>
            <wp:docPr id="184"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Screen Shot 2017-10-20 at 3.47.40 PM.png"/>
                    <pic:cNvPicPr/>
                  </pic:nvPicPr>
                  <pic:blipFill>
                    <a:blip r:embed="rId101">
                      <a:extLst>
                        <a:ext uri="{28A0092B-C50C-407E-A947-70E740481C1C}">
                          <a14:useLocalDpi xmlns:a14="http://schemas.microsoft.com/office/drawing/2010/main" val="0"/>
                        </a:ext>
                      </a:extLst>
                    </a:blip>
                    <a:stretch>
                      <a:fillRect/>
                    </a:stretch>
                  </pic:blipFill>
                  <pic:spPr>
                    <a:xfrm>
                      <a:off x="0" y="0"/>
                      <a:ext cx="226276" cy="248904"/>
                    </a:xfrm>
                    <a:prstGeom prst="rect">
                      <a:avLst/>
                    </a:prstGeom>
                  </pic:spPr>
                </pic:pic>
              </a:graphicData>
            </a:graphic>
          </wp:inline>
        </w:drawing>
      </w:r>
      <w:r w:rsidRPr="00B15C90">
        <w:rPr>
          <w:lang w:val="ru-RU"/>
        </w:rPr>
        <w:t>. На рисунке 80 показан образец документа сканирования.</w:t>
      </w:r>
    </w:p>
    <w:p w14:paraId="5C7E180A" w14:textId="43E018C1" w:rsidR="00B12886" w:rsidRDefault="00B12886" w:rsidP="002C04B8">
      <w:pPr>
        <w:pStyle w:val="MyStyle"/>
      </w:pPr>
      <w:r>
        <w:rPr>
          <w:noProof/>
          <w:lang w:val="ru-RU" w:eastAsia="ru-RU"/>
        </w:rPr>
        <w:lastRenderedPageBreak/>
        <w:drawing>
          <wp:inline distT="0" distB="0" distL="0" distR="0" wp14:anchorId="07228706" wp14:editId="3B6E39E7">
            <wp:extent cx="6172200" cy="5544820"/>
            <wp:effectExtent l="0" t="0" r="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Screen Shot 2017-10-20 at 4.04.37 PM.png"/>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6172200" cy="5544820"/>
                    </a:xfrm>
                    <a:prstGeom prst="rect">
                      <a:avLst/>
                    </a:prstGeom>
                  </pic:spPr>
                </pic:pic>
              </a:graphicData>
            </a:graphic>
          </wp:inline>
        </w:drawing>
      </w:r>
    </w:p>
    <w:p w14:paraId="0EB01A8E" w14:textId="51202B04" w:rsidR="00B12886" w:rsidRPr="003E6604" w:rsidRDefault="00CE5910" w:rsidP="00B12886">
      <w:pPr>
        <w:pStyle w:val="a3"/>
        <w:jc w:val="center"/>
        <w:rPr>
          <w:b w:val="0"/>
          <w:i/>
          <w:color w:val="000000" w:themeColor="text1"/>
          <w:sz w:val="20"/>
          <w:szCs w:val="20"/>
          <w:lang w:val="ru-RU"/>
        </w:rPr>
      </w:pPr>
      <w:bookmarkStart w:id="149" w:name="_Toc496708495"/>
      <w:bookmarkStart w:id="150" w:name="_Toc502334218"/>
      <w:r w:rsidRPr="003E6604">
        <w:rPr>
          <w:b w:val="0"/>
          <w:i/>
          <w:color w:val="000000" w:themeColor="text1"/>
          <w:sz w:val="20"/>
          <w:szCs w:val="20"/>
          <w:lang w:val="ru-RU"/>
        </w:rPr>
        <w:t>Рисунок</w:t>
      </w:r>
      <w:r w:rsidR="00B12886" w:rsidRPr="00D72300">
        <w:rPr>
          <w:b w:val="0"/>
          <w:i/>
          <w:color w:val="000000" w:themeColor="text1"/>
          <w:sz w:val="20"/>
          <w:szCs w:val="20"/>
          <w:lang w:val="ru-RU"/>
        </w:rPr>
        <w:t xml:space="preserve"> </w:t>
      </w:r>
      <w:r w:rsidR="00B12886" w:rsidRPr="00B12886">
        <w:rPr>
          <w:b w:val="0"/>
          <w:i/>
          <w:color w:val="000000" w:themeColor="text1"/>
          <w:sz w:val="20"/>
          <w:szCs w:val="20"/>
        </w:rPr>
        <w:fldChar w:fldCharType="begin"/>
      </w:r>
      <w:r w:rsidR="00B12886" w:rsidRPr="00D72300">
        <w:rPr>
          <w:b w:val="0"/>
          <w:i/>
          <w:color w:val="000000" w:themeColor="text1"/>
          <w:sz w:val="20"/>
          <w:szCs w:val="20"/>
          <w:lang w:val="ru-RU"/>
        </w:rPr>
        <w:instrText xml:space="preserve"> </w:instrText>
      </w:r>
      <w:r w:rsidR="00B12886" w:rsidRPr="00B12886">
        <w:rPr>
          <w:b w:val="0"/>
          <w:i/>
          <w:color w:val="000000" w:themeColor="text1"/>
          <w:sz w:val="20"/>
          <w:szCs w:val="20"/>
        </w:rPr>
        <w:instrText>SEQ</w:instrText>
      </w:r>
      <w:r w:rsidR="00B12886" w:rsidRPr="00D72300">
        <w:rPr>
          <w:b w:val="0"/>
          <w:i/>
          <w:color w:val="000000" w:themeColor="text1"/>
          <w:sz w:val="20"/>
          <w:szCs w:val="20"/>
          <w:lang w:val="ru-RU"/>
        </w:rPr>
        <w:instrText xml:space="preserve"> </w:instrText>
      </w:r>
      <w:r w:rsidR="00B12886" w:rsidRPr="00B12886">
        <w:rPr>
          <w:b w:val="0"/>
          <w:i/>
          <w:color w:val="000000" w:themeColor="text1"/>
          <w:sz w:val="20"/>
          <w:szCs w:val="20"/>
        </w:rPr>
        <w:instrText>Figure</w:instrText>
      </w:r>
      <w:r w:rsidR="00B12886" w:rsidRPr="00D72300">
        <w:rPr>
          <w:b w:val="0"/>
          <w:i/>
          <w:color w:val="000000" w:themeColor="text1"/>
          <w:sz w:val="20"/>
          <w:szCs w:val="20"/>
          <w:lang w:val="ru-RU"/>
        </w:rPr>
        <w:instrText xml:space="preserve"> \* </w:instrText>
      </w:r>
      <w:r w:rsidR="00B12886" w:rsidRPr="00B12886">
        <w:rPr>
          <w:b w:val="0"/>
          <w:i/>
          <w:color w:val="000000" w:themeColor="text1"/>
          <w:sz w:val="20"/>
          <w:szCs w:val="20"/>
        </w:rPr>
        <w:instrText>ARABIC</w:instrText>
      </w:r>
      <w:r w:rsidR="00B12886" w:rsidRPr="00D72300">
        <w:rPr>
          <w:b w:val="0"/>
          <w:i/>
          <w:color w:val="000000" w:themeColor="text1"/>
          <w:sz w:val="20"/>
          <w:szCs w:val="20"/>
          <w:lang w:val="ru-RU"/>
        </w:rPr>
        <w:instrText xml:space="preserve"> </w:instrText>
      </w:r>
      <w:r w:rsidR="00B12886" w:rsidRPr="00B12886">
        <w:rPr>
          <w:b w:val="0"/>
          <w:i/>
          <w:color w:val="000000" w:themeColor="text1"/>
          <w:sz w:val="20"/>
          <w:szCs w:val="20"/>
        </w:rPr>
        <w:fldChar w:fldCharType="separate"/>
      </w:r>
      <w:r w:rsidR="00545299" w:rsidRPr="00D72300">
        <w:rPr>
          <w:b w:val="0"/>
          <w:i/>
          <w:noProof/>
          <w:color w:val="000000" w:themeColor="text1"/>
          <w:sz w:val="20"/>
          <w:szCs w:val="20"/>
          <w:lang w:val="ru-RU"/>
        </w:rPr>
        <w:t>80</w:t>
      </w:r>
      <w:r w:rsidR="00B12886" w:rsidRPr="00B12886">
        <w:rPr>
          <w:b w:val="0"/>
          <w:i/>
          <w:color w:val="000000" w:themeColor="text1"/>
          <w:sz w:val="20"/>
          <w:szCs w:val="20"/>
        </w:rPr>
        <w:fldChar w:fldCharType="end"/>
      </w:r>
      <w:r w:rsidR="00B12886" w:rsidRPr="00D72300">
        <w:rPr>
          <w:b w:val="0"/>
          <w:i/>
          <w:color w:val="000000" w:themeColor="text1"/>
          <w:sz w:val="20"/>
          <w:szCs w:val="20"/>
          <w:lang w:val="ru-RU"/>
        </w:rPr>
        <w:t xml:space="preserve">: </w:t>
      </w:r>
      <w:bookmarkEnd w:id="149"/>
      <w:r w:rsidR="003E6604">
        <w:rPr>
          <w:b w:val="0"/>
          <w:i/>
          <w:color w:val="000000" w:themeColor="text1"/>
          <w:sz w:val="20"/>
          <w:szCs w:val="20"/>
          <w:lang w:val="ru-RU"/>
        </w:rPr>
        <w:t>Страница сканированного документа</w:t>
      </w:r>
      <w:bookmarkEnd w:id="150"/>
    </w:p>
    <w:p w14:paraId="01CA6318" w14:textId="2E0091C5" w:rsidR="00B15C90" w:rsidRPr="00B15C90" w:rsidRDefault="009930E8" w:rsidP="002C04B8">
      <w:pPr>
        <w:pStyle w:val="MyStyle"/>
        <w:rPr>
          <w:lang w:val="ru-RU"/>
        </w:rPr>
      </w:pPr>
      <w:r>
        <w:rPr>
          <w:lang w:val="ru-RU"/>
        </w:rPr>
        <w:t>Итак</w:t>
      </w:r>
      <w:r w:rsidR="00B15C90" w:rsidRPr="00B15C90">
        <w:rPr>
          <w:lang w:val="ru-RU"/>
        </w:rPr>
        <w:t xml:space="preserve">, страница и информация, которая должна быть заполнена </w:t>
      </w:r>
      <w:r>
        <w:rPr>
          <w:lang w:val="ru-RU"/>
        </w:rPr>
        <w:t>по ДТ</w:t>
      </w:r>
      <w:r w:rsidR="00D72300">
        <w:rPr>
          <w:lang w:val="ru-RU"/>
        </w:rPr>
        <w:t>, описана</w:t>
      </w:r>
      <w:r w:rsidR="00B15C90" w:rsidRPr="00B15C90">
        <w:rPr>
          <w:lang w:val="ru-RU"/>
        </w:rPr>
        <w:t xml:space="preserve">. Эта информация еще не сохранена в системе. Брокер может </w:t>
      </w:r>
      <w:r w:rsidR="00D72300">
        <w:rPr>
          <w:lang w:val="ru-RU"/>
        </w:rPr>
        <w:t>со</w:t>
      </w:r>
      <w:r w:rsidR="00B15C90" w:rsidRPr="00B15C90">
        <w:rPr>
          <w:lang w:val="ru-RU"/>
        </w:rPr>
        <w:t>хранить</w:t>
      </w:r>
      <w:r>
        <w:rPr>
          <w:lang w:val="ru-RU"/>
        </w:rPr>
        <w:t xml:space="preserve"> ДТ</w:t>
      </w:r>
      <w:r w:rsidR="00B15C90" w:rsidRPr="00B15C90">
        <w:rPr>
          <w:lang w:val="ru-RU"/>
        </w:rPr>
        <w:t xml:space="preserve"> для последующей </w:t>
      </w:r>
      <w:r>
        <w:rPr>
          <w:lang w:val="ru-RU"/>
        </w:rPr>
        <w:t>подачи</w:t>
      </w:r>
      <w:r w:rsidR="00B15C90" w:rsidRPr="00B15C90">
        <w:rPr>
          <w:lang w:val="ru-RU"/>
        </w:rPr>
        <w:t xml:space="preserve"> или даже </w:t>
      </w:r>
      <w:r w:rsidR="00D72300">
        <w:rPr>
          <w:lang w:val="ru-RU"/>
        </w:rPr>
        <w:t xml:space="preserve">если </w:t>
      </w:r>
      <w:r w:rsidR="00B15C90" w:rsidRPr="00B15C90">
        <w:rPr>
          <w:lang w:val="ru-RU"/>
        </w:rPr>
        <w:t xml:space="preserve">не хочет сохранять </w:t>
      </w:r>
      <w:r w:rsidR="00D72300">
        <w:rPr>
          <w:lang w:val="ru-RU"/>
        </w:rPr>
        <w:t>ДТ</w:t>
      </w:r>
      <w:r w:rsidR="00B15C90" w:rsidRPr="00B15C90">
        <w:rPr>
          <w:lang w:val="ru-RU"/>
        </w:rPr>
        <w:t xml:space="preserve"> и просто хочет сохранить черновик для дальнейшего использования. </w:t>
      </w:r>
      <w:r>
        <w:rPr>
          <w:lang w:val="ru-RU"/>
        </w:rPr>
        <w:t>В зависимости</w:t>
      </w:r>
      <w:r w:rsidR="00B15C90" w:rsidRPr="00B15C90">
        <w:rPr>
          <w:lang w:val="ru-RU"/>
        </w:rPr>
        <w:t xml:space="preserve"> от </w:t>
      </w:r>
      <w:r>
        <w:rPr>
          <w:lang w:val="ru-RU"/>
        </w:rPr>
        <w:t>желания</w:t>
      </w:r>
      <w:r w:rsidR="00B15C90" w:rsidRPr="00B15C90">
        <w:rPr>
          <w:lang w:val="ru-RU"/>
        </w:rPr>
        <w:t xml:space="preserve"> брокера и таможенн</w:t>
      </w:r>
      <w:r>
        <w:rPr>
          <w:lang w:val="ru-RU"/>
        </w:rPr>
        <w:t>ых правил</w:t>
      </w:r>
      <w:r w:rsidR="00B15C90" w:rsidRPr="00B15C90">
        <w:rPr>
          <w:lang w:val="ru-RU"/>
        </w:rPr>
        <w:t>, брокер может хранить, регистрировать или п</w:t>
      </w:r>
      <w:r w:rsidR="00D72300">
        <w:rPr>
          <w:lang w:val="ru-RU"/>
        </w:rPr>
        <w:t>одать</w:t>
      </w:r>
      <w:r w:rsidR="00B15C90" w:rsidRPr="00B15C90">
        <w:rPr>
          <w:lang w:val="ru-RU"/>
        </w:rPr>
        <w:t xml:space="preserve"> для </w:t>
      </w:r>
      <w:r w:rsidR="00D72300">
        <w:rPr>
          <w:lang w:val="ru-RU"/>
        </w:rPr>
        <w:t>проверки СУР</w:t>
      </w:r>
      <w:r w:rsidR="00B15C90" w:rsidRPr="00B15C90">
        <w:rPr>
          <w:lang w:val="ru-RU"/>
        </w:rPr>
        <w:t>. Есть несколько значков, которые должны быть объяснены, чтобы продолжить один из вариантов выше.</w:t>
      </w:r>
    </w:p>
    <w:p w14:paraId="65537AC9" w14:textId="76229F3C" w:rsidR="00D72300" w:rsidRPr="00A26DA3" w:rsidRDefault="00776E28" w:rsidP="002C04B8">
      <w:pPr>
        <w:pStyle w:val="MyStyle"/>
        <w:rPr>
          <w:lang w:val="ru-RU"/>
        </w:rPr>
      </w:pPr>
      <w:r>
        <w:rPr>
          <w:noProof/>
          <w:lang w:val="ru-RU" w:eastAsia="ru-RU"/>
        </w:rPr>
        <w:lastRenderedPageBreak/>
        <w:drawing>
          <wp:inline distT="0" distB="0" distL="0" distR="0" wp14:anchorId="0D811190" wp14:editId="6AAA16FA">
            <wp:extent cx="355600" cy="317500"/>
            <wp:effectExtent l="0" t="0" r="0" b="1270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Screen Shot 2017-10-20 at 4.14.23 PM.png"/>
                    <pic:cNvPicPr/>
                  </pic:nvPicPr>
                  <pic:blipFill>
                    <a:blip r:embed="rId103">
                      <a:extLst>
                        <a:ext uri="{28A0092B-C50C-407E-A947-70E740481C1C}">
                          <a14:useLocalDpi xmlns:a14="http://schemas.microsoft.com/office/drawing/2010/main" val="0"/>
                        </a:ext>
                      </a:extLst>
                    </a:blip>
                    <a:stretch>
                      <a:fillRect/>
                    </a:stretch>
                  </pic:blipFill>
                  <pic:spPr>
                    <a:xfrm>
                      <a:off x="0" y="0"/>
                      <a:ext cx="355600" cy="317500"/>
                    </a:xfrm>
                    <a:prstGeom prst="rect">
                      <a:avLst/>
                    </a:prstGeom>
                  </pic:spPr>
                </pic:pic>
              </a:graphicData>
            </a:graphic>
          </wp:inline>
        </w:drawing>
      </w:r>
      <w:r w:rsidRPr="00BB6CBF">
        <w:rPr>
          <w:lang w:val="ru-RU"/>
        </w:rPr>
        <w:t xml:space="preserve"> </w:t>
      </w:r>
      <w:r w:rsidR="00BB6CBF">
        <w:rPr>
          <w:lang w:val="ru-RU"/>
        </w:rPr>
        <w:t xml:space="preserve"> </w:t>
      </w:r>
      <w:r w:rsidR="00D72300" w:rsidRPr="00D72300">
        <w:rPr>
          <w:lang w:val="ru-RU"/>
        </w:rPr>
        <w:t xml:space="preserve">контролирует необходимые и обязательные поля декларации, заполнены </w:t>
      </w:r>
      <w:r w:rsidR="00BB6CBF">
        <w:rPr>
          <w:lang w:val="ru-RU"/>
        </w:rPr>
        <w:t xml:space="preserve">ли они </w:t>
      </w:r>
      <w:r w:rsidR="00BB6CBF" w:rsidRPr="00D72300">
        <w:rPr>
          <w:lang w:val="ru-RU"/>
        </w:rPr>
        <w:t xml:space="preserve">правильно </w:t>
      </w:r>
      <w:r w:rsidR="00D72300" w:rsidRPr="00D72300">
        <w:rPr>
          <w:lang w:val="ru-RU"/>
        </w:rPr>
        <w:t xml:space="preserve">или не пропущены. Если поле пропущено или неправильно заполнено, появится сообщение об ошибке (рис. 81), и если все поля будут </w:t>
      </w:r>
      <w:r w:rsidR="00BB6CBF">
        <w:rPr>
          <w:lang w:val="ru-RU"/>
        </w:rPr>
        <w:t>заполнены</w:t>
      </w:r>
      <w:r w:rsidR="00D72300" w:rsidRPr="00D72300">
        <w:rPr>
          <w:lang w:val="ru-RU"/>
        </w:rPr>
        <w:t xml:space="preserve"> правильно, сообщение подтверждения (рис. 82) </w:t>
      </w:r>
      <w:r w:rsidR="00BB6CBF">
        <w:rPr>
          <w:lang w:val="ru-RU"/>
        </w:rPr>
        <w:t>выйдет на экран</w:t>
      </w:r>
      <w:r w:rsidR="00D72300" w:rsidRPr="00D72300">
        <w:rPr>
          <w:lang w:val="ru-RU"/>
        </w:rPr>
        <w:t xml:space="preserve"> нажатием этого значка.</w:t>
      </w:r>
    </w:p>
    <w:p w14:paraId="5511BE9E" w14:textId="254D81BE" w:rsidR="00776E28" w:rsidRDefault="00776E28" w:rsidP="002C04B8">
      <w:pPr>
        <w:pStyle w:val="MyStyle"/>
      </w:pPr>
      <w:r>
        <w:rPr>
          <w:noProof/>
          <w:lang w:val="ru-RU" w:eastAsia="ru-RU"/>
        </w:rPr>
        <w:drawing>
          <wp:inline distT="0" distB="0" distL="0" distR="0" wp14:anchorId="29770F1F" wp14:editId="70C7EA4E">
            <wp:extent cx="6172200" cy="713105"/>
            <wp:effectExtent l="0" t="0" r="0" b="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Screen Shot 2017-10-20 at 4.18.58 PM.png"/>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6172200" cy="713105"/>
                    </a:xfrm>
                    <a:prstGeom prst="rect">
                      <a:avLst/>
                    </a:prstGeom>
                  </pic:spPr>
                </pic:pic>
              </a:graphicData>
            </a:graphic>
          </wp:inline>
        </w:drawing>
      </w:r>
    </w:p>
    <w:p w14:paraId="25ED36FA" w14:textId="0ACB7E06" w:rsidR="00776E28" w:rsidRPr="003E6604" w:rsidRDefault="00CE5910" w:rsidP="00776E28">
      <w:pPr>
        <w:pStyle w:val="a3"/>
        <w:jc w:val="center"/>
        <w:rPr>
          <w:b w:val="0"/>
          <w:i/>
          <w:color w:val="000000" w:themeColor="text1"/>
          <w:sz w:val="20"/>
          <w:szCs w:val="20"/>
          <w:lang w:val="ru-RU"/>
        </w:rPr>
      </w:pPr>
      <w:bookmarkStart w:id="151" w:name="_Toc496708496"/>
      <w:bookmarkStart w:id="152" w:name="_Toc502334219"/>
      <w:r w:rsidRPr="003E6604">
        <w:rPr>
          <w:b w:val="0"/>
          <w:i/>
          <w:color w:val="000000" w:themeColor="text1"/>
          <w:sz w:val="20"/>
          <w:szCs w:val="20"/>
          <w:lang w:val="ru-RU"/>
        </w:rPr>
        <w:t>Рисунок</w:t>
      </w:r>
      <w:r w:rsidR="00776E28" w:rsidRPr="003E6604">
        <w:rPr>
          <w:b w:val="0"/>
          <w:i/>
          <w:color w:val="000000" w:themeColor="text1"/>
          <w:sz w:val="20"/>
          <w:szCs w:val="20"/>
          <w:lang w:val="ru-RU"/>
        </w:rPr>
        <w:t xml:space="preserve"> </w:t>
      </w:r>
      <w:r w:rsidR="00776E28" w:rsidRPr="00776E28">
        <w:rPr>
          <w:b w:val="0"/>
          <w:i/>
          <w:color w:val="000000" w:themeColor="text1"/>
          <w:sz w:val="20"/>
          <w:szCs w:val="20"/>
        </w:rPr>
        <w:fldChar w:fldCharType="begin"/>
      </w:r>
      <w:r w:rsidR="00776E28" w:rsidRPr="003E6604">
        <w:rPr>
          <w:b w:val="0"/>
          <w:i/>
          <w:color w:val="000000" w:themeColor="text1"/>
          <w:sz w:val="20"/>
          <w:szCs w:val="20"/>
          <w:lang w:val="ru-RU"/>
        </w:rPr>
        <w:instrText xml:space="preserve"> </w:instrText>
      </w:r>
      <w:r w:rsidR="00776E28" w:rsidRPr="00776E28">
        <w:rPr>
          <w:b w:val="0"/>
          <w:i/>
          <w:color w:val="000000" w:themeColor="text1"/>
          <w:sz w:val="20"/>
          <w:szCs w:val="20"/>
        </w:rPr>
        <w:instrText>SEQ</w:instrText>
      </w:r>
      <w:r w:rsidR="00776E28" w:rsidRPr="003E6604">
        <w:rPr>
          <w:b w:val="0"/>
          <w:i/>
          <w:color w:val="000000" w:themeColor="text1"/>
          <w:sz w:val="20"/>
          <w:szCs w:val="20"/>
          <w:lang w:val="ru-RU"/>
        </w:rPr>
        <w:instrText xml:space="preserve"> </w:instrText>
      </w:r>
      <w:r w:rsidR="00776E28" w:rsidRPr="00776E28">
        <w:rPr>
          <w:b w:val="0"/>
          <w:i/>
          <w:color w:val="000000" w:themeColor="text1"/>
          <w:sz w:val="20"/>
          <w:szCs w:val="20"/>
        </w:rPr>
        <w:instrText>Figure</w:instrText>
      </w:r>
      <w:r w:rsidR="00776E28" w:rsidRPr="003E6604">
        <w:rPr>
          <w:b w:val="0"/>
          <w:i/>
          <w:color w:val="000000" w:themeColor="text1"/>
          <w:sz w:val="20"/>
          <w:szCs w:val="20"/>
          <w:lang w:val="ru-RU"/>
        </w:rPr>
        <w:instrText xml:space="preserve"> \* </w:instrText>
      </w:r>
      <w:r w:rsidR="00776E28" w:rsidRPr="00776E28">
        <w:rPr>
          <w:b w:val="0"/>
          <w:i/>
          <w:color w:val="000000" w:themeColor="text1"/>
          <w:sz w:val="20"/>
          <w:szCs w:val="20"/>
        </w:rPr>
        <w:instrText>ARABIC</w:instrText>
      </w:r>
      <w:r w:rsidR="00776E28" w:rsidRPr="003E6604">
        <w:rPr>
          <w:b w:val="0"/>
          <w:i/>
          <w:color w:val="000000" w:themeColor="text1"/>
          <w:sz w:val="20"/>
          <w:szCs w:val="20"/>
          <w:lang w:val="ru-RU"/>
        </w:rPr>
        <w:instrText xml:space="preserve"> </w:instrText>
      </w:r>
      <w:r w:rsidR="00776E28" w:rsidRPr="00776E28">
        <w:rPr>
          <w:b w:val="0"/>
          <w:i/>
          <w:color w:val="000000" w:themeColor="text1"/>
          <w:sz w:val="20"/>
          <w:szCs w:val="20"/>
        </w:rPr>
        <w:fldChar w:fldCharType="separate"/>
      </w:r>
      <w:r w:rsidR="00545299" w:rsidRPr="003E6604">
        <w:rPr>
          <w:b w:val="0"/>
          <w:i/>
          <w:noProof/>
          <w:color w:val="000000" w:themeColor="text1"/>
          <w:sz w:val="20"/>
          <w:szCs w:val="20"/>
          <w:lang w:val="ru-RU"/>
        </w:rPr>
        <w:t>81</w:t>
      </w:r>
      <w:r w:rsidR="00776E28" w:rsidRPr="00776E28">
        <w:rPr>
          <w:b w:val="0"/>
          <w:i/>
          <w:color w:val="000000" w:themeColor="text1"/>
          <w:sz w:val="20"/>
          <w:szCs w:val="20"/>
        </w:rPr>
        <w:fldChar w:fldCharType="end"/>
      </w:r>
      <w:r w:rsidR="00776E28" w:rsidRPr="003E6604">
        <w:rPr>
          <w:b w:val="0"/>
          <w:i/>
          <w:color w:val="000000" w:themeColor="text1"/>
          <w:sz w:val="20"/>
          <w:szCs w:val="20"/>
          <w:lang w:val="ru-RU"/>
        </w:rPr>
        <w:t xml:space="preserve">: </w:t>
      </w:r>
      <w:bookmarkEnd w:id="151"/>
      <w:r w:rsidR="003E6604">
        <w:rPr>
          <w:b w:val="0"/>
          <w:i/>
          <w:color w:val="000000" w:themeColor="text1"/>
          <w:sz w:val="20"/>
          <w:szCs w:val="20"/>
          <w:lang w:val="ru-RU"/>
        </w:rPr>
        <w:t xml:space="preserve">Сообщение об </w:t>
      </w:r>
      <w:proofErr w:type="gramStart"/>
      <w:r w:rsidR="003E6604">
        <w:rPr>
          <w:b w:val="0"/>
          <w:i/>
          <w:color w:val="000000" w:themeColor="text1"/>
          <w:sz w:val="20"/>
          <w:szCs w:val="20"/>
          <w:lang w:val="ru-RU"/>
        </w:rPr>
        <w:t>ошибке</w:t>
      </w:r>
      <w:proofErr w:type="gramEnd"/>
      <w:r w:rsidR="003E6604">
        <w:rPr>
          <w:b w:val="0"/>
          <w:i/>
          <w:color w:val="000000" w:themeColor="text1"/>
          <w:sz w:val="20"/>
          <w:szCs w:val="20"/>
          <w:lang w:val="ru-RU"/>
        </w:rPr>
        <w:t xml:space="preserve"> о незаполнении некоторых граф</w:t>
      </w:r>
      <w:bookmarkEnd w:id="152"/>
    </w:p>
    <w:p w14:paraId="4074A8DF" w14:textId="320B6E71" w:rsidR="00776E28" w:rsidRDefault="00776E28" w:rsidP="00776E28">
      <w:pPr>
        <w:pStyle w:val="MyStyle"/>
        <w:jc w:val="center"/>
      </w:pPr>
      <w:r>
        <w:rPr>
          <w:noProof/>
          <w:lang w:val="ru-RU" w:eastAsia="ru-RU"/>
        </w:rPr>
        <w:drawing>
          <wp:inline distT="0" distB="0" distL="0" distR="0" wp14:anchorId="7B98B37F" wp14:editId="0BFDE2A9">
            <wp:extent cx="3530600" cy="1651000"/>
            <wp:effectExtent l="0" t="0" r="0"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Screen Shot 2017-10-20 at 4.19.19 PM.png"/>
                    <pic:cNvPicPr/>
                  </pic:nvPicPr>
                  <pic:blipFill>
                    <a:blip r:embed="rId105">
                      <a:extLst>
                        <a:ext uri="{28A0092B-C50C-407E-A947-70E740481C1C}">
                          <a14:useLocalDpi xmlns:a14="http://schemas.microsoft.com/office/drawing/2010/main" val="0"/>
                        </a:ext>
                      </a:extLst>
                    </a:blip>
                    <a:stretch>
                      <a:fillRect/>
                    </a:stretch>
                  </pic:blipFill>
                  <pic:spPr>
                    <a:xfrm>
                      <a:off x="0" y="0"/>
                      <a:ext cx="3530600" cy="1651000"/>
                    </a:xfrm>
                    <a:prstGeom prst="rect">
                      <a:avLst/>
                    </a:prstGeom>
                  </pic:spPr>
                </pic:pic>
              </a:graphicData>
            </a:graphic>
          </wp:inline>
        </w:drawing>
      </w:r>
    </w:p>
    <w:p w14:paraId="28E2AC5A" w14:textId="30A309DB" w:rsidR="00776E28" w:rsidRPr="003E6604" w:rsidRDefault="00CE5910" w:rsidP="00776E28">
      <w:pPr>
        <w:pStyle w:val="a3"/>
        <w:jc w:val="center"/>
        <w:rPr>
          <w:b w:val="0"/>
          <w:i/>
          <w:color w:val="000000" w:themeColor="text1"/>
          <w:sz w:val="20"/>
          <w:szCs w:val="20"/>
          <w:lang w:val="ru-RU"/>
        </w:rPr>
      </w:pPr>
      <w:bookmarkStart w:id="153" w:name="_Toc496708497"/>
      <w:bookmarkStart w:id="154" w:name="_Toc502334220"/>
      <w:r w:rsidRPr="003E6604">
        <w:rPr>
          <w:b w:val="0"/>
          <w:i/>
          <w:color w:val="000000" w:themeColor="text1"/>
          <w:sz w:val="20"/>
          <w:szCs w:val="20"/>
          <w:lang w:val="ru-RU"/>
        </w:rPr>
        <w:t>Рисунок</w:t>
      </w:r>
      <w:r w:rsidR="00776E28" w:rsidRPr="003E6604">
        <w:rPr>
          <w:b w:val="0"/>
          <w:i/>
          <w:color w:val="000000" w:themeColor="text1"/>
          <w:sz w:val="20"/>
          <w:szCs w:val="20"/>
          <w:lang w:val="ru-RU"/>
        </w:rPr>
        <w:t xml:space="preserve"> </w:t>
      </w:r>
      <w:r w:rsidR="00776E28" w:rsidRPr="00776E28">
        <w:rPr>
          <w:b w:val="0"/>
          <w:i/>
          <w:color w:val="000000" w:themeColor="text1"/>
          <w:sz w:val="20"/>
          <w:szCs w:val="20"/>
        </w:rPr>
        <w:fldChar w:fldCharType="begin"/>
      </w:r>
      <w:r w:rsidR="00776E28" w:rsidRPr="003E6604">
        <w:rPr>
          <w:b w:val="0"/>
          <w:i/>
          <w:color w:val="000000" w:themeColor="text1"/>
          <w:sz w:val="20"/>
          <w:szCs w:val="20"/>
          <w:lang w:val="ru-RU"/>
        </w:rPr>
        <w:instrText xml:space="preserve"> </w:instrText>
      </w:r>
      <w:r w:rsidR="00776E28" w:rsidRPr="00776E28">
        <w:rPr>
          <w:b w:val="0"/>
          <w:i/>
          <w:color w:val="000000" w:themeColor="text1"/>
          <w:sz w:val="20"/>
          <w:szCs w:val="20"/>
        </w:rPr>
        <w:instrText>SEQ</w:instrText>
      </w:r>
      <w:r w:rsidR="00776E28" w:rsidRPr="003E6604">
        <w:rPr>
          <w:b w:val="0"/>
          <w:i/>
          <w:color w:val="000000" w:themeColor="text1"/>
          <w:sz w:val="20"/>
          <w:szCs w:val="20"/>
          <w:lang w:val="ru-RU"/>
        </w:rPr>
        <w:instrText xml:space="preserve"> </w:instrText>
      </w:r>
      <w:r w:rsidR="00776E28" w:rsidRPr="00776E28">
        <w:rPr>
          <w:b w:val="0"/>
          <w:i/>
          <w:color w:val="000000" w:themeColor="text1"/>
          <w:sz w:val="20"/>
          <w:szCs w:val="20"/>
        </w:rPr>
        <w:instrText>Figure</w:instrText>
      </w:r>
      <w:r w:rsidR="00776E28" w:rsidRPr="003E6604">
        <w:rPr>
          <w:b w:val="0"/>
          <w:i/>
          <w:color w:val="000000" w:themeColor="text1"/>
          <w:sz w:val="20"/>
          <w:szCs w:val="20"/>
          <w:lang w:val="ru-RU"/>
        </w:rPr>
        <w:instrText xml:space="preserve"> \* </w:instrText>
      </w:r>
      <w:r w:rsidR="00776E28" w:rsidRPr="00776E28">
        <w:rPr>
          <w:b w:val="0"/>
          <w:i/>
          <w:color w:val="000000" w:themeColor="text1"/>
          <w:sz w:val="20"/>
          <w:szCs w:val="20"/>
        </w:rPr>
        <w:instrText>ARABIC</w:instrText>
      </w:r>
      <w:r w:rsidR="00776E28" w:rsidRPr="003E6604">
        <w:rPr>
          <w:b w:val="0"/>
          <w:i/>
          <w:color w:val="000000" w:themeColor="text1"/>
          <w:sz w:val="20"/>
          <w:szCs w:val="20"/>
          <w:lang w:val="ru-RU"/>
        </w:rPr>
        <w:instrText xml:space="preserve"> </w:instrText>
      </w:r>
      <w:r w:rsidR="00776E28" w:rsidRPr="00776E28">
        <w:rPr>
          <w:b w:val="0"/>
          <w:i/>
          <w:color w:val="000000" w:themeColor="text1"/>
          <w:sz w:val="20"/>
          <w:szCs w:val="20"/>
        </w:rPr>
        <w:fldChar w:fldCharType="separate"/>
      </w:r>
      <w:r w:rsidR="00545299" w:rsidRPr="003E6604">
        <w:rPr>
          <w:b w:val="0"/>
          <w:i/>
          <w:noProof/>
          <w:color w:val="000000" w:themeColor="text1"/>
          <w:sz w:val="20"/>
          <w:szCs w:val="20"/>
          <w:lang w:val="ru-RU"/>
        </w:rPr>
        <w:t>82</w:t>
      </w:r>
      <w:r w:rsidR="00776E28" w:rsidRPr="00776E28">
        <w:rPr>
          <w:b w:val="0"/>
          <w:i/>
          <w:color w:val="000000" w:themeColor="text1"/>
          <w:sz w:val="20"/>
          <w:szCs w:val="20"/>
        </w:rPr>
        <w:fldChar w:fldCharType="end"/>
      </w:r>
      <w:r w:rsidR="00776E28" w:rsidRPr="003E6604">
        <w:rPr>
          <w:b w:val="0"/>
          <w:i/>
          <w:color w:val="000000" w:themeColor="text1"/>
          <w:sz w:val="20"/>
          <w:szCs w:val="20"/>
          <w:lang w:val="ru-RU"/>
        </w:rPr>
        <w:t xml:space="preserve">: </w:t>
      </w:r>
      <w:bookmarkEnd w:id="153"/>
      <w:r w:rsidR="003E6604">
        <w:rPr>
          <w:b w:val="0"/>
          <w:i/>
          <w:color w:val="000000" w:themeColor="text1"/>
          <w:sz w:val="20"/>
          <w:szCs w:val="20"/>
          <w:lang w:val="ru-RU"/>
        </w:rPr>
        <w:t>Сообщение подтверждение о том, что все графы заполнены корректно</w:t>
      </w:r>
      <w:bookmarkEnd w:id="154"/>
    </w:p>
    <w:p w14:paraId="24B31AAE" w14:textId="6EBD7C1F" w:rsidR="00066110" w:rsidRPr="00BB6CBF" w:rsidRDefault="00776E28" w:rsidP="002C04B8">
      <w:pPr>
        <w:pStyle w:val="MyStyle"/>
        <w:rPr>
          <w:lang w:val="ru-RU"/>
        </w:rPr>
      </w:pPr>
      <w:r>
        <w:rPr>
          <w:noProof/>
          <w:lang w:val="ru-RU" w:eastAsia="ru-RU"/>
        </w:rPr>
        <w:drawing>
          <wp:inline distT="0" distB="0" distL="0" distR="0" wp14:anchorId="34F807B4" wp14:editId="55011089">
            <wp:extent cx="394263" cy="375519"/>
            <wp:effectExtent l="0" t="0" r="12700" b="5715"/>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Screen Shot 2017-10-20 at 4.15.53 PM.png"/>
                    <pic:cNvPicPr/>
                  </pic:nvPicPr>
                  <pic:blipFill>
                    <a:blip r:embed="rId106">
                      <a:extLst>
                        <a:ext uri="{28A0092B-C50C-407E-A947-70E740481C1C}">
                          <a14:useLocalDpi xmlns:a14="http://schemas.microsoft.com/office/drawing/2010/main" val="0"/>
                        </a:ext>
                      </a:extLst>
                    </a:blip>
                    <a:stretch>
                      <a:fillRect/>
                    </a:stretch>
                  </pic:blipFill>
                  <pic:spPr>
                    <a:xfrm>
                      <a:off x="0" y="0"/>
                      <a:ext cx="401926" cy="382818"/>
                    </a:xfrm>
                    <a:prstGeom prst="rect">
                      <a:avLst/>
                    </a:prstGeom>
                  </pic:spPr>
                </pic:pic>
              </a:graphicData>
            </a:graphic>
          </wp:inline>
        </w:drawing>
      </w:r>
      <w:r w:rsidRPr="00BB6CBF">
        <w:rPr>
          <w:lang w:val="ru-RU"/>
        </w:rPr>
        <w:t xml:space="preserve"> </w:t>
      </w:r>
      <w:r w:rsidR="00BB6CBF" w:rsidRPr="00BB6CBF">
        <w:rPr>
          <w:lang w:val="ru-RU"/>
        </w:rPr>
        <w:t>Экспорт</w:t>
      </w:r>
      <w:r w:rsidR="00BB6CBF">
        <w:rPr>
          <w:lang w:val="ru-RU"/>
        </w:rPr>
        <w:t xml:space="preserve"> ДТ </w:t>
      </w:r>
      <w:r w:rsidR="00BB6CBF" w:rsidRPr="00BB6CBF">
        <w:rPr>
          <w:lang w:val="ru-RU"/>
        </w:rPr>
        <w:t>в файл XML для дальнейшего использования в будущем на локальном компьютере.</w:t>
      </w:r>
    </w:p>
    <w:p w14:paraId="24E4446B" w14:textId="5A768ED0" w:rsidR="00776E28" w:rsidRPr="00BB6CBF" w:rsidRDefault="00776E28" w:rsidP="002C04B8">
      <w:pPr>
        <w:pStyle w:val="MyStyle"/>
        <w:rPr>
          <w:lang w:val="ru-RU"/>
        </w:rPr>
      </w:pPr>
      <w:r>
        <w:rPr>
          <w:noProof/>
          <w:lang w:val="ru-RU" w:eastAsia="ru-RU"/>
        </w:rPr>
        <w:drawing>
          <wp:inline distT="0" distB="0" distL="0" distR="0" wp14:anchorId="2FC9BCC0" wp14:editId="7FDE5527">
            <wp:extent cx="394017" cy="376378"/>
            <wp:effectExtent l="0" t="0" r="0" b="508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Screen Shot 2017-10-20 at 4.15.26 PM.png"/>
                    <pic:cNvPicPr/>
                  </pic:nvPicPr>
                  <pic:blipFill>
                    <a:blip r:embed="rId107">
                      <a:extLst>
                        <a:ext uri="{28A0092B-C50C-407E-A947-70E740481C1C}">
                          <a14:useLocalDpi xmlns:a14="http://schemas.microsoft.com/office/drawing/2010/main" val="0"/>
                        </a:ext>
                      </a:extLst>
                    </a:blip>
                    <a:stretch>
                      <a:fillRect/>
                    </a:stretch>
                  </pic:blipFill>
                  <pic:spPr>
                    <a:xfrm>
                      <a:off x="0" y="0"/>
                      <a:ext cx="412975" cy="394487"/>
                    </a:xfrm>
                    <a:prstGeom prst="rect">
                      <a:avLst/>
                    </a:prstGeom>
                  </pic:spPr>
                </pic:pic>
              </a:graphicData>
            </a:graphic>
          </wp:inline>
        </w:drawing>
      </w:r>
      <w:r w:rsidR="00BB6CBF" w:rsidRPr="00BB6CBF">
        <w:rPr>
          <w:lang w:val="ru-RU"/>
        </w:rPr>
        <w:t xml:space="preserve"> Импорт из файла XML, который уже сохранен на локальном компьютере.</w:t>
      </w:r>
    </w:p>
    <w:p w14:paraId="4F132DE2" w14:textId="0869CD21" w:rsidR="00DB1C27" w:rsidRPr="00BB6CBF" w:rsidRDefault="00DB1C27" w:rsidP="002C04B8">
      <w:pPr>
        <w:pStyle w:val="MyStyle"/>
        <w:rPr>
          <w:lang w:val="ru-RU"/>
        </w:rPr>
      </w:pPr>
      <w:r>
        <w:rPr>
          <w:noProof/>
          <w:lang w:val="ru-RU" w:eastAsia="ru-RU"/>
        </w:rPr>
        <w:drawing>
          <wp:inline distT="0" distB="0" distL="0" distR="0" wp14:anchorId="7FE475AE" wp14:editId="23F434BF">
            <wp:extent cx="393954" cy="370363"/>
            <wp:effectExtent l="0" t="0" r="12700" b="10795"/>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Screen Shot 2017-10-20 at 4.15.18 PM.png"/>
                    <pic:cNvPicPr/>
                  </pic:nvPicPr>
                  <pic:blipFill>
                    <a:blip r:embed="rId108">
                      <a:extLst>
                        <a:ext uri="{28A0092B-C50C-407E-A947-70E740481C1C}">
                          <a14:useLocalDpi xmlns:a14="http://schemas.microsoft.com/office/drawing/2010/main" val="0"/>
                        </a:ext>
                      </a:extLst>
                    </a:blip>
                    <a:stretch>
                      <a:fillRect/>
                    </a:stretch>
                  </pic:blipFill>
                  <pic:spPr>
                    <a:xfrm>
                      <a:off x="0" y="0"/>
                      <a:ext cx="403685" cy="379512"/>
                    </a:xfrm>
                    <a:prstGeom prst="rect">
                      <a:avLst/>
                    </a:prstGeom>
                  </pic:spPr>
                </pic:pic>
              </a:graphicData>
            </a:graphic>
          </wp:inline>
        </w:drawing>
      </w:r>
      <w:r w:rsidR="00BB6CBF" w:rsidRPr="00BB6CBF">
        <w:rPr>
          <w:lang w:val="ru-RU"/>
        </w:rPr>
        <w:t xml:space="preserve"> Импорт из файла Excel (функциональность по-прежнему должна быть разработана для совместимости с форматом Excel</w:t>
      </w:r>
      <w:r w:rsidR="00BB6CBF">
        <w:rPr>
          <w:lang w:val="ru-RU"/>
        </w:rPr>
        <w:t>)</w:t>
      </w:r>
      <w:r w:rsidR="00BB6CBF" w:rsidRPr="00BB6CBF">
        <w:rPr>
          <w:lang w:val="ru-RU"/>
        </w:rPr>
        <w:t>.</w:t>
      </w:r>
    </w:p>
    <w:p w14:paraId="33175E42" w14:textId="5FB02EED" w:rsidR="00DB1C27" w:rsidRPr="00BB6CBF" w:rsidRDefault="00DB1C27" w:rsidP="002C04B8">
      <w:pPr>
        <w:pStyle w:val="MyStyle"/>
        <w:rPr>
          <w:lang w:val="ru-RU"/>
        </w:rPr>
      </w:pPr>
      <w:r>
        <w:rPr>
          <w:noProof/>
          <w:lang w:val="ru-RU" w:eastAsia="ru-RU"/>
        </w:rPr>
        <w:drawing>
          <wp:inline distT="0" distB="0" distL="0" distR="0" wp14:anchorId="0CDF7DA5" wp14:editId="643B11D1">
            <wp:extent cx="304800" cy="279400"/>
            <wp:effectExtent l="0" t="0" r="0" b="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Screen Shot 2017-10-20 at 3.47.30 PM.png"/>
                    <pic:cNvPicPr/>
                  </pic:nvPicPr>
                  <pic:blipFill>
                    <a:blip r:embed="rId109">
                      <a:extLst>
                        <a:ext uri="{28A0092B-C50C-407E-A947-70E740481C1C}">
                          <a14:useLocalDpi xmlns:a14="http://schemas.microsoft.com/office/drawing/2010/main" val="0"/>
                        </a:ext>
                      </a:extLst>
                    </a:blip>
                    <a:stretch>
                      <a:fillRect/>
                    </a:stretch>
                  </pic:blipFill>
                  <pic:spPr>
                    <a:xfrm>
                      <a:off x="0" y="0"/>
                      <a:ext cx="304800" cy="279400"/>
                    </a:xfrm>
                    <a:prstGeom prst="rect">
                      <a:avLst/>
                    </a:prstGeom>
                  </pic:spPr>
                </pic:pic>
              </a:graphicData>
            </a:graphic>
          </wp:inline>
        </w:drawing>
      </w:r>
      <w:r w:rsidRPr="00BB6CBF">
        <w:rPr>
          <w:lang w:val="ru-RU"/>
        </w:rPr>
        <w:t xml:space="preserve"> </w:t>
      </w:r>
      <w:r w:rsidR="00BB6CBF" w:rsidRPr="00BB6CBF">
        <w:rPr>
          <w:lang w:val="ru-RU"/>
        </w:rPr>
        <w:t>Сохранит</w:t>
      </w:r>
      <w:r w:rsidR="00BB6CBF">
        <w:rPr>
          <w:lang w:val="ru-RU"/>
        </w:rPr>
        <w:t>ь</w:t>
      </w:r>
      <w:r w:rsidR="00BB6CBF" w:rsidRPr="00BB6CBF">
        <w:rPr>
          <w:lang w:val="ru-RU"/>
        </w:rPr>
        <w:t xml:space="preserve"> декларацию в системе </w:t>
      </w:r>
      <w:r w:rsidR="00BB6CBF">
        <w:rPr>
          <w:lang w:val="ru-RU"/>
        </w:rPr>
        <w:t>АСТАНА</w:t>
      </w:r>
      <w:r w:rsidR="00BB6CBF" w:rsidRPr="00BB6CBF">
        <w:rPr>
          <w:lang w:val="ru-RU"/>
        </w:rPr>
        <w:t>-1. И система выда</w:t>
      </w:r>
      <w:proofErr w:type="gramStart"/>
      <w:r w:rsidR="00BB6CBF" w:rsidRPr="00BB6CBF">
        <w:rPr>
          <w:lang w:val="ru-RU"/>
        </w:rPr>
        <w:t>ст с</w:t>
      </w:r>
      <w:r w:rsidR="00BB6CBF">
        <w:rPr>
          <w:lang w:val="ru-RU"/>
        </w:rPr>
        <w:t>пр</w:t>
      </w:r>
      <w:proofErr w:type="gramEnd"/>
      <w:r w:rsidR="00BB6CBF">
        <w:rPr>
          <w:lang w:val="ru-RU"/>
        </w:rPr>
        <w:t>авочный номер декларации</w:t>
      </w:r>
      <w:r w:rsidR="00BB6CBF" w:rsidRPr="00BB6CBF">
        <w:rPr>
          <w:lang w:val="ru-RU"/>
        </w:rPr>
        <w:t>.</w:t>
      </w:r>
    </w:p>
    <w:p w14:paraId="68476EFF" w14:textId="03292E8E" w:rsidR="00DB1C27" w:rsidRPr="00BB6CBF" w:rsidRDefault="00DB1C27" w:rsidP="002C04B8">
      <w:pPr>
        <w:pStyle w:val="MyStyle"/>
        <w:rPr>
          <w:lang w:val="ru-RU"/>
        </w:rPr>
      </w:pPr>
      <w:r>
        <w:rPr>
          <w:noProof/>
          <w:lang w:val="ru-RU" w:eastAsia="ru-RU"/>
        </w:rPr>
        <w:lastRenderedPageBreak/>
        <w:drawing>
          <wp:inline distT="0" distB="0" distL="0" distR="0" wp14:anchorId="73A3CFAB" wp14:editId="7AB24673">
            <wp:extent cx="321371" cy="283563"/>
            <wp:effectExtent l="0" t="0" r="8890" b="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Screen Shot 2017-10-20 at 4.14.39 PM.png"/>
                    <pic:cNvPicPr/>
                  </pic:nvPicPr>
                  <pic:blipFill>
                    <a:blip r:embed="rId110">
                      <a:extLst>
                        <a:ext uri="{28A0092B-C50C-407E-A947-70E740481C1C}">
                          <a14:useLocalDpi xmlns:a14="http://schemas.microsoft.com/office/drawing/2010/main" val="0"/>
                        </a:ext>
                      </a:extLst>
                    </a:blip>
                    <a:stretch>
                      <a:fillRect/>
                    </a:stretch>
                  </pic:blipFill>
                  <pic:spPr>
                    <a:xfrm>
                      <a:off x="0" y="0"/>
                      <a:ext cx="332543" cy="293420"/>
                    </a:xfrm>
                    <a:prstGeom prst="rect">
                      <a:avLst/>
                    </a:prstGeom>
                  </pic:spPr>
                </pic:pic>
              </a:graphicData>
            </a:graphic>
          </wp:inline>
        </w:drawing>
      </w:r>
      <w:r w:rsidR="00BB6CBF" w:rsidRPr="00BB6CBF">
        <w:rPr>
          <w:lang w:val="ru-RU"/>
        </w:rPr>
        <w:t xml:space="preserve"> </w:t>
      </w:r>
      <w:r w:rsidR="00BB6CBF">
        <w:rPr>
          <w:lang w:val="ru-RU"/>
        </w:rPr>
        <w:t>регистрация</w:t>
      </w:r>
      <w:r w:rsidR="00BB6CBF" w:rsidRPr="00BB6CBF">
        <w:rPr>
          <w:lang w:val="ru-RU"/>
        </w:rPr>
        <w:t xml:space="preserve"> декларации и </w:t>
      </w:r>
      <w:r w:rsidR="00BB6CBF">
        <w:rPr>
          <w:lang w:val="ru-RU"/>
        </w:rPr>
        <w:t>присвоение</w:t>
      </w:r>
      <w:r w:rsidR="00BB6CBF" w:rsidRPr="00BB6CBF">
        <w:rPr>
          <w:lang w:val="ru-RU"/>
        </w:rPr>
        <w:t xml:space="preserve"> таможенного с</w:t>
      </w:r>
      <w:r w:rsidR="00BB6CBF">
        <w:rPr>
          <w:lang w:val="ru-RU"/>
        </w:rPr>
        <w:t>правочного</w:t>
      </w:r>
      <w:r w:rsidR="00BB6CBF" w:rsidRPr="00BB6CBF">
        <w:rPr>
          <w:lang w:val="ru-RU"/>
        </w:rPr>
        <w:t xml:space="preserve"> номера системой.</w:t>
      </w:r>
    </w:p>
    <w:p w14:paraId="3E872891" w14:textId="59873BD5" w:rsidR="00DB1C27" w:rsidRPr="00BB6CBF" w:rsidRDefault="00DB1C27" w:rsidP="002C04B8">
      <w:pPr>
        <w:pStyle w:val="MyStyle"/>
        <w:rPr>
          <w:lang w:val="ru-RU"/>
        </w:rPr>
      </w:pPr>
      <w:r>
        <w:rPr>
          <w:noProof/>
          <w:lang w:val="ru-RU" w:eastAsia="ru-RU"/>
        </w:rPr>
        <w:drawing>
          <wp:inline distT="0" distB="0" distL="0" distR="0" wp14:anchorId="2CF7A936" wp14:editId="4B36073A">
            <wp:extent cx="394018" cy="259500"/>
            <wp:effectExtent l="0" t="0" r="0" b="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Screen Shot 2017-10-20 at 4.14.51 PM.png"/>
                    <pic:cNvPicPr/>
                  </pic:nvPicPr>
                  <pic:blipFill>
                    <a:blip r:embed="rId111">
                      <a:extLst>
                        <a:ext uri="{28A0092B-C50C-407E-A947-70E740481C1C}">
                          <a14:useLocalDpi xmlns:a14="http://schemas.microsoft.com/office/drawing/2010/main" val="0"/>
                        </a:ext>
                      </a:extLst>
                    </a:blip>
                    <a:stretch>
                      <a:fillRect/>
                    </a:stretch>
                  </pic:blipFill>
                  <pic:spPr>
                    <a:xfrm>
                      <a:off x="0" y="0"/>
                      <a:ext cx="407579" cy="268431"/>
                    </a:xfrm>
                    <a:prstGeom prst="rect">
                      <a:avLst/>
                    </a:prstGeom>
                  </pic:spPr>
                </pic:pic>
              </a:graphicData>
            </a:graphic>
          </wp:inline>
        </w:drawing>
      </w:r>
      <w:r w:rsidRPr="00BB6CBF">
        <w:rPr>
          <w:lang w:val="ru-RU"/>
        </w:rPr>
        <w:t xml:space="preserve"> </w:t>
      </w:r>
      <w:r w:rsidR="00BB6CBF">
        <w:rPr>
          <w:lang w:val="ru-RU"/>
        </w:rPr>
        <w:t>р</w:t>
      </w:r>
      <w:r w:rsidR="00BB6CBF" w:rsidRPr="00BB6CBF">
        <w:rPr>
          <w:lang w:val="ru-RU"/>
        </w:rPr>
        <w:t xml:space="preserve">егистрация и </w:t>
      </w:r>
      <w:r w:rsidR="00BB6CBF">
        <w:rPr>
          <w:lang w:val="ru-RU"/>
        </w:rPr>
        <w:t>контроль</w:t>
      </w:r>
      <w:r w:rsidR="00BB6CBF" w:rsidRPr="00BB6CBF">
        <w:rPr>
          <w:lang w:val="ru-RU"/>
        </w:rPr>
        <w:t xml:space="preserve"> декларации одновременно. Эта операция запускает профили управления рисками и соответственно выбирает декларацию</w:t>
      </w:r>
      <w:r w:rsidR="00BB6CBF">
        <w:rPr>
          <w:lang w:val="ru-RU"/>
        </w:rPr>
        <w:t xml:space="preserve"> на определенный коридор</w:t>
      </w:r>
      <w:r w:rsidR="00BB6CBF" w:rsidRPr="00BB6CBF">
        <w:rPr>
          <w:lang w:val="ru-RU"/>
        </w:rPr>
        <w:t>.</w:t>
      </w:r>
    </w:p>
    <w:p w14:paraId="3674CBDF" w14:textId="1622A347" w:rsidR="00BB6CBF" w:rsidRPr="00A26DA3" w:rsidRDefault="00DB1C27" w:rsidP="002C04B8">
      <w:pPr>
        <w:pStyle w:val="MyStyle"/>
        <w:rPr>
          <w:lang w:val="ru-RU"/>
        </w:rPr>
      </w:pPr>
      <w:r w:rsidRPr="00BB6CBF">
        <w:rPr>
          <w:lang w:val="ru-RU"/>
        </w:rPr>
        <w:t xml:space="preserve">**** </w:t>
      </w:r>
      <w:r w:rsidR="00BB6CBF" w:rsidRPr="00BB6CBF">
        <w:rPr>
          <w:lang w:val="ru-RU"/>
        </w:rPr>
        <w:t xml:space="preserve">Важно отметить; два последних значка будут меняться во время процесса декларации. Перемещая курсор над значками, подсказки </w:t>
      </w:r>
      <w:r w:rsidR="00BB6CBF">
        <w:rPr>
          <w:lang w:val="ru-RU"/>
        </w:rPr>
        <w:t>над иконками</w:t>
      </w:r>
      <w:r w:rsidR="00BB6CBF" w:rsidRPr="00BB6CBF">
        <w:rPr>
          <w:lang w:val="ru-RU"/>
        </w:rPr>
        <w:t xml:space="preserve"> покажут краткое описание функциональности.</w:t>
      </w:r>
    </w:p>
    <w:p w14:paraId="0566A805" w14:textId="6202F95D" w:rsidR="00DB1C27" w:rsidRPr="000F3DB1" w:rsidRDefault="00DB1C27" w:rsidP="002C04B8">
      <w:pPr>
        <w:pStyle w:val="MyStyle"/>
        <w:rPr>
          <w:lang w:val="ru-RU"/>
        </w:rPr>
      </w:pPr>
      <w:r>
        <w:rPr>
          <w:noProof/>
          <w:lang w:val="ru-RU" w:eastAsia="ru-RU"/>
        </w:rPr>
        <w:drawing>
          <wp:inline distT="0" distB="0" distL="0" distR="0" wp14:anchorId="023DE096" wp14:editId="33C715F6">
            <wp:extent cx="280035" cy="304386"/>
            <wp:effectExtent l="0" t="0" r="0" b="635"/>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Screen Shot 2017-10-20 at 3.48.11 PM.png"/>
                    <pic:cNvPicPr/>
                  </pic:nvPicPr>
                  <pic:blipFill>
                    <a:blip r:embed="rId100">
                      <a:extLst>
                        <a:ext uri="{28A0092B-C50C-407E-A947-70E740481C1C}">
                          <a14:useLocalDpi xmlns:a14="http://schemas.microsoft.com/office/drawing/2010/main" val="0"/>
                        </a:ext>
                      </a:extLst>
                    </a:blip>
                    <a:stretch>
                      <a:fillRect/>
                    </a:stretch>
                  </pic:blipFill>
                  <pic:spPr>
                    <a:xfrm>
                      <a:off x="0" y="0"/>
                      <a:ext cx="283102" cy="307719"/>
                    </a:xfrm>
                    <a:prstGeom prst="rect">
                      <a:avLst/>
                    </a:prstGeom>
                  </pic:spPr>
                </pic:pic>
              </a:graphicData>
            </a:graphic>
          </wp:inline>
        </w:drawing>
      </w:r>
      <w:r w:rsidRPr="000F3DB1">
        <w:rPr>
          <w:lang w:val="ru-RU"/>
        </w:rPr>
        <w:t xml:space="preserve"> </w:t>
      </w:r>
      <w:r w:rsidR="00BB6CBF" w:rsidRPr="00BB6CBF">
        <w:rPr>
          <w:lang w:val="ru-RU"/>
        </w:rPr>
        <w:t>показывает</w:t>
      </w:r>
      <w:r w:rsidR="00BB6CBF" w:rsidRPr="000F3DB1">
        <w:rPr>
          <w:lang w:val="ru-RU"/>
        </w:rPr>
        <w:t xml:space="preserve"> </w:t>
      </w:r>
      <w:r w:rsidR="000F3DB1">
        <w:rPr>
          <w:lang w:val="ru-RU"/>
        </w:rPr>
        <w:t>брутто</w:t>
      </w:r>
      <w:r w:rsidR="00BB6CBF" w:rsidRPr="000F3DB1">
        <w:rPr>
          <w:lang w:val="ru-RU"/>
        </w:rPr>
        <w:t xml:space="preserve"> </w:t>
      </w:r>
      <w:r w:rsidR="00BB6CBF" w:rsidRPr="00BB6CBF">
        <w:rPr>
          <w:lang w:val="ru-RU"/>
        </w:rPr>
        <w:t>и</w:t>
      </w:r>
      <w:r w:rsidR="00BB6CBF" w:rsidRPr="000F3DB1">
        <w:rPr>
          <w:lang w:val="ru-RU"/>
        </w:rPr>
        <w:t xml:space="preserve"> </w:t>
      </w:r>
      <w:r w:rsidR="000F3DB1">
        <w:rPr>
          <w:lang w:val="ru-RU"/>
        </w:rPr>
        <w:t>нетто</w:t>
      </w:r>
      <w:r w:rsidR="000F3DB1" w:rsidRPr="000F3DB1">
        <w:rPr>
          <w:lang w:val="ru-RU"/>
        </w:rPr>
        <w:t xml:space="preserve"> </w:t>
      </w:r>
      <w:r w:rsidR="000F3DB1">
        <w:rPr>
          <w:lang w:val="ru-RU"/>
        </w:rPr>
        <w:t>вес</w:t>
      </w:r>
      <w:r w:rsidR="00BB6CBF" w:rsidRPr="000F3DB1">
        <w:rPr>
          <w:lang w:val="ru-RU"/>
        </w:rPr>
        <w:t xml:space="preserve"> </w:t>
      </w:r>
      <w:r w:rsidR="00BB6CBF" w:rsidRPr="00BB6CBF">
        <w:rPr>
          <w:lang w:val="ru-RU"/>
        </w:rPr>
        <w:t>декларации</w:t>
      </w:r>
      <w:r w:rsidR="00BB6CBF" w:rsidRPr="000F3DB1">
        <w:rPr>
          <w:lang w:val="ru-RU"/>
        </w:rPr>
        <w:t>.</w:t>
      </w:r>
    </w:p>
    <w:p w14:paraId="557AF478" w14:textId="3EFCB94B" w:rsidR="00DB1C27" w:rsidRPr="000F3DB1" w:rsidRDefault="00DB1C27" w:rsidP="002C04B8">
      <w:pPr>
        <w:pStyle w:val="MyStyle"/>
        <w:rPr>
          <w:lang w:val="ru-RU"/>
        </w:rPr>
      </w:pPr>
      <w:r>
        <w:rPr>
          <w:noProof/>
          <w:lang w:val="ru-RU" w:eastAsia="ru-RU"/>
        </w:rPr>
        <w:drawing>
          <wp:inline distT="0" distB="0" distL="0" distR="0" wp14:anchorId="31226BCC" wp14:editId="25D8C923">
            <wp:extent cx="165735" cy="228872"/>
            <wp:effectExtent l="0" t="0" r="12065" b="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Screen Shot 2017-10-20 at 11.38.56 AM.png"/>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168418" cy="232576"/>
                    </a:xfrm>
                    <a:prstGeom prst="rect">
                      <a:avLst/>
                    </a:prstGeom>
                  </pic:spPr>
                </pic:pic>
              </a:graphicData>
            </a:graphic>
          </wp:inline>
        </w:drawing>
      </w:r>
      <w:r w:rsidRPr="000F3DB1">
        <w:rPr>
          <w:lang w:val="ru-RU"/>
        </w:rPr>
        <w:t xml:space="preserve"> </w:t>
      </w:r>
      <w:r w:rsidR="000F3DB1">
        <w:rPr>
          <w:lang w:val="ru-RU"/>
        </w:rPr>
        <w:t>добавить новый товар.</w:t>
      </w:r>
    </w:p>
    <w:p w14:paraId="08A90355" w14:textId="38301B42" w:rsidR="00DB1C27" w:rsidRPr="000F3DB1" w:rsidRDefault="00A052EC" w:rsidP="002C04B8">
      <w:pPr>
        <w:pStyle w:val="MyStyle"/>
        <w:rPr>
          <w:lang w:val="ru-RU"/>
        </w:rPr>
      </w:pPr>
      <w:r>
        <w:rPr>
          <w:noProof/>
          <w:lang w:val="ru-RU" w:eastAsia="ru-RU"/>
        </w:rPr>
        <w:drawing>
          <wp:inline distT="0" distB="0" distL="0" distR="0" wp14:anchorId="3F665322" wp14:editId="245A2EEB">
            <wp:extent cx="279490" cy="219968"/>
            <wp:effectExtent l="0" t="0" r="0" b="889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Screen Shot 2017-10-20 at 4.16.20 PM.png"/>
                    <pic:cNvPicPr/>
                  </pic:nvPicPr>
                  <pic:blipFill>
                    <a:blip r:embed="rId113">
                      <a:extLst>
                        <a:ext uri="{28A0092B-C50C-407E-A947-70E740481C1C}">
                          <a14:useLocalDpi xmlns:a14="http://schemas.microsoft.com/office/drawing/2010/main" val="0"/>
                        </a:ext>
                      </a:extLst>
                    </a:blip>
                    <a:stretch>
                      <a:fillRect/>
                    </a:stretch>
                  </pic:blipFill>
                  <pic:spPr>
                    <a:xfrm>
                      <a:off x="0" y="0"/>
                      <a:ext cx="291948" cy="229772"/>
                    </a:xfrm>
                    <a:prstGeom prst="rect">
                      <a:avLst/>
                    </a:prstGeom>
                  </pic:spPr>
                </pic:pic>
              </a:graphicData>
            </a:graphic>
          </wp:inline>
        </w:drawing>
      </w:r>
      <w:r w:rsidRPr="000F3DB1">
        <w:rPr>
          <w:lang w:val="ru-RU"/>
        </w:rPr>
        <w:t xml:space="preserve"> </w:t>
      </w:r>
      <w:r w:rsidR="000F3DB1" w:rsidRPr="000F3DB1">
        <w:rPr>
          <w:lang w:val="ru-RU"/>
        </w:rPr>
        <w:t xml:space="preserve">чтобы удалить </w:t>
      </w:r>
      <w:r w:rsidR="000F3DB1">
        <w:rPr>
          <w:lang w:val="ru-RU"/>
        </w:rPr>
        <w:t>товар</w:t>
      </w:r>
      <w:r w:rsidR="000F3DB1" w:rsidRPr="000F3DB1">
        <w:rPr>
          <w:lang w:val="ru-RU"/>
        </w:rPr>
        <w:t xml:space="preserve">, должен использоваться этот значок. Сначала нужно выбрать </w:t>
      </w:r>
      <w:r w:rsidR="000F3DB1">
        <w:rPr>
          <w:lang w:val="ru-RU"/>
        </w:rPr>
        <w:t>товар</w:t>
      </w:r>
      <w:r w:rsidR="000F3DB1" w:rsidRPr="000F3DB1">
        <w:rPr>
          <w:lang w:val="ru-RU"/>
        </w:rPr>
        <w:t>, затем нажать кнопку.</w:t>
      </w:r>
    </w:p>
    <w:p w14:paraId="15D563C8" w14:textId="362DFE45" w:rsidR="00A052EC" w:rsidRPr="000F3DB1" w:rsidRDefault="00A052EC" w:rsidP="002C04B8">
      <w:pPr>
        <w:pStyle w:val="MyStyle"/>
        <w:rPr>
          <w:lang w:val="ru-RU"/>
        </w:rPr>
      </w:pPr>
      <w:r>
        <w:rPr>
          <w:noProof/>
          <w:lang w:val="ru-RU" w:eastAsia="ru-RU"/>
        </w:rPr>
        <w:drawing>
          <wp:inline distT="0" distB="0" distL="0" distR="0" wp14:anchorId="10EE5872" wp14:editId="29C931E7">
            <wp:extent cx="280035" cy="289067"/>
            <wp:effectExtent l="0" t="0" r="0" b="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Screen Shot 2017-10-20 at 4.16.31 PM.png"/>
                    <pic:cNvPicPr/>
                  </pic:nvPicPr>
                  <pic:blipFill>
                    <a:blip r:embed="rId114">
                      <a:extLst>
                        <a:ext uri="{28A0092B-C50C-407E-A947-70E740481C1C}">
                          <a14:useLocalDpi xmlns:a14="http://schemas.microsoft.com/office/drawing/2010/main" val="0"/>
                        </a:ext>
                      </a:extLst>
                    </a:blip>
                    <a:stretch>
                      <a:fillRect/>
                    </a:stretch>
                  </pic:blipFill>
                  <pic:spPr>
                    <a:xfrm>
                      <a:off x="0" y="0"/>
                      <a:ext cx="283967" cy="293126"/>
                    </a:xfrm>
                    <a:prstGeom prst="rect">
                      <a:avLst/>
                    </a:prstGeom>
                  </pic:spPr>
                </pic:pic>
              </a:graphicData>
            </a:graphic>
          </wp:inline>
        </w:drawing>
      </w:r>
      <w:r w:rsidRPr="00E8335D">
        <w:rPr>
          <w:lang w:val="ru-RU"/>
        </w:rPr>
        <w:t xml:space="preserve"> </w:t>
      </w:r>
      <w:r w:rsidR="000F3DB1">
        <w:rPr>
          <w:lang w:val="ru-RU"/>
        </w:rPr>
        <w:t>Прокрутка товаров.</w:t>
      </w:r>
    </w:p>
    <w:p w14:paraId="5080617F" w14:textId="056396FE" w:rsidR="00A052EC" w:rsidRPr="000F3DB1" w:rsidRDefault="000F3DB1" w:rsidP="002C04B8">
      <w:pPr>
        <w:pStyle w:val="MyStyle"/>
        <w:rPr>
          <w:lang w:val="ru-RU"/>
        </w:rPr>
      </w:pPr>
      <w:r w:rsidRPr="000F3DB1">
        <w:rPr>
          <w:lang w:val="ru-RU"/>
        </w:rPr>
        <w:t>Нажимая значок</w:t>
      </w:r>
      <w:proofErr w:type="gramStart"/>
      <w:r w:rsidRPr="000F3DB1">
        <w:rPr>
          <w:lang w:val="ru-RU"/>
        </w:rPr>
        <w:t xml:space="preserve"> </w:t>
      </w:r>
      <w:r w:rsidR="00E8335D">
        <w:rPr>
          <w:lang w:val="ru-RU"/>
        </w:rPr>
        <w:t>С</w:t>
      </w:r>
      <w:proofErr w:type="gramEnd"/>
      <w:r w:rsidR="00E8335D">
        <w:rPr>
          <w:lang w:val="ru-RU"/>
        </w:rPr>
        <w:t>охранить</w:t>
      </w:r>
      <w:r w:rsidRPr="000F3DB1">
        <w:rPr>
          <w:lang w:val="ru-RU"/>
        </w:rPr>
        <w:t xml:space="preserve">, брокер будет хранить новый </w:t>
      </w:r>
      <w:r w:rsidR="00E8335D">
        <w:rPr>
          <w:lang w:val="ru-RU"/>
        </w:rPr>
        <w:t>ДТ</w:t>
      </w:r>
      <w:r w:rsidRPr="000F3DB1">
        <w:rPr>
          <w:lang w:val="ru-RU"/>
        </w:rPr>
        <w:t xml:space="preserve"> в системе. На экране отобразится сообщение о сохранении (рисунок 83).</w:t>
      </w:r>
    </w:p>
    <w:p w14:paraId="070C4F65" w14:textId="4E896538" w:rsidR="00A052EC" w:rsidRDefault="00A052EC" w:rsidP="002C04B8">
      <w:pPr>
        <w:pStyle w:val="MyStyle"/>
      </w:pPr>
      <w:r>
        <w:rPr>
          <w:noProof/>
          <w:lang w:val="ru-RU" w:eastAsia="ru-RU"/>
        </w:rPr>
        <w:drawing>
          <wp:inline distT="0" distB="0" distL="0" distR="0" wp14:anchorId="07FCE66B" wp14:editId="78BE046D">
            <wp:extent cx="4798695" cy="2584173"/>
            <wp:effectExtent l="0" t="0" r="1905" b="6985"/>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Screen Shot 2017-10-20 at 4.46.24 PM.png"/>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4834194" cy="2603290"/>
                    </a:xfrm>
                    <a:prstGeom prst="rect">
                      <a:avLst/>
                    </a:prstGeom>
                  </pic:spPr>
                </pic:pic>
              </a:graphicData>
            </a:graphic>
          </wp:inline>
        </w:drawing>
      </w:r>
    </w:p>
    <w:p w14:paraId="04C94AD2" w14:textId="700ECA38" w:rsidR="00A052EC" w:rsidRPr="003E6604" w:rsidRDefault="00CE5910" w:rsidP="007C14C7">
      <w:pPr>
        <w:pStyle w:val="a3"/>
        <w:jc w:val="center"/>
        <w:rPr>
          <w:b w:val="0"/>
          <w:i/>
          <w:color w:val="000000" w:themeColor="text1"/>
          <w:sz w:val="20"/>
          <w:szCs w:val="20"/>
          <w:lang w:val="ru-RU"/>
        </w:rPr>
      </w:pPr>
      <w:bookmarkStart w:id="155" w:name="_Toc496708498"/>
      <w:bookmarkStart w:id="156" w:name="_Toc502334221"/>
      <w:r w:rsidRPr="003E6604">
        <w:rPr>
          <w:b w:val="0"/>
          <w:i/>
          <w:color w:val="000000" w:themeColor="text1"/>
          <w:sz w:val="20"/>
          <w:szCs w:val="20"/>
          <w:lang w:val="ru-RU"/>
        </w:rPr>
        <w:lastRenderedPageBreak/>
        <w:t>Рисунок</w:t>
      </w:r>
      <w:r w:rsidR="007C14C7" w:rsidRPr="00A26DA3">
        <w:rPr>
          <w:b w:val="0"/>
          <w:i/>
          <w:color w:val="000000" w:themeColor="text1"/>
          <w:sz w:val="20"/>
          <w:szCs w:val="20"/>
          <w:lang w:val="ru-RU"/>
        </w:rPr>
        <w:t xml:space="preserve"> </w:t>
      </w:r>
      <w:r w:rsidR="007C14C7" w:rsidRPr="007C14C7">
        <w:rPr>
          <w:b w:val="0"/>
          <w:i/>
          <w:color w:val="000000" w:themeColor="text1"/>
          <w:sz w:val="20"/>
          <w:szCs w:val="20"/>
        </w:rPr>
        <w:fldChar w:fldCharType="begin"/>
      </w:r>
      <w:r w:rsidR="007C14C7" w:rsidRPr="00A26DA3">
        <w:rPr>
          <w:b w:val="0"/>
          <w:i/>
          <w:color w:val="000000" w:themeColor="text1"/>
          <w:sz w:val="20"/>
          <w:szCs w:val="20"/>
          <w:lang w:val="ru-RU"/>
        </w:rPr>
        <w:instrText xml:space="preserve"> </w:instrText>
      </w:r>
      <w:r w:rsidR="007C14C7" w:rsidRPr="007C14C7">
        <w:rPr>
          <w:b w:val="0"/>
          <w:i/>
          <w:color w:val="000000" w:themeColor="text1"/>
          <w:sz w:val="20"/>
          <w:szCs w:val="20"/>
        </w:rPr>
        <w:instrText>SEQ</w:instrText>
      </w:r>
      <w:r w:rsidR="007C14C7" w:rsidRPr="00A26DA3">
        <w:rPr>
          <w:b w:val="0"/>
          <w:i/>
          <w:color w:val="000000" w:themeColor="text1"/>
          <w:sz w:val="20"/>
          <w:szCs w:val="20"/>
          <w:lang w:val="ru-RU"/>
        </w:rPr>
        <w:instrText xml:space="preserve"> </w:instrText>
      </w:r>
      <w:r w:rsidR="007C14C7" w:rsidRPr="007C14C7">
        <w:rPr>
          <w:b w:val="0"/>
          <w:i/>
          <w:color w:val="000000" w:themeColor="text1"/>
          <w:sz w:val="20"/>
          <w:szCs w:val="20"/>
        </w:rPr>
        <w:instrText>Figure</w:instrText>
      </w:r>
      <w:r w:rsidR="007C14C7" w:rsidRPr="00A26DA3">
        <w:rPr>
          <w:b w:val="0"/>
          <w:i/>
          <w:color w:val="000000" w:themeColor="text1"/>
          <w:sz w:val="20"/>
          <w:szCs w:val="20"/>
          <w:lang w:val="ru-RU"/>
        </w:rPr>
        <w:instrText xml:space="preserve"> \* </w:instrText>
      </w:r>
      <w:r w:rsidR="007C14C7" w:rsidRPr="007C14C7">
        <w:rPr>
          <w:b w:val="0"/>
          <w:i/>
          <w:color w:val="000000" w:themeColor="text1"/>
          <w:sz w:val="20"/>
          <w:szCs w:val="20"/>
        </w:rPr>
        <w:instrText>ARABIC</w:instrText>
      </w:r>
      <w:r w:rsidR="007C14C7" w:rsidRPr="00A26DA3">
        <w:rPr>
          <w:b w:val="0"/>
          <w:i/>
          <w:color w:val="000000" w:themeColor="text1"/>
          <w:sz w:val="20"/>
          <w:szCs w:val="20"/>
          <w:lang w:val="ru-RU"/>
        </w:rPr>
        <w:instrText xml:space="preserve"> </w:instrText>
      </w:r>
      <w:r w:rsidR="007C14C7" w:rsidRPr="007C14C7">
        <w:rPr>
          <w:b w:val="0"/>
          <w:i/>
          <w:color w:val="000000" w:themeColor="text1"/>
          <w:sz w:val="20"/>
          <w:szCs w:val="20"/>
        </w:rPr>
        <w:fldChar w:fldCharType="separate"/>
      </w:r>
      <w:r w:rsidR="00545299" w:rsidRPr="00A26DA3">
        <w:rPr>
          <w:b w:val="0"/>
          <w:i/>
          <w:noProof/>
          <w:color w:val="000000" w:themeColor="text1"/>
          <w:sz w:val="20"/>
          <w:szCs w:val="20"/>
          <w:lang w:val="ru-RU"/>
        </w:rPr>
        <w:t>83</w:t>
      </w:r>
      <w:r w:rsidR="007C14C7" w:rsidRPr="007C14C7">
        <w:rPr>
          <w:b w:val="0"/>
          <w:i/>
          <w:color w:val="000000" w:themeColor="text1"/>
          <w:sz w:val="20"/>
          <w:szCs w:val="20"/>
        </w:rPr>
        <w:fldChar w:fldCharType="end"/>
      </w:r>
      <w:r w:rsidR="007C14C7" w:rsidRPr="00A26DA3">
        <w:rPr>
          <w:b w:val="0"/>
          <w:i/>
          <w:color w:val="000000" w:themeColor="text1"/>
          <w:sz w:val="20"/>
          <w:szCs w:val="20"/>
          <w:lang w:val="ru-RU"/>
        </w:rPr>
        <w:t xml:space="preserve">: </w:t>
      </w:r>
      <w:bookmarkEnd w:id="155"/>
      <w:r w:rsidR="003E6604">
        <w:rPr>
          <w:b w:val="0"/>
          <w:i/>
          <w:color w:val="000000" w:themeColor="text1"/>
          <w:sz w:val="20"/>
          <w:szCs w:val="20"/>
          <w:lang w:val="ru-RU"/>
        </w:rPr>
        <w:t>Сообщение о подтверждении сохранения</w:t>
      </w:r>
      <w:bookmarkEnd w:id="156"/>
    </w:p>
    <w:p w14:paraId="3379F36F" w14:textId="28B25AA7" w:rsidR="00953335" w:rsidRPr="00E8335D" w:rsidRDefault="00E8335D" w:rsidP="002523EE">
      <w:pPr>
        <w:pStyle w:val="MyStyle"/>
        <w:ind w:left="720"/>
        <w:rPr>
          <w:lang w:val="ru-RU"/>
        </w:rPr>
      </w:pPr>
      <w:bookmarkStart w:id="157" w:name="_Toc502334112"/>
      <w:r w:rsidRPr="00E8335D">
        <w:rPr>
          <w:rStyle w:val="50"/>
          <w:lang w:val="ru-RU"/>
        </w:rPr>
        <w:t xml:space="preserve">Количество </w:t>
      </w:r>
      <w:r>
        <w:rPr>
          <w:rStyle w:val="50"/>
          <w:lang w:val="ru-RU"/>
        </w:rPr>
        <w:t>упаковок</w:t>
      </w:r>
      <w:r w:rsidRPr="00E8335D">
        <w:rPr>
          <w:rStyle w:val="50"/>
          <w:lang w:val="ru-RU"/>
        </w:rPr>
        <w:t xml:space="preserve"> (</w:t>
      </w:r>
      <w:r>
        <w:rPr>
          <w:rStyle w:val="50"/>
          <w:lang w:val="ru-RU"/>
        </w:rPr>
        <w:t>графа</w:t>
      </w:r>
      <w:r w:rsidRPr="00E8335D">
        <w:rPr>
          <w:rStyle w:val="50"/>
          <w:lang w:val="ru-RU"/>
        </w:rPr>
        <w:t xml:space="preserve"> 6):</w:t>
      </w:r>
      <w:bookmarkEnd w:id="157"/>
      <w:r w:rsidR="002523EE" w:rsidRPr="00E8335D">
        <w:rPr>
          <w:lang w:val="ru-RU"/>
        </w:rPr>
        <w:t xml:space="preserve"> </w:t>
      </w:r>
      <w:r w:rsidRPr="00E8335D">
        <w:rPr>
          <w:lang w:val="ru-RU"/>
        </w:rPr>
        <w:t>поле закры</w:t>
      </w:r>
      <w:r>
        <w:rPr>
          <w:lang w:val="ru-RU"/>
        </w:rPr>
        <w:t>то</w:t>
      </w:r>
      <w:r w:rsidRPr="00E8335D">
        <w:rPr>
          <w:lang w:val="ru-RU"/>
        </w:rPr>
        <w:t xml:space="preserve"> для заполнения вручную. Это поле будет автоматически заполнено системой, когда будут введены все </w:t>
      </w:r>
      <w:r>
        <w:rPr>
          <w:lang w:val="ru-RU"/>
        </w:rPr>
        <w:t>упокавки</w:t>
      </w:r>
      <w:r w:rsidRPr="00E8335D">
        <w:rPr>
          <w:lang w:val="ru-RU"/>
        </w:rPr>
        <w:t xml:space="preserve"> товаров. Это общее количество </w:t>
      </w:r>
      <w:r>
        <w:rPr>
          <w:lang w:val="ru-RU"/>
        </w:rPr>
        <w:t>упаковок</w:t>
      </w:r>
      <w:r w:rsidRPr="00E8335D">
        <w:rPr>
          <w:lang w:val="ru-RU"/>
        </w:rPr>
        <w:t xml:space="preserve"> всех </w:t>
      </w:r>
      <w:r>
        <w:rPr>
          <w:lang w:val="ru-RU"/>
        </w:rPr>
        <w:t>товаро</w:t>
      </w:r>
      <w:r w:rsidRPr="00E8335D">
        <w:rPr>
          <w:lang w:val="ru-RU"/>
        </w:rPr>
        <w:t>в, указанных в графе 31 (рисунок 84).</w:t>
      </w:r>
    </w:p>
    <w:p w14:paraId="041288CB" w14:textId="60499A62" w:rsidR="002523EE" w:rsidRDefault="002523EE" w:rsidP="002523EE">
      <w:pPr>
        <w:pStyle w:val="MyStyle"/>
        <w:jc w:val="center"/>
      </w:pPr>
      <w:r>
        <w:rPr>
          <w:noProof/>
          <w:lang w:val="ru-RU" w:eastAsia="ru-RU"/>
        </w:rPr>
        <w:drawing>
          <wp:inline distT="0" distB="0" distL="0" distR="0" wp14:anchorId="02B48B68" wp14:editId="4476A07F">
            <wp:extent cx="1308100" cy="462318"/>
            <wp:effectExtent l="0" t="0" r="0" b="0"/>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Screen Shot 2017-10-25 at 11.54.34 AM.png"/>
                    <pic:cNvPicPr/>
                  </pic:nvPicPr>
                  <pic:blipFill>
                    <a:blip r:embed="rId116">
                      <a:extLst>
                        <a:ext uri="{28A0092B-C50C-407E-A947-70E740481C1C}">
                          <a14:useLocalDpi xmlns:a14="http://schemas.microsoft.com/office/drawing/2010/main" val="0"/>
                        </a:ext>
                      </a:extLst>
                    </a:blip>
                    <a:stretch>
                      <a:fillRect/>
                    </a:stretch>
                  </pic:blipFill>
                  <pic:spPr>
                    <a:xfrm>
                      <a:off x="0" y="0"/>
                      <a:ext cx="1309908" cy="462957"/>
                    </a:xfrm>
                    <a:prstGeom prst="rect">
                      <a:avLst/>
                    </a:prstGeom>
                  </pic:spPr>
                </pic:pic>
              </a:graphicData>
            </a:graphic>
          </wp:inline>
        </w:drawing>
      </w:r>
    </w:p>
    <w:p w14:paraId="393D36D8" w14:textId="6BD03019" w:rsidR="002523EE" w:rsidRPr="003E6604" w:rsidRDefault="00CE5910" w:rsidP="002523EE">
      <w:pPr>
        <w:pStyle w:val="a3"/>
        <w:jc w:val="center"/>
        <w:rPr>
          <w:b w:val="0"/>
          <w:i/>
          <w:color w:val="000000" w:themeColor="text1"/>
          <w:sz w:val="20"/>
          <w:szCs w:val="20"/>
          <w:lang w:val="ru-RU"/>
        </w:rPr>
      </w:pPr>
      <w:bookmarkStart w:id="158" w:name="_Toc496708499"/>
      <w:bookmarkStart w:id="159" w:name="_Toc502334222"/>
      <w:r w:rsidRPr="003E6604">
        <w:rPr>
          <w:b w:val="0"/>
          <w:i/>
          <w:color w:val="000000" w:themeColor="text1"/>
          <w:sz w:val="20"/>
          <w:szCs w:val="20"/>
          <w:lang w:val="ru-RU"/>
        </w:rPr>
        <w:t>Рисунок</w:t>
      </w:r>
      <w:r w:rsidR="002523EE" w:rsidRPr="003E6604">
        <w:rPr>
          <w:b w:val="0"/>
          <w:i/>
          <w:color w:val="000000" w:themeColor="text1"/>
          <w:sz w:val="20"/>
          <w:szCs w:val="20"/>
          <w:lang w:val="ru-RU"/>
        </w:rPr>
        <w:t xml:space="preserve"> </w:t>
      </w:r>
      <w:r w:rsidR="002523EE" w:rsidRPr="002523EE">
        <w:rPr>
          <w:b w:val="0"/>
          <w:i/>
          <w:color w:val="000000" w:themeColor="text1"/>
          <w:sz w:val="20"/>
          <w:szCs w:val="20"/>
        </w:rPr>
        <w:fldChar w:fldCharType="begin"/>
      </w:r>
      <w:r w:rsidR="002523EE" w:rsidRPr="003E6604">
        <w:rPr>
          <w:b w:val="0"/>
          <w:i/>
          <w:color w:val="000000" w:themeColor="text1"/>
          <w:sz w:val="20"/>
          <w:szCs w:val="20"/>
          <w:lang w:val="ru-RU"/>
        </w:rPr>
        <w:instrText xml:space="preserve"> </w:instrText>
      </w:r>
      <w:r w:rsidR="002523EE" w:rsidRPr="002523EE">
        <w:rPr>
          <w:b w:val="0"/>
          <w:i/>
          <w:color w:val="000000" w:themeColor="text1"/>
          <w:sz w:val="20"/>
          <w:szCs w:val="20"/>
        </w:rPr>
        <w:instrText>SEQ</w:instrText>
      </w:r>
      <w:r w:rsidR="002523EE" w:rsidRPr="003E6604">
        <w:rPr>
          <w:b w:val="0"/>
          <w:i/>
          <w:color w:val="000000" w:themeColor="text1"/>
          <w:sz w:val="20"/>
          <w:szCs w:val="20"/>
          <w:lang w:val="ru-RU"/>
        </w:rPr>
        <w:instrText xml:space="preserve"> </w:instrText>
      </w:r>
      <w:r w:rsidR="002523EE" w:rsidRPr="002523EE">
        <w:rPr>
          <w:b w:val="0"/>
          <w:i/>
          <w:color w:val="000000" w:themeColor="text1"/>
          <w:sz w:val="20"/>
          <w:szCs w:val="20"/>
        </w:rPr>
        <w:instrText>Figure</w:instrText>
      </w:r>
      <w:r w:rsidR="002523EE" w:rsidRPr="003E6604">
        <w:rPr>
          <w:b w:val="0"/>
          <w:i/>
          <w:color w:val="000000" w:themeColor="text1"/>
          <w:sz w:val="20"/>
          <w:szCs w:val="20"/>
          <w:lang w:val="ru-RU"/>
        </w:rPr>
        <w:instrText xml:space="preserve"> \* </w:instrText>
      </w:r>
      <w:r w:rsidR="002523EE" w:rsidRPr="002523EE">
        <w:rPr>
          <w:b w:val="0"/>
          <w:i/>
          <w:color w:val="000000" w:themeColor="text1"/>
          <w:sz w:val="20"/>
          <w:szCs w:val="20"/>
        </w:rPr>
        <w:instrText>ARABIC</w:instrText>
      </w:r>
      <w:r w:rsidR="002523EE" w:rsidRPr="003E6604">
        <w:rPr>
          <w:b w:val="0"/>
          <w:i/>
          <w:color w:val="000000" w:themeColor="text1"/>
          <w:sz w:val="20"/>
          <w:szCs w:val="20"/>
          <w:lang w:val="ru-RU"/>
        </w:rPr>
        <w:instrText xml:space="preserve"> </w:instrText>
      </w:r>
      <w:r w:rsidR="002523EE" w:rsidRPr="002523EE">
        <w:rPr>
          <w:b w:val="0"/>
          <w:i/>
          <w:color w:val="000000" w:themeColor="text1"/>
          <w:sz w:val="20"/>
          <w:szCs w:val="20"/>
        </w:rPr>
        <w:fldChar w:fldCharType="separate"/>
      </w:r>
      <w:r w:rsidR="00545299" w:rsidRPr="003E6604">
        <w:rPr>
          <w:b w:val="0"/>
          <w:i/>
          <w:noProof/>
          <w:color w:val="000000" w:themeColor="text1"/>
          <w:sz w:val="20"/>
          <w:szCs w:val="20"/>
          <w:lang w:val="ru-RU"/>
        </w:rPr>
        <w:t>84</w:t>
      </w:r>
      <w:r w:rsidR="002523EE" w:rsidRPr="002523EE">
        <w:rPr>
          <w:b w:val="0"/>
          <w:i/>
          <w:color w:val="000000" w:themeColor="text1"/>
          <w:sz w:val="20"/>
          <w:szCs w:val="20"/>
        </w:rPr>
        <w:fldChar w:fldCharType="end"/>
      </w:r>
      <w:r w:rsidR="002523EE" w:rsidRPr="003E6604">
        <w:rPr>
          <w:b w:val="0"/>
          <w:i/>
          <w:color w:val="000000" w:themeColor="text1"/>
          <w:sz w:val="20"/>
          <w:szCs w:val="20"/>
          <w:lang w:val="ru-RU"/>
        </w:rPr>
        <w:t xml:space="preserve">: </w:t>
      </w:r>
      <w:bookmarkEnd w:id="158"/>
      <w:r w:rsidR="003E6604">
        <w:rPr>
          <w:b w:val="0"/>
          <w:i/>
          <w:color w:val="000000" w:themeColor="text1"/>
          <w:sz w:val="20"/>
          <w:szCs w:val="20"/>
          <w:lang w:val="ru-RU"/>
        </w:rPr>
        <w:t>Кол-во упаковок – графа 6</w:t>
      </w:r>
      <w:bookmarkEnd w:id="159"/>
    </w:p>
    <w:p w14:paraId="11782A41" w14:textId="252264E9" w:rsidR="00A052EC" w:rsidRPr="00E8335D" w:rsidRDefault="00E8335D" w:rsidP="006616A1">
      <w:pPr>
        <w:pStyle w:val="3"/>
        <w:numPr>
          <w:ilvl w:val="1"/>
          <w:numId w:val="5"/>
        </w:numPr>
        <w:rPr>
          <w:lang w:val="ru-RU"/>
        </w:rPr>
      </w:pPr>
      <w:bookmarkStart w:id="160" w:name="_Toc502334113"/>
      <w:r>
        <w:rPr>
          <w:lang w:val="ru-RU"/>
        </w:rPr>
        <w:t>Регистрация и контроль ДТ (Декларации на Товары)</w:t>
      </w:r>
      <w:bookmarkEnd w:id="160"/>
    </w:p>
    <w:p w14:paraId="1FB9D62B" w14:textId="527C2334" w:rsidR="001963E6" w:rsidRPr="001963E6" w:rsidRDefault="001963E6" w:rsidP="006616A1">
      <w:pPr>
        <w:pStyle w:val="MyStyle"/>
        <w:rPr>
          <w:lang w:val="ru-RU"/>
        </w:rPr>
      </w:pPr>
      <w:proofErr w:type="gramStart"/>
      <w:r w:rsidRPr="001963E6">
        <w:rPr>
          <w:lang w:val="ru-RU"/>
        </w:rPr>
        <w:t xml:space="preserve">В предыдущем разделе мы создали </w:t>
      </w:r>
      <w:r>
        <w:rPr>
          <w:lang w:val="ru-RU"/>
        </w:rPr>
        <w:t>ДТ с процедурой импорта</w:t>
      </w:r>
      <w:r w:rsidRPr="001963E6">
        <w:rPr>
          <w:lang w:val="ru-RU"/>
        </w:rPr>
        <w:t xml:space="preserve"> (процесс заполнения и подачи декларации </w:t>
      </w:r>
      <w:r>
        <w:rPr>
          <w:lang w:val="ru-RU"/>
        </w:rPr>
        <w:t>схож</w:t>
      </w:r>
      <w:r w:rsidRPr="001963E6">
        <w:rPr>
          <w:lang w:val="ru-RU"/>
        </w:rPr>
        <w:t xml:space="preserve"> для всех таможенных режимов.</w:t>
      </w:r>
      <w:proofErr w:type="gramEnd"/>
      <w:r w:rsidRPr="001963E6">
        <w:rPr>
          <w:lang w:val="ru-RU"/>
        </w:rPr>
        <w:t xml:space="preserve"> </w:t>
      </w:r>
      <w:proofErr w:type="gramStart"/>
      <w:r w:rsidRPr="001963E6">
        <w:rPr>
          <w:lang w:val="ru-RU"/>
        </w:rPr>
        <w:t xml:space="preserve">Различия относятся к полям, которые будут соответственно меняться) и </w:t>
      </w:r>
      <w:r>
        <w:rPr>
          <w:lang w:val="ru-RU"/>
        </w:rPr>
        <w:t>сохранили</w:t>
      </w:r>
      <w:r w:rsidRPr="001963E6">
        <w:rPr>
          <w:lang w:val="ru-RU"/>
        </w:rPr>
        <w:t xml:space="preserve"> в системе.</w:t>
      </w:r>
      <w:proofErr w:type="gramEnd"/>
    </w:p>
    <w:p w14:paraId="281BF8CE" w14:textId="1477C7B6" w:rsidR="007B7B30" w:rsidRPr="001963E6" w:rsidRDefault="001963E6" w:rsidP="006616A1">
      <w:pPr>
        <w:pStyle w:val="MyStyle"/>
        <w:rPr>
          <w:lang w:val="ru-RU"/>
        </w:rPr>
      </w:pPr>
      <w:r w:rsidRPr="001963E6">
        <w:rPr>
          <w:lang w:val="ru-RU"/>
        </w:rPr>
        <w:t xml:space="preserve">Следующий шаг - отправить </w:t>
      </w:r>
      <w:r>
        <w:rPr>
          <w:lang w:val="ru-RU"/>
        </w:rPr>
        <w:t>ТД</w:t>
      </w:r>
      <w:r w:rsidRPr="001963E6">
        <w:rPr>
          <w:lang w:val="ru-RU"/>
        </w:rPr>
        <w:t xml:space="preserve">, зарегистрировавшись. Как было </w:t>
      </w:r>
      <w:r>
        <w:rPr>
          <w:lang w:val="ru-RU"/>
        </w:rPr>
        <w:t xml:space="preserve">утверждено </w:t>
      </w:r>
      <w:r w:rsidRPr="001963E6">
        <w:rPr>
          <w:lang w:val="ru-RU"/>
        </w:rPr>
        <w:t xml:space="preserve">Комитетом, в то время как брокеры представляют декларацию для регистрации, будут </w:t>
      </w:r>
      <w:r>
        <w:rPr>
          <w:lang w:val="ru-RU"/>
        </w:rPr>
        <w:t>запущены</w:t>
      </w:r>
      <w:r w:rsidRPr="001963E6">
        <w:rPr>
          <w:lang w:val="ru-RU"/>
        </w:rPr>
        <w:t xml:space="preserve"> профили управления рисками. На основе контроля </w:t>
      </w:r>
      <w:r>
        <w:rPr>
          <w:lang w:val="ru-RU"/>
        </w:rPr>
        <w:t>селективности,</w:t>
      </w:r>
      <w:r w:rsidRPr="001963E6">
        <w:rPr>
          <w:lang w:val="ru-RU"/>
        </w:rPr>
        <w:t xml:space="preserve"> декларация будет выбрана для одного из к</w:t>
      </w:r>
      <w:r>
        <w:rPr>
          <w:lang w:val="ru-RU"/>
        </w:rPr>
        <w:t>оридоров</w:t>
      </w:r>
      <w:r w:rsidRPr="001963E6">
        <w:rPr>
          <w:lang w:val="ru-RU"/>
        </w:rPr>
        <w:t>, которые будут о</w:t>
      </w:r>
      <w:r>
        <w:rPr>
          <w:lang w:val="ru-RU"/>
        </w:rPr>
        <w:t>писаны</w:t>
      </w:r>
      <w:r w:rsidRPr="001963E6">
        <w:rPr>
          <w:lang w:val="ru-RU"/>
        </w:rPr>
        <w:t xml:space="preserve"> в следующих частях.</w:t>
      </w:r>
    </w:p>
    <w:p w14:paraId="5FEDE29C" w14:textId="07298910" w:rsidR="001963E6" w:rsidRPr="001963E6" w:rsidRDefault="001963E6" w:rsidP="001963E6">
      <w:pPr>
        <w:pStyle w:val="MyStyle"/>
        <w:rPr>
          <w:lang w:val="ru-RU"/>
        </w:rPr>
      </w:pPr>
      <w:r w:rsidRPr="001963E6">
        <w:rPr>
          <w:lang w:val="ru-RU"/>
        </w:rPr>
        <w:t xml:space="preserve">Перед подачей </w:t>
      </w:r>
      <w:r>
        <w:rPr>
          <w:lang w:val="ru-RU"/>
        </w:rPr>
        <w:t>декларации, у</w:t>
      </w:r>
      <w:r w:rsidRPr="001963E6">
        <w:rPr>
          <w:lang w:val="ru-RU"/>
        </w:rPr>
        <w:t xml:space="preserve"> брокер</w:t>
      </w:r>
      <w:r>
        <w:rPr>
          <w:lang w:val="ru-RU"/>
        </w:rPr>
        <w:t>а</w:t>
      </w:r>
      <w:r w:rsidRPr="001963E6">
        <w:rPr>
          <w:lang w:val="ru-RU"/>
        </w:rPr>
        <w:t xml:space="preserve"> </w:t>
      </w:r>
      <w:r>
        <w:rPr>
          <w:lang w:val="ru-RU"/>
        </w:rPr>
        <w:t>еще есть</w:t>
      </w:r>
      <w:r w:rsidRPr="001963E6">
        <w:rPr>
          <w:lang w:val="ru-RU"/>
        </w:rPr>
        <w:t xml:space="preserve"> время внести изменения в декларацию в случае любых ошибок. В противном случае, после подачи, товары декларируются законным образом, и любая поправка будет осуществляться таможенными органами.</w:t>
      </w:r>
    </w:p>
    <w:p w14:paraId="479F2ED3" w14:textId="7A9709B1" w:rsidR="001963E6" w:rsidRDefault="001963E6" w:rsidP="001963E6">
      <w:pPr>
        <w:pStyle w:val="MyStyle"/>
      </w:pPr>
      <w:r w:rsidRPr="001963E6">
        <w:rPr>
          <w:lang w:val="ru-RU"/>
        </w:rPr>
        <w:t xml:space="preserve">Чтобы отправить декларацию, брокер должен найти </w:t>
      </w:r>
      <w:r>
        <w:rPr>
          <w:lang w:val="ru-RU"/>
        </w:rPr>
        <w:t>ДТ</w:t>
      </w:r>
      <w:r w:rsidRPr="001963E6">
        <w:rPr>
          <w:lang w:val="ru-RU"/>
        </w:rPr>
        <w:t xml:space="preserve">, уже сохраненный в системе, через </w:t>
      </w:r>
      <w:r>
        <w:rPr>
          <w:lang w:val="ru-RU"/>
        </w:rPr>
        <w:t>библиотеку документов</w:t>
      </w:r>
      <w:r w:rsidRPr="001963E6">
        <w:rPr>
          <w:lang w:val="ru-RU"/>
        </w:rPr>
        <w:t xml:space="preserve"> «</w:t>
      </w:r>
      <w:r>
        <w:rPr>
          <w:lang w:val="ru-RU"/>
        </w:rPr>
        <w:t>АСТАНА-1</w:t>
      </w:r>
      <w:r w:rsidRPr="001963E6">
        <w:rPr>
          <w:lang w:val="ru-RU"/>
        </w:rPr>
        <w:t xml:space="preserve"> </w:t>
      </w:r>
      <w:r>
        <w:sym w:font="Wingdings" w:char="F0E0"/>
      </w:r>
      <w:r w:rsidRPr="001963E6">
        <w:rPr>
          <w:lang w:val="ru-RU"/>
        </w:rPr>
        <w:t xml:space="preserve">  </w:t>
      </w:r>
      <w:r>
        <w:rPr>
          <w:lang w:val="ru-RU"/>
        </w:rPr>
        <w:t>Декларирование</w:t>
      </w:r>
      <w:r w:rsidRPr="001963E6">
        <w:rPr>
          <w:lang w:val="ru-RU"/>
        </w:rPr>
        <w:t xml:space="preserve"> </w:t>
      </w:r>
      <w:r>
        <w:sym w:font="Wingdings" w:char="F0E0"/>
      </w:r>
      <w:r w:rsidRPr="001963E6">
        <w:rPr>
          <w:lang w:val="ru-RU"/>
        </w:rPr>
        <w:t xml:space="preserve"> Подробная декларация », щелкнув правой кнопкой мыши на </w:t>
      </w:r>
      <w:r>
        <w:rPr>
          <w:lang w:val="ru-RU"/>
        </w:rPr>
        <w:t>ДТ</w:t>
      </w:r>
      <w:r w:rsidRPr="001963E6">
        <w:rPr>
          <w:lang w:val="ru-RU"/>
        </w:rPr>
        <w:t>, он выбирает операцию</w:t>
      </w:r>
      <w:r>
        <w:rPr>
          <w:lang w:val="ru-RU"/>
        </w:rPr>
        <w:t xml:space="preserve"> </w:t>
      </w:r>
      <w:r w:rsidRPr="001963E6">
        <w:rPr>
          <w:lang w:val="ru-RU"/>
        </w:rPr>
        <w:t xml:space="preserve">« </w:t>
      </w:r>
      <w:r>
        <w:rPr>
          <w:lang w:val="ru-RU"/>
        </w:rPr>
        <w:t>Извлечь</w:t>
      </w:r>
      <w:r>
        <w:t xml:space="preserve"> »(рис. 85).</w:t>
      </w:r>
    </w:p>
    <w:p w14:paraId="12FE56EC" w14:textId="47D12C95" w:rsidR="0053314B" w:rsidRPr="006616A1" w:rsidRDefault="0053314B" w:rsidP="006616A1">
      <w:pPr>
        <w:pStyle w:val="MyStyle"/>
      </w:pPr>
      <w:r>
        <w:rPr>
          <w:noProof/>
          <w:lang w:val="ru-RU" w:eastAsia="ru-RU"/>
        </w:rPr>
        <w:drawing>
          <wp:inline distT="0" distB="0" distL="0" distR="0" wp14:anchorId="3EA82852" wp14:editId="5F18E8FB">
            <wp:extent cx="6172200" cy="1891030"/>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Screen Shot 2017-10-23 at 11.19.22 AM.png"/>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6172200" cy="1891030"/>
                    </a:xfrm>
                    <a:prstGeom prst="rect">
                      <a:avLst/>
                    </a:prstGeom>
                  </pic:spPr>
                </pic:pic>
              </a:graphicData>
            </a:graphic>
          </wp:inline>
        </w:drawing>
      </w:r>
    </w:p>
    <w:p w14:paraId="77A2447F" w14:textId="3D3B2F16" w:rsidR="00DB1C27" w:rsidRPr="003E6604" w:rsidRDefault="00CE5910" w:rsidP="0053314B">
      <w:pPr>
        <w:pStyle w:val="a3"/>
        <w:jc w:val="center"/>
        <w:rPr>
          <w:b w:val="0"/>
          <w:i/>
          <w:color w:val="000000" w:themeColor="text1"/>
          <w:sz w:val="20"/>
          <w:szCs w:val="20"/>
          <w:lang w:val="ru-RU"/>
        </w:rPr>
      </w:pPr>
      <w:bookmarkStart w:id="161" w:name="_Toc496708500"/>
      <w:bookmarkStart w:id="162" w:name="_Toc502334223"/>
      <w:r w:rsidRPr="003E6604">
        <w:rPr>
          <w:b w:val="0"/>
          <w:i/>
          <w:color w:val="000000" w:themeColor="text1"/>
          <w:sz w:val="20"/>
          <w:szCs w:val="20"/>
          <w:lang w:val="ru-RU"/>
        </w:rPr>
        <w:lastRenderedPageBreak/>
        <w:t>Рисунок</w:t>
      </w:r>
      <w:r w:rsidR="0053314B" w:rsidRPr="003E6604">
        <w:rPr>
          <w:b w:val="0"/>
          <w:i/>
          <w:color w:val="000000" w:themeColor="text1"/>
          <w:sz w:val="20"/>
          <w:szCs w:val="20"/>
          <w:lang w:val="ru-RU"/>
        </w:rPr>
        <w:t xml:space="preserve"> </w:t>
      </w:r>
      <w:r w:rsidR="0053314B" w:rsidRPr="0053314B">
        <w:rPr>
          <w:b w:val="0"/>
          <w:i/>
          <w:color w:val="000000" w:themeColor="text1"/>
          <w:sz w:val="20"/>
          <w:szCs w:val="20"/>
        </w:rPr>
        <w:fldChar w:fldCharType="begin"/>
      </w:r>
      <w:r w:rsidR="0053314B" w:rsidRPr="003E6604">
        <w:rPr>
          <w:b w:val="0"/>
          <w:i/>
          <w:color w:val="000000" w:themeColor="text1"/>
          <w:sz w:val="20"/>
          <w:szCs w:val="20"/>
          <w:lang w:val="ru-RU"/>
        </w:rPr>
        <w:instrText xml:space="preserve"> </w:instrText>
      </w:r>
      <w:r w:rsidR="0053314B" w:rsidRPr="0053314B">
        <w:rPr>
          <w:b w:val="0"/>
          <w:i/>
          <w:color w:val="000000" w:themeColor="text1"/>
          <w:sz w:val="20"/>
          <w:szCs w:val="20"/>
        </w:rPr>
        <w:instrText>SEQ</w:instrText>
      </w:r>
      <w:r w:rsidR="0053314B" w:rsidRPr="003E6604">
        <w:rPr>
          <w:b w:val="0"/>
          <w:i/>
          <w:color w:val="000000" w:themeColor="text1"/>
          <w:sz w:val="20"/>
          <w:szCs w:val="20"/>
          <w:lang w:val="ru-RU"/>
        </w:rPr>
        <w:instrText xml:space="preserve"> </w:instrText>
      </w:r>
      <w:r w:rsidR="0053314B" w:rsidRPr="0053314B">
        <w:rPr>
          <w:b w:val="0"/>
          <w:i/>
          <w:color w:val="000000" w:themeColor="text1"/>
          <w:sz w:val="20"/>
          <w:szCs w:val="20"/>
        </w:rPr>
        <w:instrText>Figure</w:instrText>
      </w:r>
      <w:r w:rsidR="0053314B" w:rsidRPr="003E6604">
        <w:rPr>
          <w:b w:val="0"/>
          <w:i/>
          <w:color w:val="000000" w:themeColor="text1"/>
          <w:sz w:val="20"/>
          <w:szCs w:val="20"/>
          <w:lang w:val="ru-RU"/>
        </w:rPr>
        <w:instrText xml:space="preserve"> \* </w:instrText>
      </w:r>
      <w:r w:rsidR="0053314B" w:rsidRPr="0053314B">
        <w:rPr>
          <w:b w:val="0"/>
          <w:i/>
          <w:color w:val="000000" w:themeColor="text1"/>
          <w:sz w:val="20"/>
          <w:szCs w:val="20"/>
        </w:rPr>
        <w:instrText>ARABIC</w:instrText>
      </w:r>
      <w:r w:rsidR="0053314B" w:rsidRPr="003E6604">
        <w:rPr>
          <w:b w:val="0"/>
          <w:i/>
          <w:color w:val="000000" w:themeColor="text1"/>
          <w:sz w:val="20"/>
          <w:szCs w:val="20"/>
          <w:lang w:val="ru-RU"/>
        </w:rPr>
        <w:instrText xml:space="preserve"> </w:instrText>
      </w:r>
      <w:r w:rsidR="0053314B" w:rsidRPr="0053314B">
        <w:rPr>
          <w:b w:val="0"/>
          <w:i/>
          <w:color w:val="000000" w:themeColor="text1"/>
          <w:sz w:val="20"/>
          <w:szCs w:val="20"/>
        </w:rPr>
        <w:fldChar w:fldCharType="separate"/>
      </w:r>
      <w:r w:rsidR="00545299" w:rsidRPr="003E6604">
        <w:rPr>
          <w:b w:val="0"/>
          <w:i/>
          <w:noProof/>
          <w:color w:val="000000" w:themeColor="text1"/>
          <w:sz w:val="20"/>
          <w:szCs w:val="20"/>
          <w:lang w:val="ru-RU"/>
        </w:rPr>
        <w:t>85</w:t>
      </w:r>
      <w:r w:rsidR="0053314B" w:rsidRPr="0053314B">
        <w:rPr>
          <w:b w:val="0"/>
          <w:i/>
          <w:color w:val="000000" w:themeColor="text1"/>
          <w:sz w:val="20"/>
          <w:szCs w:val="20"/>
        </w:rPr>
        <w:fldChar w:fldCharType="end"/>
      </w:r>
      <w:r w:rsidR="0053314B" w:rsidRPr="003E6604">
        <w:rPr>
          <w:b w:val="0"/>
          <w:i/>
          <w:color w:val="000000" w:themeColor="text1"/>
          <w:sz w:val="20"/>
          <w:szCs w:val="20"/>
          <w:lang w:val="ru-RU"/>
        </w:rPr>
        <w:t xml:space="preserve">: </w:t>
      </w:r>
      <w:bookmarkEnd w:id="161"/>
      <w:r w:rsidR="003E6604">
        <w:rPr>
          <w:b w:val="0"/>
          <w:i/>
          <w:color w:val="000000" w:themeColor="text1"/>
          <w:sz w:val="20"/>
          <w:szCs w:val="20"/>
          <w:lang w:val="ru-RU"/>
        </w:rPr>
        <w:t>Найти и</w:t>
      </w:r>
      <w:proofErr w:type="gramStart"/>
      <w:r w:rsidR="003E6604">
        <w:rPr>
          <w:b w:val="0"/>
          <w:i/>
          <w:color w:val="000000" w:themeColor="text1"/>
          <w:sz w:val="20"/>
          <w:szCs w:val="20"/>
          <w:lang w:val="ru-RU"/>
        </w:rPr>
        <w:t xml:space="preserve"> И</w:t>
      </w:r>
      <w:proofErr w:type="gramEnd"/>
      <w:r w:rsidR="003E6604">
        <w:rPr>
          <w:b w:val="0"/>
          <w:i/>
          <w:color w:val="000000" w:themeColor="text1"/>
          <w:sz w:val="20"/>
          <w:szCs w:val="20"/>
          <w:lang w:val="ru-RU"/>
        </w:rPr>
        <w:t>звлечь сохраненную ДТ</w:t>
      </w:r>
      <w:bookmarkEnd w:id="162"/>
    </w:p>
    <w:p w14:paraId="0D692C61" w14:textId="1C2C8D78" w:rsidR="001963E6" w:rsidRPr="001963E6" w:rsidRDefault="001963E6" w:rsidP="002C04B8">
      <w:pPr>
        <w:pStyle w:val="MyStyle"/>
        <w:rPr>
          <w:lang w:val="ru-RU"/>
        </w:rPr>
      </w:pPr>
      <w:r w:rsidRPr="001963E6">
        <w:rPr>
          <w:lang w:val="ru-RU"/>
        </w:rPr>
        <w:t>Выбрав «</w:t>
      </w:r>
      <w:r>
        <w:rPr>
          <w:lang w:val="ru-RU"/>
        </w:rPr>
        <w:t>Извлечь</w:t>
      </w:r>
      <w:r w:rsidRPr="001963E6">
        <w:rPr>
          <w:lang w:val="ru-RU"/>
        </w:rPr>
        <w:t xml:space="preserve">», система откроет </w:t>
      </w:r>
      <w:r>
        <w:rPr>
          <w:lang w:val="ru-RU"/>
        </w:rPr>
        <w:t>ДТ</w:t>
      </w:r>
      <w:r w:rsidRPr="001963E6">
        <w:rPr>
          <w:lang w:val="ru-RU"/>
        </w:rPr>
        <w:t xml:space="preserve">, и </w:t>
      </w:r>
      <w:r>
        <w:rPr>
          <w:lang w:val="ru-RU"/>
        </w:rPr>
        <w:t xml:space="preserve">у </w:t>
      </w:r>
      <w:r w:rsidRPr="001963E6">
        <w:rPr>
          <w:lang w:val="ru-RU"/>
        </w:rPr>
        <w:t>брокер</w:t>
      </w:r>
      <w:r>
        <w:rPr>
          <w:lang w:val="ru-RU"/>
        </w:rPr>
        <w:t>а</w:t>
      </w:r>
      <w:r w:rsidRPr="001963E6">
        <w:rPr>
          <w:lang w:val="ru-RU"/>
        </w:rPr>
        <w:t xml:space="preserve"> еще </w:t>
      </w:r>
      <w:r>
        <w:rPr>
          <w:lang w:val="ru-RU"/>
        </w:rPr>
        <w:t>будет</w:t>
      </w:r>
      <w:r w:rsidRPr="001963E6">
        <w:rPr>
          <w:lang w:val="ru-RU"/>
        </w:rPr>
        <w:t xml:space="preserve"> возможность пересмотреть декларацию в случае необходимости внесения некоторых изменений. В случае</w:t>
      </w:r>
      <w:proofErr w:type="gramStart"/>
      <w:r w:rsidRPr="001963E6">
        <w:rPr>
          <w:lang w:val="ru-RU"/>
        </w:rPr>
        <w:t>,</w:t>
      </w:r>
      <w:proofErr w:type="gramEnd"/>
      <w:r w:rsidRPr="001963E6">
        <w:rPr>
          <w:lang w:val="ru-RU"/>
        </w:rPr>
        <w:t xml:space="preserve"> если он / она уверен в содержании декларации, он может подать декларацию для таможенного контроля, нажав кнопку </w:t>
      </w:r>
      <w:r w:rsidR="00917B2E">
        <w:rPr>
          <w:noProof/>
          <w:lang w:val="ru-RU" w:eastAsia="ru-RU"/>
        </w:rPr>
        <w:drawing>
          <wp:inline distT="0" distB="0" distL="0" distR="0" wp14:anchorId="7EC07753" wp14:editId="38AE9D45">
            <wp:extent cx="394018" cy="279266"/>
            <wp:effectExtent l="0" t="0" r="0" b="635"/>
            <wp:docPr id="185"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Screen Shot 2017-10-20 at 4.14.51 PM.png"/>
                    <pic:cNvPicPr/>
                  </pic:nvPicPr>
                  <pic:blipFill>
                    <a:blip r:embed="rId111">
                      <a:extLst>
                        <a:ext uri="{28A0092B-C50C-407E-A947-70E740481C1C}">
                          <a14:useLocalDpi xmlns:a14="http://schemas.microsoft.com/office/drawing/2010/main" val="0"/>
                        </a:ext>
                      </a:extLst>
                    </a:blip>
                    <a:stretch>
                      <a:fillRect/>
                    </a:stretch>
                  </pic:blipFill>
                  <pic:spPr>
                    <a:xfrm>
                      <a:off x="0" y="0"/>
                      <a:ext cx="427334" cy="302879"/>
                    </a:xfrm>
                    <a:prstGeom prst="rect">
                      <a:avLst/>
                    </a:prstGeom>
                  </pic:spPr>
                </pic:pic>
              </a:graphicData>
            </a:graphic>
          </wp:inline>
        </w:drawing>
      </w:r>
      <w:r w:rsidR="00917B2E" w:rsidRPr="001963E6">
        <w:rPr>
          <w:lang w:val="ru-RU"/>
        </w:rPr>
        <w:t xml:space="preserve"> </w:t>
      </w:r>
      <w:r w:rsidRPr="001963E6">
        <w:rPr>
          <w:lang w:val="ru-RU"/>
        </w:rPr>
        <w:t>«П</w:t>
      </w:r>
      <w:r w:rsidR="00917B2E">
        <w:rPr>
          <w:lang w:val="ru-RU"/>
        </w:rPr>
        <w:t>одтвердить</w:t>
      </w:r>
      <w:r w:rsidRPr="001963E6">
        <w:rPr>
          <w:lang w:val="ru-RU"/>
        </w:rPr>
        <w:t xml:space="preserve"> и</w:t>
      </w:r>
      <w:r w:rsidR="00A26DA3">
        <w:rPr>
          <w:lang w:val="ru-RU"/>
        </w:rPr>
        <w:t xml:space="preserve"> запустить контроль</w:t>
      </w:r>
      <w:r w:rsidRPr="001963E6">
        <w:rPr>
          <w:lang w:val="ru-RU"/>
        </w:rPr>
        <w:t xml:space="preserve">», система повторно </w:t>
      </w:r>
      <w:r w:rsidR="00A26DA3">
        <w:rPr>
          <w:lang w:val="ru-RU"/>
        </w:rPr>
        <w:t xml:space="preserve">проверяет </w:t>
      </w:r>
      <w:r w:rsidRPr="001963E6">
        <w:rPr>
          <w:lang w:val="ru-RU"/>
        </w:rPr>
        <w:t xml:space="preserve">все поля и перепроверяет </w:t>
      </w:r>
      <w:r w:rsidR="00A26DA3">
        <w:rPr>
          <w:lang w:val="ru-RU"/>
        </w:rPr>
        <w:t>расчеты</w:t>
      </w:r>
      <w:r w:rsidRPr="001963E6">
        <w:rPr>
          <w:lang w:val="ru-RU"/>
        </w:rPr>
        <w:t>, и если нет никаких проблем, он</w:t>
      </w:r>
      <w:r w:rsidR="00A26DA3">
        <w:rPr>
          <w:lang w:val="ru-RU"/>
        </w:rPr>
        <w:t>а</w:t>
      </w:r>
      <w:r w:rsidRPr="001963E6">
        <w:rPr>
          <w:lang w:val="ru-RU"/>
        </w:rPr>
        <w:t xml:space="preserve"> выдает подтверждающее сообщение, если пользователь хочет </w:t>
      </w:r>
      <w:r w:rsidR="00A26DA3">
        <w:rPr>
          <w:lang w:val="ru-RU"/>
        </w:rPr>
        <w:t>запустить контроль декларации</w:t>
      </w:r>
      <w:r w:rsidRPr="001963E6">
        <w:rPr>
          <w:lang w:val="ru-RU"/>
        </w:rPr>
        <w:t xml:space="preserve"> (рис. 86).</w:t>
      </w:r>
      <w:r w:rsidR="00917B2E">
        <w:rPr>
          <w:lang w:val="ru-RU"/>
        </w:rPr>
        <w:t xml:space="preserve"> </w:t>
      </w:r>
    </w:p>
    <w:p w14:paraId="098DCA19" w14:textId="3E5225E3" w:rsidR="00581F39" w:rsidRDefault="00581F39" w:rsidP="00581F39">
      <w:pPr>
        <w:pStyle w:val="MyStyle"/>
        <w:jc w:val="center"/>
      </w:pPr>
      <w:r>
        <w:rPr>
          <w:noProof/>
          <w:lang w:val="ru-RU" w:eastAsia="ru-RU"/>
        </w:rPr>
        <w:drawing>
          <wp:inline distT="0" distB="0" distL="0" distR="0" wp14:anchorId="7084524C" wp14:editId="6FF3FFF9">
            <wp:extent cx="4813300" cy="1612900"/>
            <wp:effectExtent l="0" t="0" r="12700" b="1270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Screen Shot 2017-10-23 at 11.32.34 AM.png"/>
                    <pic:cNvPicPr/>
                  </pic:nvPicPr>
                  <pic:blipFill>
                    <a:blip r:embed="rId118">
                      <a:extLst>
                        <a:ext uri="{28A0092B-C50C-407E-A947-70E740481C1C}">
                          <a14:useLocalDpi xmlns:a14="http://schemas.microsoft.com/office/drawing/2010/main" val="0"/>
                        </a:ext>
                      </a:extLst>
                    </a:blip>
                    <a:stretch>
                      <a:fillRect/>
                    </a:stretch>
                  </pic:blipFill>
                  <pic:spPr>
                    <a:xfrm>
                      <a:off x="0" y="0"/>
                      <a:ext cx="4813300" cy="1612900"/>
                    </a:xfrm>
                    <a:prstGeom prst="rect">
                      <a:avLst/>
                    </a:prstGeom>
                  </pic:spPr>
                </pic:pic>
              </a:graphicData>
            </a:graphic>
          </wp:inline>
        </w:drawing>
      </w:r>
    </w:p>
    <w:p w14:paraId="7EAFE9EA" w14:textId="1AC3D889" w:rsidR="00581F39" w:rsidRPr="003E6604" w:rsidRDefault="00CE5910" w:rsidP="00581F39">
      <w:pPr>
        <w:pStyle w:val="a3"/>
        <w:jc w:val="center"/>
        <w:rPr>
          <w:b w:val="0"/>
          <w:i/>
          <w:color w:val="000000" w:themeColor="text1"/>
          <w:sz w:val="20"/>
          <w:szCs w:val="20"/>
          <w:lang w:val="ru-RU"/>
        </w:rPr>
      </w:pPr>
      <w:bookmarkStart w:id="163" w:name="_Toc496708501"/>
      <w:bookmarkStart w:id="164" w:name="_Toc502334224"/>
      <w:r w:rsidRPr="003E6604">
        <w:rPr>
          <w:b w:val="0"/>
          <w:i/>
          <w:color w:val="000000" w:themeColor="text1"/>
          <w:sz w:val="20"/>
          <w:szCs w:val="20"/>
          <w:lang w:val="ru-RU"/>
        </w:rPr>
        <w:t>Рисунок</w:t>
      </w:r>
      <w:r w:rsidR="00581F39" w:rsidRPr="007A4545">
        <w:rPr>
          <w:b w:val="0"/>
          <w:i/>
          <w:color w:val="000000" w:themeColor="text1"/>
          <w:sz w:val="20"/>
          <w:szCs w:val="20"/>
          <w:lang w:val="ru-RU"/>
        </w:rPr>
        <w:t xml:space="preserve"> </w:t>
      </w:r>
      <w:r w:rsidR="00581F39" w:rsidRPr="00581F39">
        <w:rPr>
          <w:b w:val="0"/>
          <w:i/>
          <w:color w:val="000000" w:themeColor="text1"/>
          <w:sz w:val="20"/>
          <w:szCs w:val="20"/>
        </w:rPr>
        <w:fldChar w:fldCharType="begin"/>
      </w:r>
      <w:r w:rsidR="00581F39" w:rsidRPr="007A4545">
        <w:rPr>
          <w:b w:val="0"/>
          <w:i/>
          <w:color w:val="000000" w:themeColor="text1"/>
          <w:sz w:val="20"/>
          <w:szCs w:val="20"/>
          <w:lang w:val="ru-RU"/>
        </w:rPr>
        <w:instrText xml:space="preserve"> </w:instrText>
      </w:r>
      <w:r w:rsidR="00581F39" w:rsidRPr="00581F39">
        <w:rPr>
          <w:b w:val="0"/>
          <w:i/>
          <w:color w:val="000000" w:themeColor="text1"/>
          <w:sz w:val="20"/>
          <w:szCs w:val="20"/>
        </w:rPr>
        <w:instrText>SEQ</w:instrText>
      </w:r>
      <w:r w:rsidR="00581F39" w:rsidRPr="007A4545">
        <w:rPr>
          <w:b w:val="0"/>
          <w:i/>
          <w:color w:val="000000" w:themeColor="text1"/>
          <w:sz w:val="20"/>
          <w:szCs w:val="20"/>
          <w:lang w:val="ru-RU"/>
        </w:rPr>
        <w:instrText xml:space="preserve"> </w:instrText>
      </w:r>
      <w:r w:rsidR="00581F39" w:rsidRPr="00581F39">
        <w:rPr>
          <w:b w:val="0"/>
          <w:i/>
          <w:color w:val="000000" w:themeColor="text1"/>
          <w:sz w:val="20"/>
          <w:szCs w:val="20"/>
        </w:rPr>
        <w:instrText>Figure</w:instrText>
      </w:r>
      <w:r w:rsidR="00581F39" w:rsidRPr="007A4545">
        <w:rPr>
          <w:b w:val="0"/>
          <w:i/>
          <w:color w:val="000000" w:themeColor="text1"/>
          <w:sz w:val="20"/>
          <w:szCs w:val="20"/>
          <w:lang w:val="ru-RU"/>
        </w:rPr>
        <w:instrText xml:space="preserve"> \* </w:instrText>
      </w:r>
      <w:r w:rsidR="00581F39" w:rsidRPr="00581F39">
        <w:rPr>
          <w:b w:val="0"/>
          <w:i/>
          <w:color w:val="000000" w:themeColor="text1"/>
          <w:sz w:val="20"/>
          <w:szCs w:val="20"/>
        </w:rPr>
        <w:instrText>ARABIC</w:instrText>
      </w:r>
      <w:r w:rsidR="00581F39" w:rsidRPr="007A4545">
        <w:rPr>
          <w:b w:val="0"/>
          <w:i/>
          <w:color w:val="000000" w:themeColor="text1"/>
          <w:sz w:val="20"/>
          <w:szCs w:val="20"/>
          <w:lang w:val="ru-RU"/>
        </w:rPr>
        <w:instrText xml:space="preserve"> </w:instrText>
      </w:r>
      <w:r w:rsidR="00581F39" w:rsidRPr="00581F39">
        <w:rPr>
          <w:b w:val="0"/>
          <w:i/>
          <w:color w:val="000000" w:themeColor="text1"/>
          <w:sz w:val="20"/>
          <w:szCs w:val="20"/>
        </w:rPr>
        <w:fldChar w:fldCharType="separate"/>
      </w:r>
      <w:r w:rsidR="00545299" w:rsidRPr="007A4545">
        <w:rPr>
          <w:b w:val="0"/>
          <w:i/>
          <w:noProof/>
          <w:color w:val="000000" w:themeColor="text1"/>
          <w:sz w:val="20"/>
          <w:szCs w:val="20"/>
          <w:lang w:val="ru-RU"/>
        </w:rPr>
        <w:t>86</w:t>
      </w:r>
      <w:r w:rsidR="00581F39" w:rsidRPr="00581F39">
        <w:rPr>
          <w:b w:val="0"/>
          <w:i/>
          <w:color w:val="000000" w:themeColor="text1"/>
          <w:sz w:val="20"/>
          <w:szCs w:val="20"/>
        </w:rPr>
        <w:fldChar w:fldCharType="end"/>
      </w:r>
      <w:r w:rsidR="00581F39" w:rsidRPr="007A4545">
        <w:rPr>
          <w:b w:val="0"/>
          <w:i/>
          <w:color w:val="000000" w:themeColor="text1"/>
          <w:sz w:val="20"/>
          <w:szCs w:val="20"/>
          <w:lang w:val="ru-RU"/>
        </w:rPr>
        <w:t xml:space="preserve">: </w:t>
      </w:r>
      <w:bookmarkEnd w:id="163"/>
      <w:r w:rsidR="003E6604">
        <w:rPr>
          <w:b w:val="0"/>
          <w:i/>
          <w:color w:val="000000" w:themeColor="text1"/>
          <w:sz w:val="20"/>
          <w:szCs w:val="20"/>
          <w:lang w:val="ru-RU"/>
        </w:rPr>
        <w:t>Сообщение о подтверждении завершения контроля</w:t>
      </w:r>
      <w:bookmarkEnd w:id="164"/>
    </w:p>
    <w:p w14:paraId="721EC311" w14:textId="77777777" w:rsidR="00581F39" w:rsidRPr="007A4545" w:rsidRDefault="00581F39" w:rsidP="002C04B8">
      <w:pPr>
        <w:pStyle w:val="MyStyle"/>
        <w:rPr>
          <w:lang w:val="ru-RU"/>
        </w:rPr>
      </w:pPr>
    </w:p>
    <w:p w14:paraId="260AD213" w14:textId="2AA14295" w:rsidR="00DB1C27" w:rsidRPr="00684BCB" w:rsidRDefault="00684BCB" w:rsidP="002C04B8">
      <w:pPr>
        <w:pStyle w:val="MyStyle"/>
        <w:rPr>
          <w:lang w:val="ru-RU"/>
        </w:rPr>
      </w:pPr>
      <w:r>
        <w:rPr>
          <w:lang w:val="ru-RU"/>
        </w:rPr>
        <w:t>Регистрация ДТ</w:t>
      </w:r>
      <w:r w:rsidRPr="00684BCB">
        <w:rPr>
          <w:lang w:val="ru-RU"/>
        </w:rPr>
        <w:t xml:space="preserve"> и выб</w:t>
      </w:r>
      <w:r>
        <w:rPr>
          <w:lang w:val="ru-RU"/>
        </w:rPr>
        <w:t>ор на основе</w:t>
      </w:r>
      <w:r w:rsidRPr="00684BCB">
        <w:rPr>
          <w:lang w:val="ru-RU"/>
        </w:rPr>
        <w:t xml:space="preserve"> профил</w:t>
      </w:r>
      <w:r>
        <w:rPr>
          <w:lang w:val="ru-RU"/>
        </w:rPr>
        <w:t>ей</w:t>
      </w:r>
      <w:r w:rsidRPr="00684BCB">
        <w:rPr>
          <w:lang w:val="ru-RU"/>
        </w:rPr>
        <w:t xml:space="preserve"> </w:t>
      </w:r>
      <w:r>
        <w:rPr>
          <w:lang w:val="ru-RU"/>
        </w:rPr>
        <w:t>селективности</w:t>
      </w:r>
      <w:r w:rsidRPr="00684BCB">
        <w:rPr>
          <w:lang w:val="ru-RU"/>
        </w:rPr>
        <w:t>.</w:t>
      </w:r>
    </w:p>
    <w:p w14:paraId="08229275" w14:textId="599DDD8D" w:rsidR="00684BCB" w:rsidRPr="00684BCB" w:rsidRDefault="00684BCB" w:rsidP="002C04B8">
      <w:pPr>
        <w:pStyle w:val="MyStyle"/>
        <w:rPr>
          <w:lang w:val="ru-RU"/>
        </w:rPr>
      </w:pPr>
      <w:r w:rsidRPr="00684BCB">
        <w:rPr>
          <w:lang w:val="ru-RU"/>
        </w:rPr>
        <w:t xml:space="preserve">Если </w:t>
      </w:r>
      <w:proofErr w:type="gramStart"/>
      <w:r>
        <w:rPr>
          <w:lang w:val="ru-RU"/>
        </w:rPr>
        <w:t>ДТ</w:t>
      </w:r>
      <w:proofErr w:type="gramEnd"/>
      <w:r w:rsidRPr="00684BCB">
        <w:rPr>
          <w:lang w:val="ru-RU"/>
        </w:rPr>
        <w:t xml:space="preserve"> не попадает ни в </w:t>
      </w:r>
      <w:proofErr w:type="gramStart"/>
      <w:r w:rsidRPr="00684BCB">
        <w:rPr>
          <w:lang w:val="ru-RU"/>
        </w:rPr>
        <w:t>какие</w:t>
      </w:r>
      <w:proofErr w:type="gramEnd"/>
      <w:r w:rsidRPr="00684BCB">
        <w:rPr>
          <w:lang w:val="ru-RU"/>
        </w:rPr>
        <w:t xml:space="preserve"> критерии селективности и не</w:t>
      </w:r>
      <w:r>
        <w:rPr>
          <w:lang w:val="ru-RU"/>
        </w:rPr>
        <w:t>т</w:t>
      </w:r>
      <w:r w:rsidRPr="00684BCB">
        <w:rPr>
          <w:lang w:val="ru-RU"/>
        </w:rPr>
        <w:t xml:space="preserve"> никакого риска; он будет выбран</w:t>
      </w:r>
      <w:r>
        <w:rPr>
          <w:lang w:val="ru-RU"/>
        </w:rPr>
        <w:t xml:space="preserve"> на зеленый и сразу же присвои</w:t>
      </w:r>
      <w:r w:rsidRPr="00684BCB">
        <w:rPr>
          <w:lang w:val="ru-RU"/>
        </w:rPr>
        <w:t xml:space="preserve">т номер </w:t>
      </w:r>
      <w:r>
        <w:rPr>
          <w:lang w:val="ru-RU"/>
        </w:rPr>
        <w:t>контроля</w:t>
      </w:r>
      <w:r w:rsidRPr="00684BCB">
        <w:rPr>
          <w:lang w:val="ru-RU"/>
        </w:rPr>
        <w:t xml:space="preserve"> декларации (рисунок 87).</w:t>
      </w:r>
    </w:p>
    <w:p w14:paraId="39F1986B" w14:textId="549D5D3D" w:rsidR="00AA5EE4" w:rsidRDefault="00AA5EE4" w:rsidP="00AA5EE4">
      <w:pPr>
        <w:pStyle w:val="MyStyle"/>
        <w:jc w:val="center"/>
      </w:pPr>
      <w:r>
        <w:rPr>
          <w:noProof/>
          <w:lang w:val="ru-RU" w:eastAsia="ru-RU"/>
        </w:rPr>
        <w:lastRenderedPageBreak/>
        <w:drawing>
          <wp:inline distT="0" distB="0" distL="0" distR="0" wp14:anchorId="340ED7B6" wp14:editId="17EA1494">
            <wp:extent cx="5308186" cy="3546699"/>
            <wp:effectExtent l="0" t="0" r="635" b="9525"/>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Screen Shot 2017-10-23 at 11.46.02 AM.png"/>
                    <pic:cNvPicPr/>
                  </pic:nvPicPr>
                  <pic:blipFill>
                    <a:blip r:embed="rId119">
                      <a:extLst>
                        <a:ext uri="{28A0092B-C50C-407E-A947-70E740481C1C}">
                          <a14:useLocalDpi xmlns:a14="http://schemas.microsoft.com/office/drawing/2010/main" val="0"/>
                        </a:ext>
                      </a:extLst>
                    </a:blip>
                    <a:stretch>
                      <a:fillRect/>
                    </a:stretch>
                  </pic:blipFill>
                  <pic:spPr>
                    <a:xfrm>
                      <a:off x="0" y="0"/>
                      <a:ext cx="5324174" cy="3557382"/>
                    </a:xfrm>
                    <a:prstGeom prst="rect">
                      <a:avLst/>
                    </a:prstGeom>
                  </pic:spPr>
                </pic:pic>
              </a:graphicData>
            </a:graphic>
          </wp:inline>
        </w:drawing>
      </w:r>
    </w:p>
    <w:p w14:paraId="0A244025" w14:textId="10BC343F" w:rsidR="00AA5EE4" w:rsidRPr="003E6604" w:rsidRDefault="00CE5910" w:rsidP="00AA5EE4">
      <w:pPr>
        <w:pStyle w:val="a3"/>
        <w:jc w:val="center"/>
        <w:rPr>
          <w:b w:val="0"/>
          <w:i/>
          <w:color w:val="000000" w:themeColor="text1"/>
          <w:sz w:val="20"/>
          <w:szCs w:val="20"/>
          <w:lang w:val="ru-RU"/>
        </w:rPr>
      </w:pPr>
      <w:bookmarkStart w:id="165" w:name="_Toc496708502"/>
      <w:bookmarkStart w:id="166" w:name="_Toc502334225"/>
      <w:r w:rsidRPr="003E6604">
        <w:rPr>
          <w:b w:val="0"/>
          <w:i/>
          <w:color w:val="000000" w:themeColor="text1"/>
          <w:sz w:val="20"/>
          <w:szCs w:val="20"/>
          <w:lang w:val="ru-RU"/>
        </w:rPr>
        <w:t>Рисунок</w:t>
      </w:r>
      <w:r w:rsidR="00AA5EE4" w:rsidRPr="003E6604">
        <w:rPr>
          <w:b w:val="0"/>
          <w:i/>
          <w:color w:val="000000" w:themeColor="text1"/>
          <w:sz w:val="20"/>
          <w:szCs w:val="20"/>
          <w:lang w:val="ru-RU"/>
        </w:rPr>
        <w:t xml:space="preserve"> </w:t>
      </w:r>
      <w:r w:rsidR="00AA5EE4" w:rsidRPr="00AA5EE4">
        <w:rPr>
          <w:b w:val="0"/>
          <w:i/>
          <w:color w:val="000000" w:themeColor="text1"/>
          <w:sz w:val="20"/>
          <w:szCs w:val="20"/>
        </w:rPr>
        <w:fldChar w:fldCharType="begin"/>
      </w:r>
      <w:r w:rsidR="00AA5EE4" w:rsidRPr="003E6604">
        <w:rPr>
          <w:b w:val="0"/>
          <w:i/>
          <w:color w:val="000000" w:themeColor="text1"/>
          <w:sz w:val="20"/>
          <w:szCs w:val="20"/>
          <w:lang w:val="ru-RU"/>
        </w:rPr>
        <w:instrText xml:space="preserve"> </w:instrText>
      </w:r>
      <w:r w:rsidR="00AA5EE4" w:rsidRPr="00AA5EE4">
        <w:rPr>
          <w:b w:val="0"/>
          <w:i/>
          <w:color w:val="000000" w:themeColor="text1"/>
          <w:sz w:val="20"/>
          <w:szCs w:val="20"/>
        </w:rPr>
        <w:instrText>SEQ</w:instrText>
      </w:r>
      <w:r w:rsidR="00AA5EE4" w:rsidRPr="003E6604">
        <w:rPr>
          <w:b w:val="0"/>
          <w:i/>
          <w:color w:val="000000" w:themeColor="text1"/>
          <w:sz w:val="20"/>
          <w:szCs w:val="20"/>
          <w:lang w:val="ru-RU"/>
        </w:rPr>
        <w:instrText xml:space="preserve"> </w:instrText>
      </w:r>
      <w:r w:rsidR="00AA5EE4" w:rsidRPr="00AA5EE4">
        <w:rPr>
          <w:b w:val="0"/>
          <w:i/>
          <w:color w:val="000000" w:themeColor="text1"/>
          <w:sz w:val="20"/>
          <w:szCs w:val="20"/>
        </w:rPr>
        <w:instrText>Figure</w:instrText>
      </w:r>
      <w:r w:rsidR="00AA5EE4" w:rsidRPr="003E6604">
        <w:rPr>
          <w:b w:val="0"/>
          <w:i/>
          <w:color w:val="000000" w:themeColor="text1"/>
          <w:sz w:val="20"/>
          <w:szCs w:val="20"/>
          <w:lang w:val="ru-RU"/>
        </w:rPr>
        <w:instrText xml:space="preserve"> \* </w:instrText>
      </w:r>
      <w:r w:rsidR="00AA5EE4" w:rsidRPr="00AA5EE4">
        <w:rPr>
          <w:b w:val="0"/>
          <w:i/>
          <w:color w:val="000000" w:themeColor="text1"/>
          <w:sz w:val="20"/>
          <w:szCs w:val="20"/>
        </w:rPr>
        <w:instrText>ARABIC</w:instrText>
      </w:r>
      <w:r w:rsidR="00AA5EE4" w:rsidRPr="003E6604">
        <w:rPr>
          <w:b w:val="0"/>
          <w:i/>
          <w:color w:val="000000" w:themeColor="text1"/>
          <w:sz w:val="20"/>
          <w:szCs w:val="20"/>
          <w:lang w:val="ru-RU"/>
        </w:rPr>
        <w:instrText xml:space="preserve"> </w:instrText>
      </w:r>
      <w:r w:rsidR="00AA5EE4" w:rsidRPr="00AA5EE4">
        <w:rPr>
          <w:b w:val="0"/>
          <w:i/>
          <w:color w:val="000000" w:themeColor="text1"/>
          <w:sz w:val="20"/>
          <w:szCs w:val="20"/>
        </w:rPr>
        <w:fldChar w:fldCharType="separate"/>
      </w:r>
      <w:r w:rsidR="00545299" w:rsidRPr="003E6604">
        <w:rPr>
          <w:b w:val="0"/>
          <w:i/>
          <w:noProof/>
          <w:color w:val="000000" w:themeColor="text1"/>
          <w:sz w:val="20"/>
          <w:szCs w:val="20"/>
          <w:lang w:val="ru-RU"/>
        </w:rPr>
        <w:t>87</w:t>
      </w:r>
      <w:r w:rsidR="00AA5EE4" w:rsidRPr="00AA5EE4">
        <w:rPr>
          <w:b w:val="0"/>
          <w:i/>
          <w:color w:val="000000" w:themeColor="text1"/>
          <w:sz w:val="20"/>
          <w:szCs w:val="20"/>
        </w:rPr>
        <w:fldChar w:fldCharType="end"/>
      </w:r>
      <w:r w:rsidR="00AA5EE4" w:rsidRPr="003E6604">
        <w:rPr>
          <w:b w:val="0"/>
          <w:i/>
          <w:color w:val="000000" w:themeColor="text1"/>
          <w:sz w:val="20"/>
          <w:szCs w:val="20"/>
          <w:lang w:val="ru-RU"/>
        </w:rPr>
        <w:t xml:space="preserve">: </w:t>
      </w:r>
      <w:bookmarkEnd w:id="165"/>
      <w:r w:rsidR="003E6604">
        <w:rPr>
          <w:b w:val="0"/>
          <w:i/>
          <w:color w:val="000000" w:themeColor="text1"/>
          <w:sz w:val="20"/>
          <w:szCs w:val="20"/>
          <w:lang w:val="ru-RU"/>
        </w:rPr>
        <w:t>ДТ выбрана на Зеленый и контроль завершен</w:t>
      </w:r>
      <w:bookmarkEnd w:id="166"/>
    </w:p>
    <w:p w14:paraId="49743FF9" w14:textId="491E82F7" w:rsidR="00AA5EE4" w:rsidRPr="00684BCB" w:rsidRDefault="00684BCB" w:rsidP="00AA5EE4">
      <w:pPr>
        <w:pStyle w:val="5"/>
        <w:ind w:left="720"/>
        <w:rPr>
          <w:lang w:val="ru-RU"/>
        </w:rPr>
      </w:pPr>
      <w:bookmarkStart w:id="167" w:name="_Toc502334114"/>
      <w:r>
        <w:rPr>
          <w:lang w:val="ru-RU"/>
        </w:rPr>
        <w:t>Номер завершения контроля</w:t>
      </w:r>
      <w:bookmarkEnd w:id="167"/>
    </w:p>
    <w:p w14:paraId="46F2E2BB" w14:textId="7CDA49EC" w:rsidR="00684BCB" w:rsidRPr="00684BCB" w:rsidRDefault="00684BCB" w:rsidP="00C40F9F">
      <w:pPr>
        <w:pStyle w:val="MyStyle"/>
        <w:rPr>
          <w:lang w:val="ru-RU"/>
        </w:rPr>
      </w:pPr>
      <w:r w:rsidRPr="00684BCB">
        <w:rPr>
          <w:lang w:val="ru-RU"/>
        </w:rPr>
        <w:t xml:space="preserve">Номер </w:t>
      </w:r>
      <w:r>
        <w:rPr>
          <w:lang w:val="ru-RU"/>
        </w:rPr>
        <w:t>завершения контроля</w:t>
      </w:r>
      <w:r w:rsidRPr="00684BCB">
        <w:rPr>
          <w:lang w:val="ru-RU"/>
        </w:rPr>
        <w:t xml:space="preserve"> - это другой порядковый номер, присвоенный </w:t>
      </w:r>
      <w:r>
        <w:rPr>
          <w:lang w:val="ru-RU"/>
        </w:rPr>
        <w:t xml:space="preserve">декларации </w:t>
      </w:r>
      <w:r w:rsidRPr="00684BCB">
        <w:rPr>
          <w:lang w:val="ru-RU"/>
        </w:rPr>
        <w:t xml:space="preserve">системой. </w:t>
      </w:r>
      <w:r>
        <w:rPr>
          <w:lang w:val="ru-RU"/>
        </w:rPr>
        <w:t>Он будет присвоен</w:t>
      </w:r>
      <w:r w:rsidRPr="00684BCB">
        <w:rPr>
          <w:lang w:val="ru-RU"/>
        </w:rPr>
        <w:t xml:space="preserve"> после </w:t>
      </w:r>
      <w:r>
        <w:rPr>
          <w:lang w:val="ru-RU"/>
        </w:rPr>
        <w:t>выполнения всех контролей</w:t>
      </w:r>
      <w:r w:rsidRPr="00684BCB">
        <w:rPr>
          <w:lang w:val="ru-RU"/>
        </w:rPr>
        <w:t xml:space="preserve">, выполненных на </w:t>
      </w:r>
      <w:r>
        <w:rPr>
          <w:lang w:val="ru-RU"/>
        </w:rPr>
        <w:t>ДТ</w:t>
      </w:r>
      <w:r w:rsidR="00F6650F">
        <w:rPr>
          <w:lang w:val="ru-RU"/>
        </w:rPr>
        <w:t xml:space="preserve"> </w:t>
      </w:r>
      <w:r w:rsidRPr="00684BCB">
        <w:rPr>
          <w:lang w:val="ru-RU"/>
        </w:rPr>
        <w:t>(физическ</w:t>
      </w:r>
      <w:r w:rsidR="00F6650F">
        <w:rPr>
          <w:lang w:val="ru-RU"/>
        </w:rPr>
        <w:t xml:space="preserve">ий досмотр и </w:t>
      </w:r>
      <w:r w:rsidRPr="00684BCB">
        <w:rPr>
          <w:lang w:val="ru-RU"/>
        </w:rPr>
        <w:t>документальн</w:t>
      </w:r>
      <w:r w:rsidR="00F6650F">
        <w:rPr>
          <w:lang w:val="ru-RU"/>
        </w:rPr>
        <w:t>ая проверка</w:t>
      </w:r>
      <w:r w:rsidRPr="00684BCB">
        <w:rPr>
          <w:lang w:val="ru-RU"/>
        </w:rPr>
        <w:t xml:space="preserve">), путем перенаправления </w:t>
      </w:r>
      <w:r w:rsidR="00F6650F">
        <w:rPr>
          <w:lang w:val="ru-RU"/>
        </w:rPr>
        <w:t>ДТ</w:t>
      </w:r>
      <w:r w:rsidRPr="00684BCB">
        <w:rPr>
          <w:lang w:val="ru-RU"/>
        </w:rPr>
        <w:t xml:space="preserve"> с одного из выбранных </w:t>
      </w:r>
      <w:r w:rsidR="00F6650F">
        <w:rPr>
          <w:lang w:val="ru-RU"/>
        </w:rPr>
        <w:t>коридоров</w:t>
      </w:r>
      <w:r w:rsidRPr="00684BCB">
        <w:rPr>
          <w:lang w:val="ru-RU"/>
        </w:rPr>
        <w:t xml:space="preserve"> </w:t>
      </w:r>
      <w:proofErr w:type="gramStart"/>
      <w:r w:rsidRPr="00684BCB">
        <w:rPr>
          <w:lang w:val="ru-RU"/>
        </w:rPr>
        <w:t>на</w:t>
      </w:r>
      <w:proofErr w:type="gramEnd"/>
      <w:r w:rsidRPr="00684BCB">
        <w:rPr>
          <w:lang w:val="ru-RU"/>
        </w:rPr>
        <w:t xml:space="preserve"> зеленый. На рисунке 84 показан номер </w:t>
      </w:r>
      <w:r w:rsidR="003B5027">
        <w:rPr>
          <w:lang w:val="ru-RU"/>
        </w:rPr>
        <w:t>завершения контроля ДТ</w:t>
      </w:r>
      <w:r w:rsidRPr="00684BCB">
        <w:rPr>
          <w:lang w:val="ru-RU"/>
        </w:rPr>
        <w:t>, когда он выбран непосредственно на зелен</w:t>
      </w:r>
      <w:r w:rsidR="003B5027">
        <w:rPr>
          <w:lang w:val="ru-RU"/>
        </w:rPr>
        <w:t>ый</w:t>
      </w:r>
      <w:r w:rsidRPr="00684BCB">
        <w:rPr>
          <w:lang w:val="ru-RU"/>
        </w:rPr>
        <w:t xml:space="preserve"> к</w:t>
      </w:r>
      <w:r w:rsidR="00FE3160">
        <w:rPr>
          <w:lang w:val="ru-RU"/>
        </w:rPr>
        <w:t>оридор</w:t>
      </w:r>
      <w:r w:rsidRPr="00684BCB">
        <w:rPr>
          <w:lang w:val="ru-RU"/>
        </w:rPr>
        <w:t xml:space="preserve">. Номер </w:t>
      </w:r>
      <w:r w:rsidR="00FE3160">
        <w:rPr>
          <w:lang w:val="ru-RU"/>
        </w:rPr>
        <w:t>завершения контроля</w:t>
      </w:r>
      <w:r w:rsidRPr="00684BCB">
        <w:rPr>
          <w:lang w:val="ru-RU"/>
        </w:rPr>
        <w:t xml:space="preserve"> можно найти на других страницах </w:t>
      </w:r>
      <w:r w:rsidR="00FE3160">
        <w:rPr>
          <w:lang w:val="ru-RU"/>
        </w:rPr>
        <w:t>ДТ</w:t>
      </w:r>
      <w:r w:rsidRPr="00684BCB">
        <w:rPr>
          <w:lang w:val="ru-RU"/>
        </w:rPr>
        <w:t>, таких как Дополнительная информация, в качестве общей информации декларации (рисунок 88).</w:t>
      </w:r>
    </w:p>
    <w:p w14:paraId="2533E8D1" w14:textId="63D534EB" w:rsidR="00D03901" w:rsidRDefault="00D03901" w:rsidP="00C40F9F">
      <w:pPr>
        <w:pStyle w:val="MyStyle"/>
      </w:pPr>
      <w:r>
        <w:rPr>
          <w:noProof/>
          <w:lang w:val="ru-RU" w:eastAsia="ru-RU"/>
        </w:rPr>
        <w:lastRenderedPageBreak/>
        <w:drawing>
          <wp:inline distT="0" distB="0" distL="0" distR="0" wp14:anchorId="5B9E26A7" wp14:editId="2428018E">
            <wp:extent cx="6172200" cy="2261235"/>
            <wp:effectExtent l="0" t="0" r="0" b="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Screen Shot 2017-10-23 at 11.59.16 AM.png"/>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6172200" cy="2261235"/>
                    </a:xfrm>
                    <a:prstGeom prst="rect">
                      <a:avLst/>
                    </a:prstGeom>
                  </pic:spPr>
                </pic:pic>
              </a:graphicData>
            </a:graphic>
          </wp:inline>
        </w:drawing>
      </w:r>
    </w:p>
    <w:p w14:paraId="2D05CD07" w14:textId="4C30A084" w:rsidR="00D03901" w:rsidRPr="00CD2340" w:rsidRDefault="00CE5910" w:rsidP="00D03901">
      <w:pPr>
        <w:pStyle w:val="a3"/>
        <w:jc w:val="center"/>
        <w:rPr>
          <w:b w:val="0"/>
          <w:i/>
          <w:color w:val="000000" w:themeColor="text1"/>
          <w:sz w:val="20"/>
          <w:szCs w:val="20"/>
          <w:lang w:val="ru-RU"/>
        </w:rPr>
      </w:pPr>
      <w:bookmarkStart w:id="168" w:name="_Toc496708503"/>
      <w:bookmarkStart w:id="169" w:name="_Toc502334226"/>
      <w:r w:rsidRPr="00CD2340">
        <w:rPr>
          <w:b w:val="0"/>
          <w:i/>
          <w:color w:val="000000" w:themeColor="text1"/>
          <w:sz w:val="20"/>
          <w:szCs w:val="20"/>
          <w:lang w:val="ru-RU"/>
        </w:rPr>
        <w:t>Рисунок</w:t>
      </w:r>
      <w:r w:rsidR="00D03901" w:rsidRPr="00CD2340">
        <w:rPr>
          <w:b w:val="0"/>
          <w:i/>
          <w:color w:val="000000" w:themeColor="text1"/>
          <w:sz w:val="20"/>
          <w:szCs w:val="20"/>
          <w:lang w:val="ru-RU"/>
        </w:rPr>
        <w:t xml:space="preserve"> </w:t>
      </w:r>
      <w:r w:rsidR="00D03901" w:rsidRPr="00D03901">
        <w:rPr>
          <w:b w:val="0"/>
          <w:i/>
          <w:color w:val="000000" w:themeColor="text1"/>
          <w:sz w:val="20"/>
          <w:szCs w:val="20"/>
        </w:rPr>
        <w:fldChar w:fldCharType="begin"/>
      </w:r>
      <w:r w:rsidR="00D03901" w:rsidRPr="00CD2340">
        <w:rPr>
          <w:b w:val="0"/>
          <w:i/>
          <w:color w:val="000000" w:themeColor="text1"/>
          <w:sz w:val="20"/>
          <w:szCs w:val="20"/>
          <w:lang w:val="ru-RU"/>
        </w:rPr>
        <w:instrText xml:space="preserve"> </w:instrText>
      </w:r>
      <w:r w:rsidR="00D03901" w:rsidRPr="00D03901">
        <w:rPr>
          <w:b w:val="0"/>
          <w:i/>
          <w:color w:val="000000" w:themeColor="text1"/>
          <w:sz w:val="20"/>
          <w:szCs w:val="20"/>
        </w:rPr>
        <w:instrText>SEQ</w:instrText>
      </w:r>
      <w:r w:rsidR="00D03901" w:rsidRPr="00CD2340">
        <w:rPr>
          <w:b w:val="0"/>
          <w:i/>
          <w:color w:val="000000" w:themeColor="text1"/>
          <w:sz w:val="20"/>
          <w:szCs w:val="20"/>
          <w:lang w:val="ru-RU"/>
        </w:rPr>
        <w:instrText xml:space="preserve"> </w:instrText>
      </w:r>
      <w:r w:rsidR="00D03901" w:rsidRPr="00D03901">
        <w:rPr>
          <w:b w:val="0"/>
          <w:i/>
          <w:color w:val="000000" w:themeColor="text1"/>
          <w:sz w:val="20"/>
          <w:szCs w:val="20"/>
        </w:rPr>
        <w:instrText>Figure</w:instrText>
      </w:r>
      <w:r w:rsidR="00D03901" w:rsidRPr="00CD2340">
        <w:rPr>
          <w:b w:val="0"/>
          <w:i/>
          <w:color w:val="000000" w:themeColor="text1"/>
          <w:sz w:val="20"/>
          <w:szCs w:val="20"/>
          <w:lang w:val="ru-RU"/>
        </w:rPr>
        <w:instrText xml:space="preserve"> \* </w:instrText>
      </w:r>
      <w:r w:rsidR="00D03901" w:rsidRPr="00D03901">
        <w:rPr>
          <w:b w:val="0"/>
          <w:i/>
          <w:color w:val="000000" w:themeColor="text1"/>
          <w:sz w:val="20"/>
          <w:szCs w:val="20"/>
        </w:rPr>
        <w:instrText>ARABIC</w:instrText>
      </w:r>
      <w:r w:rsidR="00D03901" w:rsidRPr="00CD2340">
        <w:rPr>
          <w:b w:val="0"/>
          <w:i/>
          <w:color w:val="000000" w:themeColor="text1"/>
          <w:sz w:val="20"/>
          <w:szCs w:val="20"/>
          <w:lang w:val="ru-RU"/>
        </w:rPr>
        <w:instrText xml:space="preserve"> </w:instrText>
      </w:r>
      <w:r w:rsidR="00D03901" w:rsidRPr="00D03901">
        <w:rPr>
          <w:b w:val="0"/>
          <w:i/>
          <w:color w:val="000000" w:themeColor="text1"/>
          <w:sz w:val="20"/>
          <w:szCs w:val="20"/>
        </w:rPr>
        <w:fldChar w:fldCharType="separate"/>
      </w:r>
      <w:r w:rsidR="00545299" w:rsidRPr="00CD2340">
        <w:rPr>
          <w:b w:val="0"/>
          <w:i/>
          <w:noProof/>
          <w:color w:val="000000" w:themeColor="text1"/>
          <w:sz w:val="20"/>
          <w:szCs w:val="20"/>
          <w:lang w:val="ru-RU"/>
        </w:rPr>
        <w:t>88</w:t>
      </w:r>
      <w:r w:rsidR="00D03901" w:rsidRPr="00D03901">
        <w:rPr>
          <w:b w:val="0"/>
          <w:i/>
          <w:color w:val="000000" w:themeColor="text1"/>
          <w:sz w:val="20"/>
          <w:szCs w:val="20"/>
        </w:rPr>
        <w:fldChar w:fldCharType="end"/>
      </w:r>
      <w:r w:rsidR="00D03901" w:rsidRPr="00CD2340">
        <w:rPr>
          <w:b w:val="0"/>
          <w:i/>
          <w:color w:val="000000" w:themeColor="text1"/>
          <w:sz w:val="20"/>
          <w:szCs w:val="20"/>
          <w:lang w:val="ru-RU"/>
        </w:rPr>
        <w:t xml:space="preserve">: </w:t>
      </w:r>
      <w:bookmarkEnd w:id="168"/>
      <w:r w:rsidR="003E6604">
        <w:rPr>
          <w:b w:val="0"/>
          <w:i/>
          <w:color w:val="000000" w:themeColor="text1"/>
          <w:sz w:val="20"/>
          <w:szCs w:val="20"/>
          <w:lang w:val="ru-RU"/>
        </w:rPr>
        <w:t>Номер</w:t>
      </w:r>
      <w:r w:rsidR="003E6604" w:rsidRPr="00CD2340">
        <w:rPr>
          <w:b w:val="0"/>
          <w:i/>
          <w:color w:val="000000" w:themeColor="text1"/>
          <w:sz w:val="20"/>
          <w:szCs w:val="20"/>
          <w:lang w:val="ru-RU"/>
        </w:rPr>
        <w:t xml:space="preserve"> </w:t>
      </w:r>
      <w:r w:rsidR="003E6604">
        <w:rPr>
          <w:b w:val="0"/>
          <w:i/>
          <w:color w:val="000000" w:themeColor="text1"/>
          <w:sz w:val="20"/>
          <w:szCs w:val="20"/>
          <w:lang w:val="ru-RU"/>
        </w:rPr>
        <w:t>контроля</w:t>
      </w:r>
      <w:r w:rsidR="003E6604" w:rsidRPr="00CD2340">
        <w:rPr>
          <w:b w:val="0"/>
          <w:i/>
          <w:color w:val="000000" w:themeColor="text1"/>
          <w:sz w:val="20"/>
          <w:szCs w:val="20"/>
          <w:lang w:val="ru-RU"/>
        </w:rPr>
        <w:t xml:space="preserve"> </w:t>
      </w:r>
      <w:r w:rsidR="003E6604">
        <w:rPr>
          <w:b w:val="0"/>
          <w:i/>
          <w:color w:val="000000" w:themeColor="text1"/>
          <w:sz w:val="20"/>
          <w:szCs w:val="20"/>
          <w:lang w:val="ru-RU"/>
        </w:rPr>
        <w:t>в</w:t>
      </w:r>
      <w:r w:rsidR="003E6604" w:rsidRPr="00CD2340">
        <w:rPr>
          <w:b w:val="0"/>
          <w:i/>
          <w:color w:val="000000" w:themeColor="text1"/>
          <w:sz w:val="20"/>
          <w:szCs w:val="20"/>
          <w:lang w:val="ru-RU"/>
        </w:rPr>
        <w:t xml:space="preserve"> </w:t>
      </w:r>
      <w:r w:rsidR="003E6604">
        <w:rPr>
          <w:b w:val="0"/>
          <w:i/>
          <w:color w:val="000000" w:themeColor="text1"/>
          <w:sz w:val="20"/>
          <w:szCs w:val="20"/>
          <w:lang w:val="ru-RU"/>
        </w:rPr>
        <w:t>ДТ</w:t>
      </w:r>
      <w:bookmarkEnd w:id="169"/>
    </w:p>
    <w:p w14:paraId="031D614E" w14:textId="2137DCCF" w:rsidR="00884BA7" w:rsidRPr="00FE3160" w:rsidRDefault="00FE3160" w:rsidP="00B40F51">
      <w:pPr>
        <w:pStyle w:val="5"/>
        <w:ind w:left="720"/>
        <w:rPr>
          <w:lang w:val="ru-RU"/>
        </w:rPr>
      </w:pPr>
      <w:bookmarkStart w:id="170" w:name="_Toc502334115"/>
      <w:r>
        <w:rPr>
          <w:lang w:val="ru-RU"/>
        </w:rPr>
        <w:t>Декларация, выбранная на Красный коридор</w:t>
      </w:r>
      <w:bookmarkEnd w:id="170"/>
    </w:p>
    <w:p w14:paraId="318D6983" w14:textId="62B84627" w:rsidR="00FE3160" w:rsidRPr="00FE3160" w:rsidRDefault="00FE3160" w:rsidP="00B40F51">
      <w:pPr>
        <w:pStyle w:val="MyStyle"/>
        <w:rPr>
          <w:lang w:val="ru-RU"/>
        </w:rPr>
      </w:pPr>
      <w:r w:rsidRPr="00FE3160">
        <w:rPr>
          <w:lang w:val="ru-RU"/>
        </w:rPr>
        <w:t xml:space="preserve">Когда </w:t>
      </w:r>
      <w:r w:rsidR="00B4499E">
        <w:rPr>
          <w:lang w:val="ru-RU"/>
        </w:rPr>
        <w:t>декларация выбрана на</w:t>
      </w:r>
      <w:r w:rsidRPr="00FE3160">
        <w:rPr>
          <w:lang w:val="ru-RU"/>
        </w:rPr>
        <w:t xml:space="preserve"> </w:t>
      </w:r>
      <w:r w:rsidR="00B4499E">
        <w:rPr>
          <w:lang w:val="ru-RU"/>
        </w:rPr>
        <w:t>красный коридор</w:t>
      </w:r>
      <w:r w:rsidRPr="00FE3160">
        <w:rPr>
          <w:lang w:val="ru-RU"/>
        </w:rPr>
        <w:t xml:space="preserve">, на экране отобразится сообщение </w:t>
      </w:r>
      <w:r w:rsidR="00B4499E">
        <w:rPr>
          <w:lang w:val="ru-RU"/>
        </w:rPr>
        <w:t xml:space="preserve">о </w:t>
      </w:r>
      <w:r w:rsidRPr="00FE3160">
        <w:rPr>
          <w:lang w:val="ru-RU"/>
        </w:rPr>
        <w:t>регистрации</w:t>
      </w:r>
      <w:r w:rsidR="00B4499E">
        <w:rPr>
          <w:lang w:val="ru-RU"/>
        </w:rPr>
        <w:t xml:space="preserve"> как</w:t>
      </w:r>
      <w:r w:rsidRPr="00FE3160">
        <w:rPr>
          <w:lang w:val="ru-RU"/>
        </w:rPr>
        <w:t xml:space="preserve"> на рисунке 89. На основе </w:t>
      </w:r>
      <w:r w:rsidR="00B4499E">
        <w:rPr>
          <w:lang w:val="ru-RU"/>
        </w:rPr>
        <w:t>правил</w:t>
      </w:r>
      <w:r w:rsidRPr="00FE3160">
        <w:rPr>
          <w:lang w:val="ru-RU"/>
        </w:rPr>
        <w:t xml:space="preserve"> управления рисками</w:t>
      </w:r>
      <w:r w:rsidR="00B4499E">
        <w:rPr>
          <w:lang w:val="ru-RU"/>
        </w:rPr>
        <w:t>,</w:t>
      </w:r>
      <w:r w:rsidRPr="00FE3160">
        <w:rPr>
          <w:lang w:val="ru-RU"/>
        </w:rPr>
        <w:t xml:space="preserve"> система присваивает одному или нескольким должностным лицам декларации для разных </w:t>
      </w:r>
      <w:r w:rsidR="00B4499E">
        <w:rPr>
          <w:lang w:val="ru-RU"/>
        </w:rPr>
        <w:t>видов контроля. С</w:t>
      </w:r>
      <w:r w:rsidRPr="00FE3160">
        <w:rPr>
          <w:lang w:val="ru-RU"/>
        </w:rPr>
        <w:t xml:space="preserve">истема также отправляет электронное письмо брокеру, </w:t>
      </w:r>
      <w:r w:rsidR="00B4499E">
        <w:rPr>
          <w:lang w:val="ru-RU"/>
        </w:rPr>
        <w:t>где указано</w:t>
      </w:r>
      <w:r w:rsidRPr="00FE3160">
        <w:rPr>
          <w:lang w:val="ru-RU"/>
        </w:rPr>
        <w:t xml:space="preserve">, </w:t>
      </w:r>
      <w:r w:rsidR="00B4499E">
        <w:rPr>
          <w:lang w:val="ru-RU"/>
        </w:rPr>
        <w:t>на какой коридор</w:t>
      </w:r>
      <w:r w:rsidRPr="00FE3160">
        <w:rPr>
          <w:lang w:val="ru-RU"/>
        </w:rPr>
        <w:t xml:space="preserve"> выбран</w:t>
      </w:r>
      <w:r w:rsidR="00B4499E">
        <w:rPr>
          <w:lang w:val="ru-RU"/>
        </w:rPr>
        <w:t>а декларация</w:t>
      </w:r>
      <w:r w:rsidRPr="00FE3160">
        <w:rPr>
          <w:lang w:val="ru-RU"/>
        </w:rPr>
        <w:t xml:space="preserve">, и какой сотрудник несет ответственность за проверку </w:t>
      </w:r>
      <w:proofErr w:type="gramStart"/>
      <w:r w:rsidRPr="00FE3160">
        <w:rPr>
          <w:lang w:val="ru-RU"/>
        </w:rPr>
        <w:t>его</w:t>
      </w:r>
      <w:proofErr w:type="gramEnd"/>
      <w:r w:rsidRPr="00FE3160">
        <w:rPr>
          <w:lang w:val="ru-RU"/>
        </w:rPr>
        <w:t xml:space="preserve"> / ее декларации (рис. 90).</w:t>
      </w:r>
    </w:p>
    <w:p w14:paraId="2ACE2439" w14:textId="7B36B2FA" w:rsidR="00C40F9F" w:rsidRDefault="00C40F9F" w:rsidP="00B40F51">
      <w:pPr>
        <w:pStyle w:val="MyStyle"/>
      </w:pPr>
      <w:r>
        <w:rPr>
          <w:noProof/>
          <w:lang w:val="ru-RU" w:eastAsia="ru-RU"/>
        </w:rPr>
        <w:lastRenderedPageBreak/>
        <w:drawing>
          <wp:inline distT="0" distB="0" distL="0" distR="0" wp14:anchorId="7C7D2943" wp14:editId="320AB523">
            <wp:extent cx="5309235" cy="3062631"/>
            <wp:effectExtent l="0" t="0" r="0" b="10795"/>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Screen Shot 2017-10-23 at 12.22.44 PM.png"/>
                    <pic:cNvPicPr/>
                  </pic:nvPicPr>
                  <pic:blipFill>
                    <a:blip r:embed="rId121">
                      <a:extLst>
                        <a:ext uri="{28A0092B-C50C-407E-A947-70E740481C1C}">
                          <a14:useLocalDpi xmlns:a14="http://schemas.microsoft.com/office/drawing/2010/main" val="0"/>
                        </a:ext>
                      </a:extLst>
                    </a:blip>
                    <a:stretch>
                      <a:fillRect/>
                    </a:stretch>
                  </pic:blipFill>
                  <pic:spPr>
                    <a:xfrm>
                      <a:off x="0" y="0"/>
                      <a:ext cx="5327933" cy="3073417"/>
                    </a:xfrm>
                    <a:prstGeom prst="rect">
                      <a:avLst/>
                    </a:prstGeom>
                  </pic:spPr>
                </pic:pic>
              </a:graphicData>
            </a:graphic>
          </wp:inline>
        </w:drawing>
      </w:r>
    </w:p>
    <w:p w14:paraId="5FD3BEE1" w14:textId="198C1264" w:rsidR="00C40F9F" w:rsidRPr="00DB611E" w:rsidRDefault="00CE5910" w:rsidP="00C40F9F">
      <w:pPr>
        <w:pStyle w:val="a3"/>
        <w:jc w:val="center"/>
        <w:rPr>
          <w:b w:val="0"/>
          <w:i/>
          <w:color w:val="000000" w:themeColor="text1"/>
          <w:sz w:val="20"/>
          <w:szCs w:val="20"/>
          <w:lang w:val="ru-RU"/>
        </w:rPr>
      </w:pPr>
      <w:bookmarkStart w:id="171" w:name="_Toc496708504"/>
      <w:bookmarkStart w:id="172" w:name="_Toc502334227"/>
      <w:r w:rsidRPr="00DB611E">
        <w:rPr>
          <w:b w:val="0"/>
          <w:i/>
          <w:color w:val="000000" w:themeColor="text1"/>
          <w:sz w:val="20"/>
          <w:szCs w:val="20"/>
          <w:lang w:val="ru-RU"/>
        </w:rPr>
        <w:t>Рисунок</w:t>
      </w:r>
      <w:r w:rsidR="00C40F9F" w:rsidRPr="00DB611E">
        <w:rPr>
          <w:b w:val="0"/>
          <w:i/>
          <w:color w:val="000000" w:themeColor="text1"/>
          <w:sz w:val="20"/>
          <w:szCs w:val="20"/>
          <w:lang w:val="ru-RU"/>
        </w:rPr>
        <w:t xml:space="preserve"> </w:t>
      </w:r>
      <w:r w:rsidR="00C40F9F" w:rsidRPr="00C40F9F">
        <w:rPr>
          <w:b w:val="0"/>
          <w:i/>
          <w:color w:val="000000" w:themeColor="text1"/>
          <w:sz w:val="20"/>
          <w:szCs w:val="20"/>
        </w:rPr>
        <w:fldChar w:fldCharType="begin"/>
      </w:r>
      <w:r w:rsidR="00C40F9F" w:rsidRPr="00DB611E">
        <w:rPr>
          <w:b w:val="0"/>
          <w:i/>
          <w:color w:val="000000" w:themeColor="text1"/>
          <w:sz w:val="20"/>
          <w:szCs w:val="20"/>
          <w:lang w:val="ru-RU"/>
        </w:rPr>
        <w:instrText xml:space="preserve"> </w:instrText>
      </w:r>
      <w:r w:rsidR="00C40F9F" w:rsidRPr="00C40F9F">
        <w:rPr>
          <w:b w:val="0"/>
          <w:i/>
          <w:color w:val="000000" w:themeColor="text1"/>
          <w:sz w:val="20"/>
          <w:szCs w:val="20"/>
        </w:rPr>
        <w:instrText>SEQ</w:instrText>
      </w:r>
      <w:r w:rsidR="00C40F9F" w:rsidRPr="00DB611E">
        <w:rPr>
          <w:b w:val="0"/>
          <w:i/>
          <w:color w:val="000000" w:themeColor="text1"/>
          <w:sz w:val="20"/>
          <w:szCs w:val="20"/>
          <w:lang w:val="ru-RU"/>
        </w:rPr>
        <w:instrText xml:space="preserve"> </w:instrText>
      </w:r>
      <w:r w:rsidR="00C40F9F" w:rsidRPr="00C40F9F">
        <w:rPr>
          <w:b w:val="0"/>
          <w:i/>
          <w:color w:val="000000" w:themeColor="text1"/>
          <w:sz w:val="20"/>
          <w:szCs w:val="20"/>
        </w:rPr>
        <w:instrText>Figure</w:instrText>
      </w:r>
      <w:r w:rsidR="00C40F9F" w:rsidRPr="00DB611E">
        <w:rPr>
          <w:b w:val="0"/>
          <w:i/>
          <w:color w:val="000000" w:themeColor="text1"/>
          <w:sz w:val="20"/>
          <w:szCs w:val="20"/>
          <w:lang w:val="ru-RU"/>
        </w:rPr>
        <w:instrText xml:space="preserve"> \* </w:instrText>
      </w:r>
      <w:r w:rsidR="00C40F9F" w:rsidRPr="00C40F9F">
        <w:rPr>
          <w:b w:val="0"/>
          <w:i/>
          <w:color w:val="000000" w:themeColor="text1"/>
          <w:sz w:val="20"/>
          <w:szCs w:val="20"/>
        </w:rPr>
        <w:instrText>ARABIC</w:instrText>
      </w:r>
      <w:r w:rsidR="00C40F9F" w:rsidRPr="00DB611E">
        <w:rPr>
          <w:b w:val="0"/>
          <w:i/>
          <w:color w:val="000000" w:themeColor="text1"/>
          <w:sz w:val="20"/>
          <w:szCs w:val="20"/>
          <w:lang w:val="ru-RU"/>
        </w:rPr>
        <w:instrText xml:space="preserve"> </w:instrText>
      </w:r>
      <w:r w:rsidR="00C40F9F" w:rsidRPr="00C40F9F">
        <w:rPr>
          <w:b w:val="0"/>
          <w:i/>
          <w:color w:val="000000" w:themeColor="text1"/>
          <w:sz w:val="20"/>
          <w:szCs w:val="20"/>
        </w:rPr>
        <w:fldChar w:fldCharType="separate"/>
      </w:r>
      <w:r w:rsidR="00545299" w:rsidRPr="00DB611E">
        <w:rPr>
          <w:b w:val="0"/>
          <w:i/>
          <w:noProof/>
          <w:color w:val="000000" w:themeColor="text1"/>
          <w:sz w:val="20"/>
          <w:szCs w:val="20"/>
          <w:lang w:val="ru-RU"/>
        </w:rPr>
        <w:t>89</w:t>
      </w:r>
      <w:r w:rsidR="00C40F9F" w:rsidRPr="00C40F9F">
        <w:rPr>
          <w:b w:val="0"/>
          <w:i/>
          <w:color w:val="000000" w:themeColor="text1"/>
          <w:sz w:val="20"/>
          <w:szCs w:val="20"/>
        </w:rPr>
        <w:fldChar w:fldCharType="end"/>
      </w:r>
      <w:r w:rsidR="00C40F9F" w:rsidRPr="00DB611E">
        <w:rPr>
          <w:b w:val="0"/>
          <w:i/>
          <w:color w:val="000000" w:themeColor="text1"/>
          <w:sz w:val="20"/>
          <w:szCs w:val="20"/>
          <w:lang w:val="ru-RU"/>
        </w:rPr>
        <w:t xml:space="preserve">: </w:t>
      </w:r>
      <w:bookmarkEnd w:id="171"/>
      <w:r w:rsidR="00DB611E">
        <w:rPr>
          <w:b w:val="0"/>
          <w:i/>
          <w:color w:val="000000" w:themeColor="text1"/>
          <w:sz w:val="20"/>
          <w:szCs w:val="20"/>
          <w:lang w:val="ru-RU"/>
        </w:rPr>
        <w:t xml:space="preserve">Декларация, выбранная </w:t>
      </w:r>
      <w:proofErr w:type="gramStart"/>
      <w:r w:rsidR="00DB611E">
        <w:rPr>
          <w:b w:val="0"/>
          <w:i/>
          <w:color w:val="000000" w:themeColor="text1"/>
          <w:sz w:val="20"/>
          <w:szCs w:val="20"/>
          <w:lang w:val="ru-RU"/>
        </w:rPr>
        <w:t>на</w:t>
      </w:r>
      <w:proofErr w:type="gramEnd"/>
      <w:r w:rsidR="00DB611E">
        <w:rPr>
          <w:b w:val="0"/>
          <w:i/>
          <w:color w:val="000000" w:themeColor="text1"/>
          <w:sz w:val="20"/>
          <w:szCs w:val="20"/>
          <w:lang w:val="ru-RU"/>
        </w:rPr>
        <w:t xml:space="preserve"> </w:t>
      </w:r>
      <w:proofErr w:type="gramStart"/>
      <w:r w:rsidR="00DB611E">
        <w:rPr>
          <w:b w:val="0"/>
          <w:i/>
          <w:color w:val="000000" w:themeColor="text1"/>
          <w:sz w:val="20"/>
          <w:szCs w:val="20"/>
          <w:lang w:val="ru-RU"/>
        </w:rPr>
        <w:t>Красный</w:t>
      </w:r>
      <w:proofErr w:type="gramEnd"/>
      <w:r w:rsidR="00DB611E">
        <w:rPr>
          <w:b w:val="0"/>
          <w:i/>
          <w:color w:val="000000" w:themeColor="text1"/>
          <w:sz w:val="20"/>
          <w:szCs w:val="20"/>
          <w:lang w:val="ru-RU"/>
        </w:rPr>
        <w:t xml:space="preserve"> – Сообщение на экране</w:t>
      </w:r>
      <w:bookmarkEnd w:id="172"/>
    </w:p>
    <w:p w14:paraId="512E18C0" w14:textId="54BC4268" w:rsidR="00627CBE" w:rsidRDefault="00627CBE" w:rsidP="00627CBE">
      <w:pPr>
        <w:jc w:val="center"/>
      </w:pPr>
      <w:r>
        <w:rPr>
          <w:noProof/>
          <w:lang w:val="ru-RU" w:eastAsia="ru-RU"/>
        </w:rPr>
        <w:drawing>
          <wp:inline distT="0" distB="0" distL="0" distR="0" wp14:anchorId="554C6007" wp14:editId="462F9DCA">
            <wp:extent cx="4939845" cy="3255363"/>
            <wp:effectExtent l="0" t="0" r="0" b="0"/>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Screen Shot 2017-10-23 at 12.38.34 PM.png"/>
                    <pic:cNvPicPr/>
                  </pic:nvPicPr>
                  <pic:blipFill>
                    <a:blip r:embed="rId122">
                      <a:extLst>
                        <a:ext uri="{28A0092B-C50C-407E-A947-70E740481C1C}">
                          <a14:useLocalDpi xmlns:a14="http://schemas.microsoft.com/office/drawing/2010/main" val="0"/>
                        </a:ext>
                      </a:extLst>
                    </a:blip>
                    <a:stretch>
                      <a:fillRect/>
                    </a:stretch>
                  </pic:blipFill>
                  <pic:spPr>
                    <a:xfrm>
                      <a:off x="0" y="0"/>
                      <a:ext cx="4947621" cy="3260488"/>
                    </a:xfrm>
                    <a:prstGeom prst="rect">
                      <a:avLst/>
                    </a:prstGeom>
                  </pic:spPr>
                </pic:pic>
              </a:graphicData>
            </a:graphic>
          </wp:inline>
        </w:drawing>
      </w:r>
    </w:p>
    <w:p w14:paraId="6A52CBA9" w14:textId="33C84372" w:rsidR="00627CBE" w:rsidRPr="00050EF3" w:rsidRDefault="00CE5910" w:rsidP="00627CBE">
      <w:pPr>
        <w:pStyle w:val="a3"/>
        <w:jc w:val="center"/>
        <w:rPr>
          <w:b w:val="0"/>
          <w:i/>
          <w:color w:val="000000" w:themeColor="text1"/>
          <w:sz w:val="20"/>
          <w:szCs w:val="20"/>
          <w:lang w:val="ru-RU"/>
        </w:rPr>
      </w:pPr>
      <w:bookmarkStart w:id="173" w:name="_Toc496708505"/>
      <w:bookmarkStart w:id="174" w:name="_Toc502334228"/>
      <w:r w:rsidRPr="00050EF3">
        <w:rPr>
          <w:b w:val="0"/>
          <w:i/>
          <w:color w:val="000000" w:themeColor="text1"/>
          <w:sz w:val="20"/>
          <w:szCs w:val="20"/>
          <w:lang w:val="ru-RU"/>
        </w:rPr>
        <w:t>Рисунок</w:t>
      </w:r>
      <w:r w:rsidR="00627CBE" w:rsidRPr="00050EF3">
        <w:rPr>
          <w:b w:val="0"/>
          <w:i/>
          <w:color w:val="000000" w:themeColor="text1"/>
          <w:sz w:val="20"/>
          <w:szCs w:val="20"/>
          <w:lang w:val="ru-RU"/>
        </w:rPr>
        <w:t xml:space="preserve"> </w:t>
      </w:r>
      <w:r w:rsidR="00627CBE" w:rsidRPr="00627CBE">
        <w:rPr>
          <w:b w:val="0"/>
          <w:i/>
          <w:color w:val="000000" w:themeColor="text1"/>
          <w:sz w:val="20"/>
          <w:szCs w:val="20"/>
        </w:rPr>
        <w:fldChar w:fldCharType="begin"/>
      </w:r>
      <w:r w:rsidR="00627CBE" w:rsidRPr="00050EF3">
        <w:rPr>
          <w:b w:val="0"/>
          <w:i/>
          <w:color w:val="000000" w:themeColor="text1"/>
          <w:sz w:val="20"/>
          <w:szCs w:val="20"/>
          <w:lang w:val="ru-RU"/>
        </w:rPr>
        <w:instrText xml:space="preserve"> </w:instrText>
      </w:r>
      <w:r w:rsidR="00627CBE" w:rsidRPr="00627CBE">
        <w:rPr>
          <w:b w:val="0"/>
          <w:i/>
          <w:color w:val="000000" w:themeColor="text1"/>
          <w:sz w:val="20"/>
          <w:szCs w:val="20"/>
        </w:rPr>
        <w:instrText>SEQ</w:instrText>
      </w:r>
      <w:r w:rsidR="00627CBE" w:rsidRPr="00050EF3">
        <w:rPr>
          <w:b w:val="0"/>
          <w:i/>
          <w:color w:val="000000" w:themeColor="text1"/>
          <w:sz w:val="20"/>
          <w:szCs w:val="20"/>
          <w:lang w:val="ru-RU"/>
        </w:rPr>
        <w:instrText xml:space="preserve"> </w:instrText>
      </w:r>
      <w:r w:rsidR="00627CBE" w:rsidRPr="00627CBE">
        <w:rPr>
          <w:b w:val="0"/>
          <w:i/>
          <w:color w:val="000000" w:themeColor="text1"/>
          <w:sz w:val="20"/>
          <w:szCs w:val="20"/>
        </w:rPr>
        <w:instrText>Figure</w:instrText>
      </w:r>
      <w:r w:rsidR="00627CBE" w:rsidRPr="00050EF3">
        <w:rPr>
          <w:b w:val="0"/>
          <w:i/>
          <w:color w:val="000000" w:themeColor="text1"/>
          <w:sz w:val="20"/>
          <w:szCs w:val="20"/>
          <w:lang w:val="ru-RU"/>
        </w:rPr>
        <w:instrText xml:space="preserve"> \* </w:instrText>
      </w:r>
      <w:r w:rsidR="00627CBE" w:rsidRPr="00627CBE">
        <w:rPr>
          <w:b w:val="0"/>
          <w:i/>
          <w:color w:val="000000" w:themeColor="text1"/>
          <w:sz w:val="20"/>
          <w:szCs w:val="20"/>
        </w:rPr>
        <w:instrText>ARABIC</w:instrText>
      </w:r>
      <w:r w:rsidR="00627CBE" w:rsidRPr="00050EF3">
        <w:rPr>
          <w:b w:val="0"/>
          <w:i/>
          <w:color w:val="000000" w:themeColor="text1"/>
          <w:sz w:val="20"/>
          <w:szCs w:val="20"/>
          <w:lang w:val="ru-RU"/>
        </w:rPr>
        <w:instrText xml:space="preserve"> </w:instrText>
      </w:r>
      <w:r w:rsidR="00627CBE" w:rsidRPr="00627CBE">
        <w:rPr>
          <w:b w:val="0"/>
          <w:i/>
          <w:color w:val="000000" w:themeColor="text1"/>
          <w:sz w:val="20"/>
          <w:szCs w:val="20"/>
        </w:rPr>
        <w:fldChar w:fldCharType="separate"/>
      </w:r>
      <w:r w:rsidR="00545299" w:rsidRPr="00050EF3">
        <w:rPr>
          <w:b w:val="0"/>
          <w:i/>
          <w:noProof/>
          <w:color w:val="000000" w:themeColor="text1"/>
          <w:sz w:val="20"/>
          <w:szCs w:val="20"/>
          <w:lang w:val="ru-RU"/>
        </w:rPr>
        <w:t>90</w:t>
      </w:r>
      <w:r w:rsidR="00627CBE" w:rsidRPr="00627CBE">
        <w:rPr>
          <w:b w:val="0"/>
          <w:i/>
          <w:color w:val="000000" w:themeColor="text1"/>
          <w:sz w:val="20"/>
          <w:szCs w:val="20"/>
        </w:rPr>
        <w:fldChar w:fldCharType="end"/>
      </w:r>
      <w:r w:rsidR="00627CBE" w:rsidRPr="00050EF3">
        <w:rPr>
          <w:b w:val="0"/>
          <w:i/>
          <w:color w:val="000000" w:themeColor="text1"/>
          <w:sz w:val="20"/>
          <w:szCs w:val="20"/>
          <w:lang w:val="ru-RU"/>
        </w:rPr>
        <w:t xml:space="preserve">: </w:t>
      </w:r>
      <w:bookmarkEnd w:id="173"/>
      <w:r w:rsidR="00E3304E">
        <w:rPr>
          <w:b w:val="0"/>
          <w:i/>
          <w:color w:val="000000" w:themeColor="text1"/>
          <w:sz w:val="20"/>
          <w:szCs w:val="20"/>
          <w:lang w:val="ru-RU"/>
        </w:rPr>
        <w:t>Сообщение</w:t>
      </w:r>
      <w:r w:rsidR="00E3304E" w:rsidRPr="00050EF3">
        <w:rPr>
          <w:b w:val="0"/>
          <w:i/>
          <w:color w:val="000000" w:themeColor="text1"/>
          <w:sz w:val="20"/>
          <w:szCs w:val="20"/>
          <w:lang w:val="ru-RU"/>
        </w:rPr>
        <w:t xml:space="preserve"> </w:t>
      </w:r>
      <w:r w:rsidR="00050EF3">
        <w:rPr>
          <w:b w:val="0"/>
          <w:i/>
          <w:color w:val="000000" w:themeColor="text1"/>
          <w:sz w:val="20"/>
          <w:szCs w:val="20"/>
          <w:lang w:val="ru-RU"/>
        </w:rPr>
        <w:t>о</w:t>
      </w:r>
      <w:r w:rsidR="00050EF3" w:rsidRPr="00050EF3">
        <w:rPr>
          <w:b w:val="0"/>
          <w:i/>
          <w:color w:val="000000" w:themeColor="text1"/>
          <w:sz w:val="20"/>
          <w:szCs w:val="20"/>
          <w:lang w:val="ru-RU"/>
        </w:rPr>
        <w:t xml:space="preserve"> </w:t>
      </w:r>
      <w:r w:rsidR="00050EF3">
        <w:rPr>
          <w:b w:val="0"/>
          <w:i/>
          <w:color w:val="000000" w:themeColor="text1"/>
          <w:sz w:val="20"/>
          <w:szCs w:val="20"/>
          <w:lang w:val="ru-RU"/>
        </w:rPr>
        <w:t>выборе</w:t>
      </w:r>
      <w:r w:rsidR="00050EF3" w:rsidRPr="00050EF3">
        <w:rPr>
          <w:b w:val="0"/>
          <w:i/>
          <w:color w:val="000000" w:themeColor="text1"/>
          <w:sz w:val="20"/>
          <w:szCs w:val="20"/>
          <w:lang w:val="ru-RU"/>
        </w:rPr>
        <w:t xml:space="preserve"> </w:t>
      </w:r>
      <w:r w:rsidR="00050EF3">
        <w:rPr>
          <w:b w:val="0"/>
          <w:i/>
          <w:color w:val="000000" w:themeColor="text1"/>
          <w:sz w:val="20"/>
          <w:szCs w:val="20"/>
          <w:lang w:val="ru-RU"/>
        </w:rPr>
        <w:t>на</w:t>
      </w:r>
      <w:r w:rsidR="00050EF3" w:rsidRPr="00050EF3">
        <w:rPr>
          <w:b w:val="0"/>
          <w:i/>
          <w:color w:val="000000" w:themeColor="text1"/>
          <w:sz w:val="20"/>
          <w:szCs w:val="20"/>
          <w:lang w:val="ru-RU"/>
        </w:rPr>
        <w:t xml:space="preserve"> </w:t>
      </w:r>
      <w:r w:rsidR="00050EF3">
        <w:rPr>
          <w:b w:val="0"/>
          <w:i/>
          <w:color w:val="000000" w:themeColor="text1"/>
          <w:sz w:val="20"/>
          <w:szCs w:val="20"/>
          <w:lang w:val="ru-RU"/>
        </w:rPr>
        <w:t>Красный</w:t>
      </w:r>
      <w:r w:rsidR="00050EF3" w:rsidRPr="00050EF3">
        <w:rPr>
          <w:b w:val="0"/>
          <w:i/>
          <w:color w:val="000000" w:themeColor="text1"/>
          <w:sz w:val="20"/>
          <w:szCs w:val="20"/>
          <w:lang w:val="ru-RU"/>
        </w:rPr>
        <w:t xml:space="preserve"> </w:t>
      </w:r>
      <w:r w:rsidR="00050EF3">
        <w:rPr>
          <w:b w:val="0"/>
          <w:i/>
          <w:color w:val="000000" w:themeColor="text1"/>
          <w:sz w:val="20"/>
          <w:szCs w:val="20"/>
          <w:lang w:val="ru-RU"/>
        </w:rPr>
        <w:t>коридор</w:t>
      </w:r>
      <w:r w:rsidR="00050EF3" w:rsidRPr="00050EF3">
        <w:rPr>
          <w:b w:val="0"/>
          <w:i/>
          <w:color w:val="000000" w:themeColor="text1"/>
          <w:sz w:val="20"/>
          <w:szCs w:val="20"/>
          <w:lang w:val="ru-RU"/>
        </w:rPr>
        <w:t xml:space="preserve"> </w:t>
      </w:r>
      <w:r w:rsidR="00050EF3">
        <w:rPr>
          <w:b w:val="0"/>
          <w:i/>
          <w:color w:val="000000" w:themeColor="text1"/>
          <w:sz w:val="20"/>
          <w:szCs w:val="20"/>
          <w:lang w:val="ru-RU"/>
        </w:rPr>
        <w:t>и</w:t>
      </w:r>
      <w:r w:rsidR="00050EF3" w:rsidRPr="00050EF3">
        <w:rPr>
          <w:b w:val="0"/>
          <w:i/>
          <w:color w:val="000000" w:themeColor="text1"/>
          <w:sz w:val="20"/>
          <w:szCs w:val="20"/>
          <w:lang w:val="ru-RU"/>
        </w:rPr>
        <w:t xml:space="preserve"> </w:t>
      </w:r>
      <w:r w:rsidR="00050EF3">
        <w:rPr>
          <w:b w:val="0"/>
          <w:i/>
          <w:color w:val="000000" w:themeColor="text1"/>
          <w:sz w:val="20"/>
          <w:szCs w:val="20"/>
          <w:lang w:val="ru-RU"/>
        </w:rPr>
        <w:t>назначении</w:t>
      </w:r>
      <w:r w:rsidR="00050EF3" w:rsidRPr="00050EF3">
        <w:rPr>
          <w:b w:val="0"/>
          <w:i/>
          <w:color w:val="000000" w:themeColor="text1"/>
          <w:sz w:val="20"/>
          <w:szCs w:val="20"/>
          <w:lang w:val="ru-RU"/>
        </w:rPr>
        <w:t xml:space="preserve"> </w:t>
      </w:r>
      <w:r w:rsidR="00050EF3">
        <w:rPr>
          <w:b w:val="0"/>
          <w:i/>
          <w:color w:val="000000" w:themeColor="text1"/>
          <w:sz w:val="20"/>
          <w:szCs w:val="20"/>
          <w:lang w:val="ru-RU"/>
        </w:rPr>
        <w:t>инспектора</w:t>
      </w:r>
      <w:bookmarkEnd w:id="174"/>
    </w:p>
    <w:p w14:paraId="51659510" w14:textId="71AF937D" w:rsidR="00CC269D" w:rsidRDefault="004429DD" w:rsidP="00920591">
      <w:pPr>
        <w:pStyle w:val="MyStyle"/>
      </w:pPr>
      <w:bookmarkStart w:id="175" w:name="_Toc496708406"/>
      <w:bookmarkStart w:id="176" w:name="_Toc502334129"/>
      <w:r>
        <w:rPr>
          <w:lang w:val="ru-RU"/>
        </w:rPr>
        <w:lastRenderedPageBreak/>
        <w:t>Приложение</w:t>
      </w:r>
      <w:r w:rsidR="00CC269D">
        <w:t xml:space="preserve"> 1: </w:t>
      </w:r>
      <w:bookmarkEnd w:id="175"/>
      <w:r>
        <w:rPr>
          <w:lang w:val="ru-RU"/>
        </w:rPr>
        <w:t>Модели Деклараций</w:t>
      </w:r>
      <w:bookmarkEnd w:id="176"/>
      <w:r w:rsidR="004036B5">
        <w:t xml:space="preserve"> </w:t>
      </w:r>
    </w:p>
    <w:tbl>
      <w:tblPr>
        <w:tblW w:w="10360" w:type="dxa"/>
        <w:tblLook w:val="04A0" w:firstRow="1" w:lastRow="0" w:firstColumn="1" w:lastColumn="0" w:noHBand="0" w:noVBand="1"/>
      </w:tblPr>
      <w:tblGrid>
        <w:gridCol w:w="1180"/>
        <w:gridCol w:w="1320"/>
        <w:gridCol w:w="4220"/>
        <w:gridCol w:w="3640"/>
      </w:tblGrid>
      <w:tr w:rsidR="00443DB3" w:rsidRPr="00443DB3" w14:paraId="6F8BBCCB" w14:textId="77777777" w:rsidTr="00443DB3">
        <w:trPr>
          <w:trHeight w:val="300"/>
        </w:trPr>
        <w:tc>
          <w:tcPr>
            <w:tcW w:w="11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B58B363" w14:textId="56CBECF7" w:rsidR="00443DB3" w:rsidRPr="004429DD" w:rsidRDefault="004429DD" w:rsidP="00443DB3">
            <w:pPr>
              <w:spacing w:after="0" w:line="240" w:lineRule="auto"/>
              <w:jc w:val="center"/>
              <w:rPr>
                <w:rFonts w:ascii="Calibri" w:eastAsia="Times New Roman" w:hAnsi="Calibri" w:cs="Times New Roman"/>
                <w:b/>
                <w:bCs/>
                <w:color w:val="000000"/>
                <w:lang w:val="ru-RU" w:eastAsia="en-US"/>
              </w:rPr>
            </w:pPr>
            <w:r>
              <w:rPr>
                <w:rFonts w:ascii="Calibri" w:eastAsia="Times New Roman" w:hAnsi="Calibri" w:cs="Times New Roman"/>
                <w:b/>
                <w:bCs/>
                <w:color w:val="000000"/>
                <w:lang w:val="ru-RU" w:eastAsia="en-US"/>
              </w:rPr>
              <w:t>Код Союза</w:t>
            </w:r>
          </w:p>
        </w:tc>
        <w:tc>
          <w:tcPr>
            <w:tcW w:w="1320" w:type="dxa"/>
            <w:tcBorders>
              <w:top w:val="single" w:sz="4" w:space="0" w:color="auto"/>
              <w:left w:val="nil"/>
              <w:bottom w:val="single" w:sz="4" w:space="0" w:color="auto"/>
              <w:right w:val="single" w:sz="4" w:space="0" w:color="auto"/>
            </w:tcBorders>
            <w:shd w:val="clear" w:color="auto" w:fill="auto"/>
            <w:noWrap/>
            <w:vAlign w:val="bottom"/>
            <w:hideMark/>
          </w:tcPr>
          <w:p w14:paraId="04E6B097" w14:textId="5B2E413C" w:rsidR="00443DB3" w:rsidRPr="004429DD" w:rsidRDefault="004429DD" w:rsidP="00443DB3">
            <w:pPr>
              <w:spacing w:after="0" w:line="240" w:lineRule="auto"/>
              <w:jc w:val="center"/>
              <w:rPr>
                <w:rFonts w:ascii="Calibri" w:eastAsia="Times New Roman" w:hAnsi="Calibri" w:cs="Times New Roman"/>
                <w:b/>
                <w:bCs/>
                <w:color w:val="000000"/>
                <w:lang w:val="ru-RU" w:eastAsia="en-US"/>
              </w:rPr>
            </w:pPr>
            <w:r>
              <w:rPr>
                <w:rFonts w:ascii="Calibri" w:eastAsia="Times New Roman" w:hAnsi="Calibri" w:cs="Times New Roman"/>
                <w:b/>
                <w:bCs/>
                <w:color w:val="000000"/>
                <w:lang w:val="ru-RU" w:eastAsia="en-US"/>
              </w:rPr>
              <w:t>Код в АСТАНА-1</w:t>
            </w:r>
          </w:p>
        </w:tc>
        <w:tc>
          <w:tcPr>
            <w:tcW w:w="4220" w:type="dxa"/>
            <w:tcBorders>
              <w:top w:val="single" w:sz="4" w:space="0" w:color="auto"/>
              <w:left w:val="nil"/>
              <w:bottom w:val="single" w:sz="4" w:space="0" w:color="auto"/>
              <w:right w:val="single" w:sz="4" w:space="0" w:color="auto"/>
            </w:tcBorders>
            <w:shd w:val="clear" w:color="auto" w:fill="auto"/>
            <w:noWrap/>
            <w:vAlign w:val="bottom"/>
            <w:hideMark/>
          </w:tcPr>
          <w:p w14:paraId="2111393E" w14:textId="0540C72D" w:rsidR="00443DB3" w:rsidRPr="004429DD" w:rsidRDefault="004429DD" w:rsidP="00443DB3">
            <w:pPr>
              <w:spacing w:after="0" w:line="240" w:lineRule="auto"/>
              <w:jc w:val="center"/>
              <w:rPr>
                <w:rFonts w:ascii="Calibri" w:eastAsia="Times New Roman" w:hAnsi="Calibri" w:cs="Times New Roman"/>
                <w:b/>
                <w:bCs/>
                <w:color w:val="000000"/>
                <w:lang w:val="ru-RU" w:eastAsia="en-US"/>
              </w:rPr>
            </w:pPr>
            <w:r>
              <w:rPr>
                <w:rFonts w:ascii="Calibri" w:eastAsia="Times New Roman" w:hAnsi="Calibri" w:cs="Times New Roman"/>
                <w:b/>
                <w:bCs/>
                <w:color w:val="000000"/>
                <w:lang w:val="ru-RU" w:eastAsia="en-US"/>
              </w:rPr>
              <w:t>Описание</w:t>
            </w:r>
          </w:p>
        </w:tc>
        <w:tc>
          <w:tcPr>
            <w:tcW w:w="3640" w:type="dxa"/>
            <w:tcBorders>
              <w:top w:val="single" w:sz="4" w:space="0" w:color="auto"/>
              <w:left w:val="nil"/>
              <w:bottom w:val="single" w:sz="4" w:space="0" w:color="auto"/>
              <w:right w:val="single" w:sz="4" w:space="0" w:color="auto"/>
            </w:tcBorders>
            <w:shd w:val="clear" w:color="auto" w:fill="auto"/>
            <w:noWrap/>
            <w:vAlign w:val="bottom"/>
            <w:hideMark/>
          </w:tcPr>
          <w:p w14:paraId="2CCDD5B1" w14:textId="308FFF49" w:rsidR="00443DB3" w:rsidRPr="004429DD" w:rsidRDefault="004429DD" w:rsidP="00443DB3">
            <w:pPr>
              <w:spacing w:after="0" w:line="240" w:lineRule="auto"/>
              <w:jc w:val="center"/>
              <w:rPr>
                <w:rFonts w:ascii="Calibri" w:eastAsia="Times New Roman" w:hAnsi="Calibri" w:cs="Times New Roman"/>
                <w:b/>
                <w:bCs/>
                <w:color w:val="000000"/>
                <w:lang w:val="ru-RU" w:eastAsia="en-US"/>
              </w:rPr>
            </w:pPr>
            <w:r>
              <w:rPr>
                <w:rFonts w:ascii="Calibri" w:eastAsia="Times New Roman" w:hAnsi="Calibri" w:cs="Times New Roman"/>
                <w:b/>
                <w:bCs/>
                <w:color w:val="000000"/>
                <w:lang w:val="ru-RU" w:eastAsia="en-US"/>
              </w:rPr>
              <w:t>Описание</w:t>
            </w:r>
          </w:p>
        </w:tc>
      </w:tr>
      <w:tr w:rsidR="00443DB3" w:rsidRPr="00443DB3" w14:paraId="46E10AC2" w14:textId="77777777" w:rsidTr="00443DB3">
        <w:trPr>
          <w:trHeight w:val="300"/>
        </w:trPr>
        <w:tc>
          <w:tcPr>
            <w:tcW w:w="1180" w:type="dxa"/>
            <w:tcBorders>
              <w:top w:val="nil"/>
              <w:left w:val="single" w:sz="4" w:space="0" w:color="auto"/>
              <w:bottom w:val="single" w:sz="4" w:space="0" w:color="auto"/>
              <w:right w:val="single" w:sz="4" w:space="0" w:color="auto"/>
            </w:tcBorders>
            <w:shd w:val="clear" w:color="auto" w:fill="auto"/>
            <w:noWrap/>
            <w:vAlign w:val="bottom"/>
            <w:hideMark/>
          </w:tcPr>
          <w:p w14:paraId="5ED69B40" w14:textId="77777777" w:rsidR="00443DB3" w:rsidRPr="00443DB3" w:rsidRDefault="00443DB3" w:rsidP="00443DB3">
            <w:pPr>
              <w:spacing w:after="0" w:line="240" w:lineRule="auto"/>
              <w:rPr>
                <w:rFonts w:ascii="Calibri" w:eastAsia="Times New Roman" w:hAnsi="Calibri" w:cs="Times New Roman"/>
                <w:color w:val="000000"/>
                <w:sz w:val="20"/>
                <w:szCs w:val="20"/>
                <w:lang w:eastAsia="en-US"/>
              </w:rPr>
            </w:pPr>
            <w:r w:rsidRPr="00443DB3">
              <w:rPr>
                <w:rFonts w:ascii="Calibri" w:eastAsia="Times New Roman" w:hAnsi="Calibri" w:cs="Times New Roman"/>
                <w:color w:val="000000"/>
                <w:sz w:val="20"/>
                <w:szCs w:val="20"/>
                <w:lang w:eastAsia="en-US"/>
              </w:rPr>
              <w:t>ЭК</w:t>
            </w:r>
          </w:p>
        </w:tc>
        <w:tc>
          <w:tcPr>
            <w:tcW w:w="1320" w:type="dxa"/>
            <w:tcBorders>
              <w:top w:val="nil"/>
              <w:left w:val="nil"/>
              <w:bottom w:val="single" w:sz="4" w:space="0" w:color="auto"/>
              <w:right w:val="single" w:sz="4" w:space="0" w:color="auto"/>
            </w:tcBorders>
            <w:shd w:val="clear" w:color="auto" w:fill="auto"/>
            <w:noWrap/>
            <w:vAlign w:val="bottom"/>
            <w:hideMark/>
          </w:tcPr>
          <w:p w14:paraId="6A0EC87B" w14:textId="77777777" w:rsidR="00443DB3" w:rsidRPr="00443DB3" w:rsidRDefault="00443DB3" w:rsidP="00443DB3">
            <w:pPr>
              <w:spacing w:after="0" w:line="240" w:lineRule="auto"/>
              <w:rPr>
                <w:rFonts w:ascii="Calibri" w:eastAsia="Times New Roman" w:hAnsi="Calibri" w:cs="Times New Roman"/>
                <w:color w:val="000000"/>
                <w:sz w:val="20"/>
                <w:szCs w:val="20"/>
                <w:lang w:eastAsia="en-US"/>
              </w:rPr>
            </w:pPr>
            <w:r w:rsidRPr="00443DB3">
              <w:rPr>
                <w:rFonts w:ascii="Calibri" w:eastAsia="Times New Roman" w:hAnsi="Calibri" w:cs="Times New Roman"/>
                <w:color w:val="000000"/>
                <w:sz w:val="20"/>
                <w:szCs w:val="20"/>
                <w:lang w:eastAsia="en-US"/>
              </w:rPr>
              <w:t>00</w:t>
            </w:r>
          </w:p>
        </w:tc>
        <w:tc>
          <w:tcPr>
            <w:tcW w:w="4220" w:type="dxa"/>
            <w:tcBorders>
              <w:top w:val="nil"/>
              <w:left w:val="nil"/>
              <w:bottom w:val="single" w:sz="4" w:space="0" w:color="auto"/>
              <w:right w:val="single" w:sz="4" w:space="0" w:color="auto"/>
            </w:tcBorders>
            <w:shd w:val="clear" w:color="auto" w:fill="auto"/>
            <w:noWrap/>
            <w:vAlign w:val="bottom"/>
            <w:hideMark/>
          </w:tcPr>
          <w:p w14:paraId="542DF58B" w14:textId="77777777" w:rsidR="00443DB3" w:rsidRPr="00443DB3" w:rsidRDefault="00443DB3" w:rsidP="00443DB3">
            <w:pPr>
              <w:spacing w:after="0" w:line="240" w:lineRule="auto"/>
              <w:rPr>
                <w:rFonts w:ascii="Calibri" w:eastAsia="Times New Roman" w:hAnsi="Calibri" w:cs="Times New Roman"/>
                <w:color w:val="000000"/>
                <w:sz w:val="20"/>
                <w:szCs w:val="20"/>
                <w:lang w:eastAsia="en-US"/>
              </w:rPr>
            </w:pPr>
            <w:r w:rsidRPr="00443DB3">
              <w:rPr>
                <w:rFonts w:ascii="Calibri" w:eastAsia="Times New Roman" w:hAnsi="Calibri" w:cs="Times New Roman"/>
                <w:color w:val="000000"/>
                <w:sz w:val="20"/>
                <w:szCs w:val="20"/>
                <w:lang w:eastAsia="en-US"/>
              </w:rPr>
              <w:t>Припасы</w:t>
            </w:r>
          </w:p>
        </w:tc>
        <w:tc>
          <w:tcPr>
            <w:tcW w:w="3640" w:type="dxa"/>
            <w:tcBorders>
              <w:top w:val="nil"/>
              <w:left w:val="nil"/>
              <w:bottom w:val="single" w:sz="4" w:space="0" w:color="auto"/>
              <w:right w:val="single" w:sz="4" w:space="0" w:color="auto"/>
            </w:tcBorders>
            <w:shd w:val="clear" w:color="auto" w:fill="auto"/>
            <w:noWrap/>
            <w:vAlign w:val="bottom"/>
            <w:hideMark/>
          </w:tcPr>
          <w:p w14:paraId="0231ADB1" w14:textId="1287F638" w:rsidR="00443DB3" w:rsidRPr="00443DB3" w:rsidRDefault="00443DB3" w:rsidP="00443DB3">
            <w:pPr>
              <w:spacing w:after="0" w:line="240" w:lineRule="auto"/>
              <w:rPr>
                <w:rFonts w:ascii="Calibri" w:eastAsia="Times New Roman" w:hAnsi="Calibri" w:cs="Times New Roman"/>
                <w:color w:val="000000"/>
                <w:sz w:val="20"/>
                <w:szCs w:val="20"/>
                <w:lang w:eastAsia="en-US"/>
              </w:rPr>
            </w:pPr>
            <w:r w:rsidRPr="00443DB3">
              <w:rPr>
                <w:rFonts w:ascii="Calibri" w:eastAsia="Times New Roman" w:hAnsi="Calibri" w:cs="Times New Roman"/>
                <w:color w:val="000000"/>
                <w:sz w:val="20"/>
                <w:szCs w:val="20"/>
                <w:lang w:eastAsia="en-US"/>
              </w:rPr>
              <w:t>Припасы</w:t>
            </w:r>
            <w:r w:rsidR="00397999">
              <w:rPr>
                <w:rFonts w:ascii="Calibri" w:eastAsia="Times New Roman" w:hAnsi="Calibri" w:cs="Times New Roman"/>
                <w:color w:val="000000"/>
                <w:sz w:val="20"/>
                <w:szCs w:val="20"/>
                <w:lang w:eastAsia="en-US"/>
              </w:rPr>
              <w:t xml:space="preserve"> </w:t>
            </w:r>
          </w:p>
        </w:tc>
      </w:tr>
      <w:tr w:rsidR="00443DB3" w:rsidRPr="00443DB3" w14:paraId="418CB292" w14:textId="77777777" w:rsidTr="00443DB3">
        <w:trPr>
          <w:trHeight w:val="300"/>
        </w:trPr>
        <w:tc>
          <w:tcPr>
            <w:tcW w:w="1180" w:type="dxa"/>
            <w:tcBorders>
              <w:top w:val="nil"/>
              <w:left w:val="single" w:sz="4" w:space="0" w:color="auto"/>
              <w:bottom w:val="single" w:sz="4" w:space="0" w:color="auto"/>
              <w:right w:val="single" w:sz="4" w:space="0" w:color="auto"/>
            </w:tcBorders>
            <w:shd w:val="clear" w:color="auto" w:fill="auto"/>
            <w:noWrap/>
            <w:vAlign w:val="bottom"/>
            <w:hideMark/>
          </w:tcPr>
          <w:p w14:paraId="42669BCE" w14:textId="77777777" w:rsidR="00443DB3" w:rsidRPr="00443DB3" w:rsidRDefault="00443DB3" w:rsidP="00443DB3">
            <w:pPr>
              <w:spacing w:after="0" w:line="240" w:lineRule="auto"/>
              <w:rPr>
                <w:rFonts w:ascii="Calibri" w:eastAsia="Times New Roman" w:hAnsi="Calibri" w:cs="Times New Roman"/>
                <w:color w:val="000000"/>
                <w:sz w:val="20"/>
                <w:szCs w:val="20"/>
                <w:lang w:eastAsia="en-US"/>
              </w:rPr>
            </w:pPr>
            <w:r w:rsidRPr="00443DB3">
              <w:rPr>
                <w:rFonts w:ascii="Calibri" w:eastAsia="Times New Roman" w:hAnsi="Calibri" w:cs="Times New Roman"/>
                <w:color w:val="000000"/>
                <w:sz w:val="20"/>
                <w:szCs w:val="20"/>
                <w:lang w:eastAsia="en-US"/>
              </w:rPr>
              <w:t>ЭК</w:t>
            </w:r>
          </w:p>
        </w:tc>
        <w:tc>
          <w:tcPr>
            <w:tcW w:w="1320" w:type="dxa"/>
            <w:tcBorders>
              <w:top w:val="nil"/>
              <w:left w:val="nil"/>
              <w:bottom w:val="single" w:sz="4" w:space="0" w:color="auto"/>
              <w:right w:val="single" w:sz="4" w:space="0" w:color="auto"/>
            </w:tcBorders>
            <w:shd w:val="clear" w:color="auto" w:fill="auto"/>
            <w:noWrap/>
            <w:vAlign w:val="bottom"/>
            <w:hideMark/>
          </w:tcPr>
          <w:p w14:paraId="75740AD2" w14:textId="77777777" w:rsidR="00443DB3" w:rsidRPr="00443DB3" w:rsidRDefault="00443DB3" w:rsidP="00443DB3">
            <w:pPr>
              <w:spacing w:after="0" w:line="240" w:lineRule="auto"/>
              <w:rPr>
                <w:rFonts w:ascii="Calibri" w:eastAsia="Times New Roman" w:hAnsi="Calibri" w:cs="Times New Roman"/>
                <w:color w:val="000000"/>
                <w:sz w:val="20"/>
                <w:szCs w:val="20"/>
                <w:lang w:eastAsia="en-US"/>
              </w:rPr>
            </w:pPr>
            <w:r w:rsidRPr="00443DB3">
              <w:rPr>
                <w:rFonts w:ascii="Calibri" w:eastAsia="Times New Roman" w:hAnsi="Calibri" w:cs="Times New Roman"/>
                <w:color w:val="000000"/>
                <w:sz w:val="20"/>
                <w:szCs w:val="20"/>
                <w:lang w:eastAsia="en-US"/>
              </w:rPr>
              <w:t>10</w:t>
            </w:r>
          </w:p>
        </w:tc>
        <w:tc>
          <w:tcPr>
            <w:tcW w:w="4220" w:type="dxa"/>
            <w:tcBorders>
              <w:top w:val="nil"/>
              <w:left w:val="nil"/>
              <w:bottom w:val="single" w:sz="4" w:space="0" w:color="auto"/>
              <w:right w:val="single" w:sz="4" w:space="0" w:color="auto"/>
            </w:tcBorders>
            <w:shd w:val="clear" w:color="auto" w:fill="auto"/>
            <w:noWrap/>
            <w:vAlign w:val="bottom"/>
            <w:hideMark/>
          </w:tcPr>
          <w:p w14:paraId="7FD00416" w14:textId="77777777" w:rsidR="00443DB3" w:rsidRPr="00443DB3" w:rsidRDefault="00443DB3" w:rsidP="00443DB3">
            <w:pPr>
              <w:spacing w:after="0" w:line="240" w:lineRule="auto"/>
              <w:rPr>
                <w:rFonts w:ascii="Calibri" w:eastAsia="Times New Roman" w:hAnsi="Calibri" w:cs="Times New Roman"/>
                <w:color w:val="000000"/>
                <w:sz w:val="20"/>
                <w:szCs w:val="20"/>
                <w:lang w:eastAsia="en-US"/>
              </w:rPr>
            </w:pPr>
            <w:r w:rsidRPr="00443DB3">
              <w:rPr>
                <w:rFonts w:ascii="Calibri" w:eastAsia="Times New Roman" w:hAnsi="Calibri" w:cs="Times New Roman"/>
                <w:color w:val="000000"/>
                <w:sz w:val="20"/>
                <w:szCs w:val="20"/>
                <w:lang w:eastAsia="en-US"/>
              </w:rPr>
              <w:t>Экспорт</w:t>
            </w:r>
          </w:p>
        </w:tc>
        <w:tc>
          <w:tcPr>
            <w:tcW w:w="3640" w:type="dxa"/>
            <w:tcBorders>
              <w:top w:val="nil"/>
              <w:left w:val="nil"/>
              <w:bottom w:val="single" w:sz="4" w:space="0" w:color="auto"/>
              <w:right w:val="single" w:sz="4" w:space="0" w:color="auto"/>
            </w:tcBorders>
            <w:shd w:val="clear" w:color="auto" w:fill="auto"/>
            <w:noWrap/>
            <w:vAlign w:val="bottom"/>
            <w:hideMark/>
          </w:tcPr>
          <w:p w14:paraId="6A39AC1D" w14:textId="00A24E60" w:rsidR="00443DB3" w:rsidRPr="00443DB3" w:rsidRDefault="004429DD" w:rsidP="00443DB3">
            <w:pPr>
              <w:spacing w:after="0" w:line="240" w:lineRule="auto"/>
              <w:rPr>
                <w:rFonts w:ascii="Calibri" w:eastAsia="Times New Roman" w:hAnsi="Calibri" w:cs="Times New Roman"/>
                <w:color w:val="000000"/>
                <w:sz w:val="20"/>
                <w:szCs w:val="20"/>
                <w:lang w:eastAsia="en-US"/>
              </w:rPr>
            </w:pPr>
            <w:r w:rsidRPr="00443DB3">
              <w:rPr>
                <w:rFonts w:ascii="Calibri" w:eastAsia="Times New Roman" w:hAnsi="Calibri" w:cs="Times New Roman"/>
                <w:color w:val="000000"/>
                <w:sz w:val="20"/>
                <w:szCs w:val="20"/>
                <w:lang w:eastAsia="en-US"/>
              </w:rPr>
              <w:t>Экспорт</w:t>
            </w:r>
          </w:p>
        </w:tc>
      </w:tr>
      <w:tr w:rsidR="00443DB3" w:rsidRPr="00443DB3" w14:paraId="184686B8" w14:textId="77777777" w:rsidTr="00443DB3">
        <w:trPr>
          <w:trHeight w:val="300"/>
        </w:trPr>
        <w:tc>
          <w:tcPr>
            <w:tcW w:w="1180" w:type="dxa"/>
            <w:tcBorders>
              <w:top w:val="nil"/>
              <w:left w:val="single" w:sz="4" w:space="0" w:color="auto"/>
              <w:bottom w:val="single" w:sz="4" w:space="0" w:color="auto"/>
              <w:right w:val="single" w:sz="4" w:space="0" w:color="auto"/>
            </w:tcBorders>
            <w:shd w:val="clear" w:color="auto" w:fill="auto"/>
            <w:noWrap/>
            <w:vAlign w:val="bottom"/>
            <w:hideMark/>
          </w:tcPr>
          <w:p w14:paraId="4DAB634E" w14:textId="77777777" w:rsidR="00443DB3" w:rsidRPr="00443DB3" w:rsidRDefault="00443DB3" w:rsidP="00443DB3">
            <w:pPr>
              <w:spacing w:after="0" w:line="240" w:lineRule="auto"/>
              <w:rPr>
                <w:rFonts w:ascii="Calibri" w:eastAsia="Times New Roman" w:hAnsi="Calibri" w:cs="Times New Roman"/>
                <w:color w:val="000000"/>
                <w:sz w:val="20"/>
                <w:szCs w:val="20"/>
                <w:lang w:eastAsia="en-US"/>
              </w:rPr>
            </w:pPr>
            <w:r w:rsidRPr="00443DB3">
              <w:rPr>
                <w:rFonts w:ascii="Calibri" w:eastAsia="Times New Roman" w:hAnsi="Calibri" w:cs="Times New Roman"/>
                <w:color w:val="000000"/>
                <w:sz w:val="20"/>
                <w:szCs w:val="20"/>
                <w:lang w:eastAsia="en-US"/>
              </w:rPr>
              <w:t>ЭК</w:t>
            </w:r>
          </w:p>
        </w:tc>
        <w:tc>
          <w:tcPr>
            <w:tcW w:w="1320" w:type="dxa"/>
            <w:tcBorders>
              <w:top w:val="nil"/>
              <w:left w:val="nil"/>
              <w:bottom w:val="single" w:sz="4" w:space="0" w:color="auto"/>
              <w:right w:val="single" w:sz="4" w:space="0" w:color="auto"/>
            </w:tcBorders>
            <w:shd w:val="clear" w:color="auto" w:fill="auto"/>
            <w:noWrap/>
            <w:vAlign w:val="bottom"/>
            <w:hideMark/>
          </w:tcPr>
          <w:p w14:paraId="430D8020" w14:textId="77777777" w:rsidR="00443DB3" w:rsidRPr="00443DB3" w:rsidRDefault="00443DB3" w:rsidP="00443DB3">
            <w:pPr>
              <w:spacing w:after="0" w:line="240" w:lineRule="auto"/>
              <w:rPr>
                <w:rFonts w:ascii="Calibri" w:eastAsia="Times New Roman" w:hAnsi="Calibri" w:cs="Times New Roman"/>
                <w:color w:val="000000"/>
                <w:sz w:val="20"/>
                <w:szCs w:val="20"/>
                <w:lang w:eastAsia="en-US"/>
              </w:rPr>
            </w:pPr>
            <w:r w:rsidRPr="00443DB3">
              <w:rPr>
                <w:rFonts w:ascii="Calibri" w:eastAsia="Times New Roman" w:hAnsi="Calibri" w:cs="Times New Roman"/>
                <w:color w:val="000000"/>
                <w:sz w:val="20"/>
                <w:szCs w:val="20"/>
                <w:lang w:eastAsia="en-US"/>
              </w:rPr>
              <w:t>21</w:t>
            </w:r>
          </w:p>
        </w:tc>
        <w:tc>
          <w:tcPr>
            <w:tcW w:w="4220" w:type="dxa"/>
            <w:tcBorders>
              <w:top w:val="nil"/>
              <w:left w:val="nil"/>
              <w:bottom w:val="single" w:sz="4" w:space="0" w:color="auto"/>
              <w:right w:val="single" w:sz="4" w:space="0" w:color="auto"/>
            </w:tcBorders>
            <w:shd w:val="clear" w:color="auto" w:fill="auto"/>
            <w:noWrap/>
            <w:vAlign w:val="bottom"/>
            <w:hideMark/>
          </w:tcPr>
          <w:p w14:paraId="77F92ED4" w14:textId="77777777" w:rsidR="00443DB3" w:rsidRPr="00443DB3" w:rsidRDefault="00443DB3" w:rsidP="00443DB3">
            <w:pPr>
              <w:spacing w:after="0" w:line="240" w:lineRule="auto"/>
              <w:rPr>
                <w:rFonts w:ascii="Calibri" w:eastAsia="Times New Roman" w:hAnsi="Calibri" w:cs="Times New Roman"/>
                <w:color w:val="000000"/>
                <w:sz w:val="20"/>
                <w:szCs w:val="20"/>
                <w:lang w:eastAsia="en-US"/>
              </w:rPr>
            </w:pPr>
            <w:r w:rsidRPr="00443DB3">
              <w:rPr>
                <w:rFonts w:ascii="Calibri" w:eastAsia="Times New Roman" w:hAnsi="Calibri" w:cs="Times New Roman"/>
                <w:color w:val="000000"/>
                <w:sz w:val="20"/>
                <w:szCs w:val="20"/>
                <w:lang w:eastAsia="en-US"/>
              </w:rPr>
              <w:t>Переработка вне таможенной территории</w:t>
            </w:r>
          </w:p>
        </w:tc>
        <w:tc>
          <w:tcPr>
            <w:tcW w:w="3640" w:type="dxa"/>
            <w:tcBorders>
              <w:top w:val="nil"/>
              <w:left w:val="nil"/>
              <w:bottom w:val="single" w:sz="4" w:space="0" w:color="auto"/>
              <w:right w:val="single" w:sz="4" w:space="0" w:color="auto"/>
            </w:tcBorders>
            <w:shd w:val="clear" w:color="auto" w:fill="auto"/>
            <w:noWrap/>
            <w:vAlign w:val="bottom"/>
            <w:hideMark/>
          </w:tcPr>
          <w:p w14:paraId="2D8667BD" w14:textId="4713B82A" w:rsidR="00443DB3" w:rsidRPr="00443DB3" w:rsidRDefault="004429DD" w:rsidP="00443DB3">
            <w:pPr>
              <w:spacing w:after="0" w:line="240" w:lineRule="auto"/>
              <w:rPr>
                <w:rFonts w:ascii="Calibri" w:eastAsia="Times New Roman" w:hAnsi="Calibri" w:cs="Times New Roman"/>
                <w:color w:val="000000"/>
                <w:sz w:val="20"/>
                <w:szCs w:val="20"/>
                <w:lang w:eastAsia="en-US"/>
              </w:rPr>
            </w:pPr>
            <w:r w:rsidRPr="00443DB3">
              <w:rPr>
                <w:rFonts w:ascii="Calibri" w:eastAsia="Times New Roman" w:hAnsi="Calibri" w:cs="Times New Roman"/>
                <w:color w:val="000000"/>
                <w:sz w:val="20"/>
                <w:szCs w:val="20"/>
                <w:lang w:eastAsia="en-US"/>
              </w:rPr>
              <w:t>Переработка вне таможенной территории</w:t>
            </w:r>
          </w:p>
        </w:tc>
      </w:tr>
      <w:tr w:rsidR="00443DB3" w:rsidRPr="00443DB3" w14:paraId="4D7DAB89" w14:textId="77777777" w:rsidTr="00443DB3">
        <w:trPr>
          <w:trHeight w:val="300"/>
        </w:trPr>
        <w:tc>
          <w:tcPr>
            <w:tcW w:w="1180" w:type="dxa"/>
            <w:tcBorders>
              <w:top w:val="nil"/>
              <w:left w:val="single" w:sz="4" w:space="0" w:color="auto"/>
              <w:bottom w:val="single" w:sz="4" w:space="0" w:color="auto"/>
              <w:right w:val="single" w:sz="4" w:space="0" w:color="auto"/>
            </w:tcBorders>
            <w:shd w:val="clear" w:color="auto" w:fill="auto"/>
            <w:noWrap/>
            <w:vAlign w:val="bottom"/>
            <w:hideMark/>
          </w:tcPr>
          <w:p w14:paraId="64AAF824" w14:textId="77777777" w:rsidR="00443DB3" w:rsidRPr="00443DB3" w:rsidRDefault="00443DB3" w:rsidP="00443DB3">
            <w:pPr>
              <w:spacing w:after="0" w:line="240" w:lineRule="auto"/>
              <w:rPr>
                <w:rFonts w:ascii="Calibri" w:eastAsia="Times New Roman" w:hAnsi="Calibri" w:cs="Times New Roman"/>
                <w:color w:val="000000"/>
                <w:sz w:val="20"/>
                <w:szCs w:val="20"/>
                <w:lang w:eastAsia="en-US"/>
              </w:rPr>
            </w:pPr>
            <w:r w:rsidRPr="00443DB3">
              <w:rPr>
                <w:rFonts w:ascii="Calibri" w:eastAsia="Times New Roman" w:hAnsi="Calibri" w:cs="Times New Roman"/>
                <w:color w:val="000000"/>
                <w:sz w:val="20"/>
                <w:szCs w:val="20"/>
                <w:lang w:eastAsia="en-US"/>
              </w:rPr>
              <w:t>ЭК</w:t>
            </w:r>
          </w:p>
        </w:tc>
        <w:tc>
          <w:tcPr>
            <w:tcW w:w="1320" w:type="dxa"/>
            <w:tcBorders>
              <w:top w:val="nil"/>
              <w:left w:val="nil"/>
              <w:bottom w:val="single" w:sz="4" w:space="0" w:color="auto"/>
              <w:right w:val="single" w:sz="4" w:space="0" w:color="auto"/>
            </w:tcBorders>
            <w:shd w:val="clear" w:color="auto" w:fill="auto"/>
            <w:noWrap/>
            <w:vAlign w:val="bottom"/>
            <w:hideMark/>
          </w:tcPr>
          <w:p w14:paraId="0DFE58DE" w14:textId="77777777" w:rsidR="00443DB3" w:rsidRPr="00443DB3" w:rsidRDefault="00443DB3" w:rsidP="00443DB3">
            <w:pPr>
              <w:spacing w:after="0" w:line="240" w:lineRule="auto"/>
              <w:rPr>
                <w:rFonts w:ascii="Calibri" w:eastAsia="Times New Roman" w:hAnsi="Calibri" w:cs="Times New Roman"/>
                <w:color w:val="000000"/>
                <w:sz w:val="20"/>
                <w:szCs w:val="20"/>
                <w:lang w:eastAsia="en-US"/>
              </w:rPr>
            </w:pPr>
            <w:r w:rsidRPr="00443DB3">
              <w:rPr>
                <w:rFonts w:ascii="Calibri" w:eastAsia="Times New Roman" w:hAnsi="Calibri" w:cs="Times New Roman"/>
                <w:color w:val="000000"/>
                <w:sz w:val="20"/>
                <w:szCs w:val="20"/>
                <w:lang w:eastAsia="en-US"/>
              </w:rPr>
              <w:t>23</w:t>
            </w:r>
          </w:p>
        </w:tc>
        <w:tc>
          <w:tcPr>
            <w:tcW w:w="4220" w:type="dxa"/>
            <w:tcBorders>
              <w:top w:val="nil"/>
              <w:left w:val="nil"/>
              <w:bottom w:val="single" w:sz="4" w:space="0" w:color="auto"/>
              <w:right w:val="single" w:sz="4" w:space="0" w:color="auto"/>
            </w:tcBorders>
            <w:shd w:val="clear" w:color="auto" w:fill="auto"/>
            <w:noWrap/>
            <w:vAlign w:val="bottom"/>
            <w:hideMark/>
          </w:tcPr>
          <w:p w14:paraId="71A403AE" w14:textId="77777777" w:rsidR="00443DB3" w:rsidRPr="00443DB3" w:rsidRDefault="00443DB3" w:rsidP="00443DB3">
            <w:pPr>
              <w:spacing w:after="0" w:line="240" w:lineRule="auto"/>
              <w:rPr>
                <w:rFonts w:ascii="Calibri" w:eastAsia="Times New Roman" w:hAnsi="Calibri" w:cs="Times New Roman"/>
                <w:color w:val="000000"/>
                <w:sz w:val="20"/>
                <w:szCs w:val="20"/>
                <w:lang w:eastAsia="en-US"/>
              </w:rPr>
            </w:pPr>
            <w:r w:rsidRPr="00443DB3">
              <w:rPr>
                <w:rFonts w:ascii="Calibri" w:eastAsia="Times New Roman" w:hAnsi="Calibri" w:cs="Times New Roman"/>
                <w:color w:val="000000"/>
                <w:sz w:val="20"/>
                <w:szCs w:val="20"/>
                <w:lang w:eastAsia="en-US"/>
              </w:rPr>
              <w:t>Временный вывоз</w:t>
            </w:r>
          </w:p>
        </w:tc>
        <w:tc>
          <w:tcPr>
            <w:tcW w:w="3640" w:type="dxa"/>
            <w:tcBorders>
              <w:top w:val="nil"/>
              <w:left w:val="nil"/>
              <w:bottom w:val="single" w:sz="4" w:space="0" w:color="auto"/>
              <w:right w:val="single" w:sz="4" w:space="0" w:color="auto"/>
            </w:tcBorders>
            <w:shd w:val="clear" w:color="auto" w:fill="auto"/>
            <w:noWrap/>
            <w:vAlign w:val="bottom"/>
            <w:hideMark/>
          </w:tcPr>
          <w:p w14:paraId="3C2E0B8B" w14:textId="2E288B62" w:rsidR="00443DB3" w:rsidRPr="00443DB3" w:rsidRDefault="004429DD" w:rsidP="00443DB3">
            <w:pPr>
              <w:spacing w:after="0" w:line="240" w:lineRule="auto"/>
              <w:rPr>
                <w:rFonts w:ascii="Calibri" w:eastAsia="Times New Roman" w:hAnsi="Calibri" w:cs="Times New Roman"/>
                <w:color w:val="000000"/>
                <w:sz w:val="20"/>
                <w:szCs w:val="20"/>
                <w:lang w:eastAsia="en-US"/>
              </w:rPr>
            </w:pPr>
            <w:r w:rsidRPr="00443DB3">
              <w:rPr>
                <w:rFonts w:ascii="Calibri" w:eastAsia="Times New Roman" w:hAnsi="Calibri" w:cs="Times New Roman"/>
                <w:color w:val="000000"/>
                <w:sz w:val="20"/>
                <w:szCs w:val="20"/>
                <w:lang w:eastAsia="en-US"/>
              </w:rPr>
              <w:t>Временный вывоз</w:t>
            </w:r>
          </w:p>
        </w:tc>
      </w:tr>
      <w:tr w:rsidR="004429DD" w:rsidRPr="00443DB3" w14:paraId="42DE4FDE" w14:textId="77777777" w:rsidTr="00443DB3">
        <w:trPr>
          <w:trHeight w:val="300"/>
        </w:trPr>
        <w:tc>
          <w:tcPr>
            <w:tcW w:w="1180" w:type="dxa"/>
            <w:tcBorders>
              <w:top w:val="nil"/>
              <w:left w:val="single" w:sz="4" w:space="0" w:color="auto"/>
              <w:bottom w:val="single" w:sz="4" w:space="0" w:color="auto"/>
              <w:right w:val="single" w:sz="4" w:space="0" w:color="auto"/>
            </w:tcBorders>
            <w:shd w:val="clear" w:color="auto" w:fill="auto"/>
            <w:noWrap/>
            <w:vAlign w:val="bottom"/>
            <w:hideMark/>
          </w:tcPr>
          <w:p w14:paraId="692A9104" w14:textId="77777777" w:rsidR="004429DD" w:rsidRPr="00443DB3" w:rsidRDefault="004429DD" w:rsidP="004429DD">
            <w:pPr>
              <w:spacing w:after="0" w:line="240" w:lineRule="auto"/>
              <w:rPr>
                <w:rFonts w:ascii="Calibri" w:eastAsia="Times New Roman" w:hAnsi="Calibri" w:cs="Times New Roman"/>
                <w:color w:val="000000"/>
                <w:sz w:val="20"/>
                <w:szCs w:val="20"/>
                <w:lang w:eastAsia="en-US"/>
              </w:rPr>
            </w:pPr>
            <w:r w:rsidRPr="00443DB3">
              <w:rPr>
                <w:rFonts w:ascii="Calibri" w:eastAsia="Times New Roman" w:hAnsi="Calibri" w:cs="Times New Roman"/>
                <w:color w:val="000000"/>
                <w:sz w:val="20"/>
                <w:szCs w:val="20"/>
                <w:lang w:eastAsia="en-US"/>
              </w:rPr>
              <w:t>ЭК</w:t>
            </w:r>
          </w:p>
        </w:tc>
        <w:tc>
          <w:tcPr>
            <w:tcW w:w="1320" w:type="dxa"/>
            <w:tcBorders>
              <w:top w:val="nil"/>
              <w:left w:val="nil"/>
              <w:bottom w:val="single" w:sz="4" w:space="0" w:color="auto"/>
              <w:right w:val="single" w:sz="4" w:space="0" w:color="auto"/>
            </w:tcBorders>
            <w:shd w:val="clear" w:color="auto" w:fill="auto"/>
            <w:noWrap/>
            <w:vAlign w:val="bottom"/>
            <w:hideMark/>
          </w:tcPr>
          <w:p w14:paraId="210A3606" w14:textId="77777777" w:rsidR="004429DD" w:rsidRPr="00443DB3" w:rsidRDefault="004429DD" w:rsidP="004429DD">
            <w:pPr>
              <w:spacing w:after="0" w:line="240" w:lineRule="auto"/>
              <w:rPr>
                <w:rFonts w:ascii="Calibri" w:eastAsia="Times New Roman" w:hAnsi="Calibri" w:cs="Times New Roman"/>
                <w:color w:val="000000"/>
                <w:sz w:val="20"/>
                <w:szCs w:val="20"/>
                <w:lang w:eastAsia="en-US"/>
              </w:rPr>
            </w:pPr>
            <w:r w:rsidRPr="00443DB3">
              <w:rPr>
                <w:rFonts w:ascii="Calibri" w:eastAsia="Times New Roman" w:hAnsi="Calibri" w:cs="Times New Roman"/>
                <w:color w:val="000000"/>
                <w:sz w:val="20"/>
                <w:szCs w:val="20"/>
                <w:lang w:eastAsia="en-US"/>
              </w:rPr>
              <w:t>30</w:t>
            </w:r>
          </w:p>
        </w:tc>
        <w:tc>
          <w:tcPr>
            <w:tcW w:w="4220" w:type="dxa"/>
            <w:tcBorders>
              <w:top w:val="nil"/>
              <w:left w:val="nil"/>
              <w:bottom w:val="single" w:sz="4" w:space="0" w:color="auto"/>
              <w:right w:val="single" w:sz="4" w:space="0" w:color="auto"/>
            </w:tcBorders>
            <w:shd w:val="clear" w:color="auto" w:fill="auto"/>
            <w:noWrap/>
            <w:vAlign w:val="bottom"/>
            <w:hideMark/>
          </w:tcPr>
          <w:p w14:paraId="1FC7496A" w14:textId="77777777" w:rsidR="004429DD" w:rsidRPr="00443DB3" w:rsidRDefault="004429DD" w:rsidP="004429DD">
            <w:pPr>
              <w:spacing w:after="0" w:line="240" w:lineRule="auto"/>
              <w:rPr>
                <w:rFonts w:ascii="Calibri" w:eastAsia="Times New Roman" w:hAnsi="Calibri" w:cs="Times New Roman"/>
                <w:color w:val="000000"/>
                <w:sz w:val="20"/>
                <w:szCs w:val="20"/>
                <w:lang w:eastAsia="en-US"/>
              </w:rPr>
            </w:pPr>
            <w:r w:rsidRPr="00443DB3">
              <w:rPr>
                <w:rFonts w:ascii="Calibri" w:eastAsia="Times New Roman" w:hAnsi="Calibri" w:cs="Times New Roman"/>
                <w:color w:val="000000"/>
                <w:sz w:val="20"/>
                <w:szCs w:val="20"/>
                <w:lang w:eastAsia="en-US"/>
              </w:rPr>
              <w:t>Реэкспорт</w:t>
            </w:r>
          </w:p>
        </w:tc>
        <w:tc>
          <w:tcPr>
            <w:tcW w:w="3640" w:type="dxa"/>
            <w:tcBorders>
              <w:top w:val="nil"/>
              <w:left w:val="nil"/>
              <w:bottom w:val="single" w:sz="4" w:space="0" w:color="auto"/>
              <w:right w:val="single" w:sz="4" w:space="0" w:color="auto"/>
            </w:tcBorders>
            <w:shd w:val="clear" w:color="auto" w:fill="auto"/>
            <w:noWrap/>
            <w:vAlign w:val="bottom"/>
            <w:hideMark/>
          </w:tcPr>
          <w:p w14:paraId="3B583B0E" w14:textId="509FCE9C" w:rsidR="004429DD" w:rsidRPr="00443DB3" w:rsidRDefault="004429DD" w:rsidP="004429DD">
            <w:pPr>
              <w:spacing w:after="0" w:line="240" w:lineRule="auto"/>
              <w:rPr>
                <w:rFonts w:ascii="Calibri" w:eastAsia="Times New Roman" w:hAnsi="Calibri" w:cs="Times New Roman"/>
                <w:color w:val="000000"/>
                <w:sz w:val="20"/>
                <w:szCs w:val="20"/>
                <w:lang w:eastAsia="en-US"/>
              </w:rPr>
            </w:pPr>
            <w:r w:rsidRPr="00443DB3">
              <w:rPr>
                <w:rFonts w:ascii="Calibri" w:eastAsia="Times New Roman" w:hAnsi="Calibri" w:cs="Times New Roman"/>
                <w:color w:val="000000"/>
                <w:sz w:val="20"/>
                <w:szCs w:val="20"/>
                <w:lang w:eastAsia="en-US"/>
              </w:rPr>
              <w:t>Реэкспорт</w:t>
            </w:r>
          </w:p>
        </w:tc>
      </w:tr>
      <w:tr w:rsidR="004429DD" w:rsidRPr="00443DB3" w14:paraId="28F7ACF7" w14:textId="77777777" w:rsidTr="00443DB3">
        <w:trPr>
          <w:trHeight w:val="300"/>
        </w:trPr>
        <w:tc>
          <w:tcPr>
            <w:tcW w:w="1180" w:type="dxa"/>
            <w:tcBorders>
              <w:top w:val="nil"/>
              <w:left w:val="single" w:sz="4" w:space="0" w:color="auto"/>
              <w:bottom w:val="single" w:sz="4" w:space="0" w:color="auto"/>
              <w:right w:val="single" w:sz="4" w:space="0" w:color="auto"/>
            </w:tcBorders>
            <w:shd w:val="clear" w:color="auto" w:fill="auto"/>
            <w:noWrap/>
            <w:vAlign w:val="bottom"/>
            <w:hideMark/>
          </w:tcPr>
          <w:p w14:paraId="65AAD1EF" w14:textId="77777777" w:rsidR="004429DD" w:rsidRPr="00443DB3" w:rsidRDefault="004429DD" w:rsidP="004429DD">
            <w:pPr>
              <w:spacing w:after="0" w:line="240" w:lineRule="auto"/>
              <w:rPr>
                <w:rFonts w:ascii="Calibri" w:eastAsia="Times New Roman" w:hAnsi="Calibri" w:cs="Times New Roman"/>
                <w:color w:val="000000"/>
                <w:sz w:val="20"/>
                <w:szCs w:val="20"/>
                <w:lang w:eastAsia="en-US"/>
              </w:rPr>
            </w:pPr>
            <w:r w:rsidRPr="00443DB3">
              <w:rPr>
                <w:rFonts w:ascii="Calibri" w:eastAsia="Times New Roman" w:hAnsi="Calibri" w:cs="Times New Roman"/>
                <w:color w:val="000000"/>
                <w:sz w:val="20"/>
                <w:szCs w:val="20"/>
                <w:lang w:eastAsia="en-US"/>
              </w:rPr>
              <w:t>ЭК</w:t>
            </w:r>
          </w:p>
        </w:tc>
        <w:tc>
          <w:tcPr>
            <w:tcW w:w="1320" w:type="dxa"/>
            <w:tcBorders>
              <w:top w:val="nil"/>
              <w:left w:val="nil"/>
              <w:bottom w:val="single" w:sz="4" w:space="0" w:color="auto"/>
              <w:right w:val="single" w:sz="4" w:space="0" w:color="auto"/>
            </w:tcBorders>
            <w:shd w:val="clear" w:color="auto" w:fill="auto"/>
            <w:noWrap/>
            <w:vAlign w:val="bottom"/>
            <w:hideMark/>
          </w:tcPr>
          <w:p w14:paraId="6544B94E" w14:textId="77777777" w:rsidR="004429DD" w:rsidRPr="00443DB3" w:rsidRDefault="004429DD" w:rsidP="004429DD">
            <w:pPr>
              <w:spacing w:after="0" w:line="240" w:lineRule="auto"/>
              <w:rPr>
                <w:rFonts w:ascii="Calibri" w:eastAsia="Times New Roman" w:hAnsi="Calibri" w:cs="Times New Roman"/>
                <w:color w:val="000000"/>
                <w:sz w:val="20"/>
                <w:szCs w:val="20"/>
                <w:lang w:eastAsia="en-US"/>
              </w:rPr>
            </w:pPr>
            <w:r w:rsidRPr="00443DB3">
              <w:rPr>
                <w:rFonts w:ascii="Calibri" w:eastAsia="Times New Roman" w:hAnsi="Calibri" w:cs="Times New Roman"/>
                <w:color w:val="000000"/>
                <w:sz w:val="20"/>
                <w:szCs w:val="20"/>
                <w:lang w:eastAsia="en-US"/>
              </w:rPr>
              <w:t>31</w:t>
            </w:r>
          </w:p>
        </w:tc>
        <w:tc>
          <w:tcPr>
            <w:tcW w:w="4220" w:type="dxa"/>
            <w:tcBorders>
              <w:top w:val="nil"/>
              <w:left w:val="nil"/>
              <w:bottom w:val="single" w:sz="4" w:space="0" w:color="auto"/>
              <w:right w:val="single" w:sz="4" w:space="0" w:color="auto"/>
            </w:tcBorders>
            <w:shd w:val="clear" w:color="auto" w:fill="auto"/>
            <w:noWrap/>
            <w:vAlign w:val="bottom"/>
            <w:hideMark/>
          </w:tcPr>
          <w:p w14:paraId="1885CC5D" w14:textId="77777777" w:rsidR="004429DD" w:rsidRPr="00443DB3" w:rsidRDefault="004429DD" w:rsidP="004429DD">
            <w:pPr>
              <w:spacing w:after="0" w:line="240" w:lineRule="auto"/>
              <w:rPr>
                <w:rFonts w:ascii="Calibri" w:eastAsia="Times New Roman" w:hAnsi="Calibri" w:cs="Times New Roman"/>
                <w:color w:val="000000"/>
                <w:sz w:val="20"/>
                <w:szCs w:val="20"/>
                <w:lang w:eastAsia="en-US"/>
              </w:rPr>
            </w:pPr>
            <w:r w:rsidRPr="00443DB3">
              <w:rPr>
                <w:rFonts w:ascii="Calibri" w:eastAsia="Times New Roman" w:hAnsi="Calibri" w:cs="Times New Roman"/>
                <w:color w:val="000000"/>
                <w:sz w:val="20"/>
                <w:szCs w:val="20"/>
                <w:lang w:eastAsia="en-US"/>
              </w:rPr>
              <w:t>Реэкспорт</w:t>
            </w:r>
          </w:p>
        </w:tc>
        <w:tc>
          <w:tcPr>
            <w:tcW w:w="3640" w:type="dxa"/>
            <w:tcBorders>
              <w:top w:val="nil"/>
              <w:left w:val="nil"/>
              <w:bottom w:val="single" w:sz="4" w:space="0" w:color="auto"/>
              <w:right w:val="single" w:sz="4" w:space="0" w:color="auto"/>
            </w:tcBorders>
            <w:shd w:val="clear" w:color="auto" w:fill="auto"/>
            <w:noWrap/>
            <w:vAlign w:val="bottom"/>
            <w:hideMark/>
          </w:tcPr>
          <w:p w14:paraId="5FFDDC42" w14:textId="51E1A9DB" w:rsidR="004429DD" w:rsidRPr="00443DB3" w:rsidRDefault="004429DD" w:rsidP="004429DD">
            <w:pPr>
              <w:spacing w:after="0" w:line="240" w:lineRule="auto"/>
              <w:rPr>
                <w:rFonts w:ascii="Calibri" w:eastAsia="Times New Roman" w:hAnsi="Calibri" w:cs="Times New Roman"/>
                <w:color w:val="000000"/>
                <w:sz w:val="20"/>
                <w:szCs w:val="20"/>
                <w:lang w:eastAsia="en-US"/>
              </w:rPr>
            </w:pPr>
            <w:r w:rsidRPr="00443DB3">
              <w:rPr>
                <w:rFonts w:ascii="Calibri" w:eastAsia="Times New Roman" w:hAnsi="Calibri" w:cs="Times New Roman"/>
                <w:color w:val="000000"/>
                <w:sz w:val="20"/>
                <w:szCs w:val="20"/>
                <w:lang w:eastAsia="en-US"/>
              </w:rPr>
              <w:t>Реэкспорт</w:t>
            </w:r>
          </w:p>
        </w:tc>
      </w:tr>
      <w:tr w:rsidR="004429DD" w:rsidRPr="00443DB3" w14:paraId="092EA1A4" w14:textId="77777777" w:rsidTr="004429DD">
        <w:trPr>
          <w:trHeight w:val="300"/>
        </w:trPr>
        <w:tc>
          <w:tcPr>
            <w:tcW w:w="1180" w:type="dxa"/>
            <w:tcBorders>
              <w:top w:val="nil"/>
              <w:left w:val="single" w:sz="4" w:space="0" w:color="auto"/>
              <w:bottom w:val="single" w:sz="4" w:space="0" w:color="auto"/>
              <w:right w:val="single" w:sz="4" w:space="0" w:color="auto"/>
            </w:tcBorders>
            <w:shd w:val="clear" w:color="auto" w:fill="auto"/>
            <w:noWrap/>
            <w:vAlign w:val="bottom"/>
            <w:hideMark/>
          </w:tcPr>
          <w:p w14:paraId="40B3432B" w14:textId="77777777" w:rsidR="004429DD" w:rsidRPr="00443DB3" w:rsidRDefault="004429DD" w:rsidP="004429DD">
            <w:pPr>
              <w:spacing w:after="0" w:line="240" w:lineRule="auto"/>
              <w:rPr>
                <w:rFonts w:ascii="Calibri" w:eastAsia="Times New Roman" w:hAnsi="Calibri" w:cs="Times New Roman"/>
                <w:color w:val="000000"/>
                <w:sz w:val="20"/>
                <w:szCs w:val="20"/>
                <w:lang w:eastAsia="en-US"/>
              </w:rPr>
            </w:pPr>
            <w:r w:rsidRPr="00443DB3">
              <w:rPr>
                <w:rFonts w:ascii="Calibri" w:eastAsia="Times New Roman" w:hAnsi="Calibri" w:cs="Times New Roman"/>
                <w:color w:val="000000"/>
                <w:sz w:val="20"/>
                <w:szCs w:val="20"/>
                <w:lang w:eastAsia="en-US"/>
              </w:rPr>
              <w:t>PI</w:t>
            </w:r>
          </w:p>
        </w:tc>
        <w:tc>
          <w:tcPr>
            <w:tcW w:w="1320" w:type="dxa"/>
            <w:tcBorders>
              <w:top w:val="nil"/>
              <w:left w:val="nil"/>
              <w:bottom w:val="single" w:sz="4" w:space="0" w:color="auto"/>
              <w:right w:val="single" w:sz="4" w:space="0" w:color="auto"/>
            </w:tcBorders>
            <w:shd w:val="clear" w:color="auto" w:fill="auto"/>
            <w:noWrap/>
            <w:vAlign w:val="bottom"/>
            <w:hideMark/>
          </w:tcPr>
          <w:p w14:paraId="38248E61" w14:textId="77777777" w:rsidR="004429DD" w:rsidRPr="00443DB3" w:rsidRDefault="004429DD" w:rsidP="004429DD">
            <w:pPr>
              <w:spacing w:after="0" w:line="240" w:lineRule="auto"/>
              <w:rPr>
                <w:rFonts w:ascii="Calibri" w:eastAsia="Times New Roman" w:hAnsi="Calibri" w:cs="Times New Roman"/>
                <w:color w:val="000000"/>
                <w:sz w:val="20"/>
                <w:szCs w:val="20"/>
                <w:lang w:eastAsia="en-US"/>
              </w:rPr>
            </w:pPr>
            <w:r w:rsidRPr="00443DB3">
              <w:rPr>
                <w:rFonts w:ascii="Calibri" w:eastAsia="Times New Roman" w:hAnsi="Calibri" w:cs="Times New Roman"/>
                <w:color w:val="000000"/>
                <w:sz w:val="20"/>
                <w:szCs w:val="20"/>
                <w:lang w:eastAsia="en-US"/>
              </w:rPr>
              <w:t>40</w:t>
            </w:r>
          </w:p>
        </w:tc>
        <w:tc>
          <w:tcPr>
            <w:tcW w:w="4220" w:type="dxa"/>
            <w:tcBorders>
              <w:top w:val="nil"/>
              <w:left w:val="nil"/>
              <w:bottom w:val="single" w:sz="4" w:space="0" w:color="auto"/>
              <w:right w:val="single" w:sz="4" w:space="0" w:color="auto"/>
            </w:tcBorders>
            <w:shd w:val="clear" w:color="auto" w:fill="auto"/>
            <w:noWrap/>
            <w:hideMark/>
          </w:tcPr>
          <w:p w14:paraId="6D76FD32" w14:textId="171E8BFC" w:rsidR="004429DD" w:rsidRPr="00443DB3" w:rsidRDefault="004429DD" w:rsidP="004429DD">
            <w:pPr>
              <w:spacing w:after="0" w:line="240" w:lineRule="auto"/>
              <w:rPr>
                <w:rFonts w:ascii="Calibri" w:eastAsia="Times New Roman" w:hAnsi="Calibri" w:cs="Times New Roman"/>
                <w:color w:val="000000"/>
                <w:sz w:val="20"/>
                <w:szCs w:val="20"/>
                <w:lang w:eastAsia="en-US"/>
              </w:rPr>
            </w:pPr>
            <w:r w:rsidRPr="003048F0">
              <w:rPr>
                <w:rFonts w:ascii="Calibri" w:eastAsia="Times New Roman" w:hAnsi="Calibri" w:cs="Times New Roman"/>
                <w:color w:val="000000"/>
                <w:sz w:val="20"/>
                <w:szCs w:val="20"/>
                <w:lang w:val="ru-RU" w:eastAsia="en-US"/>
              </w:rPr>
              <w:t>Частный импорт</w:t>
            </w:r>
          </w:p>
        </w:tc>
        <w:tc>
          <w:tcPr>
            <w:tcW w:w="3640" w:type="dxa"/>
            <w:tcBorders>
              <w:top w:val="nil"/>
              <w:left w:val="nil"/>
              <w:bottom w:val="single" w:sz="4" w:space="0" w:color="auto"/>
              <w:right w:val="single" w:sz="4" w:space="0" w:color="auto"/>
            </w:tcBorders>
            <w:shd w:val="clear" w:color="auto" w:fill="auto"/>
            <w:noWrap/>
            <w:vAlign w:val="bottom"/>
            <w:hideMark/>
          </w:tcPr>
          <w:p w14:paraId="08DC5ED4" w14:textId="42CC27A1" w:rsidR="004429DD" w:rsidRPr="004429DD" w:rsidRDefault="004429DD" w:rsidP="004429DD">
            <w:pPr>
              <w:spacing w:after="0" w:line="240" w:lineRule="auto"/>
              <w:rPr>
                <w:rFonts w:ascii="Calibri" w:eastAsia="Times New Roman" w:hAnsi="Calibri" w:cs="Times New Roman"/>
                <w:color w:val="000000"/>
                <w:sz w:val="20"/>
                <w:szCs w:val="20"/>
                <w:lang w:val="ru-RU" w:eastAsia="en-US"/>
              </w:rPr>
            </w:pPr>
            <w:r>
              <w:rPr>
                <w:rFonts w:ascii="Calibri" w:eastAsia="Times New Roman" w:hAnsi="Calibri" w:cs="Times New Roman"/>
                <w:color w:val="000000"/>
                <w:sz w:val="20"/>
                <w:szCs w:val="20"/>
                <w:lang w:val="ru-RU" w:eastAsia="en-US"/>
              </w:rPr>
              <w:t>Частный импорт Частный импорт</w:t>
            </w:r>
          </w:p>
        </w:tc>
      </w:tr>
      <w:tr w:rsidR="004429DD" w:rsidRPr="00443DB3" w14:paraId="325431BA" w14:textId="77777777" w:rsidTr="004429DD">
        <w:trPr>
          <w:trHeight w:val="300"/>
        </w:trPr>
        <w:tc>
          <w:tcPr>
            <w:tcW w:w="1180" w:type="dxa"/>
            <w:tcBorders>
              <w:top w:val="nil"/>
              <w:left w:val="single" w:sz="4" w:space="0" w:color="auto"/>
              <w:bottom w:val="single" w:sz="4" w:space="0" w:color="auto"/>
              <w:right w:val="single" w:sz="4" w:space="0" w:color="auto"/>
            </w:tcBorders>
            <w:shd w:val="clear" w:color="auto" w:fill="auto"/>
            <w:noWrap/>
            <w:vAlign w:val="bottom"/>
            <w:hideMark/>
          </w:tcPr>
          <w:p w14:paraId="5CFBD403" w14:textId="77777777" w:rsidR="004429DD" w:rsidRPr="00443DB3" w:rsidRDefault="004429DD" w:rsidP="004429DD">
            <w:pPr>
              <w:spacing w:after="0" w:line="240" w:lineRule="auto"/>
              <w:rPr>
                <w:rFonts w:ascii="Calibri" w:eastAsia="Times New Roman" w:hAnsi="Calibri" w:cs="Times New Roman"/>
                <w:color w:val="000000"/>
                <w:sz w:val="20"/>
                <w:szCs w:val="20"/>
                <w:lang w:eastAsia="en-US"/>
              </w:rPr>
            </w:pPr>
            <w:r w:rsidRPr="00443DB3">
              <w:rPr>
                <w:rFonts w:ascii="Calibri" w:eastAsia="Times New Roman" w:hAnsi="Calibri" w:cs="Times New Roman"/>
                <w:color w:val="000000"/>
                <w:sz w:val="20"/>
                <w:szCs w:val="20"/>
                <w:lang w:eastAsia="en-US"/>
              </w:rPr>
              <w:t>ПД</w:t>
            </w:r>
          </w:p>
        </w:tc>
        <w:tc>
          <w:tcPr>
            <w:tcW w:w="1320" w:type="dxa"/>
            <w:tcBorders>
              <w:top w:val="nil"/>
              <w:left w:val="nil"/>
              <w:bottom w:val="single" w:sz="4" w:space="0" w:color="auto"/>
              <w:right w:val="single" w:sz="4" w:space="0" w:color="auto"/>
            </w:tcBorders>
            <w:shd w:val="clear" w:color="auto" w:fill="auto"/>
            <w:noWrap/>
            <w:vAlign w:val="bottom"/>
            <w:hideMark/>
          </w:tcPr>
          <w:p w14:paraId="44016336" w14:textId="77777777" w:rsidR="004429DD" w:rsidRPr="00443DB3" w:rsidRDefault="004429DD" w:rsidP="004429DD">
            <w:pPr>
              <w:spacing w:after="0" w:line="240" w:lineRule="auto"/>
              <w:rPr>
                <w:rFonts w:ascii="Calibri" w:eastAsia="Times New Roman" w:hAnsi="Calibri" w:cs="Times New Roman"/>
                <w:color w:val="000000"/>
                <w:sz w:val="20"/>
                <w:szCs w:val="20"/>
                <w:lang w:eastAsia="en-US"/>
              </w:rPr>
            </w:pPr>
            <w:r w:rsidRPr="00443DB3">
              <w:rPr>
                <w:rFonts w:ascii="Calibri" w:eastAsia="Times New Roman" w:hAnsi="Calibri" w:cs="Times New Roman"/>
                <w:color w:val="000000"/>
                <w:sz w:val="20"/>
                <w:szCs w:val="20"/>
                <w:lang w:eastAsia="en-US"/>
              </w:rPr>
              <w:t>40</w:t>
            </w:r>
          </w:p>
        </w:tc>
        <w:tc>
          <w:tcPr>
            <w:tcW w:w="4220" w:type="dxa"/>
            <w:tcBorders>
              <w:top w:val="nil"/>
              <w:left w:val="nil"/>
              <w:bottom w:val="single" w:sz="4" w:space="0" w:color="auto"/>
              <w:right w:val="single" w:sz="4" w:space="0" w:color="auto"/>
            </w:tcBorders>
            <w:shd w:val="clear" w:color="auto" w:fill="auto"/>
            <w:noWrap/>
            <w:hideMark/>
          </w:tcPr>
          <w:p w14:paraId="0447EC95" w14:textId="646A618C" w:rsidR="004429DD" w:rsidRPr="00443DB3" w:rsidRDefault="004429DD" w:rsidP="004429DD">
            <w:pPr>
              <w:spacing w:after="0" w:line="240" w:lineRule="auto"/>
              <w:rPr>
                <w:rFonts w:ascii="Calibri" w:eastAsia="Times New Roman" w:hAnsi="Calibri" w:cs="Times New Roman"/>
                <w:color w:val="000000"/>
                <w:sz w:val="20"/>
                <w:szCs w:val="20"/>
                <w:lang w:eastAsia="en-US"/>
              </w:rPr>
            </w:pPr>
            <w:r w:rsidRPr="003048F0">
              <w:rPr>
                <w:rFonts w:ascii="Calibri" w:eastAsia="Times New Roman" w:hAnsi="Calibri" w:cs="Times New Roman"/>
                <w:color w:val="000000"/>
                <w:sz w:val="20"/>
                <w:szCs w:val="20"/>
                <w:lang w:val="ru-RU" w:eastAsia="en-US"/>
              </w:rPr>
              <w:t>Частный импорт</w:t>
            </w:r>
          </w:p>
        </w:tc>
        <w:tc>
          <w:tcPr>
            <w:tcW w:w="3640" w:type="dxa"/>
            <w:tcBorders>
              <w:top w:val="nil"/>
              <w:left w:val="nil"/>
              <w:bottom w:val="single" w:sz="4" w:space="0" w:color="auto"/>
              <w:right w:val="single" w:sz="4" w:space="0" w:color="auto"/>
            </w:tcBorders>
            <w:shd w:val="clear" w:color="auto" w:fill="auto"/>
            <w:noWrap/>
            <w:vAlign w:val="bottom"/>
            <w:hideMark/>
          </w:tcPr>
          <w:p w14:paraId="564BBB10" w14:textId="04B5414B" w:rsidR="004429DD" w:rsidRPr="00443DB3" w:rsidRDefault="004429DD" w:rsidP="004429DD">
            <w:pPr>
              <w:spacing w:after="0" w:line="240" w:lineRule="auto"/>
              <w:rPr>
                <w:rFonts w:ascii="Calibri" w:eastAsia="Times New Roman" w:hAnsi="Calibri" w:cs="Times New Roman"/>
                <w:color w:val="000000"/>
                <w:sz w:val="20"/>
                <w:szCs w:val="20"/>
                <w:lang w:eastAsia="en-US"/>
              </w:rPr>
            </w:pPr>
            <w:r>
              <w:rPr>
                <w:rFonts w:ascii="Calibri" w:eastAsia="Times New Roman" w:hAnsi="Calibri" w:cs="Times New Roman"/>
                <w:color w:val="000000"/>
                <w:sz w:val="20"/>
                <w:szCs w:val="20"/>
                <w:lang w:val="ru-RU" w:eastAsia="en-US"/>
              </w:rPr>
              <w:t>Частный импорт</w:t>
            </w:r>
          </w:p>
        </w:tc>
      </w:tr>
      <w:tr w:rsidR="00443DB3" w:rsidRPr="00443DB3" w14:paraId="7C7080C5" w14:textId="77777777" w:rsidTr="00443DB3">
        <w:trPr>
          <w:trHeight w:val="300"/>
        </w:trPr>
        <w:tc>
          <w:tcPr>
            <w:tcW w:w="1180" w:type="dxa"/>
            <w:tcBorders>
              <w:top w:val="nil"/>
              <w:left w:val="single" w:sz="4" w:space="0" w:color="auto"/>
              <w:bottom w:val="single" w:sz="4" w:space="0" w:color="auto"/>
              <w:right w:val="single" w:sz="4" w:space="0" w:color="auto"/>
            </w:tcBorders>
            <w:shd w:val="clear" w:color="auto" w:fill="auto"/>
            <w:noWrap/>
            <w:vAlign w:val="bottom"/>
            <w:hideMark/>
          </w:tcPr>
          <w:p w14:paraId="63046909" w14:textId="77777777" w:rsidR="00443DB3" w:rsidRPr="00443DB3" w:rsidRDefault="00443DB3" w:rsidP="00443DB3">
            <w:pPr>
              <w:spacing w:after="0" w:line="240" w:lineRule="auto"/>
              <w:rPr>
                <w:rFonts w:ascii="Calibri" w:eastAsia="Times New Roman" w:hAnsi="Calibri" w:cs="Times New Roman"/>
                <w:color w:val="000000"/>
                <w:sz w:val="20"/>
                <w:szCs w:val="20"/>
                <w:lang w:eastAsia="en-US"/>
              </w:rPr>
            </w:pPr>
            <w:r w:rsidRPr="00443DB3">
              <w:rPr>
                <w:rFonts w:ascii="Calibri" w:eastAsia="Times New Roman" w:hAnsi="Calibri" w:cs="Times New Roman"/>
                <w:color w:val="000000"/>
                <w:sz w:val="20"/>
                <w:szCs w:val="20"/>
                <w:lang w:eastAsia="en-US"/>
              </w:rPr>
              <w:t>ИМ</w:t>
            </w:r>
          </w:p>
        </w:tc>
        <w:tc>
          <w:tcPr>
            <w:tcW w:w="1320" w:type="dxa"/>
            <w:tcBorders>
              <w:top w:val="nil"/>
              <w:left w:val="nil"/>
              <w:bottom w:val="single" w:sz="4" w:space="0" w:color="auto"/>
              <w:right w:val="single" w:sz="4" w:space="0" w:color="auto"/>
            </w:tcBorders>
            <w:shd w:val="clear" w:color="auto" w:fill="auto"/>
            <w:noWrap/>
            <w:vAlign w:val="bottom"/>
            <w:hideMark/>
          </w:tcPr>
          <w:p w14:paraId="3B3E6E83" w14:textId="77777777" w:rsidR="00443DB3" w:rsidRPr="00443DB3" w:rsidRDefault="00443DB3" w:rsidP="00443DB3">
            <w:pPr>
              <w:spacing w:after="0" w:line="240" w:lineRule="auto"/>
              <w:rPr>
                <w:rFonts w:ascii="Calibri" w:eastAsia="Times New Roman" w:hAnsi="Calibri" w:cs="Times New Roman"/>
                <w:color w:val="000000"/>
                <w:sz w:val="20"/>
                <w:szCs w:val="20"/>
                <w:lang w:eastAsia="en-US"/>
              </w:rPr>
            </w:pPr>
            <w:r w:rsidRPr="00443DB3">
              <w:rPr>
                <w:rFonts w:ascii="Calibri" w:eastAsia="Times New Roman" w:hAnsi="Calibri" w:cs="Times New Roman"/>
                <w:color w:val="000000"/>
                <w:sz w:val="20"/>
                <w:szCs w:val="20"/>
                <w:lang w:eastAsia="en-US"/>
              </w:rPr>
              <w:t>40</w:t>
            </w:r>
          </w:p>
        </w:tc>
        <w:tc>
          <w:tcPr>
            <w:tcW w:w="4220" w:type="dxa"/>
            <w:tcBorders>
              <w:top w:val="nil"/>
              <w:left w:val="nil"/>
              <w:bottom w:val="single" w:sz="4" w:space="0" w:color="auto"/>
              <w:right w:val="single" w:sz="4" w:space="0" w:color="auto"/>
            </w:tcBorders>
            <w:shd w:val="clear" w:color="auto" w:fill="auto"/>
            <w:noWrap/>
            <w:vAlign w:val="bottom"/>
            <w:hideMark/>
          </w:tcPr>
          <w:p w14:paraId="6522752C" w14:textId="77777777" w:rsidR="00443DB3" w:rsidRPr="00443DB3" w:rsidRDefault="00443DB3" w:rsidP="00443DB3">
            <w:pPr>
              <w:spacing w:after="0" w:line="240" w:lineRule="auto"/>
              <w:rPr>
                <w:rFonts w:ascii="Calibri" w:eastAsia="Times New Roman" w:hAnsi="Calibri" w:cs="Times New Roman"/>
                <w:color w:val="000000"/>
                <w:sz w:val="20"/>
                <w:szCs w:val="20"/>
                <w:lang w:eastAsia="en-US"/>
              </w:rPr>
            </w:pPr>
            <w:r w:rsidRPr="00443DB3">
              <w:rPr>
                <w:rFonts w:ascii="Calibri" w:eastAsia="Times New Roman" w:hAnsi="Calibri" w:cs="Times New Roman"/>
                <w:color w:val="000000"/>
                <w:sz w:val="20"/>
                <w:szCs w:val="20"/>
                <w:lang w:eastAsia="en-US"/>
              </w:rPr>
              <w:t>Выпуск для внутреннего потребления</w:t>
            </w:r>
          </w:p>
        </w:tc>
        <w:tc>
          <w:tcPr>
            <w:tcW w:w="3640" w:type="dxa"/>
            <w:tcBorders>
              <w:top w:val="nil"/>
              <w:left w:val="nil"/>
              <w:bottom w:val="single" w:sz="4" w:space="0" w:color="auto"/>
              <w:right w:val="single" w:sz="4" w:space="0" w:color="auto"/>
            </w:tcBorders>
            <w:shd w:val="clear" w:color="auto" w:fill="auto"/>
            <w:noWrap/>
            <w:vAlign w:val="bottom"/>
            <w:hideMark/>
          </w:tcPr>
          <w:p w14:paraId="75F6142A" w14:textId="6E12CE8A" w:rsidR="00443DB3" w:rsidRPr="00443DB3" w:rsidRDefault="004429DD" w:rsidP="00443DB3">
            <w:pPr>
              <w:spacing w:after="0" w:line="240" w:lineRule="auto"/>
              <w:rPr>
                <w:rFonts w:ascii="Calibri" w:eastAsia="Times New Roman" w:hAnsi="Calibri" w:cs="Times New Roman"/>
                <w:color w:val="000000"/>
                <w:sz w:val="20"/>
                <w:szCs w:val="20"/>
                <w:lang w:eastAsia="en-US"/>
              </w:rPr>
            </w:pPr>
            <w:r w:rsidRPr="00443DB3">
              <w:rPr>
                <w:rFonts w:ascii="Calibri" w:eastAsia="Times New Roman" w:hAnsi="Calibri" w:cs="Times New Roman"/>
                <w:color w:val="000000"/>
                <w:sz w:val="20"/>
                <w:szCs w:val="20"/>
                <w:lang w:eastAsia="en-US"/>
              </w:rPr>
              <w:t>Выпуск для внутреннего потребления</w:t>
            </w:r>
          </w:p>
        </w:tc>
      </w:tr>
      <w:tr w:rsidR="004429DD" w:rsidRPr="00443DB3" w14:paraId="52337771" w14:textId="77777777" w:rsidTr="004429DD">
        <w:trPr>
          <w:trHeight w:val="300"/>
        </w:trPr>
        <w:tc>
          <w:tcPr>
            <w:tcW w:w="1180" w:type="dxa"/>
            <w:tcBorders>
              <w:top w:val="nil"/>
              <w:left w:val="single" w:sz="4" w:space="0" w:color="auto"/>
              <w:bottom w:val="single" w:sz="4" w:space="0" w:color="auto"/>
              <w:right w:val="single" w:sz="4" w:space="0" w:color="auto"/>
            </w:tcBorders>
            <w:shd w:val="clear" w:color="auto" w:fill="auto"/>
            <w:noWrap/>
            <w:vAlign w:val="bottom"/>
            <w:hideMark/>
          </w:tcPr>
          <w:p w14:paraId="03090CF7" w14:textId="77777777" w:rsidR="004429DD" w:rsidRPr="00443DB3" w:rsidRDefault="004429DD" w:rsidP="004429DD">
            <w:pPr>
              <w:spacing w:after="0" w:line="240" w:lineRule="auto"/>
              <w:rPr>
                <w:rFonts w:ascii="Calibri" w:eastAsia="Times New Roman" w:hAnsi="Calibri" w:cs="Times New Roman"/>
                <w:color w:val="000000"/>
                <w:sz w:val="20"/>
                <w:szCs w:val="20"/>
                <w:lang w:eastAsia="en-US"/>
              </w:rPr>
            </w:pPr>
            <w:r w:rsidRPr="00443DB3">
              <w:rPr>
                <w:rFonts w:ascii="Calibri" w:eastAsia="Times New Roman" w:hAnsi="Calibri" w:cs="Times New Roman"/>
                <w:color w:val="000000"/>
                <w:sz w:val="20"/>
                <w:szCs w:val="20"/>
                <w:lang w:eastAsia="en-US"/>
              </w:rPr>
              <w:t>ПД</w:t>
            </w:r>
          </w:p>
        </w:tc>
        <w:tc>
          <w:tcPr>
            <w:tcW w:w="1320" w:type="dxa"/>
            <w:tcBorders>
              <w:top w:val="nil"/>
              <w:left w:val="nil"/>
              <w:bottom w:val="single" w:sz="4" w:space="0" w:color="auto"/>
              <w:right w:val="single" w:sz="4" w:space="0" w:color="auto"/>
            </w:tcBorders>
            <w:shd w:val="clear" w:color="auto" w:fill="auto"/>
            <w:noWrap/>
            <w:vAlign w:val="bottom"/>
            <w:hideMark/>
          </w:tcPr>
          <w:p w14:paraId="0D431BE7" w14:textId="77777777" w:rsidR="004429DD" w:rsidRPr="00443DB3" w:rsidRDefault="004429DD" w:rsidP="004429DD">
            <w:pPr>
              <w:spacing w:after="0" w:line="240" w:lineRule="auto"/>
              <w:rPr>
                <w:rFonts w:ascii="Calibri" w:eastAsia="Times New Roman" w:hAnsi="Calibri" w:cs="Times New Roman"/>
                <w:color w:val="000000"/>
                <w:sz w:val="20"/>
                <w:szCs w:val="20"/>
                <w:lang w:eastAsia="en-US"/>
              </w:rPr>
            </w:pPr>
            <w:r w:rsidRPr="00443DB3">
              <w:rPr>
                <w:rFonts w:ascii="Calibri" w:eastAsia="Times New Roman" w:hAnsi="Calibri" w:cs="Times New Roman"/>
                <w:color w:val="000000"/>
                <w:sz w:val="20"/>
                <w:szCs w:val="20"/>
                <w:lang w:eastAsia="en-US"/>
              </w:rPr>
              <w:t>40</w:t>
            </w:r>
          </w:p>
        </w:tc>
        <w:tc>
          <w:tcPr>
            <w:tcW w:w="4220" w:type="dxa"/>
            <w:tcBorders>
              <w:top w:val="nil"/>
              <w:left w:val="nil"/>
              <w:bottom w:val="single" w:sz="4" w:space="0" w:color="auto"/>
              <w:right w:val="single" w:sz="4" w:space="0" w:color="auto"/>
            </w:tcBorders>
            <w:shd w:val="clear" w:color="auto" w:fill="auto"/>
            <w:noWrap/>
            <w:hideMark/>
          </w:tcPr>
          <w:p w14:paraId="62921AED" w14:textId="72364394" w:rsidR="004429DD" w:rsidRPr="00443DB3" w:rsidRDefault="004429DD" w:rsidP="004429DD">
            <w:pPr>
              <w:spacing w:after="0" w:line="240" w:lineRule="auto"/>
              <w:rPr>
                <w:rFonts w:ascii="Calibri" w:eastAsia="Times New Roman" w:hAnsi="Calibri" w:cs="Times New Roman"/>
                <w:color w:val="000000"/>
                <w:sz w:val="20"/>
                <w:szCs w:val="20"/>
                <w:lang w:eastAsia="en-US"/>
              </w:rPr>
            </w:pPr>
            <w:r w:rsidRPr="001055A1">
              <w:rPr>
                <w:rFonts w:ascii="Calibri" w:eastAsia="Times New Roman" w:hAnsi="Calibri" w:cs="Times New Roman"/>
                <w:color w:val="000000"/>
                <w:sz w:val="20"/>
                <w:szCs w:val="20"/>
                <w:lang w:val="ru-RU" w:eastAsia="en-US"/>
              </w:rPr>
              <w:t>Частный импорт</w:t>
            </w:r>
          </w:p>
        </w:tc>
        <w:tc>
          <w:tcPr>
            <w:tcW w:w="3640" w:type="dxa"/>
            <w:tcBorders>
              <w:top w:val="nil"/>
              <w:left w:val="nil"/>
              <w:bottom w:val="single" w:sz="4" w:space="0" w:color="auto"/>
              <w:right w:val="single" w:sz="4" w:space="0" w:color="auto"/>
            </w:tcBorders>
            <w:shd w:val="clear" w:color="auto" w:fill="auto"/>
            <w:noWrap/>
            <w:hideMark/>
          </w:tcPr>
          <w:p w14:paraId="1A1FD4CD" w14:textId="67CA5A7F" w:rsidR="004429DD" w:rsidRPr="00443DB3" w:rsidRDefault="004429DD" w:rsidP="004429DD">
            <w:pPr>
              <w:spacing w:after="0" w:line="240" w:lineRule="auto"/>
              <w:rPr>
                <w:rFonts w:ascii="Calibri" w:eastAsia="Times New Roman" w:hAnsi="Calibri" w:cs="Times New Roman"/>
                <w:color w:val="000000"/>
                <w:sz w:val="20"/>
                <w:szCs w:val="20"/>
                <w:lang w:eastAsia="en-US"/>
              </w:rPr>
            </w:pPr>
            <w:r w:rsidRPr="001055A1">
              <w:rPr>
                <w:rFonts w:ascii="Calibri" w:eastAsia="Times New Roman" w:hAnsi="Calibri" w:cs="Times New Roman"/>
                <w:color w:val="000000"/>
                <w:sz w:val="20"/>
                <w:szCs w:val="20"/>
                <w:lang w:val="ru-RU" w:eastAsia="en-US"/>
              </w:rPr>
              <w:t>Частный импорт</w:t>
            </w:r>
          </w:p>
        </w:tc>
      </w:tr>
      <w:tr w:rsidR="006F505C" w:rsidRPr="00443DB3" w14:paraId="4F4D2F9D" w14:textId="77777777" w:rsidTr="00443DB3">
        <w:trPr>
          <w:trHeight w:val="300"/>
        </w:trPr>
        <w:tc>
          <w:tcPr>
            <w:tcW w:w="1180" w:type="dxa"/>
            <w:tcBorders>
              <w:top w:val="nil"/>
              <w:left w:val="single" w:sz="4" w:space="0" w:color="auto"/>
              <w:bottom w:val="single" w:sz="4" w:space="0" w:color="auto"/>
              <w:right w:val="single" w:sz="4" w:space="0" w:color="auto"/>
            </w:tcBorders>
            <w:shd w:val="clear" w:color="auto" w:fill="auto"/>
            <w:noWrap/>
            <w:vAlign w:val="bottom"/>
            <w:hideMark/>
          </w:tcPr>
          <w:p w14:paraId="1B7A0205" w14:textId="77777777" w:rsidR="006F505C" w:rsidRPr="00443DB3" w:rsidRDefault="006F505C" w:rsidP="006F505C">
            <w:pPr>
              <w:spacing w:after="0" w:line="240" w:lineRule="auto"/>
              <w:rPr>
                <w:rFonts w:ascii="Calibri" w:eastAsia="Times New Roman" w:hAnsi="Calibri" w:cs="Times New Roman"/>
                <w:color w:val="000000"/>
                <w:sz w:val="20"/>
                <w:szCs w:val="20"/>
                <w:lang w:eastAsia="en-US"/>
              </w:rPr>
            </w:pPr>
            <w:r w:rsidRPr="00443DB3">
              <w:rPr>
                <w:rFonts w:ascii="Calibri" w:eastAsia="Times New Roman" w:hAnsi="Calibri" w:cs="Times New Roman"/>
                <w:color w:val="000000"/>
                <w:sz w:val="20"/>
                <w:szCs w:val="20"/>
                <w:lang w:eastAsia="en-US"/>
              </w:rPr>
              <w:t>ИМ</w:t>
            </w:r>
          </w:p>
        </w:tc>
        <w:tc>
          <w:tcPr>
            <w:tcW w:w="1320" w:type="dxa"/>
            <w:tcBorders>
              <w:top w:val="nil"/>
              <w:left w:val="nil"/>
              <w:bottom w:val="single" w:sz="4" w:space="0" w:color="auto"/>
              <w:right w:val="single" w:sz="4" w:space="0" w:color="auto"/>
            </w:tcBorders>
            <w:shd w:val="clear" w:color="auto" w:fill="auto"/>
            <w:noWrap/>
            <w:vAlign w:val="bottom"/>
            <w:hideMark/>
          </w:tcPr>
          <w:p w14:paraId="32AC36BC" w14:textId="77777777" w:rsidR="006F505C" w:rsidRPr="00443DB3" w:rsidRDefault="006F505C" w:rsidP="006F505C">
            <w:pPr>
              <w:spacing w:after="0" w:line="240" w:lineRule="auto"/>
              <w:rPr>
                <w:rFonts w:ascii="Calibri" w:eastAsia="Times New Roman" w:hAnsi="Calibri" w:cs="Times New Roman"/>
                <w:color w:val="000000"/>
                <w:sz w:val="20"/>
                <w:szCs w:val="20"/>
                <w:lang w:eastAsia="en-US"/>
              </w:rPr>
            </w:pPr>
            <w:r w:rsidRPr="00443DB3">
              <w:rPr>
                <w:rFonts w:ascii="Calibri" w:eastAsia="Times New Roman" w:hAnsi="Calibri" w:cs="Times New Roman"/>
                <w:color w:val="000000"/>
                <w:sz w:val="20"/>
                <w:szCs w:val="20"/>
                <w:lang w:eastAsia="en-US"/>
              </w:rPr>
              <w:t>51</w:t>
            </w:r>
          </w:p>
        </w:tc>
        <w:tc>
          <w:tcPr>
            <w:tcW w:w="4220" w:type="dxa"/>
            <w:tcBorders>
              <w:top w:val="nil"/>
              <w:left w:val="nil"/>
              <w:bottom w:val="single" w:sz="4" w:space="0" w:color="auto"/>
              <w:right w:val="single" w:sz="4" w:space="0" w:color="auto"/>
            </w:tcBorders>
            <w:shd w:val="clear" w:color="auto" w:fill="auto"/>
            <w:noWrap/>
            <w:vAlign w:val="bottom"/>
            <w:hideMark/>
          </w:tcPr>
          <w:p w14:paraId="13BC97A0" w14:textId="77777777" w:rsidR="006F505C" w:rsidRPr="00443DB3" w:rsidRDefault="006F505C" w:rsidP="006F505C">
            <w:pPr>
              <w:spacing w:after="0" w:line="240" w:lineRule="auto"/>
              <w:rPr>
                <w:rFonts w:ascii="Calibri" w:eastAsia="Times New Roman" w:hAnsi="Calibri" w:cs="Times New Roman"/>
                <w:color w:val="000000"/>
                <w:sz w:val="20"/>
                <w:szCs w:val="20"/>
                <w:lang w:eastAsia="en-US"/>
              </w:rPr>
            </w:pPr>
            <w:r w:rsidRPr="00443DB3">
              <w:rPr>
                <w:rFonts w:ascii="Calibri" w:eastAsia="Times New Roman" w:hAnsi="Calibri" w:cs="Times New Roman"/>
                <w:color w:val="000000"/>
                <w:sz w:val="20"/>
                <w:szCs w:val="20"/>
                <w:lang w:eastAsia="en-US"/>
              </w:rPr>
              <w:t>Переработка на таможенной территории</w:t>
            </w:r>
          </w:p>
        </w:tc>
        <w:tc>
          <w:tcPr>
            <w:tcW w:w="3640" w:type="dxa"/>
            <w:tcBorders>
              <w:top w:val="nil"/>
              <w:left w:val="nil"/>
              <w:bottom w:val="single" w:sz="4" w:space="0" w:color="auto"/>
              <w:right w:val="single" w:sz="4" w:space="0" w:color="auto"/>
            </w:tcBorders>
            <w:shd w:val="clear" w:color="auto" w:fill="auto"/>
            <w:noWrap/>
            <w:vAlign w:val="bottom"/>
            <w:hideMark/>
          </w:tcPr>
          <w:p w14:paraId="451199FC" w14:textId="5F2A8EE2" w:rsidR="006F505C" w:rsidRPr="00443DB3" w:rsidRDefault="006F505C" w:rsidP="006F505C">
            <w:pPr>
              <w:spacing w:after="0" w:line="240" w:lineRule="auto"/>
              <w:rPr>
                <w:rFonts w:ascii="Calibri" w:eastAsia="Times New Roman" w:hAnsi="Calibri" w:cs="Times New Roman"/>
                <w:color w:val="000000"/>
                <w:sz w:val="20"/>
                <w:szCs w:val="20"/>
                <w:lang w:eastAsia="en-US"/>
              </w:rPr>
            </w:pPr>
            <w:r w:rsidRPr="00443DB3">
              <w:rPr>
                <w:rFonts w:ascii="Calibri" w:eastAsia="Times New Roman" w:hAnsi="Calibri" w:cs="Times New Roman"/>
                <w:color w:val="000000"/>
                <w:sz w:val="20"/>
                <w:szCs w:val="20"/>
                <w:lang w:eastAsia="en-US"/>
              </w:rPr>
              <w:t>Переработка на таможенной территории</w:t>
            </w:r>
          </w:p>
        </w:tc>
      </w:tr>
      <w:tr w:rsidR="006F505C" w:rsidRPr="00443DB3" w14:paraId="6456A31E" w14:textId="77777777" w:rsidTr="00443DB3">
        <w:trPr>
          <w:trHeight w:val="300"/>
        </w:trPr>
        <w:tc>
          <w:tcPr>
            <w:tcW w:w="1180" w:type="dxa"/>
            <w:tcBorders>
              <w:top w:val="nil"/>
              <w:left w:val="single" w:sz="4" w:space="0" w:color="auto"/>
              <w:bottom w:val="single" w:sz="4" w:space="0" w:color="auto"/>
              <w:right w:val="single" w:sz="4" w:space="0" w:color="auto"/>
            </w:tcBorders>
            <w:shd w:val="clear" w:color="auto" w:fill="auto"/>
            <w:noWrap/>
            <w:vAlign w:val="bottom"/>
            <w:hideMark/>
          </w:tcPr>
          <w:p w14:paraId="5F28766C" w14:textId="77777777" w:rsidR="006F505C" w:rsidRPr="00443DB3" w:rsidRDefault="006F505C" w:rsidP="006F505C">
            <w:pPr>
              <w:spacing w:after="0" w:line="240" w:lineRule="auto"/>
              <w:rPr>
                <w:rFonts w:ascii="Calibri" w:eastAsia="Times New Roman" w:hAnsi="Calibri" w:cs="Times New Roman"/>
                <w:color w:val="000000"/>
                <w:sz w:val="20"/>
                <w:szCs w:val="20"/>
                <w:lang w:eastAsia="en-US"/>
              </w:rPr>
            </w:pPr>
            <w:r w:rsidRPr="00443DB3">
              <w:rPr>
                <w:rFonts w:ascii="Calibri" w:eastAsia="Times New Roman" w:hAnsi="Calibri" w:cs="Times New Roman"/>
                <w:color w:val="000000"/>
                <w:sz w:val="20"/>
                <w:szCs w:val="20"/>
                <w:lang w:eastAsia="en-US"/>
              </w:rPr>
              <w:t>ИМ</w:t>
            </w:r>
          </w:p>
        </w:tc>
        <w:tc>
          <w:tcPr>
            <w:tcW w:w="1320" w:type="dxa"/>
            <w:tcBorders>
              <w:top w:val="nil"/>
              <w:left w:val="nil"/>
              <w:bottom w:val="single" w:sz="4" w:space="0" w:color="auto"/>
              <w:right w:val="single" w:sz="4" w:space="0" w:color="auto"/>
            </w:tcBorders>
            <w:shd w:val="clear" w:color="auto" w:fill="auto"/>
            <w:noWrap/>
            <w:vAlign w:val="bottom"/>
            <w:hideMark/>
          </w:tcPr>
          <w:p w14:paraId="2E53E5A7" w14:textId="77777777" w:rsidR="006F505C" w:rsidRPr="00443DB3" w:rsidRDefault="006F505C" w:rsidP="006F505C">
            <w:pPr>
              <w:spacing w:after="0" w:line="240" w:lineRule="auto"/>
              <w:rPr>
                <w:rFonts w:ascii="Calibri" w:eastAsia="Times New Roman" w:hAnsi="Calibri" w:cs="Times New Roman"/>
                <w:color w:val="000000"/>
                <w:sz w:val="20"/>
                <w:szCs w:val="20"/>
                <w:lang w:eastAsia="en-US"/>
              </w:rPr>
            </w:pPr>
            <w:r w:rsidRPr="00443DB3">
              <w:rPr>
                <w:rFonts w:ascii="Calibri" w:eastAsia="Times New Roman" w:hAnsi="Calibri" w:cs="Times New Roman"/>
                <w:color w:val="000000"/>
                <w:sz w:val="20"/>
                <w:szCs w:val="20"/>
                <w:lang w:eastAsia="en-US"/>
              </w:rPr>
              <w:t>53</w:t>
            </w:r>
          </w:p>
        </w:tc>
        <w:tc>
          <w:tcPr>
            <w:tcW w:w="4220" w:type="dxa"/>
            <w:tcBorders>
              <w:top w:val="nil"/>
              <w:left w:val="nil"/>
              <w:bottom w:val="single" w:sz="4" w:space="0" w:color="auto"/>
              <w:right w:val="single" w:sz="4" w:space="0" w:color="auto"/>
            </w:tcBorders>
            <w:shd w:val="clear" w:color="auto" w:fill="auto"/>
            <w:noWrap/>
            <w:vAlign w:val="bottom"/>
            <w:hideMark/>
          </w:tcPr>
          <w:p w14:paraId="639DF808" w14:textId="77777777" w:rsidR="006F505C" w:rsidRPr="00443DB3" w:rsidRDefault="006F505C" w:rsidP="006F505C">
            <w:pPr>
              <w:spacing w:after="0" w:line="240" w:lineRule="auto"/>
              <w:rPr>
                <w:rFonts w:ascii="Calibri" w:eastAsia="Times New Roman" w:hAnsi="Calibri" w:cs="Times New Roman"/>
                <w:color w:val="000000"/>
                <w:sz w:val="20"/>
                <w:szCs w:val="20"/>
                <w:lang w:eastAsia="en-US"/>
              </w:rPr>
            </w:pPr>
            <w:r w:rsidRPr="00443DB3">
              <w:rPr>
                <w:rFonts w:ascii="Calibri" w:eastAsia="Times New Roman" w:hAnsi="Calibri" w:cs="Times New Roman"/>
                <w:color w:val="000000"/>
                <w:sz w:val="20"/>
                <w:szCs w:val="20"/>
                <w:lang w:eastAsia="en-US"/>
              </w:rPr>
              <w:t>Временный ввоз (допуск)</w:t>
            </w:r>
          </w:p>
        </w:tc>
        <w:tc>
          <w:tcPr>
            <w:tcW w:w="3640" w:type="dxa"/>
            <w:tcBorders>
              <w:top w:val="nil"/>
              <w:left w:val="nil"/>
              <w:bottom w:val="single" w:sz="4" w:space="0" w:color="auto"/>
              <w:right w:val="single" w:sz="4" w:space="0" w:color="auto"/>
            </w:tcBorders>
            <w:shd w:val="clear" w:color="auto" w:fill="auto"/>
            <w:noWrap/>
            <w:vAlign w:val="bottom"/>
            <w:hideMark/>
          </w:tcPr>
          <w:p w14:paraId="3E4125DF" w14:textId="00EBD8B5" w:rsidR="006F505C" w:rsidRPr="00443DB3" w:rsidRDefault="006F505C" w:rsidP="006F505C">
            <w:pPr>
              <w:spacing w:after="0" w:line="240" w:lineRule="auto"/>
              <w:rPr>
                <w:rFonts w:ascii="Calibri" w:eastAsia="Times New Roman" w:hAnsi="Calibri" w:cs="Times New Roman"/>
                <w:color w:val="000000"/>
                <w:sz w:val="20"/>
                <w:szCs w:val="20"/>
                <w:lang w:eastAsia="en-US"/>
              </w:rPr>
            </w:pPr>
            <w:r w:rsidRPr="00443DB3">
              <w:rPr>
                <w:rFonts w:ascii="Calibri" w:eastAsia="Times New Roman" w:hAnsi="Calibri" w:cs="Times New Roman"/>
                <w:color w:val="000000"/>
                <w:sz w:val="20"/>
                <w:szCs w:val="20"/>
                <w:lang w:eastAsia="en-US"/>
              </w:rPr>
              <w:t>Временный ввоз (допуск)</w:t>
            </w:r>
          </w:p>
        </w:tc>
      </w:tr>
      <w:tr w:rsidR="006F505C" w:rsidRPr="00443DB3" w14:paraId="2F7D114B" w14:textId="77777777" w:rsidTr="00443DB3">
        <w:trPr>
          <w:trHeight w:val="300"/>
        </w:trPr>
        <w:tc>
          <w:tcPr>
            <w:tcW w:w="1180" w:type="dxa"/>
            <w:tcBorders>
              <w:top w:val="nil"/>
              <w:left w:val="single" w:sz="4" w:space="0" w:color="auto"/>
              <w:bottom w:val="single" w:sz="4" w:space="0" w:color="auto"/>
              <w:right w:val="single" w:sz="4" w:space="0" w:color="auto"/>
            </w:tcBorders>
            <w:shd w:val="clear" w:color="auto" w:fill="auto"/>
            <w:noWrap/>
            <w:vAlign w:val="bottom"/>
            <w:hideMark/>
          </w:tcPr>
          <w:p w14:paraId="6ABC9E32" w14:textId="77777777" w:rsidR="006F505C" w:rsidRPr="00443DB3" w:rsidRDefault="006F505C" w:rsidP="006F505C">
            <w:pPr>
              <w:spacing w:after="0" w:line="240" w:lineRule="auto"/>
              <w:rPr>
                <w:rFonts w:ascii="Calibri" w:eastAsia="Times New Roman" w:hAnsi="Calibri" w:cs="Times New Roman"/>
                <w:color w:val="000000"/>
                <w:sz w:val="20"/>
                <w:szCs w:val="20"/>
                <w:lang w:eastAsia="en-US"/>
              </w:rPr>
            </w:pPr>
            <w:r w:rsidRPr="00443DB3">
              <w:rPr>
                <w:rFonts w:ascii="Calibri" w:eastAsia="Times New Roman" w:hAnsi="Calibri" w:cs="Times New Roman"/>
                <w:color w:val="000000"/>
                <w:sz w:val="20"/>
                <w:szCs w:val="20"/>
                <w:lang w:eastAsia="en-US"/>
              </w:rPr>
              <w:t>ИМ</w:t>
            </w:r>
          </w:p>
        </w:tc>
        <w:tc>
          <w:tcPr>
            <w:tcW w:w="1320" w:type="dxa"/>
            <w:tcBorders>
              <w:top w:val="nil"/>
              <w:left w:val="nil"/>
              <w:bottom w:val="single" w:sz="4" w:space="0" w:color="auto"/>
              <w:right w:val="single" w:sz="4" w:space="0" w:color="auto"/>
            </w:tcBorders>
            <w:shd w:val="clear" w:color="auto" w:fill="auto"/>
            <w:noWrap/>
            <w:vAlign w:val="bottom"/>
            <w:hideMark/>
          </w:tcPr>
          <w:p w14:paraId="610DDE5F" w14:textId="77777777" w:rsidR="006F505C" w:rsidRPr="00443DB3" w:rsidRDefault="006F505C" w:rsidP="006F505C">
            <w:pPr>
              <w:spacing w:after="0" w:line="240" w:lineRule="auto"/>
              <w:rPr>
                <w:rFonts w:ascii="Calibri" w:eastAsia="Times New Roman" w:hAnsi="Calibri" w:cs="Times New Roman"/>
                <w:color w:val="000000"/>
                <w:sz w:val="20"/>
                <w:szCs w:val="20"/>
                <w:lang w:eastAsia="en-US"/>
              </w:rPr>
            </w:pPr>
            <w:r w:rsidRPr="00443DB3">
              <w:rPr>
                <w:rFonts w:ascii="Calibri" w:eastAsia="Times New Roman" w:hAnsi="Calibri" w:cs="Times New Roman"/>
                <w:color w:val="000000"/>
                <w:sz w:val="20"/>
                <w:szCs w:val="20"/>
                <w:lang w:eastAsia="en-US"/>
              </w:rPr>
              <w:t>60</w:t>
            </w:r>
          </w:p>
        </w:tc>
        <w:tc>
          <w:tcPr>
            <w:tcW w:w="4220" w:type="dxa"/>
            <w:tcBorders>
              <w:top w:val="nil"/>
              <w:left w:val="nil"/>
              <w:bottom w:val="single" w:sz="4" w:space="0" w:color="auto"/>
              <w:right w:val="single" w:sz="4" w:space="0" w:color="auto"/>
            </w:tcBorders>
            <w:shd w:val="clear" w:color="auto" w:fill="auto"/>
            <w:noWrap/>
            <w:vAlign w:val="bottom"/>
            <w:hideMark/>
          </w:tcPr>
          <w:p w14:paraId="6C18C62A" w14:textId="77777777" w:rsidR="006F505C" w:rsidRPr="00443DB3" w:rsidRDefault="006F505C" w:rsidP="006F505C">
            <w:pPr>
              <w:spacing w:after="0" w:line="240" w:lineRule="auto"/>
              <w:rPr>
                <w:rFonts w:ascii="Calibri" w:eastAsia="Times New Roman" w:hAnsi="Calibri" w:cs="Times New Roman"/>
                <w:color w:val="000000"/>
                <w:sz w:val="20"/>
                <w:szCs w:val="20"/>
                <w:lang w:eastAsia="en-US"/>
              </w:rPr>
            </w:pPr>
            <w:r w:rsidRPr="00443DB3">
              <w:rPr>
                <w:rFonts w:ascii="Calibri" w:eastAsia="Times New Roman" w:hAnsi="Calibri" w:cs="Times New Roman"/>
                <w:color w:val="000000"/>
                <w:sz w:val="20"/>
                <w:szCs w:val="20"/>
                <w:lang w:eastAsia="en-US"/>
              </w:rPr>
              <w:t>Реимпорт</w:t>
            </w:r>
          </w:p>
        </w:tc>
        <w:tc>
          <w:tcPr>
            <w:tcW w:w="3640" w:type="dxa"/>
            <w:tcBorders>
              <w:top w:val="nil"/>
              <w:left w:val="nil"/>
              <w:bottom w:val="single" w:sz="4" w:space="0" w:color="auto"/>
              <w:right w:val="single" w:sz="4" w:space="0" w:color="auto"/>
            </w:tcBorders>
            <w:shd w:val="clear" w:color="auto" w:fill="auto"/>
            <w:noWrap/>
            <w:vAlign w:val="bottom"/>
            <w:hideMark/>
          </w:tcPr>
          <w:p w14:paraId="0D77296E" w14:textId="62196161" w:rsidR="006F505C" w:rsidRPr="00443DB3" w:rsidRDefault="006F505C" w:rsidP="006F505C">
            <w:pPr>
              <w:spacing w:after="0" w:line="240" w:lineRule="auto"/>
              <w:rPr>
                <w:rFonts w:ascii="Calibri" w:eastAsia="Times New Roman" w:hAnsi="Calibri" w:cs="Times New Roman"/>
                <w:color w:val="000000"/>
                <w:sz w:val="20"/>
                <w:szCs w:val="20"/>
                <w:lang w:eastAsia="en-US"/>
              </w:rPr>
            </w:pPr>
            <w:r w:rsidRPr="00443DB3">
              <w:rPr>
                <w:rFonts w:ascii="Calibri" w:eastAsia="Times New Roman" w:hAnsi="Calibri" w:cs="Times New Roman"/>
                <w:color w:val="000000"/>
                <w:sz w:val="20"/>
                <w:szCs w:val="20"/>
                <w:lang w:eastAsia="en-US"/>
              </w:rPr>
              <w:t>Реимпорт</w:t>
            </w:r>
          </w:p>
        </w:tc>
      </w:tr>
      <w:tr w:rsidR="00443DB3" w:rsidRPr="006F505C" w14:paraId="10C99084" w14:textId="77777777" w:rsidTr="00443DB3">
        <w:trPr>
          <w:trHeight w:val="300"/>
        </w:trPr>
        <w:tc>
          <w:tcPr>
            <w:tcW w:w="1180" w:type="dxa"/>
            <w:tcBorders>
              <w:top w:val="nil"/>
              <w:left w:val="single" w:sz="4" w:space="0" w:color="auto"/>
              <w:bottom w:val="single" w:sz="4" w:space="0" w:color="auto"/>
              <w:right w:val="single" w:sz="4" w:space="0" w:color="auto"/>
            </w:tcBorders>
            <w:shd w:val="clear" w:color="auto" w:fill="auto"/>
            <w:noWrap/>
            <w:vAlign w:val="bottom"/>
            <w:hideMark/>
          </w:tcPr>
          <w:p w14:paraId="6C0D23CA" w14:textId="77777777" w:rsidR="00443DB3" w:rsidRPr="00443DB3" w:rsidRDefault="00443DB3" w:rsidP="00443DB3">
            <w:pPr>
              <w:spacing w:after="0" w:line="240" w:lineRule="auto"/>
              <w:rPr>
                <w:rFonts w:ascii="Calibri" w:eastAsia="Times New Roman" w:hAnsi="Calibri" w:cs="Times New Roman"/>
                <w:color w:val="000000"/>
                <w:sz w:val="20"/>
                <w:szCs w:val="20"/>
                <w:lang w:eastAsia="en-US"/>
              </w:rPr>
            </w:pPr>
            <w:r w:rsidRPr="00443DB3">
              <w:rPr>
                <w:rFonts w:ascii="Calibri" w:eastAsia="Times New Roman" w:hAnsi="Calibri" w:cs="Times New Roman"/>
                <w:color w:val="000000"/>
                <w:sz w:val="20"/>
                <w:szCs w:val="20"/>
                <w:lang w:eastAsia="en-US"/>
              </w:rPr>
              <w:t>ИМ</w:t>
            </w:r>
          </w:p>
        </w:tc>
        <w:tc>
          <w:tcPr>
            <w:tcW w:w="1320" w:type="dxa"/>
            <w:tcBorders>
              <w:top w:val="nil"/>
              <w:left w:val="nil"/>
              <w:bottom w:val="single" w:sz="4" w:space="0" w:color="auto"/>
              <w:right w:val="single" w:sz="4" w:space="0" w:color="auto"/>
            </w:tcBorders>
            <w:shd w:val="clear" w:color="auto" w:fill="auto"/>
            <w:noWrap/>
            <w:vAlign w:val="bottom"/>
            <w:hideMark/>
          </w:tcPr>
          <w:p w14:paraId="4F22E967" w14:textId="77777777" w:rsidR="00443DB3" w:rsidRPr="00443DB3" w:rsidRDefault="00443DB3" w:rsidP="00443DB3">
            <w:pPr>
              <w:spacing w:after="0" w:line="240" w:lineRule="auto"/>
              <w:rPr>
                <w:rFonts w:ascii="Calibri" w:eastAsia="Times New Roman" w:hAnsi="Calibri" w:cs="Times New Roman"/>
                <w:color w:val="000000"/>
                <w:sz w:val="20"/>
                <w:szCs w:val="20"/>
                <w:lang w:eastAsia="en-US"/>
              </w:rPr>
            </w:pPr>
            <w:r w:rsidRPr="00443DB3">
              <w:rPr>
                <w:rFonts w:ascii="Calibri" w:eastAsia="Times New Roman" w:hAnsi="Calibri" w:cs="Times New Roman"/>
                <w:color w:val="000000"/>
                <w:sz w:val="20"/>
                <w:szCs w:val="20"/>
                <w:lang w:eastAsia="en-US"/>
              </w:rPr>
              <w:t>70</w:t>
            </w:r>
          </w:p>
        </w:tc>
        <w:tc>
          <w:tcPr>
            <w:tcW w:w="4220" w:type="dxa"/>
            <w:tcBorders>
              <w:top w:val="nil"/>
              <w:left w:val="nil"/>
              <w:bottom w:val="single" w:sz="4" w:space="0" w:color="auto"/>
              <w:right w:val="single" w:sz="4" w:space="0" w:color="auto"/>
            </w:tcBorders>
            <w:shd w:val="clear" w:color="auto" w:fill="auto"/>
            <w:noWrap/>
            <w:vAlign w:val="bottom"/>
            <w:hideMark/>
          </w:tcPr>
          <w:p w14:paraId="0960F95A" w14:textId="77777777" w:rsidR="00443DB3" w:rsidRPr="00443DB3" w:rsidRDefault="00443DB3" w:rsidP="00443DB3">
            <w:pPr>
              <w:spacing w:after="0" w:line="240" w:lineRule="auto"/>
              <w:rPr>
                <w:rFonts w:ascii="Calibri" w:eastAsia="Times New Roman" w:hAnsi="Calibri" w:cs="Times New Roman"/>
                <w:color w:val="000000"/>
                <w:sz w:val="20"/>
                <w:szCs w:val="20"/>
                <w:lang w:eastAsia="en-US"/>
              </w:rPr>
            </w:pPr>
            <w:r w:rsidRPr="00443DB3">
              <w:rPr>
                <w:rFonts w:ascii="Calibri" w:eastAsia="Times New Roman" w:hAnsi="Calibri" w:cs="Times New Roman"/>
                <w:color w:val="000000"/>
                <w:sz w:val="20"/>
                <w:szCs w:val="20"/>
                <w:lang w:eastAsia="en-US"/>
              </w:rPr>
              <w:t>Таможенный склад</w:t>
            </w:r>
          </w:p>
        </w:tc>
        <w:tc>
          <w:tcPr>
            <w:tcW w:w="3640" w:type="dxa"/>
            <w:tcBorders>
              <w:top w:val="nil"/>
              <w:left w:val="nil"/>
              <w:bottom w:val="single" w:sz="4" w:space="0" w:color="auto"/>
              <w:right w:val="single" w:sz="4" w:space="0" w:color="auto"/>
            </w:tcBorders>
            <w:shd w:val="clear" w:color="auto" w:fill="auto"/>
            <w:noWrap/>
            <w:vAlign w:val="bottom"/>
            <w:hideMark/>
          </w:tcPr>
          <w:p w14:paraId="684A9882" w14:textId="355555FC" w:rsidR="00443DB3" w:rsidRPr="006F505C" w:rsidRDefault="006F505C" w:rsidP="00443DB3">
            <w:pPr>
              <w:spacing w:after="0" w:line="240" w:lineRule="auto"/>
              <w:rPr>
                <w:rFonts w:ascii="Calibri" w:eastAsia="Times New Roman" w:hAnsi="Calibri" w:cs="Times New Roman"/>
                <w:color w:val="000000"/>
                <w:sz w:val="20"/>
                <w:szCs w:val="20"/>
                <w:lang w:val="ru-RU" w:eastAsia="en-US"/>
              </w:rPr>
            </w:pPr>
            <w:r>
              <w:rPr>
                <w:rFonts w:ascii="Calibri" w:eastAsia="Times New Roman" w:hAnsi="Calibri" w:cs="Times New Roman"/>
                <w:color w:val="000000"/>
                <w:sz w:val="20"/>
                <w:szCs w:val="20"/>
                <w:lang w:val="ru-RU" w:eastAsia="en-US"/>
              </w:rPr>
              <w:t>Вход на т</w:t>
            </w:r>
            <w:r w:rsidRPr="006F505C">
              <w:rPr>
                <w:rFonts w:ascii="Calibri" w:eastAsia="Times New Roman" w:hAnsi="Calibri" w:cs="Times New Roman"/>
                <w:color w:val="000000"/>
                <w:sz w:val="20"/>
                <w:szCs w:val="20"/>
                <w:lang w:val="ru-RU" w:eastAsia="en-US"/>
              </w:rPr>
              <w:t>аможенный склад</w:t>
            </w:r>
          </w:p>
        </w:tc>
      </w:tr>
      <w:tr w:rsidR="006F505C" w:rsidRPr="00443DB3" w14:paraId="207A0F71" w14:textId="77777777" w:rsidTr="00443DB3">
        <w:trPr>
          <w:trHeight w:val="300"/>
        </w:trPr>
        <w:tc>
          <w:tcPr>
            <w:tcW w:w="1180" w:type="dxa"/>
            <w:tcBorders>
              <w:top w:val="nil"/>
              <w:left w:val="single" w:sz="4" w:space="0" w:color="auto"/>
              <w:bottom w:val="single" w:sz="4" w:space="0" w:color="auto"/>
              <w:right w:val="single" w:sz="4" w:space="0" w:color="auto"/>
            </w:tcBorders>
            <w:shd w:val="clear" w:color="auto" w:fill="auto"/>
            <w:noWrap/>
            <w:vAlign w:val="bottom"/>
            <w:hideMark/>
          </w:tcPr>
          <w:p w14:paraId="1FB9D0E7" w14:textId="77777777" w:rsidR="006F505C" w:rsidRPr="00443DB3" w:rsidRDefault="006F505C" w:rsidP="006F505C">
            <w:pPr>
              <w:spacing w:after="0" w:line="240" w:lineRule="auto"/>
              <w:rPr>
                <w:rFonts w:ascii="Calibri" w:eastAsia="Times New Roman" w:hAnsi="Calibri" w:cs="Times New Roman"/>
                <w:color w:val="000000"/>
                <w:sz w:val="20"/>
                <w:szCs w:val="20"/>
                <w:lang w:eastAsia="en-US"/>
              </w:rPr>
            </w:pPr>
            <w:r w:rsidRPr="00443DB3">
              <w:rPr>
                <w:rFonts w:ascii="Calibri" w:eastAsia="Times New Roman" w:hAnsi="Calibri" w:cs="Times New Roman"/>
                <w:color w:val="000000"/>
                <w:sz w:val="20"/>
                <w:szCs w:val="20"/>
                <w:lang w:eastAsia="en-US"/>
              </w:rPr>
              <w:t>ИМ</w:t>
            </w:r>
          </w:p>
        </w:tc>
        <w:tc>
          <w:tcPr>
            <w:tcW w:w="1320" w:type="dxa"/>
            <w:tcBorders>
              <w:top w:val="nil"/>
              <w:left w:val="nil"/>
              <w:bottom w:val="single" w:sz="4" w:space="0" w:color="auto"/>
              <w:right w:val="single" w:sz="4" w:space="0" w:color="auto"/>
            </w:tcBorders>
            <w:shd w:val="clear" w:color="auto" w:fill="auto"/>
            <w:noWrap/>
            <w:vAlign w:val="bottom"/>
            <w:hideMark/>
          </w:tcPr>
          <w:p w14:paraId="368FE331" w14:textId="77777777" w:rsidR="006F505C" w:rsidRPr="00443DB3" w:rsidRDefault="006F505C" w:rsidP="006F505C">
            <w:pPr>
              <w:spacing w:after="0" w:line="240" w:lineRule="auto"/>
              <w:rPr>
                <w:rFonts w:ascii="Calibri" w:eastAsia="Times New Roman" w:hAnsi="Calibri" w:cs="Times New Roman"/>
                <w:color w:val="000000"/>
                <w:sz w:val="20"/>
                <w:szCs w:val="20"/>
                <w:lang w:eastAsia="en-US"/>
              </w:rPr>
            </w:pPr>
            <w:r w:rsidRPr="00443DB3">
              <w:rPr>
                <w:rFonts w:ascii="Calibri" w:eastAsia="Times New Roman" w:hAnsi="Calibri" w:cs="Times New Roman"/>
                <w:color w:val="000000"/>
                <w:sz w:val="20"/>
                <w:szCs w:val="20"/>
                <w:lang w:eastAsia="en-US"/>
              </w:rPr>
              <w:t>77</w:t>
            </w:r>
          </w:p>
        </w:tc>
        <w:tc>
          <w:tcPr>
            <w:tcW w:w="4220" w:type="dxa"/>
            <w:tcBorders>
              <w:top w:val="nil"/>
              <w:left w:val="nil"/>
              <w:bottom w:val="single" w:sz="4" w:space="0" w:color="auto"/>
              <w:right w:val="single" w:sz="4" w:space="0" w:color="auto"/>
            </w:tcBorders>
            <w:shd w:val="clear" w:color="auto" w:fill="auto"/>
            <w:noWrap/>
            <w:vAlign w:val="bottom"/>
            <w:hideMark/>
          </w:tcPr>
          <w:p w14:paraId="490BAE42" w14:textId="77777777" w:rsidR="006F505C" w:rsidRPr="00443DB3" w:rsidRDefault="006F505C" w:rsidP="006F505C">
            <w:pPr>
              <w:spacing w:after="0" w:line="240" w:lineRule="auto"/>
              <w:rPr>
                <w:rFonts w:ascii="Calibri" w:eastAsia="Times New Roman" w:hAnsi="Calibri" w:cs="Times New Roman"/>
                <w:color w:val="000000"/>
                <w:sz w:val="20"/>
                <w:szCs w:val="20"/>
                <w:lang w:eastAsia="en-US"/>
              </w:rPr>
            </w:pPr>
            <w:r w:rsidRPr="00443DB3">
              <w:rPr>
                <w:rFonts w:ascii="Calibri" w:eastAsia="Times New Roman" w:hAnsi="Calibri" w:cs="Times New Roman"/>
                <w:color w:val="000000"/>
                <w:sz w:val="20"/>
                <w:szCs w:val="20"/>
                <w:lang w:eastAsia="en-US"/>
              </w:rPr>
              <w:t>Свободный склад</w:t>
            </w:r>
          </w:p>
        </w:tc>
        <w:tc>
          <w:tcPr>
            <w:tcW w:w="3640" w:type="dxa"/>
            <w:tcBorders>
              <w:top w:val="nil"/>
              <w:left w:val="nil"/>
              <w:bottom w:val="single" w:sz="4" w:space="0" w:color="auto"/>
              <w:right w:val="single" w:sz="4" w:space="0" w:color="auto"/>
            </w:tcBorders>
            <w:shd w:val="clear" w:color="auto" w:fill="auto"/>
            <w:noWrap/>
            <w:vAlign w:val="bottom"/>
            <w:hideMark/>
          </w:tcPr>
          <w:p w14:paraId="6029038D" w14:textId="6BD53EAA" w:rsidR="006F505C" w:rsidRPr="00443DB3" w:rsidRDefault="006F505C" w:rsidP="006F505C">
            <w:pPr>
              <w:spacing w:after="0" w:line="240" w:lineRule="auto"/>
              <w:rPr>
                <w:rFonts w:ascii="Calibri" w:eastAsia="Times New Roman" w:hAnsi="Calibri" w:cs="Times New Roman"/>
                <w:color w:val="000000"/>
                <w:sz w:val="20"/>
                <w:szCs w:val="20"/>
                <w:lang w:eastAsia="en-US"/>
              </w:rPr>
            </w:pPr>
            <w:r w:rsidRPr="00443DB3">
              <w:rPr>
                <w:rFonts w:ascii="Calibri" w:eastAsia="Times New Roman" w:hAnsi="Calibri" w:cs="Times New Roman"/>
                <w:color w:val="000000"/>
                <w:sz w:val="20"/>
                <w:szCs w:val="20"/>
                <w:lang w:eastAsia="en-US"/>
              </w:rPr>
              <w:t>Свободный склад</w:t>
            </w:r>
          </w:p>
        </w:tc>
      </w:tr>
      <w:tr w:rsidR="006F505C" w:rsidRPr="00443DB3" w14:paraId="04874818" w14:textId="77777777" w:rsidTr="00443DB3">
        <w:trPr>
          <w:trHeight w:val="300"/>
        </w:trPr>
        <w:tc>
          <w:tcPr>
            <w:tcW w:w="1180" w:type="dxa"/>
            <w:tcBorders>
              <w:top w:val="nil"/>
              <w:left w:val="single" w:sz="4" w:space="0" w:color="auto"/>
              <w:bottom w:val="single" w:sz="4" w:space="0" w:color="auto"/>
              <w:right w:val="single" w:sz="4" w:space="0" w:color="auto"/>
            </w:tcBorders>
            <w:shd w:val="clear" w:color="auto" w:fill="auto"/>
            <w:noWrap/>
            <w:vAlign w:val="bottom"/>
            <w:hideMark/>
          </w:tcPr>
          <w:p w14:paraId="05AF2604" w14:textId="77777777" w:rsidR="006F505C" w:rsidRPr="00443DB3" w:rsidRDefault="006F505C" w:rsidP="006F505C">
            <w:pPr>
              <w:spacing w:after="0" w:line="240" w:lineRule="auto"/>
              <w:rPr>
                <w:rFonts w:ascii="Calibri" w:eastAsia="Times New Roman" w:hAnsi="Calibri" w:cs="Times New Roman"/>
                <w:color w:val="000000"/>
                <w:sz w:val="20"/>
                <w:szCs w:val="20"/>
                <w:lang w:eastAsia="en-US"/>
              </w:rPr>
            </w:pPr>
            <w:r w:rsidRPr="00443DB3">
              <w:rPr>
                <w:rFonts w:ascii="Calibri" w:eastAsia="Times New Roman" w:hAnsi="Calibri" w:cs="Times New Roman"/>
                <w:color w:val="000000"/>
                <w:sz w:val="20"/>
                <w:szCs w:val="20"/>
                <w:lang w:eastAsia="en-US"/>
              </w:rPr>
              <w:t>ЭК</w:t>
            </w:r>
          </w:p>
        </w:tc>
        <w:tc>
          <w:tcPr>
            <w:tcW w:w="1320" w:type="dxa"/>
            <w:tcBorders>
              <w:top w:val="nil"/>
              <w:left w:val="nil"/>
              <w:bottom w:val="single" w:sz="4" w:space="0" w:color="auto"/>
              <w:right w:val="single" w:sz="4" w:space="0" w:color="auto"/>
            </w:tcBorders>
            <w:shd w:val="clear" w:color="auto" w:fill="auto"/>
            <w:noWrap/>
            <w:vAlign w:val="bottom"/>
            <w:hideMark/>
          </w:tcPr>
          <w:p w14:paraId="2B521144" w14:textId="77777777" w:rsidR="006F505C" w:rsidRPr="00443DB3" w:rsidRDefault="006F505C" w:rsidP="006F505C">
            <w:pPr>
              <w:spacing w:after="0" w:line="240" w:lineRule="auto"/>
              <w:rPr>
                <w:rFonts w:ascii="Calibri" w:eastAsia="Times New Roman" w:hAnsi="Calibri" w:cs="Times New Roman"/>
                <w:color w:val="000000"/>
                <w:sz w:val="20"/>
                <w:szCs w:val="20"/>
                <w:lang w:eastAsia="en-US"/>
              </w:rPr>
            </w:pPr>
            <w:r w:rsidRPr="00443DB3">
              <w:rPr>
                <w:rFonts w:ascii="Calibri" w:eastAsia="Times New Roman" w:hAnsi="Calibri" w:cs="Times New Roman"/>
                <w:color w:val="000000"/>
                <w:sz w:val="20"/>
                <w:szCs w:val="20"/>
                <w:lang w:eastAsia="en-US"/>
              </w:rPr>
              <w:t>77</w:t>
            </w:r>
          </w:p>
        </w:tc>
        <w:tc>
          <w:tcPr>
            <w:tcW w:w="4220" w:type="dxa"/>
            <w:tcBorders>
              <w:top w:val="nil"/>
              <w:left w:val="nil"/>
              <w:bottom w:val="single" w:sz="4" w:space="0" w:color="auto"/>
              <w:right w:val="single" w:sz="4" w:space="0" w:color="auto"/>
            </w:tcBorders>
            <w:shd w:val="clear" w:color="auto" w:fill="auto"/>
            <w:noWrap/>
            <w:vAlign w:val="bottom"/>
            <w:hideMark/>
          </w:tcPr>
          <w:p w14:paraId="066D1ED2" w14:textId="77777777" w:rsidR="006F505C" w:rsidRPr="00443DB3" w:rsidRDefault="006F505C" w:rsidP="006F505C">
            <w:pPr>
              <w:spacing w:after="0" w:line="240" w:lineRule="auto"/>
              <w:rPr>
                <w:rFonts w:ascii="Calibri" w:eastAsia="Times New Roman" w:hAnsi="Calibri" w:cs="Times New Roman"/>
                <w:color w:val="000000"/>
                <w:sz w:val="20"/>
                <w:szCs w:val="20"/>
                <w:lang w:eastAsia="en-US"/>
              </w:rPr>
            </w:pPr>
            <w:r w:rsidRPr="00443DB3">
              <w:rPr>
                <w:rFonts w:ascii="Calibri" w:eastAsia="Times New Roman" w:hAnsi="Calibri" w:cs="Times New Roman"/>
                <w:color w:val="000000"/>
                <w:sz w:val="20"/>
                <w:szCs w:val="20"/>
                <w:lang w:eastAsia="en-US"/>
              </w:rPr>
              <w:t>Свободный склад</w:t>
            </w:r>
          </w:p>
        </w:tc>
        <w:tc>
          <w:tcPr>
            <w:tcW w:w="3640" w:type="dxa"/>
            <w:tcBorders>
              <w:top w:val="nil"/>
              <w:left w:val="nil"/>
              <w:bottom w:val="single" w:sz="4" w:space="0" w:color="auto"/>
              <w:right w:val="single" w:sz="4" w:space="0" w:color="auto"/>
            </w:tcBorders>
            <w:shd w:val="clear" w:color="auto" w:fill="auto"/>
            <w:noWrap/>
            <w:vAlign w:val="bottom"/>
            <w:hideMark/>
          </w:tcPr>
          <w:p w14:paraId="23440BD9" w14:textId="0724CB43" w:rsidR="006F505C" w:rsidRPr="00443DB3" w:rsidRDefault="006F505C" w:rsidP="006F505C">
            <w:pPr>
              <w:spacing w:after="0" w:line="240" w:lineRule="auto"/>
              <w:rPr>
                <w:rFonts w:ascii="Calibri" w:eastAsia="Times New Roman" w:hAnsi="Calibri" w:cs="Times New Roman"/>
                <w:color w:val="000000"/>
                <w:sz w:val="20"/>
                <w:szCs w:val="20"/>
                <w:lang w:eastAsia="en-US"/>
              </w:rPr>
            </w:pPr>
            <w:r w:rsidRPr="00443DB3">
              <w:rPr>
                <w:rFonts w:ascii="Calibri" w:eastAsia="Times New Roman" w:hAnsi="Calibri" w:cs="Times New Roman"/>
                <w:color w:val="000000"/>
                <w:sz w:val="20"/>
                <w:szCs w:val="20"/>
                <w:lang w:eastAsia="en-US"/>
              </w:rPr>
              <w:t>Свободный склад</w:t>
            </w:r>
          </w:p>
        </w:tc>
      </w:tr>
      <w:tr w:rsidR="00443DB3" w:rsidRPr="00443DB3" w14:paraId="5B54B82F" w14:textId="77777777" w:rsidTr="00443DB3">
        <w:trPr>
          <w:trHeight w:val="300"/>
        </w:trPr>
        <w:tc>
          <w:tcPr>
            <w:tcW w:w="1180" w:type="dxa"/>
            <w:tcBorders>
              <w:top w:val="nil"/>
              <w:left w:val="single" w:sz="4" w:space="0" w:color="auto"/>
              <w:bottom w:val="single" w:sz="4" w:space="0" w:color="auto"/>
              <w:right w:val="single" w:sz="4" w:space="0" w:color="auto"/>
            </w:tcBorders>
            <w:shd w:val="clear" w:color="auto" w:fill="auto"/>
            <w:noWrap/>
            <w:vAlign w:val="bottom"/>
            <w:hideMark/>
          </w:tcPr>
          <w:p w14:paraId="54E58667" w14:textId="77777777" w:rsidR="00443DB3" w:rsidRPr="00443DB3" w:rsidRDefault="00443DB3" w:rsidP="00443DB3">
            <w:pPr>
              <w:spacing w:after="0" w:line="240" w:lineRule="auto"/>
              <w:rPr>
                <w:rFonts w:ascii="Calibri" w:eastAsia="Times New Roman" w:hAnsi="Calibri" w:cs="Times New Roman"/>
                <w:color w:val="000000"/>
                <w:sz w:val="20"/>
                <w:szCs w:val="20"/>
                <w:lang w:eastAsia="en-US"/>
              </w:rPr>
            </w:pPr>
            <w:r w:rsidRPr="00443DB3">
              <w:rPr>
                <w:rFonts w:ascii="Calibri" w:eastAsia="Times New Roman" w:hAnsi="Calibri" w:cs="Times New Roman"/>
                <w:color w:val="000000"/>
                <w:sz w:val="20"/>
                <w:szCs w:val="20"/>
                <w:lang w:eastAsia="en-US"/>
              </w:rPr>
              <w:t>ИМ</w:t>
            </w:r>
          </w:p>
        </w:tc>
        <w:tc>
          <w:tcPr>
            <w:tcW w:w="1320" w:type="dxa"/>
            <w:tcBorders>
              <w:top w:val="nil"/>
              <w:left w:val="nil"/>
              <w:bottom w:val="single" w:sz="4" w:space="0" w:color="auto"/>
              <w:right w:val="single" w:sz="4" w:space="0" w:color="auto"/>
            </w:tcBorders>
            <w:shd w:val="clear" w:color="auto" w:fill="auto"/>
            <w:noWrap/>
            <w:vAlign w:val="bottom"/>
            <w:hideMark/>
          </w:tcPr>
          <w:p w14:paraId="0461F46A" w14:textId="77777777" w:rsidR="00443DB3" w:rsidRPr="00443DB3" w:rsidRDefault="00443DB3" w:rsidP="00443DB3">
            <w:pPr>
              <w:spacing w:after="0" w:line="240" w:lineRule="auto"/>
              <w:rPr>
                <w:rFonts w:ascii="Calibri" w:eastAsia="Times New Roman" w:hAnsi="Calibri" w:cs="Times New Roman"/>
                <w:color w:val="000000"/>
                <w:sz w:val="20"/>
                <w:szCs w:val="20"/>
                <w:lang w:eastAsia="en-US"/>
              </w:rPr>
            </w:pPr>
            <w:r w:rsidRPr="00443DB3">
              <w:rPr>
                <w:rFonts w:ascii="Calibri" w:eastAsia="Times New Roman" w:hAnsi="Calibri" w:cs="Times New Roman"/>
                <w:color w:val="000000"/>
                <w:sz w:val="20"/>
                <w:szCs w:val="20"/>
                <w:lang w:eastAsia="en-US"/>
              </w:rPr>
              <w:t>78</w:t>
            </w:r>
          </w:p>
        </w:tc>
        <w:tc>
          <w:tcPr>
            <w:tcW w:w="4220" w:type="dxa"/>
            <w:tcBorders>
              <w:top w:val="nil"/>
              <w:left w:val="nil"/>
              <w:bottom w:val="single" w:sz="4" w:space="0" w:color="auto"/>
              <w:right w:val="single" w:sz="4" w:space="0" w:color="auto"/>
            </w:tcBorders>
            <w:shd w:val="clear" w:color="auto" w:fill="auto"/>
            <w:noWrap/>
            <w:vAlign w:val="bottom"/>
            <w:hideMark/>
          </w:tcPr>
          <w:p w14:paraId="3CEA3590" w14:textId="77777777" w:rsidR="00443DB3" w:rsidRPr="00443DB3" w:rsidRDefault="00443DB3" w:rsidP="00443DB3">
            <w:pPr>
              <w:spacing w:after="0" w:line="240" w:lineRule="auto"/>
              <w:rPr>
                <w:rFonts w:ascii="Calibri" w:eastAsia="Times New Roman" w:hAnsi="Calibri" w:cs="Times New Roman"/>
                <w:color w:val="000000"/>
                <w:sz w:val="20"/>
                <w:szCs w:val="20"/>
                <w:lang w:eastAsia="en-US"/>
              </w:rPr>
            </w:pPr>
            <w:r w:rsidRPr="00443DB3">
              <w:rPr>
                <w:rFonts w:ascii="Calibri" w:eastAsia="Times New Roman" w:hAnsi="Calibri" w:cs="Times New Roman"/>
                <w:color w:val="000000"/>
                <w:sz w:val="20"/>
                <w:szCs w:val="20"/>
                <w:lang w:eastAsia="en-US"/>
              </w:rPr>
              <w:t>Свободная таможенная зона</w:t>
            </w:r>
          </w:p>
        </w:tc>
        <w:tc>
          <w:tcPr>
            <w:tcW w:w="3640" w:type="dxa"/>
            <w:tcBorders>
              <w:top w:val="nil"/>
              <w:left w:val="nil"/>
              <w:bottom w:val="single" w:sz="4" w:space="0" w:color="auto"/>
              <w:right w:val="single" w:sz="4" w:space="0" w:color="auto"/>
            </w:tcBorders>
            <w:shd w:val="clear" w:color="auto" w:fill="auto"/>
            <w:noWrap/>
            <w:vAlign w:val="bottom"/>
            <w:hideMark/>
          </w:tcPr>
          <w:p w14:paraId="0015B1DA" w14:textId="03755104" w:rsidR="00443DB3" w:rsidRPr="00443DB3" w:rsidRDefault="006F505C" w:rsidP="00443DB3">
            <w:pPr>
              <w:spacing w:after="0" w:line="240" w:lineRule="auto"/>
              <w:rPr>
                <w:rFonts w:ascii="Calibri" w:eastAsia="Times New Roman" w:hAnsi="Calibri" w:cs="Times New Roman"/>
                <w:color w:val="000000"/>
                <w:sz w:val="20"/>
                <w:szCs w:val="20"/>
                <w:lang w:eastAsia="en-US"/>
              </w:rPr>
            </w:pPr>
            <w:r w:rsidRPr="00443DB3">
              <w:rPr>
                <w:rFonts w:ascii="Calibri" w:eastAsia="Times New Roman" w:hAnsi="Calibri" w:cs="Times New Roman"/>
                <w:color w:val="000000"/>
                <w:sz w:val="20"/>
                <w:szCs w:val="20"/>
                <w:lang w:eastAsia="en-US"/>
              </w:rPr>
              <w:t>Свободная таможенная зона</w:t>
            </w:r>
          </w:p>
        </w:tc>
      </w:tr>
      <w:tr w:rsidR="00443DB3" w:rsidRPr="00443DB3" w14:paraId="06B2BD78" w14:textId="77777777" w:rsidTr="00443DB3">
        <w:trPr>
          <w:trHeight w:val="300"/>
        </w:trPr>
        <w:tc>
          <w:tcPr>
            <w:tcW w:w="1180" w:type="dxa"/>
            <w:tcBorders>
              <w:top w:val="nil"/>
              <w:left w:val="single" w:sz="4" w:space="0" w:color="auto"/>
              <w:bottom w:val="single" w:sz="4" w:space="0" w:color="auto"/>
              <w:right w:val="single" w:sz="4" w:space="0" w:color="auto"/>
            </w:tcBorders>
            <w:shd w:val="clear" w:color="auto" w:fill="auto"/>
            <w:noWrap/>
            <w:vAlign w:val="bottom"/>
            <w:hideMark/>
          </w:tcPr>
          <w:p w14:paraId="5C2AC18F" w14:textId="77777777" w:rsidR="00443DB3" w:rsidRPr="00443DB3" w:rsidRDefault="00443DB3" w:rsidP="00443DB3">
            <w:pPr>
              <w:spacing w:after="0" w:line="240" w:lineRule="auto"/>
              <w:rPr>
                <w:rFonts w:ascii="Calibri" w:eastAsia="Times New Roman" w:hAnsi="Calibri" w:cs="Times New Roman"/>
                <w:color w:val="000000"/>
                <w:sz w:val="20"/>
                <w:szCs w:val="20"/>
                <w:lang w:eastAsia="en-US"/>
              </w:rPr>
            </w:pPr>
            <w:r w:rsidRPr="00443DB3">
              <w:rPr>
                <w:rFonts w:ascii="Calibri" w:eastAsia="Times New Roman" w:hAnsi="Calibri" w:cs="Times New Roman"/>
                <w:color w:val="000000"/>
                <w:sz w:val="20"/>
                <w:szCs w:val="20"/>
                <w:lang w:eastAsia="en-US"/>
              </w:rPr>
              <w:t>ЭК</w:t>
            </w:r>
          </w:p>
        </w:tc>
        <w:tc>
          <w:tcPr>
            <w:tcW w:w="1320" w:type="dxa"/>
            <w:tcBorders>
              <w:top w:val="nil"/>
              <w:left w:val="nil"/>
              <w:bottom w:val="single" w:sz="4" w:space="0" w:color="auto"/>
              <w:right w:val="single" w:sz="4" w:space="0" w:color="auto"/>
            </w:tcBorders>
            <w:shd w:val="clear" w:color="auto" w:fill="auto"/>
            <w:noWrap/>
            <w:vAlign w:val="bottom"/>
            <w:hideMark/>
          </w:tcPr>
          <w:p w14:paraId="6F50744C" w14:textId="77777777" w:rsidR="00443DB3" w:rsidRPr="00443DB3" w:rsidRDefault="00443DB3" w:rsidP="00443DB3">
            <w:pPr>
              <w:spacing w:after="0" w:line="240" w:lineRule="auto"/>
              <w:rPr>
                <w:rFonts w:ascii="Calibri" w:eastAsia="Times New Roman" w:hAnsi="Calibri" w:cs="Times New Roman"/>
                <w:color w:val="000000"/>
                <w:sz w:val="20"/>
                <w:szCs w:val="20"/>
                <w:lang w:eastAsia="en-US"/>
              </w:rPr>
            </w:pPr>
            <w:r w:rsidRPr="00443DB3">
              <w:rPr>
                <w:rFonts w:ascii="Calibri" w:eastAsia="Times New Roman" w:hAnsi="Calibri" w:cs="Times New Roman"/>
                <w:color w:val="000000"/>
                <w:sz w:val="20"/>
                <w:szCs w:val="20"/>
                <w:lang w:eastAsia="en-US"/>
              </w:rPr>
              <w:t>78</w:t>
            </w:r>
          </w:p>
        </w:tc>
        <w:tc>
          <w:tcPr>
            <w:tcW w:w="4220" w:type="dxa"/>
            <w:tcBorders>
              <w:top w:val="nil"/>
              <w:left w:val="nil"/>
              <w:bottom w:val="single" w:sz="4" w:space="0" w:color="auto"/>
              <w:right w:val="single" w:sz="4" w:space="0" w:color="auto"/>
            </w:tcBorders>
            <w:shd w:val="clear" w:color="auto" w:fill="auto"/>
            <w:noWrap/>
            <w:vAlign w:val="bottom"/>
            <w:hideMark/>
          </w:tcPr>
          <w:p w14:paraId="7C8A7048" w14:textId="77777777" w:rsidR="00443DB3" w:rsidRPr="00443DB3" w:rsidRDefault="00443DB3" w:rsidP="00443DB3">
            <w:pPr>
              <w:spacing w:after="0" w:line="240" w:lineRule="auto"/>
              <w:rPr>
                <w:rFonts w:ascii="Calibri" w:eastAsia="Times New Roman" w:hAnsi="Calibri" w:cs="Times New Roman"/>
                <w:color w:val="000000"/>
                <w:sz w:val="20"/>
                <w:szCs w:val="20"/>
                <w:lang w:eastAsia="en-US"/>
              </w:rPr>
            </w:pPr>
            <w:r w:rsidRPr="00443DB3">
              <w:rPr>
                <w:rFonts w:ascii="Calibri" w:eastAsia="Times New Roman" w:hAnsi="Calibri" w:cs="Times New Roman"/>
                <w:color w:val="000000"/>
                <w:sz w:val="20"/>
                <w:szCs w:val="20"/>
                <w:lang w:eastAsia="en-US"/>
              </w:rPr>
              <w:t>Свободная таможенная зона</w:t>
            </w:r>
          </w:p>
        </w:tc>
        <w:tc>
          <w:tcPr>
            <w:tcW w:w="3640" w:type="dxa"/>
            <w:tcBorders>
              <w:top w:val="nil"/>
              <w:left w:val="nil"/>
              <w:bottom w:val="single" w:sz="4" w:space="0" w:color="auto"/>
              <w:right w:val="single" w:sz="4" w:space="0" w:color="auto"/>
            </w:tcBorders>
            <w:shd w:val="clear" w:color="auto" w:fill="auto"/>
            <w:noWrap/>
            <w:vAlign w:val="bottom"/>
            <w:hideMark/>
          </w:tcPr>
          <w:p w14:paraId="660270EA" w14:textId="77777777" w:rsidR="00443DB3" w:rsidRPr="00443DB3" w:rsidRDefault="00443DB3" w:rsidP="00443DB3">
            <w:pPr>
              <w:spacing w:after="0" w:line="240" w:lineRule="auto"/>
              <w:rPr>
                <w:rFonts w:ascii="Calibri" w:eastAsia="Times New Roman" w:hAnsi="Calibri" w:cs="Times New Roman"/>
                <w:color w:val="000000"/>
                <w:sz w:val="20"/>
                <w:szCs w:val="20"/>
                <w:lang w:eastAsia="en-US"/>
              </w:rPr>
            </w:pPr>
            <w:r w:rsidRPr="00443DB3">
              <w:rPr>
                <w:rFonts w:ascii="Calibri" w:eastAsia="Times New Roman" w:hAnsi="Calibri" w:cs="Times New Roman"/>
                <w:color w:val="000000"/>
                <w:sz w:val="20"/>
                <w:szCs w:val="20"/>
                <w:lang w:eastAsia="en-US"/>
              </w:rPr>
              <w:t>Свободная таможенная зона</w:t>
            </w:r>
          </w:p>
        </w:tc>
      </w:tr>
      <w:tr w:rsidR="00443DB3" w:rsidRPr="00443DB3" w14:paraId="4FF03D9C" w14:textId="77777777" w:rsidTr="00443DB3">
        <w:trPr>
          <w:trHeight w:val="300"/>
        </w:trPr>
        <w:tc>
          <w:tcPr>
            <w:tcW w:w="1180" w:type="dxa"/>
            <w:tcBorders>
              <w:top w:val="nil"/>
              <w:left w:val="single" w:sz="4" w:space="0" w:color="auto"/>
              <w:bottom w:val="single" w:sz="4" w:space="0" w:color="auto"/>
              <w:right w:val="single" w:sz="4" w:space="0" w:color="auto"/>
            </w:tcBorders>
            <w:shd w:val="clear" w:color="auto" w:fill="auto"/>
            <w:noWrap/>
            <w:vAlign w:val="bottom"/>
            <w:hideMark/>
          </w:tcPr>
          <w:p w14:paraId="6F443ECB" w14:textId="77777777" w:rsidR="00443DB3" w:rsidRPr="00443DB3" w:rsidRDefault="00443DB3" w:rsidP="00443DB3">
            <w:pPr>
              <w:spacing w:after="0" w:line="240" w:lineRule="auto"/>
              <w:rPr>
                <w:rFonts w:ascii="Calibri" w:eastAsia="Times New Roman" w:hAnsi="Calibri" w:cs="Times New Roman"/>
                <w:color w:val="000000"/>
                <w:sz w:val="20"/>
                <w:szCs w:val="20"/>
                <w:lang w:eastAsia="en-US"/>
              </w:rPr>
            </w:pPr>
            <w:r w:rsidRPr="00443DB3">
              <w:rPr>
                <w:rFonts w:ascii="Calibri" w:eastAsia="Times New Roman" w:hAnsi="Calibri" w:cs="Times New Roman"/>
                <w:color w:val="000000"/>
                <w:sz w:val="20"/>
                <w:szCs w:val="20"/>
                <w:lang w:eastAsia="en-US"/>
              </w:rPr>
              <w:t>ПИ</w:t>
            </w:r>
          </w:p>
        </w:tc>
        <w:tc>
          <w:tcPr>
            <w:tcW w:w="1320" w:type="dxa"/>
            <w:tcBorders>
              <w:top w:val="nil"/>
              <w:left w:val="nil"/>
              <w:bottom w:val="single" w:sz="4" w:space="0" w:color="auto"/>
              <w:right w:val="single" w:sz="4" w:space="0" w:color="auto"/>
            </w:tcBorders>
            <w:shd w:val="clear" w:color="auto" w:fill="auto"/>
            <w:noWrap/>
            <w:vAlign w:val="bottom"/>
            <w:hideMark/>
          </w:tcPr>
          <w:p w14:paraId="2829EAAF" w14:textId="77777777" w:rsidR="00443DB3" w:rsidRPr="00443DB3" w:rsidRDefault="00443DB3" w:rsidP="00443DB3">
            <w:pPr>
              <w:spacing w:after="0" w:line="240" w:lineRule="auto"/>
              <w:rPr>
                <w:rFonts w:ascii="Calibri" w:eastAsia="Times New Roman" w:hAnsi="Calibri" w:cs="Times New Roman"/>
                <w:color w:val="000000"/>
                <w:sz w:val="20"/>
                <w:szCs w:val="20"/>
                <w:lang w:eastAsia="en-US"/>
              </w:rPr>
            </w:pPr>
            <w:r w:rsidRPr="00443DB3">
              <w:rPr>
                <w:rFonts w:ascii="Calibri" w:eastAsia="Times New Roman" w:hAnsi="Calibri" w:cs="Times New Roman"/>
                <w:color w:val="000000"/>
                <w:sz w:val="20"/>
                <w:szCs w:val="20"/>
                <w:lang w:eastAsia="en-US"/>
              </w:rPr>
              <w:t>80</w:t>
            </w:r>
          </w:p>
        </w:tc>
        <w:tc>
          <w:tcPr>
            <w:tcW w:w="4220" w:type="dxa"/>
            <w:tcBorders>
              <w:top w:val="nil"/>
              <w:left w:val="nil"/>
              <w:bottom w:val="single" w:sz="4" w:space="0" w:color="auto"/>
              <w:right w:val="single" w:sz="4" w:space="0" w:color="auto"/>
            </w:tcBorders>
            <w:shd w:val="clear" w:color="auto" w:fill="auto"/>
            <w:noWrap/>
            <w:vAlign w:val="bottom"/>
            <w:hideMark/>
          </w:tcPr>
          <w:p w14:paraId="6B1CF5A4" w14:textId="77777777" w:rsidR="00443DB3" w:rsidRPr="00443DB3" w:rsidRDefault="00443DB3" w:rsidP="00443DB3">
            <w:pPr>
              <w:spacing w:after="0" w:line="240" w:lineRule="auto"/>
              <w:rPr>
                <w:rFonts w:ascii="Calibri" w:eastAsia="Times New Roman" w:hAnsi="Calibri" w:cs="Times New Roman"/>
                <w:color w:val="000000"/>
                <w:sz w:val="20"/>
                <w:szCs w:val="20"/>
                <w:lang w:eastAsia="en-US"/>
              </w:rPr>
            </w:pPr>
            <w:r w:rsidRPr="00443DB3">
              <w:rPr>
                <w:rFonts w:ascii="Calibri" w:eastAsia="Times New Roman" w:hAnsi="Calibri" w:cs="Times New Roman"/>
                <w:color w:val="000000"/>
                <w:sz w:val="20"/>
                <w:szCs w:val="20"/>
                <w:lang w:eastAsia="en-US"/>
              </w:rPr>
              <w:t>Предварительное декларирование</w:t>
            </w:r>
          </w:p>
        </w:tc>
        <w:tc>
          <w:tcPr>
            <w:tcW w:w="3640" w:type="dxa"/>
            <w:tcBorders>
              <w:top w:val="nil"/>
              <w:left w:val="nil"/>
              <w:bottom w:val="single" w:sz="4" w:space="0" w:color="auto"/>
              <w:right w:val="single" w:sz="4" w:space="0" w:color="auto"/>
            </w:tcBorders>
            <w:shd w:val="clear" w:color="auto" w:fill="auto"/>
            <w:noWrap/>
            <w:vAlign w:val="bottom"/>
            <w:hideMark/>
          </w:tcPr>
          <w:p w14:paraId="51088C03" w14:textId="77777777" w:rsidR="00443DB3" w:rsidRPr="00443DB3" w:rsidRDefault="00443DB3" w:rsidP="00443DB3">
            <w:pPr>
              <w:spacing w:after="0" w:line="240" w:lineRule="auto"/>
              <w:rPr>
                <w:rFonts w:ascii="Calibri" w:eastAsia="Times New Roman" w:hAnsi="Calibri" w:cs="Times New Roman"/>
                <w:color w:val="000000"/>
                <w:sz w:val="20"/>
                <w:szCs w:val="20"/>
                <w:lang w:eastAsia="en-US"/>
              </w:rPr>
            </w:pPr>
            <w:r w:rsidRPr="00443DB3">
              <w:rPr>
                <w:rFonts w:ascii="Calibri" w:eastAsia="Times New Roman" w:hAnsi="Calibri" w:cs="Times New Roman"/>
                <w:color w:val="000000"/>
                <w:sz w:val="20"/>
                <w:szCs w:val="20"/>
                <w:lang w:eastAsia="en-US"/>
              </w:rPr>
              <w:t> </w:t>
            </w:r>
          </w:p>
        </w:tc>
      </w:tr>
      <w:tr w:rsidR="00443DB3" w:rsidRPr="00443DB3" w14:paraId="0AC4C399" w14:textId="77777777" w:rsidTr="00443DB3">
        <w:trPr>
          <w:trHeight w:val="300"/>
        </w:trPr>
        <w:tc>
          <w:tcPr>
            <w:tcW w:w="1180" w:type="dxa"/>
            <w:tcBorders>
              <w:top w:val="nil"/>
              <w:left w:val="single" w:sz="4" w:space="0" w:color="auto"/>
              <w:bottom w:val="single" w:sz="4" w:space="0" w:color="auto"/>
              <w:right w:val="single" w:sz="4" w:space="0" w:color="auto"/>
            </w:tcBorders>
            <w:shd w:val="clear" w:color="auto" w:fill="auto"/>
            <w:noWrap/>
            <w:vAlign w:val="bottom"/>
            <w:hideMark/>
          </w:tcPr>
          <w:p w14:paraId="4E786070" w14:textId="77777777" w:rsidR="00443DB3" w:rsidRPr="00443DB3" w:rsidRDefault="00443DB3" w:rsidP="00443DB3">
            <w:pPr>
              <w:spacing w:after="0" w:line="240" w:lineRule="auto"/>
              <w:rPr>
                <w:rFonts w:ascii="Calibri" w:eastAsia="Times New Roman" w:hAnsi="Calibri" w:cs="Times New Roman"/>
                <w:color w:val="000000"/>
                <w:sz w:val="20"/>
                <w:szCs w:val="20"/>
                <w:lang w:eastAsia="en-US"/>
              </w:rPr>
            </w:pPr>
            <w:r w:rsidRPr="00443DB3">
              <w:rPr>
                <w:rFonts w:ascii="Calibri" w:eastAsia="Times New Roman" w:hAnsi="Calibri" w:cs="Times New Roman"/>
                <w:color w:val="000000"/>
                <w:sz w:val="20"/>
                <w:szCs w:val="20"/>
                <w:lang w:eastAsia="en-US"/>
              </w:rPr>
              <w:t>ИМ</w:t>
            </w:r>
          </w:p>
        </w:tc>
        <w:tc>
          <w:tcPr>
            <w:tcW w:w="1320" w:type="dxa"/>
            <w:tcBorders>
              <w:top w:val="nil"/>
              <w:left w:val="nil"/>
              <w:bottom w:val="single" w:sz="4" w:space="0" w:color="auto"/>
              <w:right w:val="single" w:sz="4" w:space="0" w:color="auto"/>
            </w:tcBorders>
            <w:shd w:val="clear" w:color="auto" w:fill="auto"/>
            <w:noWrap/>
            <w:vAlign w:val="bottom"/>
            <w:hideMark/>
          </w:tcPr>
          <w:p w14:paraId="7B188F90" w14:textId="77777777" w:rsidR="00443DB3" w:rsidRPr="00443DB3" w:rsidRDefault="00443DB3" w:rsidP="00443DB3">
            <w:pPr>
              <w:spacing w:after="0" w:line="240" w:lineRule="auto"/>
              <w:rPr>
                <w:rFonts w:ascii="Calibri" w:eastAsia="Times New Roman" w:hAnsi="Calibri" w:cs="Times New Roman"/>
                <w:color w:val="000000"/>
                <w:sz w:val="20"/>
                <w:szCs w:val="20"/>
                <w:lang w:eastAsia="en-US"/>
              </w:rPr>
            </w:pPr>
            <w:r w:rsidRPr="00443DB3">
              <w:rPr>
                <w:rFonts w:ascii="Calibri" w:eastAsia="Times New Roman" w:hAnsi="Calibri" w:cs="Times New Roman"/>
                <w:color w:val="000000"/>
                <w:sz w:val="20"/>
                <w:szCs w:val="20"/>
                <w:lang w:eastAsia="en-US"/>
              </w:rPr>
              <w:t>80</w:t>
            </w:r>
          </w:p>
        </w:tc>
        <w:tc>
          <w:tcPr>
            <w:tcW w:w="4220" w:type="dxa"/>
            <w:tcBorders>
              <w:top w:val="nil"/>
              <w:left w:val="nil"/>
              <w:bottom w:val="single" w:sz="4" w:space="0" w:color="auto"/>
              <w:right w:val="single" w:sz="4" w:space="0" w:color="auto"/>
            </w:tcBorders>
            <w:shd w:val="clear" w:color="auto" w:fill="auto"/>
            <w:noWrap/>
            <w:vAlign w:val="bottom"/>
            <w:hideMark/>
          </w:tcPr>
          <w:p w14:paraId="78487036" w14:textId="77777777" w:rsidR="00443DB3" w:rsidRPr="00443DB3" w:rsidRDefault="00443DB3" w:rsidP="00443DB3">
            <w:pPr>
              <w:spacing w:after="0" w:line="240" w:lineRule="auto"/>
              <w:rPr>
                <w:rFonts w:ascii="Calibri" w:eastAsia="Times New Roman" w:hAnsi="Calibri" w:cs="Times New Roman"/>
                <w:color w:val="000000"/>
                <w:sz w:val="20"/>
                <w:szCs w:val="20"/>
                <w:lang w:eastAsia="en-US"/>
              </w:rPr>
            </w:pPr>
            <w:r w:rsidRPr="00443DB3">
              <w:rPr>
                <w:rFonts w:ascii="Calibri" w:eastAsia="Times New Roman" w:hAnsi="Calibri" w:cs="Times New Roman"/>
                <w:color w:val="000000"/>
                <w:sz w:val="20"/>
                <w:szCs w:val="20"/>
                <w:lang w:eastAsia="en-US"/>
              </w:rPr>
              <w:t>Таможенный транзит</w:t>
            </w:r>
          </w:p>
        </w:tc>
        <w:tc>
          <w:tcPr>
            <w:tcW w:w="3640" w:type="dxa"/>
            <w:tcBorders>
              <w:top w:val="nil"/>
              <w:left w:val="nil"/>
              <w:bottom w:val="single" w:sz="4" w:space="0" w:color="auto"/>
              <w:right w:val="single" w:sz="4" w:space="0" w:color="auto"/>
            </w:tcBorders>
            <w:shd w:val="clear" w:color="auto" w:fill="auto"/>
            <w:noWrap/>
            <w:vAlign w:val="bottom"/>
            <w:hideMark/>
          </w:tcPr>
          <w:p w14:paraId="0E05ACD9" w14:textId="63E9FF3B" w:rsidR="00443DB3" w:rsidRPr="00443DB3" w:rsidRDefault="006F505C" w:rsidP="00443DB3">
            <w:pPr>
              <w:spacing w:after="0" w:line="240" w:lineRule="auto"/>
              <w:rPr>
                <w:rFonts w:ascii="Calibri" w:eastAsia="Times New Roman" w:hAnsi="Calibri" w:cs="Times New Roman"/>
                <w:color w:val="000000"/>
                <w:sz w:val="20"/>
                <w:szCs w:val="20"/>
                <w:lang w:eastAsia="en-US"/>
              </w:rPr>
            </w:pPr>
            <w:r>
              <w:rPr>
                <w:rFonts w:ascii="Calibri" w:eastAsia="Times New Roman" w:hAnsi="Calibri" w:cs="Times New Roman"/>
                <w:color w:val="000000"/>
                <w:sz w:val="20"/>
                <w:szCs w:val="20"/>
                <w:lang w:val="ru-RU" w:eastAsia="en-US"/>
              </w:rPr>
              <w:t xml:space="preserve">Транзит </w:t>
            </w:r>
            <w:r w:rsidR="00443DB3" w:rsidRPr="00443DB3">
              <w:rPr>
                <w:rFonts w:ascii="Calibri" w:eastAsia="Times New Roman" w:hAnsi="Calibri" w:cs="Times New Roman"/>
                <w:color w:val="000000"/>
                <w:sz w:val="20"/>
                <w:szCs w:val="20"/>
                <w:lang w:eastAsia="en-US"/>
              </w:rPr>
              <w:t>(</w:t>
            </w:r>
            <w:r>
              <w:rPr>
                <w:rFonts w:ascii="Calibri" w:eastAsia="Times New Roman" w:hAnsi="Calibri" w:cs="Times New Roman"/>
                <w:color w:val="000000"/>
                <w:sz w:val="20"/>
                <w:szCs w:val="20"/>
                <w:lang w:val="ru-RU" w:eastAsia="en-US"/>
              </w:rPr>
              <w:t>Импорт</w:t>
            </w:r>
            <w:r w:rsidR="00443DB3" w:rsidRPr="00443DB3">
              <w:rPr>
                <w:rFonts w:ascii="Calibri" w:eastAsia="Times New Roman" w:hAnsi="Calibri" w:cs="Times New Roman"/>
                <w:color w:val="000000"/>
                <w:sz w:val="20"/>
                <w:szCs w:val="20"/>
                <w:lang w:eastAsia="en-US"/>
              </w:rPr>
              <w:t>)</w:t>
            </w:r>
          </w:p>
        </w:tc>
      </w:tr>
      <w:tr w:rsidR="00443DB3" w:rsidRPr="00443DB3" w14:paraId="1810370F" w14:textId="77777777" w:rsidTr="00443DB3">
        <w:trPr>
          <w:trHeight w:val="300"/>
        </w:trPr>
        <w:tc>
          <w:tcPr>
            <w:tcW w:w="1180" w:type="dxa"/>
            <w:tcBorders>
              <w:top w:val="nil"/>
              <w:left w:val="single" w:sz="4" w:space="0" w:color="auto"/>
              <w:bottom w:val="single" w:sz="4" w:space="0" w:color="auto"/>
              <w:right w:val="single" w:sz="4" w:space="0" w:color="auto"/>
            </w:tcBorders>
            <w:shd w:val="clear" w:color="auto" w:fill="auto"/>
            <w:noWrap/>
            <w:vAlign w:val="bottom"/>
            <w:hideMark/>
          </w:tcPr>
          <w:p w14:paraId="399071FD" w14:textId="77777777" w:rsidR="00443DB3" w:rsidRPr="00443DB3" w:rsidRDefault="00443DB3" w:rsidP="00443DB3">
            <w:pPr>
              <w:spacing w:after="0" w:line="240" w:lineRule="auto"/>
              <w:rPr>
                <w:rFonts w:ascii="Calibri" w:eastAsia="Times New Roman" w:hAnsi="Calibri" w:cs="Times New Roman"/>
                <w:color w:val="000000"/>
                <w:sz w:val="20"/>
                <w:szCs w:val="20"/>
                <w:lang w:eastAsia="en-US"/>
              </w:rPr>
            </w:pPr>
            <w:r w:rsidRPr="00443DB3">
              <w:rPr>
                <w:rFonts w:ascii="Calibri" w:eastAsia="Times New Roman" w:hAnsi="Calibri" w:cs="Times New Roman"/>
                <w:color w:val="000000"/>
                <w:sz w:val="20"/>
                <w:szCs w:val="20"/>
                <w:lang w:eastAsia="en-US"/>
              </w:rPr>
              <w:t>ЭК</w:t>
            </w:r>
          </w:p>
        </w:tc>
        <w:tc>
          <w:tcPr>
            <w:tcW w:w="1320" w:type="dxa"/>
            <w:tcBorders>
              <w:top w:val="nil"/>
              <w:left w:val="nil"/>
              <w:bottom w:val="single" w:sz="4" w:space="0" w:color="auto"/>
              <w:right w:val="single" w:sz="4" w:space="0" w:color="auto"/>
            </w:tcBorders>
            <w:shd w:val="clear" w:color="auto" w:fill="auto"/>
            <w:noWrap/>
            <w:vAlign w:val="bottom"/>
            <w:hideMark/>
          </w:tcPr>
          <w:p w14:paraId="7571D398" w14:textId="77777777" w:rsidR="00443DB3" w:rsidRPr="00443DB3" w:rsidRDefault="00443DB3" w:rsidP="00443DB3">
            <w:pPr>
              <w:spacing w:after="0" w:line="240" w:lineRule="auto"/>
              <w:rPr>
                <w:rFonts w:ascii="Calibri" w:eastAsia="Times New Roman" w:hAnsi="Calibri" w:cs="Times New Roman"/>
                <w:color w:val="000000"/>
                <w:sz w:val="20"/>
                <w:szCs w:val="20"/>
                <w:lang w:eastAsia="en-US"/>
              </w:rPr>
            </w:pPr>
            <w:r w:rsidRPr="00443DB3">
              <w:rPr>
                <w:rFonts w:ascii="Calibri" w:eastAsia="Times New Roman" w:hAnsi="Calibri" w:cs="Times New Roman"/>
                <w:color w:val="000000"/>
                <w:sz w:val="20"/>
                <w:szCs w:val="20"/>
                <w:lang w:eastAsia="en-US"/>
              </w:rPr>
              <w:t>80</w:t>
            </w:r>
          </w:p>
        </w:tc>
        <w:tc>
          <w:tcPr>
            <w:tcW w:w="4220" w:type="dxa"/>
            <w:tcBorders>
              <w:top w:val="nil"/>
              <w:left w:val="nil"/>
              <w:bottom w:val="single" w:sz="4" w:space="0" w:color="auto"/>
              <w:right w:val="single" w:sz="4" w:space="0" w:color="auto"/>
            </w:tcBorders>
            <w:shd w:val="clear" w:color="auto" w:fill="auto"/>
            <w:noWrap/>
            <w:vAlign w:val="bottom"/>
            <w:hideMark/>
          </w:tcPr>
          <w:p w14:paraId="2ACF6282" w14:textId="77777777" w:rsidR="00443DB3" w:rsidRPr="00443DB3" w:rsidRDefault="00443DB3" w:rsidP="00443DB3">
            <w:pPr>
              <w:spacing w:after="0" w:line="240" w:lineRule="auto"/>
              <w:rPr>
                <w:rFonts w:ascii="Calibri" w:eastAsia="Times New Roman" w:hAnsi="Calibri" w:cs="Times New Roman"/>
                <w:color w:val="000000"/>
                <w:sz w:val="20"/>
                <w:szCs w:val="20"/>
                <w:lang w:eastAsia="en-US"/>
              </w:rPr>
            </w:pPr>
            <w:r w:rsidRPr="00443DB3">
              <w:rPr>
                <w:rFonts w:ascii="Calibri" w:eastAsia="Times New Roman" w:hAnsi="Calibri" w:cs="Times New Roman"/>
                <w:color w:val="000000"/>
                <w:sz w:val="20"/>
                <w:szCs w:val="20"/>
                <w:lang w:eastAsia="en-US"/>
              </w:rPr>
              <w:t>Таможенный транзит</w:t>
            </w:r>
          </w:p>
        </w:tc>
        <w:tc>
          <w:tcPr>
            <w:tcW w:w="3640" w:type="dxa"/>
            <w:tcBorders>
              <w:top w:val="nil"/>
              <w:left w:val="nil"/>
              <w:bottom w:val="single" w:sz="4" w:space="0" w:color="auto"/>
              <w:right w:val="single" w:sz="4" w:space="0" w:color="auto"/>
            </w:tcBorders>
            <w:shd w:val="clear" w:color="auto" w:fill="auto"/>
            <w:noWrap/>
            <w:vAlign w:val="bottom"/>
            <w:hideMark/>
          </w:tcPr>
          <w:p w14:paraId="7102EB77" w14:textId="77777777" w:rsidR="00443DB3" w:rsidRPr="00443DB3" w:rsidRDefault="00443DB3" w:rsidP="00443DB3">
            <w:pPr>
              <w:spacing w:after="0" w:line="240" w:lineRule="auto"/>
              <w:rPr>
                <w:rFonts w:ascii="Calibri" w:eastAsia="Times New Roman" w:hAnsi="Calibri" w:cs="Times New Roman"/>
                <w:color w:val="000000"/>
                <w:sz w:val="20"/>
                <w:szCs w:val="20"/>
                <w:lang w:eastAsia="en-US"/>
              </w:rPr>
            </w:pPr>
            <w:r w:rsidRPr="00443DB3">
              <w:rPr>
                <w:rFonts w:ascii="Calibri" w:eastAsia="Times New Roman" w:hAnsi="Calibri" w:cs="Times New Roman"/>
                <w:color w:val="000000"/>
                <w:sz w:val="20"/>
                <w:szCs w:val="20"/>
                <w:lang w:eastAsia="en-US"/>
              </w:rPr>
              <w:t>Таможенный транзит</w:t>
            </w:r>
          </w:p>
        </w:tc>
      </w:tr>
      <w:tr w:rsidR="00443DB3" w:rsidRPr="00443DB3" w14:paraId="508CD83B" w14:textId="77777777" w:rsidTr="00443DB3">
        <w:trPr>
          <w:trHeight w:val="300"/>
        </w:trPr>
        <w:tc>
          <w:tcPr>
            <w:tcW w:w="1180" w:type="dxa"/>
            <w:tcBorders>
              <w:top w:val="nil"/>
              <w:left w:val="single" w:sz="4" w:space="0" w:color="auto"/>
              <w:bottom w:val="single" w:sz="4" w:space="0" w:color="auto"/>
              <w:right w:val="single" w:sz="4" w:space="0" w:color="auto"/>
            </w:tcBorders>
            <w:shd w:val="clear" w:color="auto" w:fill="auto"/>
            <w:noWrap/>
            <w:vAlign w:val="bottom"/>
            <w:hideMark/>
          </w:tcPr>
          <w:p w14:paraId="411CF39F" w14:textId="77777777" w:rsidR="00443DB3" w:rsidRPr="00443DB3" w:rsidRDefault="00443DB3" w:rsidP="00443DB3">
            <w:pPr>
              <w:spacing w:after="0" w:line="240" w:lineRule="auto"/>
              <w:rPr>
                <w:rFonts w:ascii="Calibri" w:eastAsia="Times New Roman" w:hAnsi="Calibri" w:cs="Times New Roman"/>
                <w:color w:val="000000"/>
                <w:sz w:val="20"/>
                <w:szCs w:val="20"/>
                <w:lang w:eastAsia="en-US"/>
              </w:rPr>
            </w:pPr>
            <w:r w:rsidRPr="00443DB3">
              <w:rPr>
                <w:rFonts w:ascii="Calibri" w:eastAsia="Times New Roman" w:hAnsi="Calibri" w:cs="Times New Roman"/>
                <w:color w:val="000000"/>
                <w:sz w:val="20"/>
                <w:szCs w:val="20"/>
                <w:lang w:eastAsia="en-US"/>
              </w:rPr>
              <w:t>ИМ</w:t>
            </w:r>
          </w:p>
        </w:tc>
        <w:tc>
          <w:tcPr>
            <w:tcW w:w="1320" w:type="dxa"/>
            <w:tcBorders>
              <w:top w:val="nil"/>
              <w:left w:val="nil"/>
              <w:bottom w:val="single" w:sz="4" w:space="0" w:color="auto"/>
              <w:right w:val="single" w:sz="4" w:space="0" w:color="auto"/>
            </w:tcBorders>
            <w:shd w:val="clear" w:color="auto" w:fill="auto"/>
            <w:noWrap/>
            <w:vAlign w:val="bottom"/>
            <w:hideMark/>
          </w:tcPr>
          <w:p w14:paraId="0EBAE4F2" w14:textId="77777777" w:rsidR="00443DB3" w:rsidRPr="00443DB3" w:rsidRDefault="00443DB3" w:rsidP="00443DB3">
            <w:pPr>
              <w:spacing w:after="0" w:line="240" w:lineRule="auto"/>
              <w:rPr>
                <w:rFonts w:ascii="Calibri" w:eastAsia="Times New Roman" w:hAnsi="Calibri" w:cs="Times New Roman"/>
                <w:color w:val="000000"/>
                <w:sz w:val="20"/>
                <w:szCs w:val="20"/>
                <w:lang w:eastAsia="en-US"/>
              </w:rPr>
            </w:pPr>
            <w:r w:rsidRPr="00443DB3">
              <w:rPr>
                <w:rFonts w:ascii="Calibri" w:eastAsia="Times New Roman" w:hAnsi="Calibri" w:cs="Times New Roman"/>
                <w:color w:val="000000"/>
                <w:sz w:val="20"/>
                <w:szCs w:val="20"/>
                <w:lang w:eastAsia="en-US"/>
              </w:rPr>
              <w:t>90</w:t>
            </w:r>
          </w:p>
        </w:tc>
        <w:tc>
          <w:tcPr>
            <w:tcW w:w="4220" w:type="dxa"/>
            <w:tcBorders>
              <w:top w:val="nil"/>
              <w:left w:val="nil"/>
              <w:bottom w:val="single" w:sz="4" w:space="0" w:color="auto"/>
              <w:right w:val="single" w:sz="4" w:space="0" w:color="auto"/>
            </w:tcBorders>
            <w:shd w:val="clear" w:color="auto" w:fill="auto"/>
            <w:noWrap/>
            <w:vAlign w:val="bottom"/>
            <w:hideMark/>
          </w:tcPr>
          <w:p w14:paraId="32EDC4A6" w14:textId="77777777" w:rsidR="00443DB3" w:rsidRPr="00443DB3" w:rsidRDefault="00443DB3" w:rsidP="00443DB3">
            <w:pPr>
              <w:spacing w:after="0" w:line="240" w:lineRule="auto"/>
              <w:rPr>
                <w:rFonts w:ascii="Calibri" w:eastAsia="Times New Roman" w:hAnsi="Calibri" w:cs="Times New Roman"/>
                <w:color w:val="000000"/>
                <w:sz w:val="20"/>
                <w:szCs w:val="20"/>
                <w:lang w:eastAsia="en-US"/>
              </w:rPr>
            </w:pPr>
            <w:r w:rsidRPr="00443DB3">
              <w:rPr>
                <w:rFonts w:ascii="Calibri" w:eastAsia="Times New Roman" w:hAnsi="Calibri" w:cs="Times New Roman"/>
                <w:color w:val="000000"/>
                <w:sz w:val="20"/>
                <w:szCs w:val="20"/>
                <w:lang w:eastAsia="en-US"/>
              </w:rPr>
              <w:t>Специальная таможенная процедура</w:t>
            </w:r>
          </w:p>
        </w:tc>
        <w:tc>
          <w:tcPr>
            <w:tcW w:w="3640" w:type="dxa"/>
            <w:tcBorders>
              <w:top w:val="nil"/>
              <w:left w:val="nil"/>
              <w:bottom w:val="single" w:sz="4" w:space="0" w:color="auto"/>
              <w:right w:val="single" w:sz="4" w:space="0" w:color="auto"/>
            </w:tcBorders>
            <w:shd w:val="clear" w:color="auto" w:fill="auto"/>
            <w:noWrap/>
            <w:vAlign w:val="bottom"/>
            <w:hideMark/>
          </w:tcPr>
          <w:p w14:paraId="669DD8A3" w14:textId="3721E2F0" w:rsidR="00443DB3" w:rsidRPr="006F505C" w:rsidRDefault="006F505C" w:rsidP="00443DB3">
            <w:pPr>
              <w:spacing w:after="0" w:line="240" w:lineRule="auto"/>
              <w:rPr>
                <w:rFonts w:ascii="Calibri" w:eastAsia="Times New Roman" w:hAnsi="Calibri" w:cs="Times New Roman"/>
                <w:color w:val="000000"/>
                <w:sz w:val="20"/>
                <w:szCs w:val="20"/>
                <w:lang w:eastAsia="en-US"/>
              </w:rPr>
            </w:pPr>
            <w:r>
              <w:rPr>
                <w:rFonts w:ascii="Calibri" w:eastAsia="Times New Roman" w:hAnsi="Calibri" w:cs="Times New Roman"/>
                <w:color w:val="000000"/>
                <w:sz w:val="20"/>
                <w:szCs w:val="20"/>
                <w:lang w:val="ru-RU" w:eastAsia="en-US"/>
              </w:rPr>
              <w:t>Иная</w:t>
            </w:r>
            <w:r w:rsidRPr="006F505C">
              <w:rPr>
                <w:rFonts w:ascii="Calibri" w:eastAsia="Times New Roman" w:hAnsi="Calibri" w:cs="Times New Roman"/>
                <w:color w:val="000000"/>
                <w:sz w:val="20"/>
                <w:szCs w:val="20"/>
                <w:lang w:eastAsia="en-US"/>
              </w:rPr>
              <w:t xml:space="preserve"> </w:t>
            </w:r>
            <w:r>
              <w:rPr>
                <w:rFonts w:ascii="Calibri" w:eastAsia="Times New Roman" w:hAnsi="Calibri" w:cs="Times New Roman"/>
                <w:color w:val="000000"/>
                <w:sz w:val="20"/>
                <w:szCs w:val="20"/>
                <w:lang w:val="ru-RU" w:eastAsia="en-US"/>
              </w:rPr>
              <w:t>процедура</w:t>
            </w:r>
            <w:r w:rsidRPr="006F505C">
              <w:rPr>
                <w:rFonts w:ascii="Calibri" w:eastAsia="Times New Roman" w:hAnsi="Calibri" w:cs="Times New Roman"/>
                <w:color w:val="000000"/>
                <w:sz w:val="20"/>
                <w:szCs w:val="20"/>
                <w:lang w:eastAsia="en-US"/>
              </w:rPr>
              <w:t xml:space="preserve"> </w:t>
            </w:r>
            <w:r>
              <w:rPr>
                <w:rFonts w:ascii="Calibri" w:eastAsia="Times New Roman" w:hAnsi="Calibri" w:cs="Times New Roman"/>
                <w:color w:val="000000"/>
                <w:sz w:val="20"/>
                <w:szCs w:val="20"/>
                <w:lang w:val="ru-RU" w:eastAsia="en-US"/>
              </w:rPr>
              <w:t>импорта</w:t>
            </w:r>
          </w:p>
        </w:tc>
      </w:tr>
      <w:tr w:rsidR="00443DB3" w:rsidRPr="00443DB3" w14:paraId="3BB2ED88" w14:textId="77777777" w:rsidTr="00443DB3">
        <w:trPr>
          <w:trHeight w:val="300"/>
        </w:trPr>
        <w:tc>
          <w:tcPr>
            <w:tcW w:w="1180" w:type="dxa"/>
            <w:tcBorders>
              <w:top w:val="nil"/>
              <w:left w:val="single" w:sz="4" w:space="0" w:color="auto"/>
              <w:bottom w:val="single" w:sz="4" w:space="0" w:color="auto"/>
              <w:right w:val="single" w:sz="4" w:space="0" w:color="auto"/>
            </w:tcBorders>
            <w:shd w:val="clear" w:color="auto" w:fill="auto"/>
            <w:noWrap/>
            <w:vAlign w:val="bottom"/>
            <w:hideMark/>
          </w:tcPr>
          <w:p w14:paraId="4650224E" w14:textId="77777777" w:rsidR="00443DB3" w:rsidRPr="00443DB3" w:rsidRDefault="00443DB3" w:rsidP="00443DB3">
            <w:pPr>
              <w:spacing w:after="0" w:line="240" w:lineRule="auto"/>
              <w:rPr>
                <w:rFonts w:ascii="Calibri" w:eastAsia="Times New Roman" w:hAnsi="Calibri" w:cs="Times New Roman"/>
                <w:color w:val="000000"/>
                <w:sz w:val="20"/>
                <w:szCs w:val="20"/>
                <w:lang w:eastAsia="en-US"/>
              </w:rPr>
            </w:pPr>
            <w:r w:rsidRPr="00443DB3">
              <w:rPr>
                <w:rFonts w:ascii="Calibri" w:eastAsia="Times New Roman" w:hAnsi="Calibri" w:cs="Times New Roman"/>
                <w:color w:val="000000"/>
                <w:sz w:val="20"/>
                <w:szCs w:val="20"/>
                <w:lang w:eastAsia="en-US"/>
              </w:rPr>
              <w:t>ЭК</w:t>
            </w:r>
          </w:p>
        </w:tc>
        <w:tc>
          <w:tcPr>
            <w:tcW w:w="1320" w:type="dxa"/>
            <w:tcBorders>
              <w:top w:val="nil"/>
              <w:left w:val="nil"/>
              <w:bottom w:val="single" w:sz="4" w:space="0" w:color="auto"/>
              <w:right w:val="single" w:sz="4" w:space="0" w:color="auto"/>
            </w:tcBorders>
            <w:shd w:val="clear" w:color="auto" w:fill="auto"/>
            <w:noWrap/>
            <w:vAlign w:val="bottom"/>
            <w:hideMark/>
          </w:tcPr>
          <w:p w14:paraId="0B40E022" w14:textId="77777777" w:rsidR="00443DB3" w:rsidRPr="00443DB3" w:rsidRDefault="00443DB3" w:rsidP="00443DB3">
            <w:pPr>
              <w:spacing w:after="0" w:line="240" w:lineRule="auto"/>
              <w:rPr>
                <w:rFonts w:ascii="Calibri" w:eastAsia="Times New Roman" w:hAnsi="Calibri" w:cs="Times New Roman"/>
                <w:color w:val="000000"/>
                <w:sz w:val="20"/>
                <w:szCs w:val="20"/>
                <w:lang w:eastAsia="en-US"/>
              </w:rPr>
            </w:pPr>
            <w:r w:rsidRPr="00443DB3">
              <w:rPr>
                <w:rFonts w:ascii="Calibri" w:eastAsia="Times New Roman" w:hAnsi="Calibri" w:cs="Times New Roman"/>
                <w:color w:val="000000"/>
                <w:sz w:val="20"/>
                <w:szCs w:val="20"/>
                <w:lang w:eastAsia="en-US"/>
              </w:rPr>
              <w:t>90</w:t>
            </w:r>
          </w:p>
        </w:tc>
        <w:tc>
          <w:tcPr>
            <w:tcW w:w="4220" w:type="dxa"/>
            <w:tcBorders>
              <w:top w:val="nil"/>
              <w:left w:val="nil"/>
              <w:bottom w:val="single" w:sz="4" w:space="0" w:color="auto"/>
              <w:right w:val="single" w:sz="4" w:space="0" w:color="auto"/>
            </w:tcBorders>
            <w:shd w:val="clear" w:color="auto" w:fill="auto"/>
            <w:noWrap/>
            <w:vAlign w:val="bottom"/>
            <w:hideMark/>
          </w:tcPr>
          <w:p w14:paraId="52E32B01" w14:textId="77777777" w:rsidR="00443DB3" w:rsidRPr="00443DB3" w:rsidRDefault="00443DB3" w:rsidP="00443DB3">
            <w:pPr>
              <w:spacing w:after="0" w:line="240" w:lineRule="auto"/>
              <w:rPr>
                <w:rFonts w:ascii="Calibri" w:eastAsia="Times New Roman" w:hAnsi="Calibri" w:cs="Times New Roman"/>
                <w:color w:val="000000"/>
                <w:sz w:val="20"/>
                <w:szCs w:val="20"/>
                <w:lang w:eastAsia="en-US"/>
              </w:rPr>
            </w:pPr>
            <w:r w:rsidRPr="00443DB3">
              <w:rPr>
                <w:rFonts w:ascii="Calibri" w:eastAsia="Times New Roman" w:hAnsi="Calibri" w:cs="Times New Roman"/>
                <w:color w:val="000000"/>
                <w:sz w:val="20"/>
                <w:szCs w:val="20"/>
                <w:lang w:eastAsia="en-US"/>
              </w:rPr>
              <w:t>Специальная таможенная процедура</w:t>
            </w:r>
          </w:p>
        </w:tc>
        <w:tc>
          <w:tcPr>
            <w:tcW w:w="3640" w:type="dxa"/>
            <w:tcBorders>
              <w:top w:val="nil"/>
              <w:left w:val="nil"/>
              <w:bottom w:val="single" w:sz="4" w:space="0" w:color="auto"/>
              <w:right w:val="single" w:sz="4" w:space="0" w:color="auto"/>
            </w:tcBorders>
            <w:shd w:val="clear" w:color="auto" w:fill="auto"/>
            <w:noWrap/>
            <w:vAlign w:val="bottom"/>
            <w:hideMark/>
          </w:tcPr>
          <w:p w14:paraId="6FF5971C" w14:textId="77777777" w:rsidR="00443DB3" w:rsidRPr="00443DB3" w:rsidRDefault="00443DB3" w:rsidP="00443DB3">
            <w:pPr>
              <w:spacing w:after="0" w:line="240" w:lineRule="auto"/>
              <w:rPr>
                <w:rFonts w:ascii="Calibri" w:eastAsia="Times New Roman" w:hAnsi="Calibri" w:cs="Times New Roman"/>
                <w:color w:val="000000"/>
                <w:sz w:val="20"/>
                <w:szCs w:val="20"/>
                <w:lang w:eastAsia="en-US"/>
              </w:rPr>
            </w:pPr>
            <w:r w:rsidRPr="00443DB3">
              <w:rPr>
                <w:rFonts w:ascii="Calibri" w:eastAsia="Times New Roman" w:hAnsi="Calibri" w:cs="Times New Roman"/>
                <w:color w:val="000000"/>
                <w:sz w:val="20"/>
                <w:szCs w:val="20"/>
                <w:lang w:eastAsia="en-US"/>
              </w:rPr>
              <w:t>Специальная таможенная процедура</w:t>
            </w:r>
          </w:p>
        </w:tc>
      </w:tr>
      <w:tr w:rsidR="00443DB3" w:rsidRPr="00443DB3" w14:paraId="72AE7261" w14:textId="77777777" w:rsidTr="00443DB3">
        <w:trPr>
          <w:trHeight w:val="300"/>
        </w:trPr>
        <w:tc>
          <w:tcPr>
            <w:tcW w:w="1180" w:type="dxa"/>
            <w:tcBorders>
              <w:top w:val="nil"/>
              <w:left w:val="single" w:sz="4" w:space="0" w:color="auto"/>
              <w:bottom w:val="single" w:sz="4" w:space="0" w:color="auto"/>
              <w:right w:val="single" w:sz="4" w:space="0" w:color="auto"/>
            </w:tcBorders>
            <w:shd w:val="clear" w:color="auto" w:fill="auto"/>
            <w:noWrap/>
            <w:vAlign w:val="bottom"/>
            <w:hideMark/>
          </w:tcPr>
          <w:p w14:paraId="5A4F44A9" w14:textId="77777777" w:rsidR="00443DB3" w:rsidRPr="00443DB3" w:rsidRDefault="00443DB3" w:rsidP="00443DB3">
            <w:pPr>
              <w:spacing w:after="0" w:line="240" w:lineRule="auto"/>
              <w:rPr>
                <w:rFonts w:ascii="Calibri" w:eastAsia="Times New Roman" w:hAnsi="Calibri" w:cs="Times New Roman"/>
                <w:color w:val="000000"/>
                <w:sz w:val="20"/>
                <w:szCs w:val="20"/>
                <w:lang w:eastAsia="en-US"/>
              </w:rPr>
            </w:pPr>
            <w:r w:rsidRPr="00443DB3">
              <w:rPr>
                <w:rFonts w:ascii="Calibri" w:eastAsia="Times New Roman" w:hAnsi="Calibri" w:cs="Times New Roman"/>
                <w:color w:val="000000"/>
                <w:sz w:val="20"/>
                <w:szCs w:val="20"/>
                <w:lang w:eastAsia="en-US"/>
              </w:rPr>
              <w:t>ИМ</w:t>
            </w:r>
          </w:p>
        </w:tc>
        <w:tc>
          <w:tcPr>
            <w:tcW w:w="1320" w:type="dxa"/>
            <w:tcBorders>
              <w:top w:val="nil"/>
              <w:left w:val="nil"/>
              <w:bottom w:val="single" w:sz="4" w:space="0" w:color="auto"/>
              <w:right w:val="single" w:sz="4" w:space="0" w:color="auto"/>
            </w:tcBorders>
            <w:shd w:val="clear" w:color="auto" w:fill="auto"/>
            <w:noWrap/>
            <w:vAlign w:val="bottom"/>
            <w:hideMark/>
          </w:tcPr>
          <w:p w14:paraId="2E09E176" w14:textId="77777777" w:rsidR="00443DB3" w:rsidRPr="00443DB3" w:rsidRDefault="00443DB3" w:rsidP="00443DB3">
            <w:pPr>
              <w:spacing w:after="0" w:line="240" w:lineRule="auto"/>
              <w:rPr>
                <w:rFonts w:ascii="Calibri" w:eastAsia="Times New Roman" w:hAnsi="Calibri" w:cs="Times New Roman"/>
                <w:color w:val="000000"/>
                <w:sz w:val="20"/>
                <w:szCs w:val="20"/>
                <w:lang w:eastAsia="en-US"/>
              </w:rPr>
            </w:pPr>
            <w:r w:rsidRPr="00443DB3">
              <w:rPr>
                <w:rFonts w:ascii="Calibri" w:eastAsia="Times New Roman" w:hAnsi="Calibri" w:cs="Times New Roman"/>
                <w:color w:val="000000"/>
                <w:sz w:val="20"/>
                <w:szCs w:val="20"/>
                <w:lang w:eastAsia="en-US"/>
              </w:rPr>
              <w:t>91</w:t>
            </w:r>
          </w:p>
        </w:tc>
        <w:tc>
          <w:tcPr>
            <w:tcW w:w="4220" w:type="dxa"/>
            <w:tcBorders>
              <w:top w:val="nil"/>
              <w:left w:val="nil"/>
              <w:bottom w:val="single" w:sz="4" w:space="0" w:color="auto"/>
              <w:right w:val="single" w:sz="4" w:space="0" w:color="auto"/>
            </w:tcBorders>
            <w:shd w:val="clear" w:color="auto" w:fill="auto"/>
            <w:noWrap/>
            <w:vAlign w:val="bottom"/>
            <w:hideMark/>
          </w:tcPr>
          <w:p w14:paraId="4C1B2C15" w14:textId="77777777" w:rsidR="00443DB3" w:rsidRPr="00443DB3" w:rsidRDefault="00443DB3" w:rsidP="00443DB3">
            <w:pPr>
              <w:spacing w:after="0" w:line="240" w:lineRule="auto"/>
              <w:rPr>
                <w:rFonts w:ascii="Calibri" w:eastAsia="Times New Roman" w:hAnsi="Calibri" w:cs="Times New Roman"/>
                <w:color w:val="000000"/>
                <w:sz w:val="20"/>
                <w:szCs w:val="20"/>
                <w:lang w:eastAsia="en-US"/>
              </w:rPr>
            </w:pPr>
            <w:r w:rsidRPr="00443DB3">
              <w:rPr>
                <w:rFonts w:ascii="Calibri" w:eastAsia="Times New Roman" w:hAnsi="Calibri" w:cs="Times New Roman"/>
                <w:color w:val="000000"/>
                <w:sz w:val="20"/>
                <w:szCs w:val="20"/>
                <w:lang w:eastAsia="en-US"/>
              </w:rPr>
              <w:t>Переработка для внутреннего потребления</w:t>
            </w:r>
          </w:p>
        </w:tc>
        <w:tc>
          <w:tcPr>
            <w:tcW w:w="3640" w:type="dxa"/>
            <w:tcBorders>
              <w:top w:val="nil"/>
              <w:left w:val="nil"/>
              <w:bottom w:val="single" w:sz="4" w:space="0" w:color="auto"/>
              <w:right w:val="single" w:sz="4" w:space="0" w:color="auto"/>
            </w:tcBorders>
            <w:shd w:val="clear" w:color="auto" w:fill="auto"/>
            <w:noWrap/>
            <w:vAlign w:val="bottom"/>
            <w:hideMark/>
          </w:tcPr>
          <w:p w14:paraId="4976EEA8" w14:textId="736E05AE" w:rsidR="00443DB3" w:rsidRPr="006F505C" w:rsidRDefault="006F505C" w:rsidP="00443DB3">
            <w:pPr>
              <w:spacing w:after="0" w:line="240" w:lineRule="auto"/>
              <w:rPr>
                <w:rFonts w:ascii="Calibri" w:eastAsia="Times New Roman" w:hAnsi="Calibri" w:cs="Times New Roman"/>
                <w:color w:val="000000"/>
                <w:sz w:val="20"/>
                <w:szCs w:val="20"/>
                <w:lang w:val="ru-RU" w:eastAsia="en-US"/>
              </w:rPr>
            </w:pPr>
            <w:r>
              <w:rPr>
                <w:rFonts w:ascii="Calibri" w:eastAsia="Times New Roman" w:hAnsi="Calibri" w:cs="Times New Roman"/>
                <w:color w:val="000000"/>
                <w:sz w:val="20"/>
                <w:szCs w:val="20"/>
                <w:lang w:val="ru-RU" w:eastAsia="en-US"/>
              </w:rPr>
              <w:t>Переработка пож таможенным контролем</w:t>
            </w:r>
          </w:p>
        </w:tc>
      </w:tr>
      <w:tr w:rsidR="006F505C" w:rsidRPr="00443DB3" w14:paraId="19D75D09" w14:textId="77777777" w:rsidTr="00443DB3">
        <w:trPr>
          <w:trHeight w:val="300"/>
        </w:trPr>
        <w:tc>
          <w:tcPr>
            <w:tcW w:w="1180" w:type="dxa"/>
            <w:tcBorders>
              <w:top w:val="nil"/>
              <w:left w:val="single" w:sz="4" w:space="0" w:color="auto"/>
              <w:bottom w:val="single" w:sz="4" w:space="0" w:color="auto"/>
              <w:right w:val="single" w:sz="4" w:space="0" w:color="auto"/>
            </w:tcBorders>
            <w:shd w:val="clear" w:color="auto" w:fill="auto"/>
            <w:noWrap/>
            <w:vAlign w:val="bottom"/>
            <w:hideMark/>
          </w:tcPr>
          <w:p w14:paraId="2966DACA" w14:textId="77777777" w:rsidR="006F505C" w:rsidRPr="00443DB3" w:rsidRDefault="006F505C" w:rsidP="006F505C">
            <w:pPr>
              <w:spacing w:after="0" w:line="240" w:lineRule="auto"/>
              <w:rPr>
                <w:rFonts w:ascii="Calibri" w:eastAsia="Times New Roman" w:hAnsi="Calibri" w:cs="Times New Roman"/>
                <w:color w:val="000000"/>
                <w:sz w:val="20"/>
                <w:szCs w:val="20"/>
                <w:lang w:eastAsia="en-US"/>
              </w:rPr>
            </w:pPr>
            <w:r w:rsidRPr="00443DB3">
              <w:rPr>
                <w:rFonts w:ascii="Calibri" w:eastAsia="Times New Roman" w:hAnsi="Calibri" w:cs="Times New Roman"/>
                <w:color w:val="000000"/>
                <w:sz w:val="20"/>
                <w:szCs w:val="20"/>
                <w:lang w:eastAsia="en-US"/>
              </w:rPr>
              <w:t>ИМ</w:t>
            </w:r>
          </w:p>
        </w:tc>
        <w:tc>
          <w:tcPr>
            <w:tcW w:w="1320" w:type="dxa"/>
            <w:tcBorders>
              <w:top w:val="nil"/>
              <w:left w:val="nil"/>
              <w:bottom w:val="single" w:sz="4" w:space="0" w:color="auto"/>
              <w:right w:val="single" w:sz="4" w:space="0" w:color="auto"/>
            </w:tcBorders>
            <w:shd w:val="clear" w:color="auto" w:fill="auto"/>
            <w:noWrap/>
            <w:vAlign w:val="bottom"/>
            <w:hideMark/>
          </w:tcPr>
          <w:p w14:paraId="69E4526B" w14:textId="77777777" w:rsidR="006F505C" w:rsidRPr="00443DB3" w:rsidRDefault="006F505C" w:rsidP="006F505C">
            <w:pPr>
              <w:spacing w:after="0" w:line="240" w:lineRule="auto"/>
              <w:rPr>
                <w:rFonts w:ascii="Calibri" w:eastAsia="Times New Roman" w:hAnsi="Calibri" w:cs="Times New Roman"/>
                <w:color w:val="000000"/>
                <w:sz w:val="20"/>
                <w:szCs w:val="20"/>
                <w:lang w:eastAsia="en-US"/>
              </w:rPr>
            </w:pPr>
            <w:r w:rsidRPr="00443DB3">
              <w:rPr>
                <w:rFonts w:ascii="Calibri" w:eastAsia="Times New Roman" w:hAnsi="Calibri" w:cs="Times New Roman"/>
                <w:color w:val="000000"/>
                <w:sz w:val="20"/>
                <w:szCs w:val="20"/>
                <w:lang w:eastAsia="en-US"/>
              </w:rPr>
              <w:t>93</w:t>
            </w:r>
          </w:p>
        </w:tc>
        <w:tc>
          <w:tcPr>
            <w:tcW w:w="4220" w:type="dxa"/>
            <w:tcBorders>
              <w:top w:val="nil"/>
              <w:left w:val="nil"/>
              <w:bottom w:val="single" w:sz="4" w:space="0" w:color="auto"/>
              <w:right w:val="single" w:sz="4" w:space="0" w:color="auto"/>
            </w:tcBorders>
            <w:shd w:val="clear" w:color="auto" w:fill="auto"/>
            <w:noWrap/>
            <w:vAlign w:val="bottom"/>
            <w:hideMark/>
          </w:tcPr>
          <w:p w14:paraId="773AC74E" w14:textId="77777777" w:rsidR="006F505C" w:rsidRPr="00443DB3" w:rsidRDefault="006F505C" w:rsidP="006F505C">
            <w:pPr>
              <w:spacing w:after="0" w:line="240" w:lineRule="auto"/>
              <w:rPr>
                <w:rFonts w:ascii="Calibri" w:eastAsia="Times New Roman" w:hAnsi="Calibri" w:cs="Times New Roman"/>
                <w:color w:val="000000"/>
                <w:sz w:val="20"/>
                <w:szCs w:val="20"/>
                <w:lang w:eastAsia="en-US"/>
              </w:rPr>
            </w:pPr>
            <w:r w:rsidRPr="00443DB3">
              <w:rPr>
                <w:rFonts w:ascii="Calibri" w:eastAsia="Times New Roman" w:hAnsi="Calibri" w:cs="Times New Roman"/>
                <w:color w:val="000000"/>
                <w:sz w:val="20"/>
                <w:szCs w:val="20"/>
                <w:lang w:eastAsia="en-US"/>
              </w:rPr>
              <w:t>Уничтожение</w:t>
            </w:r>
          </w:p>
        </w:tc>
        <w:tc>
          <w:tcPr>
            <w:tcW w:w="3640" w:type="dxa"/>
            <w:tcBorders>
              <w:top w:val="nil"/>
              <w:left w:val="nil"/>
              <w:bottom w:val="single" w:sz="4" w:space="0" w:color="auto"/>
              <w:right w:val="single" w:sz="4" w:space="0" w:color="auto"/>
            </w:tcBorders>
            <w:shd w:val="clear" w:color="auto" w:fill="auto"/>
            <w:noWrap/>
            <w:vAlign w:val="bottom"/>
            <w:hideMark/>
          </w:tcPr>
          <w:p w14:paraId="24FD05E1" w14:textId="728D40A9" w:rsidR="006F505C" w:rsidRPr="00443DB3" w:rsidRDefault="006F505C" w:rsidP="006F505C">
            <w:pPr>
              <w:spacing w:after="0" w:line="240" w:lineRule="auto"/>
              <w:rPr>
                <w:rFonts w:ascii="Calibri" w:eastAsia="Times New Roman" w:hAnsi="Calibri" w:cs="Times New Roman"/>
                <w:color w:val="000000"/>
                <w:sz w:val="20"/>
                <w:szCs w:val="20"/>
                <w:lang w:eastAsia="en-US"/>
              </w:rPr>
            </w:pPr>
            <w:r w:rsidRPr="00443DB3">
              <w:rPr>
                <w:rFonts w:ascii="Calibri" w:eastAsia="Times New Roman" w:hAnsi="Calibri" w:cs="Times New Roman"/>
                <w:color w:val="000000"/>
                <w:sz w:val="20"/>
                <w:szCs w:val="20"/>
                <w:lang w:eastAsia="en-US"/>
              </w:rPr>
              <w:t>Уничтожение</w:t>
            </w:r>
          </w:p>
        </w:tc>
      </w:tr>
      <w:tr w:rsidR="006F505C" w:rsidRPr="00443DB3" w14:paraId="0B75FAD6" w14:textId="77777777" w:rsidTr="00443DB3">
        <w:trPr>
          <w:trHeight w:val="300"/>
        </w:trPr>
        <w:tc>
          <w:tcPr>
            <w:tcW w:w="1180" w:type="dxa"/>
            <w:tcBorders>
              <w:top w:val="nil"/>
              <w:left w:val="single" w:sz="4" w:space="0" w:color="auto"/>
              <w:bottom w:val="single" w:sz="4" w:space="0" w:color="auto"/>
              <w:right w:val="single" w:sz="4" w:space="0" w:color="auto"/>
            </w:tcBorders>
            <w:shd w:val="clear" w:color="auto" w:fill="auto"/>
            <w:noWrap/>
            <w:vAlign w:val="bottom"/>
            <w:hideMark/>
          </w:tcPr>
          <w:p w14:paraId="7618E301" w14:textId="77777777" w:rsidR="006F505C" w:rsidRPr="00443DB3" w:rsidRDefault="006F505C" w:rsidP="006F505C">
            <w:pPr>
              <w:spacing w:after="0" w:line="240" w:lineRule="auto"/>
              <w:rPr>
                <w:rFonts w:ascii="Calibri" w:eastAsia="Times New Roman" w:hAnsi="Calibri" w:cs="Times New Roman"/>
                <w:color w:val="000000"/>
                <w:sz w:val="20"/>
                <w:szCs w:val="20"/>
                <w:lang w:eastAsia="en-US"/>
              </w:rPr>
            </w:pPr>
            <w:r w:rsidRPr="00443DB3">
              <w:rPr>
                <w:rFonts w:ascii="Calibri" w:eastAsia="Times New Roman" w:hAnsi="Calibri" w:cs="Times New Roman"/>
                <w:color w:val="000000"/>
                <w:sz w:val="20"/>
                <w:szCs w:val="20"/>
                <w:lang w:eastAsia="en-US"/>
              </w:rPr>
              <w:t>ИМ</w:t>
            </w:r>
          </w:p>
        </w:tc>
        <w:tc>
          <w:tcPr>
            <w:tcW w:w="1320" w:type="dxa"/>
            <w:tcBorders>
              <w:top w:val="nil"/>
              <w:left w:val="nil"/>
              <w:bottom w:val="single" w:sz="4" w:space="0" w:color="auto"/>
              <w:right w:val="single" w:sz="4" w:space="0" w:color="auto"/>
            </w:tcBorders>
            <w:shd w:val="clear" w:color="auto" w:fill="auto"/>
            <w:noWrap/>
            <w:vAlign w:val="bottom"/>
            <w:hideMark/>
          </w:tcPr>
          <w:p w14:paraId="33C99B2B" w14:textId="77777777" w:rsidR="006F505C" w:rsidRPr="00443DB3" w:rsidRDefault="006F505C" w:rsidP="006F505C">
            <w:pPr>
              <w:spacing w:after="0" w:line="240" w:lineRule="auto"/>
              <w:rPr>
                <w:rFonts w:ascii="Calibri" w:eastAsia="Times New Roman" w:hAnsi="Calibri" w:cs="Times New Roman"/>
                <w:color w:val="000000"/>
                <w:sz w:val="20"/>
                <w:szCs w:val="20"/>
                <w:lang w:eastAsia="en-US"/>
              </w:rPr>
            </w:pPr>
            <w:r w:rsidRPr="00443DB3">
              <w:rPr>
                <w:rFonts w:ascii="Calibri" w:eastAsia="Times New Roman" w:hAnsi="Calibri" w:cs="Times New Roman"/>
                <w:color w:val="000000"/>
                <w:sz w:val="20"/>
                <w:szCs w:val="20"/>
                <w:lang w:eastAsia="en-US"/>
              </w:rPr>
              <w:t>94</w:t>
            </w:r>
          </w:p>
        </w:tc>
        <w:tc>
          <w:tcPr>
            <w:tcW w:w="4220" w:type="dxa"/>
            <w:tcBorders>
              <w:top w:val="nil"/>
              <w:left w:val="nil"/>
              <w:bottom w:val="single" w:sz="4" w:space="0" w:color="auto"/>
              <w:right w:val="single" w:sz="4" w:space="0" w:color="auto"/>
            </w:tcBorders>
            <w:shd w:val="clear" w:color="auto" w:fill="auto"/>
            <w:noWrap/>
            <w:vAlign w:val="bottom"/>
            <w:hideMark/>
          </w:tcPr>
          <w:p w14:paraId="5852998F" w14:textId="77777777" w:rsidR="006F505C" w:rsidRPr="00443DB3" w:rsidRDefault="006F505C" w:rsidP="006F505C">
            <w:pPr>
              <w:spacing w:after="0" w:line="240" w:lineRule="auto"/>
              <w:rPr>
                <w:rFonts w:ascii="Calibri" w:eastAsia="Times New Roman" w:hAnsi="Calibri" w:cs="Times New Roman"/>
                <w:color w:val="000000"/>
                <w:sz w:val="20"/>
                <w:szCs w:val="20"/>
                <w:lang w:eastAsia="en-US"/>
              </w:rPr>
            </w:pPr>
            <w:r w:rsidRPr="00443DB3">
              <w:rPr>
                <w:rFonts w:ascii="Calibri" w:eastAsia="Times New Roman" w:hAnsi="Calibri" w:cs="Times New Roman"/>
                <w:color w:val="000000"/>
                <w:sz w:val="20"/>
                <w:szCs w:val="20"/>
                <w:lang w:eastAsia="en-US"/>
              </w:rPr>
              <w:t>Отказ в пользу государства</w:t>
            </w:r>
          </w:p>
        </w:tc>
        <w:tc>
          <w:tcPr>
            <w:tcW w:w="3640" w:type="dxa"/>
            <w:tcBorders>
              <w:top w:val="nil"/>
              <w:left w:val="nil"/>
              <w:bottom w:val="single" w:sz="4" w:space="0" w:color="auto"/>
              <w:right w:val="single" w:sz="4" w:space="0" w:color="auto"/>
            </w:tcBorders>
            <w:shd w:val="clear" w:color="auto" w:fill="auto"/>
            <w:noWrap/>
            <w:vAlign w:val="bottom"/>
            <w:hideMark/>
          </w:tcPr>
          <w:p w14:paraId="73D9F417" w14:textId="1DEB8FF9" w:rsidR="006F505C" w:rsidRPr="00443DB3" w:rsidRDefault="006F505C" w:rsidP="006F505C">
            <w:pPr>
              <w:spacing w:after="0" w:line="240" w:lineRule="auto"/>
              <w:rPr>
                <w:rFonts w:ascii="Calibri" w:eastAsia="Times New Roman" w:hAnsi="Calibri" w:cs="Times New Roman"/>
                <w:color w:val="000000"/>
                <w:sz w:val="20"/>
                <w:szCs w:val="20"/>
                <w:lang w:eastAsia="en-US"/>
              </w:rPr>
            </w:pPr>
            <w:r w:rsidRPr="00443DB3">
              <w:rPr>
                <w:rFonts w:ascii="Calibri" w:eastAsia="Times New Roman" w:hAnsi="Calibri" w:cs="Times New Roman"/>
                <w:color w:val="000000"/>
                <w:sz w:val="20"/>
                <w:szCs w:val="20"/>
                <w:lang w:eastAsia="en-US"/>
              </w:rPr>
              <w:t>Отказ в пользу государства</w:t>
            </w:r>
          </w:p>
        </w:tc>
      </w:tr>
      <w:tr w:rsidR="00443DB3" w:rsidRPr="00443DB3" w14:paraId="3945FF61" w14:textId="77777777" w:rsidTr="00443DB3">
        <w:trPr>
          <w:trHeight w:val="300"/>
        </w:trPr>
        <w:tc>
          <w:tcPr>
            <w:tcW w:w="1180" w:type="dxa"/>
            <w:tcBorders>
              <w:top w:val="nil"/>
              <w:left w:val="single" w:sz="4" w:space="0" w:color="auto"/>
              <w:bottom w:val="single" w:sz="4" w:space="0" w:color="auto"/>
              <w:right w:val="single" w:sz="4" w:space="0" w:color="auto"/>
            </w:tcBorders>
            <w:shd w:val="clear" w:color="auto" w:fill="auto"/>
            <w:noWrap/>
            <w:vAlign w:val="bottom"/>
            <w:hideMark/>
          </w:tcPr>
          <w:p w14:paraId="4824AD8C" w14:textId="77777777" w:rsidR="00443DB3" w:rsidRPr="00443DB3" w:rsidRDefault="00443DB3" w:rsidP="00443DB3">
            <w:pPr>
              <w:spacing w:after="0" w:line="240" w:lineRule="auto"/>
              <w:rPr>
                <w:rFonts w:ascii="Calibri" w:eastAsia="Times New Roman" w:hAnsi="Calibri" w:cs="Times New Roman"/>
                <w:color w:val="000000"/>
                <w:sz w:val="20"/>
                <w:szCs w:val="20"/>
                <w:lang w:eastAsia="en-US"/>
              </w:rPr>
            </w:pPr>
            <w:r w:rsidRPr="00443DB3">
              <w:rPr>
                <w:rFonts w:ascii="Calibri" w:eastAsia="Times New Roman" w:hAnsi="Calibri" w:cs="Times New Roman"/>
                <w:color w:val="000000"/>
                <w:sz w:val="20"/>
                <w:szCs w:val="20"/>
                <w:lang w:eastAsia="en-US"/>
              </w:rPr>
              <w:t>ИМ</w:t>
            </w:r>
          </w:p>
        </w:tc>
        <w:tc>
          <w:tcPr>
            <w:tcW w:w="1320" w:type="dxa"/>
            <w:tcBorders>
              <w:top w:val="nil"/>
              <w:left w:val="nil"/>
              <w:bottom w:val="single" w:sz="4" w:space="0" w:color="auto"/>
              <w:right w:val="single" w:sz="4" w:space="0" w:color="auto"/>
            </w:tcBorders>
            <w:shd w:val="clear" w:color="auto" w:fill="auto"/>
            <w:noWrap/>
            <w:vAlign w:val="bottom"/>
            <w:hideMark/>
          </w:tcPr>
          <w:p w14:paraId="4222AA7A" w14:textId="77777777" w:rsidR="00443DB3" w:rsidRPr="00443DB3" w:rsidRDefault="00443DB3" w:rsidP="00443DB3">
            <w:pPr>
              <w:spacing w:after="0" w:line="240" w:lineRule="auto"/>
              <w:rPr>
                <w:rFonts w:ascii="Calibri" w:eastAsia="Times New Roman" w:hAnsi="Calibri" w:cs="Times New Roman"/>
                <w:color w:val="000000"/>
                <w:sz w:val="20"/>
                <w:szCs w:val="20"/>
                <w:lang w:eastAsia="en-US"/>
              </w:rPr>
            </w:pPr>
            <w:r w:rsidRPr="00443DB3">
              <w:rPr>
                <w:rFonts w:ascii="Calibri" w:eastAsia="Times New Roman" w:hAnsi="Calibri" w:cs="Times New Roman"/>
                <w:color w:val="000000"/>
                <w:sz w:val="20"/>
                <w:szCs w:val="20"/>
                <w:lang w:eastAsia="en-US"/>
              </w:rPr>
              <w:t>96</w:t>
            </w:r>
          </w:p>
        </w:tc>
        <w:tc>
          <w:tcPr>
            <w:tcW w:w="4220" w:type="dxa"/>
            <w:tcBorders>
              <w:top w:val="nil"/>
              <w:left w:val="nil"/>
              <w:bottom w:val="single" w:sz="4" w:space="0" w:color="auto"/>
              <w:right w:val="single" w:sz="4" w:space="0" w:color="auto"/>
            </w:tcBorders>
            <w:shd w:val="clear" w:color="auto" w:fill="auto"/>
            <w:noWrap/>
            <w:vAlign w:val="bottom"/>
            <w:hideMark/>
          </w:tcPr>
          <w:p w14:paraId="46F2E343" w14:textId="77777777" w:rsidR="00443DB3" w:rsidRPr="00443DB3" w:rsidRDefault="00443DB3" w:rsidP="00443DB3">
            <w:pPr>
              <w:spacing w:after="0" w:line="240" w:lineRule="auto"/>
              <w:rPr>
                <w:rFonts w:ascii="Calibri" w:eastAsia="Times New Roman" w:hAnsi="Calibri" w:cs="Times New Roman"/>
                <w:color w:val="000000"/>
                <w:sz w:val="20"/>
                <w:szCs w:val="20"/>
                <w:lang w:eastAsia="en-US"/>
              </w:rPr>
            </w:pPr>
            <w:r w:rsidRPr="00443DB3">
              <w:rPr>
                <w:rFonts w:ascii="Calibri" w:eastAsia="Times New Roman" w:hAnsi="Calibri" w:cs="Times New Roman"/>
                <w:color w:val="000000"/>
                <w:sz w:val="20"/>
                <w:szCs w:val="20"/>
                <w:lang w:eastAsia="en-US"/>
              </w:rPr>
              <w:t>Беспошлинная торговля</w:t>
            </w:r>
          </w:p>
        </w:tc>
        <w:tc>
          <w:tcPr>
            <w:tcW w:w="3640" w:type="dxa"/>
            <w:tcBorders>
              <w:top w:val="nil"/>
              <w:left w:val="nil"/>
              <w:bottom w:val="single" w:sz="4" w:space="0" w:color="auto"/>
              <w:right w:val="single" w:sz="4" w:space="0" w:color="auto"/>
            </w:tcBorders>
            <w:shd w:val="clear" w:color="auto" w:fill="auto"/>
            <w:noWrap/>
            <w:vAlign w:val="bottom"/>
            <w:hideMark/>
          </w:tcPr>
          <w:p w14:paraId="6F054C1E" w14:textId="4BD2138D" w:rsidR="00443DB3" w:rsidRPr="006F505C" w:rsidRDefault="006F505C" w:rsidP="00443DB3">
            <w:pPr>
              <w:spacing w:after="0" w:line="240" w:lineRule="auto"/>
              <w:rPr>
                <w:rFonts w:ascii="Calibri" w:eastAsia="Times New Roman" w:hAnsi="Calibri" w:cs="Times New Roman"/>
                <w:color w:val="000000"/>
                <w:sz w:val="20"/>
                <w:szCs w:val="20"/>
                <w:lang w:val="ru-RU" w:eastAsia="en-US"/>
              </w:rPr>
            </w:pPr>
            <w:r>
              <w:rPr>
                <w:rFonts w:ascii="Calibri" w:eastAsia="Times New Roman" w:hAnsi="Calibri" w:cs="Times New Roman"/>
                <w:color w:val="000000"/>
                <w:sz w:val="20"/>
                <w:szCs w:val="20"/>
                <w:lang w:val="ru-RU" w:eastAsia="en-US"/>
              </w:rPr>
              <w:t>Свободная зона</w:t>
            </w:r>
          </w:p>
        </w:tc>
      </w:tr>
      <w:tr w:rsidR="00443DB3" w:rsidRPr="00443DB3" w14:paraId="47AA4836" w14:textId="77777777" w:rsidTr="00443DB3">
        <w:trPr>
          <w:trHeight w:val="53"/>
        </w:trPr>
        <w:tc>
          <w:tcPr>
            <w:tcW w:w="1180" w:type="dxa"/>
            <w:tcBorders>
              <w:top w:val="nil"/>
              <w:left w:val="single" w:sz="4" w:space="0" w:color="auto"/>
              <w:bottom w:val="single" w:sz="4" w:space="0" w:color="auto"/>
              <w:right w:val="single" w:sz="4" w:space="0" w:color="auto"/>
            </w:tcBorders>
            <w:shd w:val="clear" w:color="auto" w:fill="auto"/>
            <w:noWrap/>
            <w:vAlign w:val="bottom"/>
            <w:hideMark/>
          </w:tcPr>
          <w:p w14:paraId="4D62F60B" w14:textId="77777777" w:rsidR="00443DB3" w:rsidRPr="00443DB3" w:rsidRDefault="00443DB3" w:rsidP="00443DB3">
            <w:pPr>
              <w:spacing w:after="0" w:line="240" w:lineRule="auto"/>
              <w:rPr>
                <w:rFonts w:ascii="Calibri" w:eastAsia="Times New Roman" w:hAnsi="Calibri" w:cs="Times New Roman"/>
                <w:color w:val="000000"/>
                <w:sz w:val="20"/>
                <w:szCs w:val="20"/>
                <w:lang w:eastAsia="en-US"/>
              </w:rPr>
            </w:pPr>
            <w:r w:rsidRPr="00443DB3">
              <w:rPr>
                <w:rFonts w:ascii="Calibri" w:eastAsia="Times New Roman" w:hAnsi="Calibri" w:cs="Times New Roman"/>
                <w:color w:val="000000"/>
                <w:sz w:val="20"/>
                <w:szCs w:val="20"/>
                <w:lang w:eastAsia="en-US"/>
              </w:rPr>
              <w:t>ЭК</w:t>
            </w:r>
          </w:p>
        </w:tc>
        <w:tc>
          <w:tcPr>
            <w:tcW w:w="1320" w:type="dxa"/>
            <w:tcBorders>
              <w:top w:val="nil"/>
              <w:left w:val="nil"/>
              <w:bottom w:val="single" w:sz="4" w:space="0" w:color="auto"/>
              <w:right w:val="single" w:sz="4" w:space="0" w:color="auto"/>
            </w:tcBorders>
            <w:shd w:val="clear" w:color="auto" w:fill="auto"/>
            <w:noWrap/>
            <w:vAlign w:val="bottom"/>
            <w:hideMark/>
          </w:tcPr>
          <w:p w14:paraId="6885DA9C" w14:textId="77777777" w:rsidR="00443DB3" w:rsidRPr="00443DB3" w:rsidRDefault="00443DB3" w:rsidP="00443DB3">
            <w:pPr>
              <w:spacing w:after="0" w:line="240" w:lineRule="auto"/>
              <w:rPr>
                <w:rFonts w:ascii="Calibri" w:eastAsia="Times New Roman" w:hAnsi="Calibri" w:cs="Times New Roman"/>
                <w:color w:val="000000"/>
                <w:sz w:val="20"/>
                <w:szCs w:val="20"/>
                <w:lang w:eastAsia="en-US"/>
              </w:rPr>
            </w:pPr>
            <w:r w:rsidRPr="00443DB3">
              <w:rPr>
                <w:rFonts w:ascii="Calibri" w:eastAsia="Times New Roman" w:hAnsi="Calibri" w:cs="Times New Roman"/>
                <w:color w:val="000000"/>
                <w:sz w:val="20"/>
                <w:szCs w:val="20"/>
                <w:lang w:eastAsia="en-US"/>
              </w:rPr>
              <w:t>96</w:t>
            </w:r>
          </w:p>
        </w:tc>
        <w:tc>
          <w:tcPr>
            <w:tcW w:w="4220" w:type="dxa"/>
            <w:tcBorders>
              <w:top w:val="nil"/>
              <w:left w:val="nil"/>
              <w:bottom w:val="single" w:sz="4" w:space="0" w:color="auto"/>
              <w:right w:val="single" w:sz="4" w:space="0" w:color="auto"/>
            </w:tcBorders>
            <w:shd w:val="clear" w:color="auto" w:fill="auto"/>
            <w:noWrap/>
            <w:vAlign w:val="bottom"/>
            <w:hideMark/>
          </w:tcPr>
          <w:p w14:paraId="722091F9" w14:textId="77777777" w:rsidR="00443DB3" w:rsidRPr="00443DB3" w:rsidRDefault="00443DB3" w:rsidP="00443DB3">
            <w:pPr>
              <w:spacing w:after="0" w:line="240" w:lineRule="auto"/>
              <w:rPr>
                <w:rFonts w:ascii="Calibri" w:eastAsia="Times New Roman" w:hAnsi="Calibri" w:cs="Times New Roman"/>
                <w:color w:val="000000"/>
                <w:sz w:val="20"/>
                <w:szCs w:val="20"/>
                <w:lang w:eastAsia="en-US"/>
              </w:rPr>
            </w:pPr>
            <w:r w:rsidRPr="00443DB3">
              <w:rPr>
                <w:rFonts w:ascii="Calibri" w:eastAsia="Times New Roman" w:hAnsi="Calibri" w:cs="Times New Roman"/>
                <w:color w:val="000000"/>
                <w:sz w:val="20"/>
                <w:szCs w:val="20"/>
                <w:lang w:eastAsia="en-US"/>
              </w:rPr>
              <w:t>Беспошлинная торговля</w:t>
            </w:r>
          </w:p>
        </w:tc>
        <w:tc>
          <w:tcPr>
            <w:tcW w:w="3640" w:type="dxa"/>
            <w:tcBorders>
              <w:top w:val="nil"/>
              <w:left w:val="nil"/>
              <w:bottom w:val="single" w:sz="4" w:space="0" w:color="auto"/>
              <w:right w:val="single" w:sz="4" w:space="0" w:color="auto"/>
            </w:tcBorders>
            <w:shd w:val="clear" w:color="auto" w:fill="auto"/>
            <w:noWrap/>
            <w:vAlign w:val="bottom"/>
            <w:hideMark/>
          </w:tcPr>
          <w:p w14:paraId="668CEE99" w14:textId="77777777" w:rsidR="00443DB3" w:rsidRPr="00443DB3" w:rsidRDefault="00443DB3" w:rsidP="00443DB3">
            <w:pPr>
              <w:spacing w:after="0" w:line="240" w:lineRule="auto"/>
              <w:rPr>
                <w:rFonts w:ascii="Calibri" w:eastAsia="Times New Roman" w:hAnsi="Calibri" w:cs="Times New Roman"/>
                <w:color w:val="000000"/>
                <w:sz w:val="20"/>
                <w:szCs w:val="20"/>
                <w:lang w:eastAsia="en-US"/>
              </w:rPr>
            </w:pPr>
            <w:r w:rsidRPr="00443DB3">
              <w:rPr>
                <w:rFonts w:ascii="Calibri" w:eastAsia="Times New Roman" w:hAnsi="Calibri" w:cs="Times New Roman"/>
                <w:color w:val="000000"/>
                <w:sz w:val="20"/>
                <w:szCs w:val="20"/>
                <w:lang w:eastAsia="en-US"/>
              </w:rPr>
              <w:t>Беспошлинная торговля</w:t>
            </w:r>
          </w:p>
        </w:tc>
      </w:tr>
    </w:tbl>
    <w:p w14:paraId="10E048EB" w14:textId="77777777" w:rsidR="00CC269D" w:rsidRPr="00CC269D" w:rsidRDefault="00CC269D" w:rsidP="00CC269D"/>
    <w:p w14:paraId="2655F0CD" w14:textId="0E37C3E5" w:rsidR="00CC269D" w:rsidRPr="006F505C" w:rsidRDefault="006F505C" w:rsidP="0038791A">
      <w:pPr>
        <w:pStyle w:val="1"/>
        <w:jc w:val="center"/>
        <w:rPr>
          <w:lang w:val="ru-RU"/>
        </w:rPr>
      </w:pPr>
      <w:bookmarkStart w:id="177" w:name="_Toc496708407"/>
      <w:bookmarkStart w:id="178" w:name="_Toc502334130"/>
      <w:r>
        <w:rPr>
          <w:lang w:val="ru-RU"/>
        </w:rPr>
        <w:lastRenderedPageBreak/>
        <w:t>Приложение</w:t>
      </w:r>
      <w:r w:rsidR="0038791A" w:rsidRPr="006F505C">
        <w:rPr>
          <w:lang w:val="ru-RU"/>
        </w:rPr>
        <w:t xml:space="preserve"> 2: </w:t>
      </w:r>
      <w:bookmarkEnd w:id="177"/>
      <w:r>
        <w:rPr>
          <w:lang w:val="ru-RU"/>
        </w:rPr>
        <w:t>Кода спецификации декларирования и описание</w:t>
      </w:r>
      <w:bookmarkEnd w:id="178"/>
    </w:p>
    <w:tbl>
      <w:tblPr>
        <w:tblpPr w:leftFromText="180" w:rightFromText="180" w:vertAnchor="text" w:horzAnchor="page" w:tblpX="1270" w:tblpY="410"/>
        <w:tblW w:w="9558" w:type="dxa"/>
        <w:tblLayout w:type="fixed"/>
        <w:tblLook w:val="04A0" w:firstRow="1" w:lastRow="0" w:firstColumn="1" w:lastColumn="0" w:noHBand="0" w:noVBand="1"/>
      </w:tblPr>
      <w:tblGrid>
        <w:gridCol w:w="1435"/>
        <w:gridCol w:w="8123"/>
      </w:tblGrid>
      <w:tr w:rsidR="00965AFC" w:rsidRPr="0038791A" w14:paraId="5F93712D" w14:textId="77777777" w:rsidTr="00965AFC">
        <w:trPr>
          <w:trHeight w:val="320"/>
        </w:trPr>
        <w:tc>
          <w:tcPr>
            <w:tcW w:w="1435" w:type="dxa"/>
            <w:tcBorders>
              <w:top w:val="single" w:sz="8" w:space="0" w:color="auto"/>
              <w:left w:val="single" w:sz="8" w:space="0" w:color="auto"/>
              <w:bottom w:val="single" w:sz="8" w:space="0" w:color="auto"/>
              <w:right w:val="single" w:sz="4" w:space="0" w:color="auto"/>
            </w:tcBorders>
            <w:shd w:val="clear" w:color="auto" w:fill="auto"/>
            <w:noWrap/>
            <w:vAlign w:val="bottom"/>
            <w:hideMark/>
          </w:tcPr>
          <w:p w14:paraId="7EC72604" w14:textId="47D0A015" w:rsidR="00965AFC" w:rsidRPr="0038791A" w:rsidRDefault="006F505C" w:rsidP="00965AFC">
            <w:pPr>
              <w:spacing w:after="0" w:line="240" w:lineRule="auto"/>
              <w:jc w:val="center"/>
              <w:rPr>
                <w:rFonts w:ascii="Calibri" w:eastAsia="Times New Roman" w:hAnsi="Calibri" w:cs="Times New Roman"/>
                <w:b/>
                <w:bCs/>
                <w:color w:val="000000"/>
                <w:lang w:eastAsia="en-US"/>
              </w:rPr>
            </w:pPr>
            <w:r>
              <w:rPr>
                <w:rFonts w:ascii="Calibri" w:eastAsia="Times New Roman" w:hAnsi="Calibri" w:cs="Times New Roman"/>
                <w:b/>
                <w:bCs/>
                <w:color w:val="000000"/>
                <w:lang w:eastAsia="en-US"/>
              </w:rPr>
              <w:t>Код</w:t>
            </w:r>
            <w:r w:rsidRPr="006F505C">
              <w:rPr>
                <w:rFonts w:ascii="Calibri" w:eastAsia="Times New Roman" w:hAnsi="Calibri" w:cs="Times New Roman"/>
                <w:b/>
                <w:bCs/>
                <w:color w:val="000000"/>
                <w:lang w:eastAsia="en-US"/>
              </w:rPr>
              <w:t xml:space="preserve"> спецификации декларирования</w:t>
            </w:r>
          </w:p>
        </w:tc>
        <w:tc>
          <w:tcPr>
            <w:tcW w:w="8123" w:type="dxa"/>
            <w:tcBorders>
              <w:top w:val="single" w:sz="8" w:space="0" w:color="auto"/>
              <w:left w:val="nil"/>
              <w:bottom w:val="single" w:sz="8" w:space="0" w:color="auto"/>
              <w:right w:val="single" w:sz="8" w:space="0" w:color="auto"/>
            </w:tcBorders>
            <w:shd w:val="clear" w:color="auto" w:fill="auto"/>
            <w:noWrap/>
            <w:vAlign w:val="bottom"/>
            <w:hideMark/>
          </w:tcPr>
          <w:p w14:paraId="390A6A0E" w14:textId="1AF24B33" w:rsidR="00965AFC" w:rsidRPr="006F505C" w:rsidRDefault="006F505C" w:rsidP="00965AFC">
            <w:pPr>
              <w:spacing w:after="0" w:line="240" w:lineRule="auto"/>
              <w:jc w:val="center"/>
              <w:rPr>
                <w:rFonts w:ascii="Calibri" w:eastAsia="Times New Roman" w:hAnsi="Calibri" w:cs="Times New Roman"/>
                <w:b/>
                <w:bCs/>
                <w:color w:val="000000"/>
                <w:lang w:val="ru-RU" w:eastAsia="en-US"/>
              </w:rPr>
            </w:pPr>
            <w:r>
              <w:rPr>
                <w:rFonts w:ascii="Calibri" w:eastAsia="Times New Roman" w:hAnsi="Calibri" w:cs="Times New Roman"/>
                <w:b/>
                <w:bCs/>
                <w:color w:val="000000"/>
                <w:lang w:val="ru-RU" w:eastAsia="en-US"/>
              </w:rPr>
              <w:t>Описание</w:t>
            </w:r>
          </w:p>
        </w:tc>
      </w:tr>
      <w:tr w:rsidR="00965AFC" w:rsidRPr="00E63A1E" w14:paraId="3DD70217" w14:textId="77777777" w:rsidTr="00965AFC">
        <w:trPr>
          <w:trHeight w:val="300"/>
        </w:trPr>
        <w:tc>
          <w:tcPr>
            <w:tcW w:w="1435" w:type="dxa"/>
            <w:tcBorders>
              <w:top w:val="nil"/>
              <w:left w:val="single" w:sz="4" w:space="0" w:color="auto"/>
              <w:bottom w:val="single" w:sz="4" w:space="0" w:color="auto"/>
              <w:right w:val="single" w:sz="4" w:space="0" w:color="auto"/>
            </w:tcBorders>
            <w:shd w:val="clear" w:color="auto" w:fill="auto"/>
            <w:noWrap/>
            <w:vAlign w:val="bottom"/>
            <w:hideMark/>
          </w:tcPr>
          <w:p w14:paraId="3669C03D" w14:textId="77777777" w:rsidR="00965AFC" w:rsidRPr="0038791A" w:rsidRDefault="00965AFC" w:rsidP="00965AFC">
            <w:pPr>
              <w:spacing w:after="0" w:line="240" w:lineRule="auto"/>
              <w:rPr>
                <w:rFonts w:ascii="Calibri" w:eastAsia="Times New Roman" w:hAnsi="Calibri" w:cs="Times New Roman"/>
                <w:color w:val="000000"/>
                <w:sz w:val="18"/>
                <w:szCs w:val="18"/>
                <w:lang w:eastAsia="en-US"/>
              </w:rPr>
            </w:pPr>
            <w:r w:rsidRPr="0038791A">
              <w:rPr>
                <w:rFonts w:ascii="Calibri" w:eastAsia="Times New Roman" w:hAnsi="Calibri" w:cs="Times New Roman"/>
                <w:color w:val="000000"/>
                <w:sz w:val="18"/>
                <w:szCs w:val="18"/>
                <w:lang w:eastAsia="en-US"/>
              </w:rPr>
              <w:t>ВДТ</w:t>
            </w:r>
          </w:p>
        </w:tc>
        <w:tc>
          <w:tcPr>
            <w:tcW w:w="8123" w:type="dxa"/>
            <w:tcBorders>
              <w:top w:val="nil"/>
              <w:left w:val="nil"/>
              <w:bottom w:val="single" w:sz="4" w:space="0" w:color="auto"/>
              <w:right w:val="single" w:sz="4" w:space="0" w:color="auto"/>
            </w:tcBorders>
            <w:shd w:val="clear" w:color="auto" w:fill="auto"/>
            <w:noWrap/>
            <w:vAlign w:val="bottom"/>
            <w:hideMark/>
          </w:tcPr>
          <w:p w14:paraId="1200A56D" w14:textId="77777777" w:rsidR="00965AFC" w:rsidRPr="00ED5245" w:rsidRDefault="00965AFC" w:rsidP="00965AFC">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Особенности таможенного декларирования товаров при их выпуске до подачи таможенной декларации</w:t>
            </w:r>
          </w:p>
        </w:tc>
      </w:tr>
      <w:tr w:rsidR="00965AFC" w:rsidRPr="00E63A1E" w14:paraId="614D7BAA" w14:textId="77777777" w:rsidTr="00965AFC">
        <w:trPr>
          <w:trHeight w:val="300"/>
        </w:trPr>
        <w:tc>
          <w:tcPr>
            <w:tcW w:w="1435" w:type="dxa"/>
            <w:tcBorders>
              <w:top w:val="nil"/>
              <w:left w:val="single" w:sz="4" w:space="0" w:color="auto"/>
              <w:bottom w:val="single" w:sz="4" w:space="0" w:color="auto"/>
              <w:right w:val="single" w:sz="4" w:space="0" w:color="auto"/>
            </w:tcBorders>
            <w:shd w:val="clear" w:color="auto" w:fill="auto"/>
            <w:noWrap/>
            <w:vAlign w:val="bottom"/>
            <w:hideMark/>
          </w:tcPr>
          <w:p w14:paraId="7C780EBC" w14:textId="77777777" w:rsidR="00965AFC" w:rsidRPr="0038791A" w:rsidRDefault="00965AFC" w:rsidP="00965AFC">
            <w:pPr>
              <w:spacing w:after="0" w:line="240" w:lineRule="auto"/>
              <w:rPr>
                <w:rFonts w:ascii="Calibri" w:eastAsia="Times New Roman" w:hAnsi="Calibri" w:cs="Times New Roman"/>
                <w:color w:val="000000"/>
                <w:sz w:val="18"/>
                <w:szCs w:val="18"/>
                <w:lang w:eastAsia="en-US"/>
              </w:rPr>
            </w:pPr>
            <w:r w:rsidRPr="0038791A">
              <w:rPr>
                <w:rFonts w:ascii="Calibri" w:eastAsia="Times New Roman" w:hAnsi="Calibri" w:cs="Times New Roman"/>
                <w:color w:val="000000"/>
                <w:sz w:val="18"/>
                <w:szCs w:val="18"/>
                <w:lang w:eastAsia="en-US"/>
              </w:rPr>
              <w:t>ВТД</w:t>
            </w:r>
          </w:p>
        </w:tc>
        <w:tc>
          <w:tcPr>
            <w:tcW w:w="8123" w:type="dxa"/>
            <w:tcBorders>
              <w:top w:val="nil"/>
              <w:left w:val="nil"/>
              <w:bottom w:val="single" w:sz="4" w:space="0" w:color="auto"/>
              <w:right w:val="single" w:sz="4" w:space="0" w:color="auto"/>
            </w:tcBorders>
            <w:shd w:val="clear" w:color="auto" w:fill="auto"/>
            <w:noWrap/>
            <w:vAlign w:val="bottom"/>
            <w:hideMark/>
          </w:tcPr>
          <w:p w14:paraId="24DA2F18" w14:textId="77777777" w:rsidR="00965AFC" w:rsidRPr="00ED5245" w:rsidRDefault="00965AFC" w:rsidP="00965AFC">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Временное (временное периодическое) таможенное декларирование (временная декларация на товары) (для Республики Казахстан и Российской Федерации)</w:t>
            </w:r>
          </w:p>
        </w:tc>
      </w:tr>
      <w:tr w:rsidR="00965AFC" w:rsidRPr="00E63A1E" w14:paraId="628C34B3" w14:textId="77777777" w:rsidTr="00965AFC">
        <w:trPr>
          <w:trHeight w:val="300"/>
        </w:trPr>
        <w:tc>
          <w:tcPr>
            <w:tcW w:w="1435" w:type="dxa"/>
            <w:tcBorders>
              <w:top w:val="nil"/>
              <w:left w:val="single" w:sz="4" w:space="0" w:color="auto"/>
              <w:bottom w:val="single" w:sz="4" w:space="0" w:color="auto"/>
              <w:right w:val="single" w:sz="4" w:space="0" w:color="auto"/>
            </w:tcBorders>
            <w:shd w:val="clear" w:color="auto" w:fill="auto"/>
            <w:noWrap/>
            <w:vAlign w:val="bottom"/>
            <w:hideMark/>
          </w:tcPr>
          <w:p w14:paraId="748E21B0" w14:textId="77777777" w:rsidR="00965AFC" w:rsidRPr="0038791A" w:rsidRDefault="00965AFC" w:rsidP="00965AFC">
            <w:pPr>
              <w:spacing w:after="0" w:line="240" w:lineRule="auto"/>
              <w:rPr>
                <w:rFonts w:ascii="Calibri" w:eastAsia="Times New Roman" w:hAnsi="Calibri" w:cs="Times New Roman"/>
                <w:color w:val="000000"/>
                <w:sz w:val="18"/>
                <w:szCs w:val="18"/>
                <w:lang w:eastAsia="en-US"/>
              </w:rPr>
            </w:pPr>
            <w:r w:rsidRPr="0038791A">
              <w:rPr>
                <w:rFonts w:ascii="Calibri" w:eastAsia="Times New Roman" w:hAnsi="Calibri" w:cs="Times New Roman"/>
                <w:color w:val="000000"/>
                <w:sz w:val="18"/>
                <w:szCs w:val="18"/>
                <w:lang w:eastAsia="en-US"/>
              </w:rPr>
              <w:t>ЗПК</w:t>
            </w:r>
          </w:p>
        </w:tc>
        <w:tc>
          <w:tcPr>
            <w:tcW w:w="8123" w:type="dxa"/>
            <w:tcBorders>
              <w:top w:val="nil"/>
              <w:left w:val="nil"/>
              <w:bottom w:val="single" w:sz="4" w:space="0" w:color="auto"/>
              <w:right w:val="single" w:sz="4" w:space="0" w:color="auto"/>
            </w:tcBorders>
            <w:shd w:val="clear" w:color="auto" w:fill="auto"/>
            <w:noWrap/>
            <w:vAlign w:val="bottom"/>
            <w:hideMark/>
          </w:tcPr>
          <w:p w14:paraId="0BAF6396" w14:textId="77777777" w:rsidR="00965AFC" w:rsidRPr="00ED5245" w:rsidRDefault="00965AFC" w:rsidP="00965AFC">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Особенности таможенного декларирования товаров в несобранном или разобранном виде, в том числе некомплектном или незавершенном виде, в течение установленного периода времени (полная декларация на товары на все компоненты)</w:t>
            </w:r>
          </w:p>
        </w:tc>
      </w:tr>
      <w:tr w:rsidR="00965AFC" w:rsidRPr="0038791A" w14:paraId="0CCD7F07" w14:textId="77777777" w:rsidTr="00965AFC">
        <w:trPr>
          <w:trHeight w:val="300"/>
        </w:trPr>
        <w:tc>
          <w:tcPr>
            <w:tcW w:w="1435" w:type="dxa"/>
            <w:tcBorders>
              <w:top w:val="nil"/>
              <w:left w:val="single" w:sz="4" w:space="0" w:color="auto"/>
              <w:bottom w:val="single" w:sz="4" w:space="0" w:color="auto"/>
              <w:right w:val="single" w:sz="4" w:space="0" w:color="auto"/>
            </w:tcBorders>
            <w:shd w:val="clear" w:color="auto" w:fill="auto"/>
            <w:noWrap/>
            <w:vAlign w:val="bottom"/>
            <w:hideMark/>
          </w:tcPr>
          <w:p w14:paraId="37CEB49C" w14:textId="77777777" w:rsidR="00965AFC" w:rsidRPr="0038791A" w:rsidRDefault="00965AFC" w:rsidP="00965AFC">
            <w:pPr>
              <w:spacing w:after="0" w:line="240" w:lineRule="auto"/>
              <w:rPr>
                <w:rFonts w:ascii="Calibri" w:eastAsia="Times New Roman" w:hAnsi="Calibri" w:cs="Times New Roman"/>
                <w:color w:val="000000"/>
                <w:sz w:val="18"/>
                <w:szCs w:val="18"/>
                <w:lang w:eastAsia="en-US"/>
              </w:rPr>
            </w:pPr>
            <w:r w:rsidRPr="0038791A">
              <w:rPr>
                <w:rFonts w:ascii="Calibri" w:eastAsia="Times New Roman" w:hAnsi="Calibri" w:cs="Times New Roman"/>
                <w:color w:val="000000"/>
                <w:sz w:val="18"/>
                <w:szCs w:val="18"/>
                <w:lang w:eastAsia="en-US"/>
              </w:rPr>
              <w:t>НВТ</w:t>
            </w:r>
          </w:p>
        </w:tc>
        <w:tc>
          <w:tcPr>
            <w:tcW w:w="8123" w:type="dxa"/>
            <w:tcBorders>
              <w:top w:val="nil"/>
              <w:left w:val="nil"/>
              <w:bottom w:val="single" w:sz="4" w:space="0" w:color="auto"/>
              <w:right w:val="single" w:sz="4" w:space="0" w:color="auto"/>
            </w:tcBorders>
            <w:shd w:val="clear" w:color="auto" w:fill="auto"/>
            <w:noWrap/>
            <w:vAlign w:val="bottom"/>
            <w:hideMark/>
          </w:tcPr>
          <w:p w14:paraId="0FF388A3" w14:textId="77777777" w:rsidR="00965AFC" w:rsidRPr="0038791A" w:rsidRDefault="00965AFC" w:rsidP="00965AFC">
            <w:pPr>
              <w:spacing w:after="0" w:line="240" w:lineRule="auto"/>
              <w:rPr>
                <w:rFonts w:ascii="Calibri" w:eastAsia="Times New Roman" w:hAnsi="Calibri" w:cs="Times New Roman"/>
                <w:color w:val="000000"/>
                <w:sz w:val="18"/>
                <w:szCs w:val="18"/>
                <w:lang w:eastAsia="en-US"/>
              </w:rPr>
            </w:pPr>
            <w:r w:rsidRPr="00ED5245">
              <w:rPr>
                <w:rFonts w:ascii="Calibri" w:eastAsia="Times New Roman" w:hAnsi="Calibri" w:cs="Times New Roman"/>
                <w:color w:val="000000"/>
                <w:sz w:val="18"/>
                <w:szCs w:val="18"/>
                <w:lang w:val="ru-RU" w:eastAsia="en-US"/>
              </w:rPr>
              <w:t xml:space="preserve">Особенности таможенного декларирования товаров, незаконно ввезенных на таможенную территорию </w:t>
            </w:r>
            <w:r w:rsidRPr="0038791A">
              <w:rPr>
                <w:rFonts w:ascii="Calibri" w:eastAsia="Times New Roman" w:hAnsi="Calibri" w:cs="Times New Roman"/>
                <w:color w:val="000000"/>
                <w:sz w:val="18"/>
                <w:szCs w:val="18"/>
                <w:lang w:eastAsia="en-US"/>
              </w:rPr>
              <w:t>Евразийского экономического союза</w:t>
            </w:r>
          </w:p>
        </w:tc>
      </w:tr>
      <w:tr w:rsidR="00965AFC" w:rsidRPr="00E63A1E" w14:paraId="7569C4E6" w14:textId="77777777" w:rsidTr="00965AFC">
        <w:trPr>
          <w:trHeight w:val="300"/>
        </w:trPr>
        <w:tc>
          <w:tcPr>
            <w:tcW w:w="1435" w:type="dxa"/>
            <w:tcBorders>
              <w:top w:val="nil"/>
              <w:left w:val="single" w:sz="4" w:space="0" w:color="auto"/>
              <w:bottom w:val="single" w:sz="4" w:space="0" w:color="auto"/>
              <w:right w:val="single" w:sz="4" w:space="0" w:color="auto"/>
            </w:tcBorders>
            <w:shd w:val="clear" w:color="auto" w:fill="auto"/>
            <w:noWrap/>
            <w:vAlign w:val="bottom"/>
            <w:hideMark/>
          </w:tcPr>
          <w:p w14:paraId="428EF0A8" w14:textId="77777777" w:rsidR="00965AFC" w:rsidRPr="0038791A" w:rsidRDefault="00965AFC" w:rsidP="00965AFC">
            <w:pPr>
              <w:spacing w:after="0" w:line="240" w:lineRule="auto"/>
              <w:rPr>
                <w:rFonts w:ascii="Calibri" w:eastAsia="Times New Roman" w:hAnsi="Calibri" w:cs="Times New Roman"/>
                <w:color w:val="000000"/>
                <w:sz w:val="18"/>
                <w:szCs w:val="18"/>
                <w:lang w:eastAsia="en-US"/>
              </w:rPr>
            </w:pPr>
            <w:r w:rsidRPr="0038791A">
              <w:rPr>
                <w:rFonts w:ascii="Calibri" w:eastAsia="Times New Roman" w:hAnsi="Calibri" w:cs="Times New Roman"/>
                <w:color w:val="000000"/>
                <w:sz w:val="18"/>
                <w:szCs w:val="18"/>
                <w:lang w:eastAsia="en-US"/>
              </w:rPr>
              <w:t>НТД</w:t>
            </w:r>
          </w:p>
        </w:tc>
        <w:tc>
          <w:tcPr>
            <w:tcW w:w="8123" w:type="dxa"/>
            <w:tcBorders>
              <w:top w:val="nil"/>
              <w:left w:val="nil"/>
              <w:bottom w:val="single" w:sz="4" w:space="0" w:color="auto"/>
              <w:right w:val="single" w:sz="4" w:space="0" w:color="auto"/>
            </w:tcBorders>
            <w:shd w:val="clear" w:color="auto" w:fill="auto"/>
            <w:noWrap/>
            <w:vAlign w:val="bottom"/>
            <w:hideMark/>
          </w:tcPr>
          <w:p w14:paraId="00B330F5" w14:textId="77777777" w:rsidR="00965AFC" w:rsidRPr="00ED5245" w:rsidRDefault="00965AFC" w:rsidP="00965AFC">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Неполное таможенное декларирование (для Республики Казахстан и Российской Федерации)</w:t>
            </w:r>
          </w:p>
        </w:tc>
      </w:tr>
      <w:tr w:rsidR="00965AFC" w:rsidRPr="00E63A1E" w14:paraId="773009C3" w14:textId="77777777" w:rsidTr="00965AFC">
        <w:trPr>
          <w:trHeight w:val="300"/>
        </w:trPr>
        <w:tc>
          <w:tcPr>
            <w:tcW w:w="1435" w:type="dxa"/>
            <w:tcBorders>
              <w:top w:val="nil"/>
              <w:left w:val="single" w:sz="4" w:space="0" w:color="auto"/>
              <w:bottom w:val="single" w:sz="4" w:space="0" w:color="auto"/>
              <w:right w:val="single" w:sz="4" w:space="0" w:color="auto"/>
            </w:tcBorders>
            <w:shd w:val="clear" w:color="auto" w:fill="auto"/>
            <w:noWrap/>
            <w:vAlign w:val="bottom"/>
            <w:hideMark/>
          </w:tcPr>
          <w:p w14:paraId="75B39799" w14:textId="77777777" w:rsidR="00965AFC" w:rsidRPr="0038791A" w:rsidRDefault="00965AFC" w:rsidP="00965AFC">
            <w:pPr>
              <w:spacing w:after="0" w:line="240" w:lineRule="auto"/>
              <w:rPr>
                <w:rFonts w:ascii="Calibri" w:eastAsia="Times New Roman" w:hAnsi="Calibri" w:cs="Times New Roman"/>
                <w:color w:val="000000"/>
                <w:sz w:val="18"/>
                <w:szCs w:val="18"/>
                <w:lang w:eastAsia="en-US"/>
              </w:rPr>
            </w:pPr>
            <w:r w:rsidRPr="0038791A">
              <w:rPr>
                <w:rFonts w:ascii="Calibri" w:eastAsia="Times New Roman" w:hAnsi="Calibri" w:cs="Times New Roman"/>
                <w:color w:val="000000"/>
                <w:sz w:val="18"/>
                <w:szCs w:val="18"/>
                <w:lang w:eastAsia="en-US"/>
              </w:rPr>
              <w:t>ОКТ</w:t>
            </w:r>
          </w:p>
        </w:tc>
        <w:tc>
          <w:tcPr>
            <w:tcW w:w="8123" w:type="dxa"/>
            <w:tcBorders>
              <w:top w:val="nil"/>
              <w:left w:val="nil"/>
              <w:bottom w:val="single" w:sz="4" w:space="0" w:color="auto"/>
              <w:right w:val="single" w:sz="4" w:space="0" w:color="auto"/>
            </w:tcBorders>
            <w:shd w:val="clear" w:color="auto" w:fill="auto"/>
            <w:noWrap/>
            <w:vAlign w:val="bottom"/>
            <w:hideMark/>
          </w:tcPr>
          <w:p w14:paraId="05CBD17B" w14:textId="77777777" w:rsidR="00965AFC" w:rsidRPr="00ED5245" w:rsidRDefault="00965AFC" w:rsidP="00965AFC">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Особенности таможенного декларирования товаров в несобранном или разобранном виде, в том числе некомплектном или незавершенном виде, в течение установленного периода времени (декларация на товары (заявление) на отдельные компоненты)</w:t>
            </w:r>
          </w:p>
        </w:tc>
      </w:tr>
      <w:tr w:rsidR="00965AFC" w:rsidRPr="00E63A1E" w14:paraId="334FC08B" w14:textId="77777777" w:rsidTr="00965AFC">
        <w:trPr>
          <w:trHeight w:val="300"/>
        </w:trPr>
        <w:tc>
          <w:tcPr>
            <w:tcW w:w="1435" w:type="dxa"/>
            <w:tcBorders>
              <w:top w:val="nil"/>
              <w:left w:val="single" w:sz="4" w:space="0" w:color="auto"/>
              <w:bottom w:val="single" w:sz="4" w:space="0" w:color="auto"/>
              <w:right w:val="single" w:sz="4" w:space="0" w:color="auto"/>
            </w:tcBorders>
            <w:shd w:val="clear" w:color="auto" w:fill="auto"/>
            <w:noWrap/>
            <w:vAlign w:val="bottom"/>
            <w:hideMark/>
          </w:tcPr>
          <w:p w14:paraId="08F372E2" w14:textId="77777777" w:rsidR="00965AFC" w:rsidRPr="0038791A" w:rsidRDefault="00965AFC" w:rsidP="00965AFC">
            <w:pPr>
              <w:spacing w:after="0" w:line="240" w:lineRule="auto"/>
              <w:rPr>
                <w:rFonts w:ascii="Calibri" w:eastAsia="Times New Roman" w:hAnsi="Calibri" w:cs="Times New Roman"/>
                <w:color w:val="000000"/>
                <w:sz w:val="18"/>
                <w:szCs w:val="18"/>
                <w:lang w:eastAsia="en-US"/>
              </w:rPr>
            </w:pPr>
            <w:r w:rsidRPr="0038791A">
              <w:rPr>
                <w:rFonts w:ascii="Calibri" w:eastAsia="Times New Roman" w:hAnsi="Calibri" w:cs="Times New Roman"/>
                <w:color w:val="000000"/>
                <w:sz w:val="18"/>
                <w:szCs w:val="18"/>
                <w:lang w:eastAsia="en-US"/>
              </w:rPr>
              <w:t>ПВД</w:t>
            </w:r>
          </w:p>
        </w:tc>
        <w:tc>
          <w:tcPr>
            <w:tcW w:w="8123" w:type="dxa"/>
            <w:tcBorders>
              <w:top w:val="nil"/>
              <w:left w:val="nil"/>
              <w:bottom w:val="single" w:sz="4" w:space="0" w:color="auto"/>
              <w:right w:val="single" w:sz="4" w:space="0" w:color="auto"/>
            </w:tcBorders>
            <w:shd w:val="clear" w:color="auto" w:fill="auto"/>
            <w:noWrap/>
            <w:vAlign w:val="bottom"/>
            <w:hideMark/>
          </w:tcPr>
          <w:p w14:paraId="7E8AF115" w14:textId="77777777" w:rsidR="00965AFC" w:rsidRPr="00ED5245" w:rsidRDefault="00965AFC" w:rsidP="00965AFC">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Временное (временное периодическое) таможенное декларирование (полная декларация на товары) (для Республики Казахстан и Российской Федерации)</w:t>
            </w:r>
          </w:p>
        </w:tc>
      </w:tr>
      <w:tr w:rsidR="00965AFC" w:rsidRPr="00E63A1E" w14:paraId="341B4AA6" w14:textId="77777777" w:rsidTr="00965AFC">
        <w:trPr>
          <w:trHeight w:val="300"/>
        </w:trPr>
        <w:tc>
          <w:tcPr>
            <w:tcW w:w="1435" w:type="dxa"/>
            <w:tcBorders>
              <w:top w:val="nil"/>
              <w:left w:val="single" w:sz="4" w:space="0" w:color="auto"/>
              <w:bottom w:val="single" w:sz="4" w:space="0" w:color="auto"/>
              <w:right w:val="single" w:sz="4" w:space="0" w:color="auto"/>
            </w:tcBorders>
            <w:shd w:val="clear" w:color="auto" w:fill="auto"/>
            <w:noWrap/>
            <w:vAlign w:val="bottom"/>
            <w:hideMark/>
          </w:tcPr>
          <w:p w14:paraId="159A6F89" w14:textId="77777777" w:rsidR="00965AFC" w:rsidRPr="0038791A" w:rsidRDefault="00965AFC" w:rsidP="00965AFC">
            <w:pPr>
              <w:spacing w:after="0" w:line="240" w:lineRule="auto"/>
              <w:rPr>
                <w:rFonts w:ascii="Calibri" w:eastAsia="Times New Roman" w:hAnsi="Calibri" w:cs="Times New Roman"/>
                <w:color w:val="000000"/>
                <w:sz w:val="18"/>
                <w:szCs w:val="18"/>
                <w:lang w:eastAsia="en-US"/>
              </w:rPr>
            </w:pPr>
            <w:r w:rsidRPr="0038791A">
              <w:rPr>
                <w:rFonts w:ascii="Calibri" w:eastAsia="Times New Roman" w:hAnsi="Calibri" w:cs="Times New Roman"/>
                <w:color w:val="000000"/>
                <w:sz w:val="18"/>
                <w:szCs w:val="18"/>
                <w:lang w:eastAsia="en-US"/>
              </w:rPr>
              <w:t>ПДТ</w:t>
            </w:r>
          </w:p>
        </w:tc>
        <w:tc>
          <w:tcPr>
            <w:tcW w:w="8123" w:type="dxa"/>
            <w:tcBorders>
              <w:top w:val="nil"/>
              <w:left w:val="nil"/>
              <w:bottom w:val="single" w:sz="4" w:space="0" w:color="auto"/>
              <w:right w:val="single" w:sz="4" w:space="0" w:color="auto"/>
            </w:tcBorders>
            <w:shd w:val="clear" w:color="auto" w:fill="auto"/>
            <w:noWrap/>
            <w:vAlign w:val="bottom"/>
            <w:hideMark/>
          </w:tcPr>
          <w:p w14:paraId="60B5A8D8" w14:textId="77777777" w:rsidR="00965AFC" w:rsidRPr="00ED5245" w:rsidRDefault="00965AFC" w:rsidP="00965AFC">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Периодическое таможенное декларирование (периодическая таможенная декларация, периодическая декларация на товары) (для Республики Казахстан и Российской Федерации соответственно)</w:t>
            </w:r>
          </w:p>
        </w:tc>
      </w:tr>
      <w:tr w:rsidR="00965AFC" w:rsidRPr="00E63A1E" w14:paraId="21337121" w14:textId="77777777" w:rsidTr="00965AFC">
        <w:trPr>
          <w:trHeight w:val="300"/>
        </w:trPr>
        <w:tc>
          <w:tcPr>
            <w:tcW w:w="1435" w:type="dxa"/>
            <w:tcBorders>
              <w:top w:val="nil"/>
              <w:left w:val="single" w:sz="4" w:space="0" w:color="auto"/>
              <w:bottom w:val="single" w:sz="4" w:space="0" w:color="auto"/>
              <w:right w:val="single" w:sz="4" w:space="0" w:color="auto"/>
            </w:tcBorders>
            <w:shd w:val="clear" w:color="auto" w:fill="auto"/>
            <w:noWrap/>
            <w:vAlign w:val="bottom"/>
            <w:hideMark/>
          </w:tcPr>
          <w:p w14:paraId="160B9687" w14:textId="77777777" w:rsidR="00965AFC" w:rsidRPr="0038791A" w:rsidRDefault="00965AFC" w:rsidP="00965AFC">
            <w:pPr>
              <w:spacing w:after="0" w:line="240" w:lineRule="auto"/>
              <w:rPr>
                <w:rFonts w:ascii="Calibri" w:eastAsia="Times New Roman" w:hAnsi="Calibri" w:cs="Times New Roman"/>
                <w:color w:val="000000"/>
                <w:sz w:val="18"/>
                <w:szCs w:val="18"/>
                <w:lang w:eastAsia="en-US"/>
              </w:rPr>
            </w:pPr>
            <w:r w:rsidRPr="0038791A">
              <w:rPr>
                <w:rFonts w:ascii="Calibri" w:eastAsia="Times New Roman" w:hAnsi="Calibri" w:cs="Times New Roman"/>
                <w:color w:val="000000"/>
                <w:sz w:val="18"/>
                <w:szCs w:val="18"/>
                <w:lang w:eastAsia="en-US"/>
              </w:rPr>
              <w:t>ППД</w:t>
            </w:r>
          </w:p>
        </w:tc>
        <w:tc>
          <w:tcPr>
            <w:tcW w:w="8123" w:type="dxa"/>
            <w:tcBorders>
              <w:top w:val="nil"/>
              <w:left w:val="nil"/>
              <w:bottom w:val="single" w:sz="4" w:space="0" w:color="auto"/>
              <w:right w:val="single" w:sz="4" w:space="0" w:color="auto"/>
            </w:tcBorders>
            <w:shd w:val="clear" w:color="auto" w:fill="auto"/>
            <w:noWrap/>
            <w:vAlign w:val="bottom"/>
            <w:hideMark/>
          </w:tcPr>
          <w:p w14:paraId="559A72D0" w14:textId="77777777" w:rsidR="00965AFC" w:rsidRPr="00ED5245" w:rsidRDefault="00965AFC" w:rsidP="00965AFC">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Периодическое таможенное декларирование (полная таможенная декларация) (для Республики Казахстан)</w:t>
            </w:r>
          </w:p>
        </w:tc>
      </w:tr>
      <w:tr w:rsidR="00965AFC" w:rsidRPr="0038791A" w14:paraId="1CF71547" w14:textId="77777777" w:rsidTr="00965AFC">
        <w:trPr>
          <w:trHeight w:val="300"/>
        </w:trPr>
        <w:tc>
          <w:tcPr>
            <w:tcW w:w="1435" w:type="dxa"/>
            <w:tcBorders>
              <w:top w:val="nil"/>
              <w:left w:val="single" w:sz="4" w:space="0" w:color="auto"/>
              <w:bottom w:val="single" w:sz="4" w:space="0" w:color="auto"/>
              <w:right w:val="single" w:sz="4" w:space="0" w:color="auto"/>
            </w:tcBorders>
            <w:shd w:val="clear" w:color="auto" w:fill="auto"/>
            <w:noWrap/>
            <w:vAlign w:val="bottom"/>
            <w:hideMark/>
          </w:tcPr>
          <w:p w14:paraId="4D87B11D" w14:textId="77777777" w:rsidR="00965AFC" w:rsidRPr="0038791A" w:rsidRDefault="00965AFC" w:rsidP="00965AFC">
            <w:pPr>
              <w:spacing w:after="0" w:line="240" w:lineRule="auto"/>
              <w:rPr>
                <w:rFonts w:ascii="Calibri" w:eastAsia="Times New Roman" w:hAnsi="Calibri" w:cs="Times New Roman"/>
                <w:color w:val="000000"/>
                <w:sz w:val="18"/>
                <w:szCs w:val="18"/>
                <w:lang w:eastAsia="en-US"/>
              </w:rPr>
            </w:pPr>
            <w:r w:rsidRPr="0038791A">
              <w:rPr>
                <w:rFonts w:ascii="Calibri" w:eastAsia="Times New Roman" w:hAnsi="Calibri" w:cs="Times New Roman"/>
                <w:color w:val="000000"/>
                <w:sz w:val="18"/>
                <w:szCs w:val="18"/>
                <w:lang w:eastAsia="en-US"/>
              </w:rPr>
              <w:t>ПТД</w:t>
            </w:r>
          </w:p>
        </w:tc>
        <w:tc>
          <w:tcPr>
            <w:tcW w:w="8123" w:type="dxa"/>
            <w:tcBorders>
              <w:top w:val="nil"/>
              <w:left w:val="nil"/>
              <w:bottom w:val="single" w:sz="4" w:space="0" w:color="auto"/>
              <w:right w:val="single" w:sz="4" w:space="0" w:color="auto"/>
            </w:tcBorders>
            <w:shd w:val="clear" w:color="auto" w:fill="auto"/>
            <w:noWrap/>
            <w:vAlign w:val="bottom"/>
            <w:hideMark/>
          </w:tcPr>
          <w:p w14:paraId="69A2933A" w14:textId="77777777" w:rsidR="00965AFC" w:rsidRPr="0038791A" w:rsidRDefault="00965AFC" w:rsidP="00965AFC">
            <w:pPr>
              <w:spacing w:after="0" w:line="240" w:lineRule="auto"/>
              <w:rPr>
                <w:rFonts w:ascii="Calibri" w:eastAsia="Times New Roman" w:hAnsi="Calibri" w:cs="Times New Roman"/>
                <w:color w:val="000000"/>
                <w:sz w:val="18"/>
                <w:szCs w:val="18"/>
                <w:lang w:eastAsia="en-US"/>
              </w:rPr>
            </w:pPr>
            <w:r w:rsidRPr="0038791A">
              <w:rPr>
                <w:rFonts w:ascii="Calibri" w:eastAsia="Times New Roman" w:hAnsi="Calibri" w:cs="Times New Roman"/>
                <w:color w:val="000000"/>
                <w:sz w:val="18"/>
                <w:szCs w:val="18"/>
                <w:lang w:eastAsia="en-US"/>
              </w:rPr>
              <w:t>Предварительное таможенное декларирование</w:t>
            </w:r>
          </w:p>
        </w:tc>
      </w:tr>
    </w:tbl>
    <w:p w14:paraId="7F86EE40" w14:textId="77777777" w:rsidR="0038791A" w:rsidRPr="0038791A" w:rsidRDefault="0038791A" w:rsidP="0038791A"/>
    <w:p w14:paraId="01F6E676" w14:textId="77777777" w:rsidR="0038791A" w:rsidRPr="0038791A" w:rsidRDefault="0038791A" w:rsidP="0038791A"/>
    <w:p w14:paraId="00DC2081" w14:textId="77777777" w:rsidR="00623742" w:rsidRDefault="00623742" w:rsidP="00CC269D"/>
    <w:p w14:paraId="17D7AE43" w14:textId="77777777" w:rsidR="00623742" w:rsidRDefault="00623742" w:rsidP="00CC269D"/>
    <w:p w14:paraId="4844F910" w14:textId="77777777" w:rsidR="00623742" w:rsidRDefault="00623742" w:rsidP="00CC269D"/>
    <w:p w14:paraId="22E2796E" w14:textId="77777777" w:rsidR="00623742" w:rsidRDefault="00623742" w:rsidP="00CC269D"/>
    <w:p w14:paraId="551FE217" w14:textId="77777777" w:rsidR="00FB5647" w:rsidRDefault="00FB5647" w:rsidP="00623742">
      <w:pPr>
        <w:pStyle w:val="1"/>
        <w:rPr>
          <w:rFonts w:asciiTheme="minorHAnsi" w:eastAsiaTheme="minorEastAsia" w:hAnsiTheme="minorHAnsi" w:cstheme="minorBidi"/>
          <w:b w:val="0"/>
          <w:bCs w:val="0"/>
          <w:color w:val="auto"/>
          <w:sz w:val="22"/>
          <w:szCs w:val="22"/>
        </w:rPr>
      </w:pPr>
    </w:p>
    <w:p w14:paraId="1812CE39" w14:textId="77777777" w:rsidR="00143EB3" w:rsidRPr="00143EB3" w:rsidRDefault="00143EB3" w:rsidP="00143EB3"/>
    <w:p w14:paraId="6CCBE053" w14:textId="77777777" w:rsidR="00734D33" w:rsidRPr="00734D33" w:rsidRDefault="00734D33" w:rsidP="00734D33"/>
    <w:p w14:paraId="5FCFC067" w14:textId="402F8663" w:rsidR="00623742" w:rsidRPr="006F505C" w:rsidRDefault="006F505C" w:rsidP="00FB5647">
      <w:pPr>
        <w:pStyle w:val="1"/>
        <w:jc w:val="center"/>
        <w:rPr>
          <w:lang w:val="ru-RU"/>
        </w:rPr>
      </w:pPr>
      <w:bookmarkStart w:id="179" w:name="_Toc496708408"/>
      <w:bookmarkStart w:id="180" w:name="_Toc502334131"/>
      <w:r>
        <w:rPr>
          <w:lang w:val="ru-RU"/>
        </w:rPr>
        <w:t>Приложение</w:t>
      </w:r>
      <w:r w:rsidR="0038791A">
        <w:t xml:space="preserve"> 3</w:t>
      </w:r>
      <w:r w:rsidR="00623742">
        <w:t xml:space="preserve">: </w:t>
      </w:r>
      <w:bookmarkEnd w:id="179"/>
      <w:r>
        <w:rPr>
          <w:lang w:val="ru-RU"/>
        </w:rPr>
        <w:t>Списко кодов стран</w:t>
      </w:r>
      <w:bookmarkEnd w:id="180"/>
    </w:p>
    <w:tbl>
      <w:tblPr>
        <w:tblW w:w="10800" w:type="dxa"/>
        <w:tblInd w:w="-455" w:type="dxa"/>
        <w:tblLayout w:type="fixed"/>
        <w:tblLook w:val="04A0" w:firstRow="1" w:lastRow="0" w:firstColumn="1" w:lastColumn="0" w:noHBand="0" w:noVBand="1"/>
      </w:tblPr>
      <w:tblGrid>
        <w:gridCol w:w="810"/>
        <w:gridCol w:w="4680"/>
        <w:gridCol w:w="720"/>
        <w:gridCol w:w="4590"/>
      </w:tblGrid>
      <w:tr w:rsidR="006F505C" w:rsidRPr="00082FA7" w14:paraId="7DE9BF44" w14:textId="77777777" w:rsidTr="00021F30">
        <w:trPr>
          <w:trHeight w:val="300"/>
        </w:trPr>
        <w:tc>
          <w:tcPr>
            <w:tcW w:w="81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B0937CF" w14:textId="7C2730F2" w:rsidR="006F505C" w:rsidRPr="006F505C" w:rsidRDefault="006F505C" w:rsidP="006F505C">
            <w:pPr>
              <w:spacing w:after="0" w:line="240" w:lineRule="auto"/>
              <w:rPr>
                <w:rFonts w:ascii="Calibri" w:eastAsia="Times New Roman" w:hAnsi="Calibri" w:cs="Times New Roman"/>
                <w:b/>
                <w:bCs/>
                <w:color w:val="000000"/>
                <w:lang w:val="ru-RU" w:eastAsia="en-US"/>
              </w:rPr>
            </w:pPr>
            <w:r w:rsidRPr="00082FA7">
              <w:rPr>
                <w:rFonts w:ascii="Calibri" w:eastAsia="Times New Roman" w:hAnsi="Calibri" w:cs="Times New Roman"/>
                <w:b/>
                <w:bCs/>
                <w:color w:val="000000"/>
                <w:lang w:eastAsia="en-US"/>
              </w:rPr>
              <w:t xml:space="preserve"> </w:t>
            </w:r>
            <w:r>
              <w:rPr>
                <w:rFonts w:ascii="Calibri" w:eastAsia="Times New Roman" w:hAnsi="Calibri" w:cs="Times New Roman"/>
                <w:b/>
                <w:bCs/>
                <w:color w:val="000000"/>
                <w:lang w:val="ru-RU" w:eastAsia="en-US"/>
              </w:rPr>
              <w:t>Код</w:t>
            </w:r>
          </w:p>
        </w:tc>
        <w:tc>
          <w:tcPr>
            <w:tcW w:w="4680" w:type="dxa"/>
            <w:tcBorders>
              <w:top w:val="single" w:sz="4" w:space="0" w:color="auto"/>
              <w:left w:val="nil"/>
              <w:bottom w:val="single" w:sz="4" w:space="0" w:color="auto"/>
              <w:right w:val="single" w:sz="4" w:space="0" w:color="auto"/>
            </w:tcBorders>
            <w:shd w:val="clear" w:color="auto" w:fill="auto"/>
            <w:noWrap/>
            <w:vAlign w:val="bottom"/>
            <w:hideMark/>
          </w:tcPr>
          <w:p w14:paraId="0BAEEC53" w14:textId="2EF72DA5" w:rsidR="006F505C" w:rsidRPr="006F505C" w:rsidRDefault="006F505C" w:rsidP="006F505C">
            <w:pPr>
              <w:spacing w:after="0" w:line="240" w:lineRule="auto"/>
              <w:rPr>
                <w:rFonts w:ascii="Calibri" w:eastAsia="Times New Roman" w:hAnsi="Calibri" w:cs="Times New Roman"/>
                <w:b/>
                <w:bCs/>
                <w:color w:val="000000"/>
                <w:lang w:val="ru-RU" w:eastAsia="en-US"/>
              </w:rPr>
            </w:pPr>
            <w:r>
              <w:rPr>
                <w:rFonts w:ascii="Calibri" w:eastAsia="Times New Roman" w:hAnsi="Calibri" w:cs="Times New Roman"/>
                <w:b/>
                <w:bCs/>
                <w:color w:val="000000"/>
                <w:lang w:val="ru-RU" w:eastAsia="en-US"/>
              </w:rPr>
              <w:t>Описание</w:t>
            </w:r>
          </w:p>
        </w:tc>
        <w:tc>
          <w:tcPr>
            <w:tcW w:w="720" w:type="dxa"/>
            <w:tcBorders>
              <w:top w:val="single" w:sz="4" w:space="0" w:color="auto"/>
              <w:left w:val="nil"/>
              <w:bottom w:val="single" w:sz="4" w:space="0" w:color="auto"/>
              <w:right w:val="single" w:sz="4" w:space="0" w:color="auto"/>
            </w:tcBorders>
            <w:shd w:val="clear" w:color="auto" w:fill="auto"/>
            <w:noWrap/>
            <w:vAlign w:val="bottom"/>
            <w:hideMark/>
          </w:tcPr>
          <w:p w14:paraId="50ACE3C0" w14:textId="10F2BCB6" w:rsidR="006F505C" w:rsidRPr="00082FA7" w:rsidRDefault="006F505C" w:rsidP="006F505C">
            <w:pPr>
              <w:spacing w:after="0" w:line="240" w:lineRule="auto"/>
              <w:rPr>
                <w:rFonts w:ascii="Calibri" w:eastAsia="Times New Roman" w:hAnsi="Calibri" w:cs="Times New Roman"/>
                <w:b/>
                <w:bCs/>
                <w:color w:val="000000"/>
                <w:lang w:eastAsia="en-US"/>
              </w:rPr>
            </w:pPr>
            <w:r w:rsidRPr="00082FA7">
              <w:rPr>
                <w:rFonts w:ascii="Calibri" w:eastAsia="Times New Roman" w:hAnsi="Calibri" w:cs="Times New Roman"/>
                <w:b/>
                <w:bCs/>
                <w:color w:val="000000"/>
                <w:lang w:eastAsia="en-US"/>
              </w:rPr>
              <w:t xml:space="preserve"> </w:t>
            </w:r>
            <w:r>
              <w:rPr>
                <w:rFonts w:ascii="Calibri" w:eastAsia="Times New Roman" w:hAnsi="Calibri" w:cs="Times New Roman"/>
                <w:b/>
                <w:bCs/>
                <w:color w:val="000000"/>
                <w:lang w:val="ru-RU" w:eastAsia="en-US"/>
              </w:rPr>
              <w:t>Код</w:t>
            </w:r>
          </w:p>
        </w:tc>
        <w:tc>
          <w:tcPr>
            <w:tcW w:w="4590" w:type="dxa"/>
            <w:tcBorders>
              <w:top w:val="single" w:sz="4" w:space="0" w:color="auto"/>
              <w:left w:val="nil"/>
              <w:bottom w:val="single" w:sz="4" w:space="0" w:color="auto"/>
              <w:right w:val="single" w:sz="4" w:space="0" w:color="auto"/>
            </w:tcBorders>
            <w:shd w:val="clear" w:color="auto" w:fill="auto"/>
            <w:noWrap/>
            <w:vAlign w:val="bottom"/>
            <w:hideMark/>
          </w:tcPr>
          <w:p w14:paraId="13AA0E0D" w14:textId="2E2353DA" w:rsidR="006F505C" w:rsidRPr="00082FA7" w:rsidRDefault="006F505C" w:rsidP="006F505C">
            <w:pPr>
              <w:spacing w:after="0" w:line="240" w:lineRule="auto"/>
              <w:rPr>
                <w:rFonts w:ascii="Calibri" w:eastAsia="Times New Roman" w:hAnsi="Calibri" w:cs="Times New Roman"/>
                <w:b/>
                <w:bCs/>
                <w:color w:val="000000"/>
                <w:lang w:eastAsia="en-US"/>
              </w:rPr>
            </w:pPr>
            <w:r>
              <w:rPr>
                <w:rFonts w:ascii="Calibri" w:eastAsia="Times New Roman" w:hAnsi="Calibri" w:cs="Times New Roman"/>
                <w:b/>
                <w:bCs/>
                <w:color w:val="000000"/>
                <w:lang w:val="ru-RU" w:eastAsia="en-US"/>
              </w:rPr>
              <w:t>Описание</w:t>
            </w:r>
          </w:p>
        </w:tc>
      </w:tr>
      <w:tr w:rsidR="00021F30" w:rsidRPr="00082FA7" w14:paraId="0E4BABAA" w14:textId="77777777" w:rsidTr="00021F30">
        <w:trPr>
          <w:trHeight w:val="300"/>
        </w:trPr>
        <w:tc>
          <w:tcPr>
            <w:tcW w:w="810" w:type="dxa"/>
            <w:tcBorders>
              <w:top w:val="nil"/>
              <w:left w:val="single" w:sz="4" w:space="0" w:color="auto"/>
              <w:bottom w:val="single" w:sz="4" w:space="0" w:color="auto"/>
              <w:right w:val="single" w:sz="4" w:space="0" w:color="auto"/>
            </w:tcBorders>
            <w:shd w:val="clear" w:color="auto" w:fill="auto"/>
            <w:noWrap/>
            <w:vAlign w:val="bottom"/>
            <w:hideMark/>
          </w:tcPr>
          <w:p w14:paraId="0B5B9CE6" w14:textId="77777777" w:rsidR="00082FA7" w:rsidRPr="00082FA7" w:rsidRDefault="00082FA7" w:rsidP="00082FA7">
            <w:pPr>
              <w:spacing w:after="0" w:line="240" w:lineRule="auto"/>
              <w:rPr>
                <w:rFonts w:ascii="Calibri" w:eastAsia="Times New Roman" w:hAnsi="Calibri" w:cs="Times New Roman"/>
                <w:color w:val="000000"/>
                <w:sz w:val="20"/>
                <w:szCs w:val="20"/>
                <w:lang w:eastAsia="en-US"/>
              </w:rPr>
            </w:pPr>
            <w:r w:rsidRPr="00082FA7">
              <w:rPr>
                <w:rFonts w:ascii="Calibri" w:eastAsia="Times New Roman" w:hAnsi="Calibri" w:cs="Times New Roman"/>
                <w:color w:val="000000"/>
                <w:sz w:val="20"/>
                <w:szCs w:val="20"/>
                <w:lang w:eastAsia="en-US"/>
              </w:rPr>
              <w:t>AD</w:t>
            </w:r>
          </w:p>
        </w:tc>
        <w:tc>
          <w:tcPr>
            <w:tcW w:w="4680" w:type="dxa"/>
            <w:tcBorders>
              <w:top w:val="nil"/>
              <w:left w:val="nil"/>
              <w:bottom w:val="single" w:sz="4" w:space="0" w:color="auto"/>
              <w:right w:val="single" w:sz="4" w:space="0" w:color="auto"/>
            </w:tcBorders>
            <w:shd w:val="clear" w:color="auto" w:fill="auto"/>
            <w:noWrap/>
            <w:vAlign w:val="bottom"/>
            <w:hideMark/>
          </w:tcPr>
          <w:p w14:paraId="549EED82" w14:textId="77777777" w:rsidR="00082FA7" w:rsidRPr="00082FA7" w:rsidRDefault="00082FA7" w:rsidP="00082FA7">
            <w:pPr>
              <w:spacing w:after="0" w:line="240" w:lineRule="auto"/>
              <w:rPr>
                <w:rFonts w:ascii="Calibri" w:eastAsia="Times New Roman" w:hAnsi="Calibri" w:cs="Times New Roman"/>
                <w:color w:val="000000"/>
                <w:sz w:val="20"/>
                <w:szCs w:val="20"/>
                <w:lang w:eastAsia="en-US"/>
              </w:rPr>
            </w:pPr>
            <w:r w:rsidRPr="00082FA7">
              <w:rPr>
                <w:rFonts w:ascii="Calibri" w:eastAsia="Times New Roman" w:hAnsi="Calibri" w:cs="Times New Roman"/>
                <w:color w:val="000000"/>
                <w:sz w:val="20"/>
                <w:szCs w:val="20"/>
                <w:lang w:eastAsia="en-US"/>
              </w:rPr>
              <w:t>АНДОРРА</w:t>
            </w:r>
          </w:p>
        </w:tc>
        <w:tc>
          <w:tcPr>
            <w:tcW w:w="720" w:type="dxa"/>
            <w:tcBorders>
              <w:top w:val="nil"/>
              <w:left w:val="nil"/>
              <w:bottom w:val="single" w:sz="4" w:space="0" w:color="auto"/>
              <w:right w:val="single" w:sz="4" w:space="0" w:color="auto"/>
            </w:tcBorders>
            <w:shd w:val="clear" w:color="auto" w:fill="auto"/>
            <w:noWrap/>
            <w:vAlign w:val="bottom"/>
            <w:hideMark/>
          </w:tcPr>
          <w:p w14:paraId="700A78C7" w14:textId="77777777" w:rsidR="00082FA7" w:rsidRPr="00082FA7" w:rsidRDefault="00082FA7" w:rsidP="00082FA7">
            <w:pPr>
              <w:spacing w:after="0" w:line="240" w:lineRule="auto"/>
              <w:rPr>
                <w:rFonts w:ascii="Calibri" w:eastAsia="Times New Roman" w:hAnsi="Calibri" w:cs="Times New Roman"/>
                <w:color w:val="000000"/>
                <w:sz w:val="20"/>
                <w:szCs w:val="20"/>
                <w:lang w:eastAsia="en-US"/>
              </w:rPr>
            </w:pPr>
            <w:r w:rsidRPr="00082FA7">
              <w:rPr>
                <w:rFonts w:ascii="Calibri" w:eastAsia="Times New Roman" w:hAnsi="Calibri" w:cs="Times New Roman"/>
                <w:color w:val="000000"/>
                <w:sz w:val="20"/>
                <w:szCs w:val="20"/>
                <w:lang w:eastAsia="en-US"/>
              </w:rPr>
              <w:t>BR</w:t>
            </w:r>
          </w:p>
        </w:tc>
        <w:tc>
          <w:tcPr>
            <w:tcW w:w="4590" w:type="dxa"/>
            <w:tcBorders>
              <w:top w:val="nil"/>
              <w:left w:val="nil"/>
              <w:bottom w:val="single" w:sz="4" w:space="0" w:color="auto"/>
              <w:right w:val="single" w:sz="4" w:space="0" w:color="auto"/>
            </w:tcBorders>
            <w:shd w:val="clear" w:color="auto" w:fill="auto"/>
            <w:noWrap/>
            <w:vAlign w:val="bottom"/>
            <w:hideMark/>
          </w:tcPr>
          <w:p w14:paraId="5CC8615A" w14:textId="77777777" w:rsidR="00082FA7" w:rsidRPr="00082FA7" w:rsidRDefault="00082FA7" w:rsidP="00082FA7">
            <w:pPr>
              <w:spacing w:after="0" w:line="240" w:lineRule="auto"/>
              <w:rPr>
                <w:rFonts w:ascii="Calibri" w:eastAsia="Times New Roman" w:hAnsi="Calibri" w:cs="Times New Roman"/>
                <w:color w:val="000000"/>
                <w:sz w:val="20"/>
                <w:szCs w:val="20"/>
                <w:lang w:eastAsia="en-US"/>
              </w:rPr>
            </w:pPr>
            <w:r w:rsidRPr="00082FA7">
              <w:rPr>
                <w:rFonts w:ascii="Calibri" w:eastAsia="Times New Roman" w:hAnsi="Calibri" w:cs="Times New Roman"/>
                <w:color w:val="000000"/>
                <w:sz w:val="20"/>
                <w:szCs w:val="20"/>
                <w:lang w:eastAsia="en-US"/>
              </w:rPr>
              <w:t>БРАЗИЛИЯ</w:t>
            </w:r>
          </w:p>
        </w:tc>
      </w:tr>
      <w:tr w:rsidR="00021F30" w:rsidRPr="00082FA7" w14:paraId="3A6A4EB6" w14:textId="77777777" w:rsidTr="00021F30">
        <w:trPr>
          <w:trHeight w:val="300"/>
        </w:trPr>
        <w:tc>
          <w:tcPr>
            <w:tcW w:w="810" w:type="dxa"/>
            <w:tcBorders>
              <w:top w:val="nil"/>
              <w:left w:val="single" w:sz="4" w:space="0" w:color="auto"/>
              <w:bottom w:val="single" w:sz="4" w:space="0" w:color="auto"/>
              <w:right w:val="single" w:sz="4" w:space="0" w:color="auto"/>
            </w:tcBorders>
            <w:shd w:val="clear" w:color="auto" w:fill="auto"/>
            <w:noWrap/>
            <w:vAlign w:val="bottom"/>
            <w:hideMark/>
          </w:tcPr>
          <w:p w14:paraId="080556CD" w14:textId="77777777" w:rsidR="00082FA7" w:rsidRPr="00082FA7" w:rsidRDefault="00082FA7" w:rsidP="00082FA7">
            <w:pPr>
              <w:spacing w:after="0" w:line="240" w:lineRule="auto"/>
              <w:rPr>
                <w:rFonts w:ascii="Calibri" w:eastAsia="Times New Roman" w:hAnsi="Calibri" w:cs="Times New Roman"/>
                <w:color w:val="000000"/>
                <w:sz w:val="20"/>
                <w:szCs w:val="20"/>
                <w:lang w:eastAsia="en-US"/>
              </w:rPr>
            </w:pPr>
            <w:r w:rsidRPr="00082FA7">
              <w:rPr>
                <w:rFonts w:ascii="Calibri" w:eastAsia="Times New Roman" w:hAnsi="Calibri" w:cs="Times New Roman"/>
                <w:color w:val="000000"/>
                <w:sz w:val="20"/>
                <w:szCs w:val="20"/>
                <w:lang w:eastAsia="en-US"/>
              </w:rPr>
              <w:t>AE</w:t>
            </w:r>
          </w:p>
        </w:tc>
        <w:tc>
          <w:tcPr>
            <w:tcW w:w="4680" w:type="dxa"/>
            <w:tcBorders>
              <w:top w:val="nil"/>
              <w:left w:val="nil"/>
              <w:bottom w:val="single" w:sz="4" w:space="0" w:color="auto"/>
              <w:right w:val="single" w:sz="4" w:space="0" w:color="auto"/>
            </w:tcBorders>
            <w:shd w:val="clear" w:color="auto" w:fill="auto"/>
            <w:noWrap/>
            <w:vAlign w:val="bottom"/>
            <w:hideMark/>
          </w:tcPr>
          <w:p w14:paraId="4FDFB93C" w14:textId="77777777" w:rsidR="00082FA7" w:rsidRPr="00082FA7" w:rsidRDefault="00082FA7" w:rsidP="00082FA7">
            <w:pPr>
              <w:spacing w:after="0" w:line="240" w:lineRule="auto"/>
              <w:rPr>
                <w:rFonts w:ascii="Calibri" w:eastAsia="Times New Roman" w:hAnsi="Calibri" w:cs="Times New Roman"/>
                <w:color w:val="000000"/>
                <w:sz w:val="20"/>
                <w:szCs w:val="20"/>
                <w:lang w:eastAsia="en-US"/>
              </w:rPr>
            </w:pPr>
            <w:r w:rsidRPr="00082FA7">
              <w:rPr>
                <w:rFonts w:ascii="Calibri" w:eastAsia="Times New Roman" w:hAnsi="Calibri" w:cs="Times New Roman"/>
                <w:color w:val="000000"/>
                <w:sz w:val="20"/>
                <w:szCs w:val="20"/>
                <w:lang w:eastAsia="en-US"/>
              </w:rPr>
              <w:t>ОБЪЕДИНЕННЫЕ АРАБСКИЕ ЭМИРАТЫ</w:t>
            </w:r>
          </w:p>
        </w:tc>
        <w:tc>
          <w:tcPr>
            <w:tcW w:w="720" w:type="dxa"/>
            <w:tcBorders>
              <w:top w:val="nil"/>
              <w:left w:val="nil"/>
              <w:bottom w:val="single" w:sz="4" w:space="0" w:color="auto"/>
              <w:right w:val="single" w:sz="4" w:space="0" w:color="auto"/>
            </w:tcBorders>
            <w:shd w:val="clear" w:color="auto" w:fill="auto"/>
            <w:noWrap/>
            <w:vAlign w:val="bottom"/>
            <w:hideMark/>
          </w:tcPr>
          <w:p w14:paraId="54D20691" w14:textId="77777777" w:rsidR="00082FA7" w:rsidRPr="00082FA7" w:rsidRDefault="00082FA7" w:rsidP="00082FA7">
            <w:pPr>
              <w:spacing w:after="0" w:line="240" w:lineRule="auto"/>
              <w:rPr>
                <w:rFonts w:ascii="Calibri" w:eastAsia="Times New Roman" w:hAnsi="Calibri" w:cs="Times New Roman"/>
                <w:color w:val="000000"/>
                <w:sz w:val="20"/>
                <w:szCs w:val="20"/>
                <w:lang w:eastAsia="en-US"/>
              </w:rPr>
            </w:pPr>
            <w:r w:rsidRPr="00082FA7">
              <w:rPr>
                <w:rFonts w:ascii="Calibri" w:eastAsia="Times New Roman" w:hAnsi="Calibri" w:cs="Times New Roman"/>
                <w:color w:val="000000"/>
                <w:sz w:val="20"/>
                <w:szCs w:val="20"/>
                <w:lang w:eastAsia="en-US"/>
              </w:rPr>
              <w:t>BS</w:t>
            </w:r>
          </w:p>
        </w:tc>
        <w:tc>
          <w:tcPr>
            <w:tcW w:w="4590" w:type="dxa"/>
            <w:tcBorders>
              <w:top w:val="nil"/>
              <w:left w:val="nil"/>
              <w:bottom w:val="single" w:sz="4" w:space="0" w:color="auto"/>
              <w:right w:val="single" w:sz="4" w:space="0" w:color="auto"/>
            </w:tcBorders>
            <w:shd w:val="clear" w:color="auto" w:fill="auto"/>
            <w:noWrap/>
            <w:vAlign w:val="bottom"/>
            <w:hideMark/>
          </w:tcPr>
          <w:p w14:paraId="1852C55D" w14:textId="77777777" w:rsidR="00082FA7" w:rsidRPr="00082FA7" w:rsidRDefault="00082FA7" w:rsidP="00082FA7">
            <w:pPr>
              <w:spacing w:after="0" w:line="240" w:lineRule="auto"/>
              <w:rPr>
                <w:rFonts w:ascii="Calibri" w:eastAsia="Times New Roman" w:hAnsi="Calibri" w:cs="Times New Roman"/>
                <w:color w:val="000000"/>
                <w:sz w:val="20"/>
                <w:szCs w:val="20"/>
                <w:lang w:eastAsia="en-US"/>
              </w:rPr>
            </w:pPr>
            <w:r w:rsidRPr="00082FA7">
              <w:rPr>
                <w:rFonts w:ascii="Calibri" w:eastAsia="Times New Roman" w:hAnsi="Calibri" w:cs="Times New Roman"/>
                <w:color w:val="000000"/>
                <w:sz w:val="20"/>
                <w:szCs w:val="20"/>
                <w:lang w:eastAsia="en-US"/>
              </w:rPr>
              <w:t>БАГАМЫ</w:t>
            </w:r>
          </w:p>
        </w:tc>
      </w:tr>
      <w:tr w:rsidR="00021F30" w:rsidRPr="00082FA7" w14:paraId="4D9EACE0" w14:textId="77777777" w:rsidTr="00021F30">
        <w:trPr>
          <w:trHeight w:val="300"/>
        </w:trPr>
        <w:tc>
          <w:tcPr>
            <w:tcW w:w="810" w:type="dxa"/>
            <w:tcBorders>
              <w:top w:val="nil"/>
              <w:left w:val="single" w:sz="4" w:space="0" w:color="auto"/>
              <w:bottom w:val="single" w:sz="4" w:space="0" w:color="auto"/>
              <w:right w:val="single" w:sz="4" w:space="0" w:color="auto"/>
            </w:tcBorders>
            <w:shd w:val="clear" w:color="auto" w:fill="auto"/>
            <w:noWrap/>
            <w:vAlign w:val="bottom"/>
            <w:hideMark/>
          </w:tcPr>
          <w:p w14:paraId="1B5A725D" w14:textId="77777777" w:rsidR="00082FA7" w:rsidRPr="00082FA7" w:rsidRDefault="00082FA7" w:rsidP="00082FA7">
            <w:pPr>
              <w:spacing w:after="0" w:line="240" w:lineRule="auto"/>
              <w:rPr>
                <w:rFonts w:ascii="Calibri" w:eastAsia="Times New Roman" w:hAnsi="Calibri" w:cs="Times New Roman"/>
                <w:color w:val="000000"/>
                <w:sz w:val="20"/>
                <w:szCs w:val="20"/>
                <w:lang w:eastAsia="en-US"/>
              </w:rPr>
            </w:pPr>
            <w:r w:rsidRPr="00082FA7">
              <w:rPr>
                <w:rFonts w:ascii="Calibri" w:eastAsia="Times New Roman" w:hAnsi="Calibri" w:cs="Times New Roman"/>
                <w:color w:val="000000"/>
                <w:sz w:val="20"/>
                <w:szCs w:val="20"/>
                <w:lang w:eastAsia="en-US"/>
              </w:rPr>
              <w:t>AF</w:t>
            </w:r>
          </w:p>
        </w:tc>
        <w:tc>
          <w:tcPr>
            <w:tcW w:w="4680" w:type="dxa"/>
            <w:tcBorders>
              <w:top w:val="nil"/>
              <w:left w:val="nil"/>
              <w:bottom w:val="single" w:sz="4" w:space="0" w:color="auto"/>
              <w:right w:val="single" w:sz="4" w:space="0" w:color="auto"/>
            </w:tcBorders>
            <w:shd w:val="clear" w:color="auto" w:fill="auto"/>
            <w:noWrap/>
            <w:vAlign w:val="bottom"/>
            <w:hideMark/>
          </w:tcPr>
          <w:p w14:paraId="77E20FE1" w14:textId="77777777" w:rsidR="00082FA7" w:rsidRPr="00082FA7" w:rsidRDefault="00082FA7" w:rsidP="00082FA7">
            <w:pPr>
              <w:spacing w:after="0" w:line="240" w:lineRule="auto"/>
              <w:rPr>
                <w:rFonts w:ascii="Calibri" w:eastAsia="Times New Roman" w:hAnsi="Calibri" w:cs="Times New Roman"/>
                <w:color w:val="000000"/>
                <w:sz w:val="20"/>
                <w:szCs w:val="20"/>
                <w:lang w:eastAsia="en-US"/>
              </w:rPr>
            </w:pPr>
            <w:r w:rsidRPr="00082FA7">
              <w:rPr>
                <w:rFonts w:ascii="Calibri" w:eastAsia="Times New Roman" w:hAnsi="Calibri" w:cs="Times New Roman"/>
                <w:color w:val="000000"/>
                <w:sz w:val="20"/>
                <w:szCs w:val="20"/>
                <w:lang w:eastAsia="en-US"/>
              </w:rPr>
              <w:t>АФГАНИСТАН</w:t>
            </w:r>
          </w:p>
        </w:tc>
        <w:tc>
          <w:tcPr>
            <w:tcW w:w="720" w:type="dxa"/>
            <w:tcBorders>
              <w:top w:val="nil"/>
              <w:left w:val="nil"/>
              <w:bottom w:val="single" w:sz="4" w:space="0" w:color="auto"/>
              <w:right w:val="single" w:sz="4" w:space="0" w:color="auto"/>
            </w:tcBorders>
            <w:shd w:val="clear" w:color="auto" w:fill="auto"/>
            <w:noWrap/>
            <w:vAlign w:val="bottom"/>
            <w:hideMark/>
          </w:tcPr>
          <w:p w14:paraId="3688307C" w14:textId="77777777" w:rsidR="00082FA7" w:rsidRPr="00082FA7" w:rsidRDefault="00082FA7" w:rsidP="00082FA7">
            <w:pPr>
              <w:spacing w:after="0" w:line="240" w:lineRule="auto"/>
              <w:rPr>
                <w:rFonts w:ascii="Calibri" w:eastAsia="Times New Roman" w:hAnsi="Calibri" w:cs="Times New Roman"/>
                <w:color w:val="000000"/>
                <w:sz w:val="20"/>
                <w:szCs w:val="20"/>
                <w:lang w:eastAsia="en-US"/>
              </w:rPr>
            </w:pPr>
            <w:r w:rsidRPr="00082FA7">
              <w:rPr>
                <w:rFonts w:ascii="Calibri" w:eastAsia="Times New Roman" w:hAnsi="Calibri" w:cs="Times New Roman"/>
                <w:color w:val="000000"/>
                <w:sz w:val="20"/>
                <w:szCs w:val="20"/>
                <w:lang w:eastAsia="en-US"/>
              </w:rPr>
              <w:t>BT</w:t>
            </w:r>
          </w:p>
        </w:tc>
        <w:tc>
          <w:tcPr>
            <w:tcW w:w="4590" w:type="dxa"/>
            <w:tcBorders>
              <w:top w:val="nil"/>
              <w:left w:val="nil"/>
              <w:bottom w:val="single" w:sz="4" w:space="0" w:color="auto"/>
              <w:right w:val="single" w:sz="4" w:space="0" w:color="auto"/>
            </w:tcBorders>
            <w:shd w:val="clear" w:color="auto" w:fill="auto"/>
            <w:noWrap/>
            <w:vAlign w:val="bottom"/>
            <w:hideMark/>
          </w:tcPr>
          <w:p w14:paraId="21B8E7BB" w14:textId="77777777" w:rsidR="00082FA7" w:rsidRPr="00082FA7" w:rsidRDefault="00082FA7" w:rsidP="00082FA7">
            <w:pPr>
              <w:spacing w:after="0" w:line="240" w:lineRule="auto"/>
              <w:rPr>
                <w:rFonts w:ascii="Calibri" w:eastAsia="Times New Roman" w:hAnsi="Calibri" w:cs="Times New Roman"/>
                <w:color w:val="000000"/>
                <w:sz w:val="20"/>
                <w:szCs w:val="20"/>
                <w:lang w:eastAsia="en-US"/>
              </w:rPr>
            </w:pPr>
            <w:r w:rsidRPr="00082FA7">
              <w:rPr>
                <w:rFonts w:ascii="Calibri" w:eastAsia="Times New Roman" w:hAnsi="Calibri" w:cs="Times New Roman"/>
                <w:color w:val="000000"/>
                <w:sz w:val="20"/>
                <w:szCs w:val="20"/>
                <w:lang w:eastAsia="en-US"/>
              </w:rPr>
              <w:t>БУТАН</w:t>
            </w:r>
          </w:p>
        </w:tc>
      </w:tr>
      <w:tr w:rsidR="00021F30" w:rsidRPr="00082FA7" w14:paraId="1778CEA4" w14:textId="77777777" w:rsidTr="00021F30">
        <w:trPr>
          <w:trHeight w:val="300"/>
        </w:trPr>
        <w:tc>
          <w:tcPr>
            <w:tcW w:w="810" w:type="dxa"/>
            <w:tcBorders>
              <w:top w:val="nil"/>
              <w:left w:val="single" w:sz="4" w:space="0" w:color="auto"/>
              <w:bottom w:val="single" w:sz="4" w:space="0" w:color="auto"/>
              <w:right w:val="single" w:sz="4" w:space="0" w:color="auto"/>
            </w:tcBorders>
            <w:shd w:val="clear" w:color="auto" w:fill="auto"/>
            <w:noWrap/>
            <w:vAlign w:val="bottom"/>
            <w:hideMark/>
          </w:tcPr>
          <w:p w14:paraId="5B5AF334" w14:textId="77777777" w:rsidR="00082FA7" w:rsidRPr="00082FA7" w:rsidRDefault="00082FA7" w:rsidP="00082FA7">
            <w:pPr>
              <w:spacing w:after="0" w:line="240" w:lineRule="auto"/>
              <w:rPr>
                <w:rFonts w:ascii="Calibri" w:eastAsia="Times New Roman" w:hAnsi="Calibri" w:cs="Times New Roman"/>
                <w:color w:val="000000"/>
                <w:sz w:val="20"/>
                <w:szCs w:val="20"/>
                <w:lang w:eastAsia="en-US"/>
              </w:rPr>
            </w:pPr>
            <w:r w:rsidRPr="00082FA7">
              <w:rPr>
                <w:rFonts w:ascii="Calibri" w:eastAsia="Times New Roman" w:hAnsi="Calibri" w:cs="Times New Roman"/>
                <w:color w:val="000000"/>
                <w:sz w:val="20"/>
                <w:szCs w:val="20"/>
                <w:lang w:eastAsia="en-US"/>
              </w:rPr>
              <w:t>AG</w:t>
            </w:r>
          </w:p>
        </w:tc>
        <w:tc>
          <w:tcPr>
            <w:tcW w:w="4680" w:type="dxa"/>
            <w:tcBorders>
              <w:top w:val="nil"/>
              <w:left w:val="nil"/>
              <w:bottom w:val="single" w:sz="4" w:space="0" w:color="auto"/>
              <w:right w:val="single" w:sz="4" w:space="0" w:color="auto"/>
            </w:tcBorders>
            <w:shd w:val="clear" w:color="auto" w:fill="auto"/>
            <w:noWrap/>
            <w:vAlign w:val="bottom"/>
            <w:hideMark/>
          </w:tcPr>
          <w:p w14:paraId="4B30E5F6" w14:textId="77777777" w:rsidR="00082FA7" w:rsidRPr="00082FA7" w:rsidRDefault="00082FA7" w:rsidP="00082FA7">
            <w:pPr>
              <w:spacing w:after="0" w:line="240" w:lineRule="auto"/>
              <w:rPr>
                <w:rFonts w:ascii="Calibri" w:eastAsia="Times New Roman" w:hAnsi="Calibri" w:cs="Times New Roman"/>
                <w:color w:val="000000"/>
                <w:sz w:val="20"/>
                <w:szCs w:val="20"/>
                <w:lang w:eastAsia="en-US"/>
              </w:rPr>
            </w:pPr>
            <w:r w:rsidRPr="00082FA7">
              <w:rPr>
                <w:rFonts w:ascii="Calibri" w:eastAsia="Times New Roman" w:hAnsi="Calibri" w:cs="Times New Roman"/>
                <w:color w:val="000000"/>
                <w:sz w:val="20"/>
                <w:szCs w:val="20"/>
                <w:lang w:eastAsia="en-US"/>
              </w:rPr>
              <w:t>АНТИГУА И БАРБУДА</w:t>
            </w:r>
          </w:p>
        </w:tc>
        <w:tc>
          <w:tcPr>
            <w:tcW w:w="720" w:type="dxa"/>
            <w:tcBorders>
              <w:top w:val="nil"/>
              <w:left w:val="nil"/>
              <w:bottom w:val="single" w:sz="4" w:space="0" w:color="auto"/>
              <w:right w:val="single" w:sz="4" w:space="0" w:color="auto"/>
            </w:tcBorders>
            <w:shd w:val="clear" w:color="auto" w:fill="auto"/>
            <w:noWrap/>
            <w:vAlign w:val="bottom"/>
            <w:hideMark/>
          </w:tcPr>
          <w:p w14:paraId="2DF2E091" w14:textId="77777777" w:rsidR="00082FA7" w:rsidRPr="00082FA7" w:rsidRDefault="00082FA7" w:rsidP="00082FA7">
            <w:pPr>
              <w:spacing w:after="0" w:line="240" w:lineRule="auto"/>
              <w:rPr>
                <w:rFonts w:ascii="Calibri" w:eastAsia="Times New Roman" w:hAnsi="Calibri" w:cs="Times New Roman"/>
                <w:color w:val="000000"/>
                <w:sz w:val="20"/>
                <w:szCs w:val="20"/>
                <w:lang w:eastAsia="en-US"/>
              </w:rPr>
            </w:pPr>
            <w:r w:rsidRPr="00082FA7">
              <w:rPr>
                <w:rFonts w:ascii="Calibri" w:eastAsia="Times New Roman" w:hAnsi="Calibri" w:cs="Times New Roman"/>
                <w:color w:val="000000"/>
                <w:sz w:val="20"/>
                <w:szCs w:val="20"/>
                <w:lang w:eastAsia="en-US"/>
              </w:rPr>
              <w:t>BV</w:t>
            </w:r>
          </w:p>
        </w:tc>
        <w:tc>
          <w:tcPr>
            <w:tcW w:w="4590" w:type="dxa"/>
            <w:tcBorders>
              <w:top w:val="nil"/>
              <w:left w:val="nil"/>
              <w:bottom w:val="single" w:sz="4" w:space="0" w:color="auto"/>
              <w:right w:val="single" w:sz="4" w:space="0" w:color="auto"/>
            </w:tcBorders>
            <w:shd w:val="clear" w:color="auto" w:fill="auto"/>
            <w:noWrap/>
            <w:vAlign w:val="bottom"/>
            <w:hideMark/>
          </w:tcPr>
          <w:p w14:paraId="599DD81E" w14:textId="77777777" w:rsidR="00082FA7" w:rsidRPr="00082FA7" w:rsidRDefault="00082FA7" w:rsidP="00082FA7">
            <w:pPr>
              <w:spacing w:after="0" w:line="240" w:lineRule="auto"/>
              <w:rPr>
                <w:rFonts w:ascii="Calibri" w:eastAsia="Times New Roman" w:hAnsi="Calibri" w:cs="Times New Roman"/>
                <w:color w:val="000000"/>
                <w:sz w:val="20"/>
                <w:szCs w:val="20"/>
                <w:lang w:eastAsia="en-US"/>
              </w:rPr>
            </w:pPr>
            <w:r w:rsidRPr="00082FA7">
              <w:rPr>
                <w:rFonts w:ascii="Calibri" w:eastAsia="Times New Roman" w:hAnsi="Calibri" w:cs="Times New Roman"/>
                <w:color w:val="000000"/>
                <w:sz w:val="20"/>
                <w:szCs w:val="20"/>
                <w:lang w:eastAsia="en-US"/>
              </w:rPr>
              <w:t>ОСТРОВ БУВЕ</w:t>
            </w:r>
          </w:p>
        </w:tc>
      </w:tr>
      <w:tr w:rsidR="00021F30" w:rsidRPr="00082FA7" w14:paraId="43C6AE99" w14:textId="77777777" w:rsidTr="00021F30">
        <w:trPr>
          <w:trHeight w:val="300"/>
        </w:trPr>
        <w:tc>
          <w:tcPr>
            <w:tcW w:w="810" w:type="dxa"/>
            <w:tcBorders>
              <w:top w:val="nil"/>
              <w:left w:val="single" w:sz="4" w:space="0" w:color="auto"/>
              <w:bottom w:val="single" w:sz="4" w:space="0" w:color="auto"/>
              <w:right w:val="single" w:sz="4" w:space="0" w:color="auto"/>
            </w:tcBorders>
            <w:shd w:val="clear" w:color="auto" w:fill="auto"/>
            <w:noWrap/>
            <w:vAlign w:val="bottom"/>
            <w:hideMark/>
          </w:tcPr>
          <w:p w14:paraId="109C37F5" w14:textId="77777777" w:rsidR="00082FA7" w:rsidRPr="00082FA7" w:rsidRDefault="00082FA7" w:rsidP="00082FA7">
            <w:pPr>
              <w:spacing w:after="0" w:line="240" w:lineRule="auto"/>
              <w:rPr>
                <w:rFonts w:ascii="Calibri" w:eastAsia="Times New Roman" w:hAnsi="Calibri" w:cs="Times New Roman"/>
                <w:color w:val="000000"/>
                <w:sz w:val="20"/>
                <w:szCs w:val="20"/>
                <w:lang w:eastAsia="en-US"/>
              </w:rPr>
            </w:pPr>
            <w:r w:rsidRPr="00082FA7">
              <w:rPr>
                <w:rFonts w:ascii="Calibri" w:eastAsia="Times New Roman" w:hAnsi="Calibri" w:cs="Times New Roman"/>
                <w:color w:val="000000"/>
                <w:sz w:val="20"/>
                <w:szCs w:val="20"/>
                <w:lang w:eastAsia="en-US"/>
              </w:rPr>
              <w:t>AI</w:t>
            </w:r>
          </w:p>
        </w:tc>
        <w:tc>
          <w:tcPr>
            <w:tcW w:w="4680" w:type="dxa"/>
            <w:tcBorders>
              <w:top w:val="nil"/>
              <w:left w:val="nil"/>
              <w:bottom w:val="single" w:sz="4" w:space="0" w:color="auto"/>
              <w:right w:val="single" w:sz="4" w:space="0" w:color="auto"/>
            </w:tcBorders>
            <w:shd w:val="clear" w:color="auto" w:fill="auto"/>
            <w:noWrap/>
            <w:vAlign w:val="bottom"/>
            <w:hideMark/>
          </w:tcPr>
          <w:p w14:paraId="541B6554" w14:textId="77777777" w:rsidR="00082FA7" w:rsidRPr="00082FA7" w:rsidRDefault="00082FA7" w:rsidP="00082FA7">
            <w:pPr>
              <w:spacing w:after="0" w:line="240" w:lineRule="auto"/>
              <w:rPr>
                <w:rFonts w:ascii="Calibri" w:eastAsia="Times New Roman" w:hAnsi="Calibri" w:cs="Times New Roman"/>
                <w:color w:val="000000"/>
                <w:sz w:val="20"/>
                <w:szCs w:val="20"/>
                <w:lang w:eastAsia="en-US"/>
              </w:rPr>
            </w:pPr>
            <w:r w:rsidRPr="00082FA7">
              <w:rPr>
                <w:rFonts w:ascii="Calibri" w:eastAsia="Times New Roman" w:hAnsi="Calibri" w:cs="Times New Roman"/>
                <w:color w:val="000000"/>
                <w:sz w:val="20"/>
                <w:szCs w:val="20"/>
                <w:lang w:eastAsia="en-US"/>
              </w:rPr>
              <w:t>АНГИЛЬЯ</w:t>
            </w:r>
          </w:p>
        </w:tc>
        <w:tc>
          <w:tcPr>
            <w:tcW w:w="720" w:type="dxa"/>
            <w:tcBorders>
              <w:top w:val="nil"/>
              <w:left w:val="nil"/>
              <w:bottom w:val="single" w:sz="4" w:space="0" w:color="auto"/>
              <w:right w:val="single" w:sz="4" w:space="0" w:color="auto"/>
            </w:tcBorders>
            <w:shd w:val="clear" w:color="auto" w:fill="auto"/>
            <w:noWrap/>
            <w:vAlign w:val="bottom"/>
            <w:hideMark/>
          </w:tcPr>
          <w:p w14:paraId="3A0B319D" w14:textId="77777777" w:rsidR="00082FA7" w:rsidRPr="00082FA7" w:rsidRDefault="00082FA7" w:rsidP="00082FA7">
            <w:pPr>
              <w:spacing w:after="0" w:line="240" w:lineRule="auto"/>
              <w:rPr>
                <w:rFonts w:ascii="Calibri" w:eastAsia="Times New Roman" w:hAnsi="Calibri" w:cs="Times New Roman"/>
                <w:color w:val="000000"/>
                <w:sz w:val="20"/>
                <w:szCs w:val="20"/>
                <w:lang w:eastAsia="en-US"/>
              </w:rPr>
            </w:pPr>
            <w:r w:rsidRPr="00082FA7">
              <w:rPr>
                <w:rFonts w:ascii="Calibri" w:eastAsia="Times New Roman" w:hAnsi="Calibri" w:cs="Times New Roman"/>
                <w:color w:val="000000"/>
                <w:sz w:val="20"/>
                <w:szCs w:val="20"/>
                <w:lang w:eastAsia="en-US"/>
              </w:rPr>
              <w:t>BW</w:t>
            </w:r>
          </w:p>
        </w:tc>
        <w:tc>
          <w:tcPr>
            <w:tcW w:w="4590" w:type="dxa"/>
            <w:tcBorders>
              <w:top w:val="nil"/>
              <w:left w:val="nil"/>
              <w:bottom w:val="single" w:sz="4" w:space="0" w:color="auto"/>
              <w:right w:val="single" w:sz="4" w:space="0" w:color="auto"/>
            </w:tcBorders>
            <w:shd w:val="clear" w:color="auto" w:fill="auto"/>
            <w:noWrap/>
            <w:vAlign w:val="bottom"/>
            <w:hideMark/>
          </w:tcPr>
          <w:p w14:paraId="5A7B35AA" w14:textId="77777777" w:rsidR="00082FA7" w:rsidRPr="00082FA7" w:rsidRDefault="00082FA7" w:rsidP="00082FA7">
            <w:pPr>
              <w:spacing w:after="0" w:line="240" w:lineRule="auto"/>
              <w:rPr>
                <w:rFonts w:ascii="Calibri" w:eastAsia="Times New Roman" w:hAnsi="Calibri" w:cs="Times New Roman"/>
                <w:color w:val="000000"/>
                <w:sz w:val="20"/>
                <w:szCs w:val="20"/>
                <w:lang w:eastAsia="en-US"/>
              </w:rPr>
            </w:pPr>
            <w:r w:rsidRPr="00082FA7">
              <w:rPr>
                <w:rFonts w:ascii="Calibri" w:eastAsia="Times New Roman" w:hAnsi="Calibri" w:cs="Times New Roman"/>
                <w:color w:val="000000"/>
                <w:sz w:val="20"/>
                <w:szCs w:val="20"/>
                <w:lang w:eastAsia="en-US"/>
              </w:rPr>
              <w:t>БОТСВАНА</w:t>
            </w:r>
          </w:p>
        </w:tc>
      </w:tr>
      <w:tr w:rsidR="00021F30" w:rsidRPr="00082FA7" w14:paraId="6CF17321" w14:textId="77777777" w:rsidTr="00021F30">
        <w:trPr>
          <w:trHeight w:val="300"/>
        </w:trPr>
        <w:tc>
          <w:tcPr>
            <w:tcW w:w="810" w:type="dxa"/>
            <w:tcBorders>
              <w:top w:val="nil"/>
              <w:left w:val="single" w:sz="4" w:space="0" w:color="auto"/>
              <w:bottom w:val="single" w:sz="4" w:space="0" w:color="auto"/>
              <w:right w:val="single" w:sz="4" w:space="0" w:color="auto"/>
            </w:tcBorders>
            <w:shd w:val="clear" w:color="auto" w:fill="auto"/>
            <w:noWrap/>
            <w:vAlign w:val="bottom"/>
            <w:hideMark/>
          </w:tcPr>
          <w:p w14:paraId="3824F661" w14:textId="77777777" w:rsidR="00082FA7" w:rsidRPr="00082FA7" w:rsidRDefault="00082FA7" w:rsidP="00082FA7">
            <w:pPr>
              <w:spacing w:after="0" w:line="240" w:lineRule="auto"/>
              <w:rPr>
                <w:rFonts w:ascii="Calibri" w:eastAsia="Times New Roman" w:hAnsi="Calibri" w:cs="Times New Roman"/>
                <w:color w:val="000000"/>
                <w:sz w:val="20"/>
                <w:szCs w:val="20"/>
                <w:lang w:eastAsia="en-US"/>
              </w:rPr>
            </w:pPr>
            <w:r w:rsidRPr="00082FA7">
              <w:rPr>
                <w:rFonts w:ascii="Calibri" w:eastAsia="Times New Roman" w:hAnsi="Calibri" w:cs="Times New Roman"/>
                <w:color w:val="000000"/>
                <w:sz w:val="20"/>
                <w:szCs w:val="20"/>
                <w:lang w:eastAsia="en-US"/>
              </w:rPr>
              <w:t>AL</w:t>
            </w:r>
          </w:p>
        </w:tc>
        <w:tc>
          <w:tcPr>
            <w:tcW w:w="4680" w:type="dxa"/>
            <w:tcBorders>
              <w:top w:val="nil"/>
              <w:left w:val="nil"/>
              <w:bottom w:val="single" w:sz="4" w:space="0" w:color="auto"/>
              <w:right w:val="single" w:sz="4" w:space="0" w:color="auto"/>
            </w:tcBorders>
            <w:shd w:val="clear" w:color="auto" w:fill="auto"/>
            <w:noWrap/>
            <w:vAlign w:val="bottom"/>
            <w:hideMark/>
          </w:tcPr>
          <w:p w14:paraId="7D0CB60F" w14:textId="77777777" w:rsidR="00082FA7" w:rsidRPr="00082FA7" w:rsidRDefault="00082FA7" w:rsidP="00082FA7">
            <w:pPr>
              <w:spacing w:after="0" w:line="240" w:lineRule="auto"/>
              <w:rPr>
                <w:rFonts w:ascii="Calibri" w:eastAsia="Times New Roman" w:hAnsi="Calibri" w:cs="Times New Roman"/>
                <w:color w:val="000000"/>
                <w:sz w:val="20"/>
                <w:szCs w:val="20"/>
                <w:lang w:eastAsia="en-US"/>
              </w:rPr>
            </w:pPr>
            <w:r w:rsidRPr="00082FA7">
              <w:rPr>
                <w:rFonts w:ascii="Calibri" w:eastAsia="Times New Roman" w:hAnsi="Calibri" w:cs="Times New Roman"/>
                <w:color w:val="000000"/>
                <w:sz w:val="20"/>
                <w:szCs w:val="20"/>
                <w:lang w:eastAsia="en-US"/>
              </w:rPr>
              <w:t>АЛБАНИЯ</w:t>
            </w:r>
          </w:p>
        </w:tc>
        <w:tc>
          <w:tcPr>
            <w:tcW w:w="720" w:type="dxa"/>
            <w:tcBorders>
              <w:top w:val="nil"/>
              <w:left w:val="nil"/>
              <w:bottom w:val="single" w:sz="4" w:space="0" w:color="auto"/>
              <w:right w:val="single" w:sz="4" w:space="0" w:color="auto"/>
            </w:tcBorders>
            <w:shd w:val="clear" w:color="auto" w:fill="auto"/>
            <w:noWrap/>
            <w:vAlign w:val="bottom"/>
            <w:hideMark/>
          </w:tcPr>
          <w:p w14:paraId="6BB160F2" w14:textId="77777777" w:rsidR="00082FA7" w:rsidRPr="00082FA7" w:rsidRDefault="00082FA7" w:rsidP="00082FA7">
            <w:pPr>
              <w:spacing w:after="0" w:line="240" w:lineRule="auto"/>
              <w:rPr>
                <w:rFonts w:ascii="Calibri" w:eastAsia="Times New Roman" w:hAnsi="Calibri" w:cs="Times New Roman"/>
                <w:color w:val="000000"/>
                <w:sz w:val="20"/>
                <w:szCs w:val="20"/>
                <w:lang w:eastAsia="en-US"/>
              </w:rPr>
            </w:pPr>
            <w:r w:rsidRPr="00082FA7">
              <w:rPr>
                <w:rFonts w:ascii="Calibri" w:eastAsia="Times New Roman" w:hAnsi="Calibri" w:cs="Times New Roman"/>
                <w:color w:val="000000"/>
                <w:sz w:val="20"/>
                <w:szCs w:val="20"/>
                <w:lang w:eastAsia="en-US"/>
              </w:rPr>
              <w:t>BY</w:t>
            </w:r>
          </w:p>
        </w:tc>
        <w:tc>
          <w:tcPr>
            <w:tcW w:w="4590" w:type="dxa"/>
            <w:tcBorders>
              <w:top w:val="nil"/>
              <w:left w:val="nil"/>
              <w:bottom w:val="single" w:sz="4" w:space="0" w:color="auto"/>
              <w:right w:val="single" w:sz="4" w:space="0" w:color="auto"/>
            </w:tcBorders>
            <w:shd w:val="clear" w:color="auto" w:fill="auto"/>
            <w:noWrap/>
            <w:vAlign w:val="bottom"/>
            <w:hideMark/>
          </w:tcPr>
          <w:p w14:paraId="0EE11BBA" w14:textId="77777777" w:rsidR="00082FA7" w:rsidRPr="00082FA7" w:rsidRDefault="00082FA7" w:rsidP="00082FA7">
            <w:pPr>
              <w:spacing w:after="0" w:line="240" w:lineRule="auto"/>
              <w:rPr>
                <w:rFonts w:ascii="Calibri" w:eastAsia="Times New Roman" w:hAnsi="Calibri" w:cs="Times New Roman"/>
                <w:color w:val="000000"/>
                <w:sz w:val="20"/>
                <w:szCs w:val="20"/>
                <w:lang w:eastAsia="en-US"/>
              </w:rPr>
            </w:pPr>
            <w:r w:rsidRPr="00082FA7">
              <w:rPr>
                <w:rFonts w:ascii="Calibri" w:eastAsia="Times New Roman" w:hAnsi="Calibri" w:cs="Times New Roman"/>
                <w:color w:val="000000"/>
                <w:sz w:val="20"/>
                <w:szCs w:val="20"/>
                <w:lang w:eastAsia="en-US"/>
              </w:rPr>
              <w:t>БЕЛАРУСЬ</w:t>
            </w:r>
          </w:p>
        </w:tc>
      </w:tr>
      <w:tr w:rsidR="00021F30" w:rsidRPr="00082FA7" w14:paraId="2EA8C130" w14:textId="77777777" w:rsidTr="00021F30">
        <w:trPr>
          <w:trHeight w:val="300"/>
        </w:trPr>
        <w:tc>
          <w:tcPr>
            <w:tcW w:w="810" w:type="dxa"/>
            <w:tcBorders>
              <w:top w:val="nil"/>
              <w:left w:val="single" w:sz="4" w:space="0" w:color="auto"/>
              <w:bottom w:val="single" w:sz="4" w:space="0" w:color="auto"/>
              <w:right w:val="single" w:sz="4" w:space="0" w:color="auto"/>
            </w:tcBorders>
            <w:shd w:val="clear" w:color="auto" w:fill="auto"/>
            <w:noWrap/>
            <w:vAlign w:val="bottom"/>
            <w:hideMark/>
          </w:tcPr>
          <w:p w14:paraId="05DA9A8C" w14:textId="77777777" w:rsidR="00082FA7" w:rsidRPr="00082FA7" w:rsidRDefault="00082FA7" w:rsidP="00082FA7">
            <w:pPr>
              <w:spacing w:after="0" w:line="240" w:lineRule="auto"/>
              <w:rPr>
                <w:rFonts w:ascii="Calibri" w:eastAsia="Times New Roman" w:hAnsi="Calibri" w:cs="Times New Roman"/>
                <w:color w:val="000000"/>
                <w:sz w:val="20"/>
                <w:szCs w:val="20"/>
                <w:lang w:eastAsia="en-US"/>
              </w:rPr>
            </w:pPr>
            <w:r w:rsidRPr="00082FA7">
              <w:rPr>
                <w:rFonts w:ascii="Calibri" w:eastAsia="Times New Roman" w:hAnsi="Calibri" w:cs="Times New Roman"/>
                <w:color w:val="000000"/>
                <w:sz w:val="20"/>
                <w:szCs w:val="20"/>
                <w:lang w:eastAsia="en-US"/>
              </w:rPr>
              <w:t>AM</w:t>
            </w:r>
          </w:p>
        </w:tc>
        <w:tc>
          <w:tcPr>
            <w:tcW w:w="4680" w:type="dxa"/>
            <w:tcBorders>
              <w:top w:val="nil"/>
              <w:left w:val="nil"/>
              <w:bottom w:val="single" w:sz="4" w:space="0" w:color="auto"/>
              <w:right w:val="single" w:sz="4" w:space="0" w:color="auto"/>
            </w:tcBorders>
            <w:shd w:val="clear" w:color="auto" w:fill="auto"/>
            <w:noWrap/>
            <w:vAlign w:val="bottom"/>
            <w:hideMark/>
          </w:tcPr>
          <w:p w14:paraId="2E67B385" w14:textId="77777777" w:rsidR="00082FA7" w:rsidRPr="00082FA7" w:rsidRDefault="00082FA7" w:rsidP="00082FA7">
            <w:pPr>
              <w:spacing w:after="0" w:line="240" w:lineRule="auto"/>
              <w:rPr>
                <w:rFonts w:ascii="Calibri" w:eastAsia="Times New Roman" w:hAnsi="Calibri" w:cs="Times New Roman"/>
                <w:color w:val="000000"/>
                <w:sz w:val="20"/>
                <w:szCs w:val="20"/>
                <w:lang w:eastAsia="en-US"/>
              </w:rPr>
            </w:pPr>
            <w:r w:rsidRPr="00082FA7">
              <w:rPr>
                <w:rFonts w:ascii="Calibri" w:eastAsia="Times New Roman" w:hAnsi="Calibri" w:cs="Times New Roman"/>
                <w:color w:val="000000"/>
                <w:sz w:val="20"/>
                <w:szCs w:val="20"/>
                <w:lang w:eastAsia="en-US"/>
              </w:rPr>
              <w:t>АРМЕНИЯ</w:t>
            </w:r>
          </w:p>
        </w:tc>
        <w:tc>
          <w:tcPr>
            <w:tcW w:w="720" w:type="dxa"/>
            <w:tcBorders>
              <w:top w:val="nil"/>
              <w:left w:val="nil"/>
              <w:bottom w:val="single" w:sz="4" w:space="0" w:color="auto"/>
              <w:right w:val="single" w:sz="4" w:space="0" w:color="auto"/>
            </w:tcBorders>
            <w:shd w:val="clear" w:color="auto" w:fill="auto"/>
            <w:noWrap/>
            <w:vAlign w:val="bottom"/>
            <w:hideMark/>
          </w:tcPr>
          <w:p w14:paraId="5B5EB3CE" w14:textId="77777777" w:rsidR="00082FA7" w:rsidRPr="00082FA7" w:rsidRDefault="00082FA7" w:rsidP="00082FA7">
            <w:pPr>
              <w:spacing w:after="0" w:line="240" w:lineRule="auto"/>
              <w:rPr>
                <w:rFonts w:ascii="Calibri" w:eastAsia="Times New Roman" w:hAnsi="Calibri" w:cs="Times New Roman"/>
                <w:color w:val="000000"/>
                <w:sz w:val="20"/>
                <w:szCs w:val="20"/>
                <w:lang w:eastAsia="en-US"/>
              </w:rPr>
            </w:pPr>
            <w:r w:rsidRPr="00082FA7">
              <w:rPr>
                <w:rFonts w:ascii="Calibri" w:eastAsia="Times New Roman" w:hAnsi="Calibri" w:cs="Times New Roman"/>
                <w:color w:val="000000"/>
                <w:sz w:val="20"/>
                <w:szCs w:val="20"/>
                <w:lang w:eastAsia="en-US"/>
              </w:rPr>
              <w:t>BZ</w:t>
            </w:r>
          </w:p>
        </w:tc>
        <w:tc>
          <w:tcPr>
            <w:tcW w:w="4590" w:type="dxa"/>
            <w:tcBorders>
              <w:top w:val="nil"/>
              <w:left w:val="nil"/>
              <w:bottom w:val="single" w:sz="4" w:space="0" w:color="auto"/>
              <w:right w:val="single" w:sz="4" w:space="0" w:color="auto"/>
            </w:tcBorders>
            <w:shd w:val="clear" w:color="auto" w:fill="auto"/>
            <w:noWrap/>
            <w:vAlign w:val="bottom"/>
            <w:hideMark/>
          </w:tcPr>
          <w:p w14:paraId="5B24D268" w14:textId="77777777" w:rsidR="00082FA7" w:rsidRPr="00082FA7" w:rsidRDefault="00082FA7" w:rsidP="00082FA7">
            <w:pPr>
              <w:spacing w:after="0" w:line="240" w:lineRule="auto"/>
              <w:rPr>
                <w:rFonts w:ascii="Calibri" w:eastAsia="Times New Roman" w:hAnsi="Calibri" w:cs="Times New Roman"/>
                <w:color w:val="000000"/>
                <w:sz w:val="20"/>
                <w:szCs w:val="20"/>
                <w:lang w:eastAsia="en-US"/>
              </w:rPr>
            </w:pPr>
            <w:r w:rsidRPr="00082FA7">
              <w:rPr>
                <w:rFonts w:ascii="Calibri" w:eastAsia="Times New Roman" w:hAnsi="Calibri" w:cs="Times New Roman"/>
                <w:color w:val="000000"/>
                <w:sz w:val="20"/>
                <w:szCs w:val="20"/>
                <w:lang w:eastAsia="en-US"/>
              </w:rPr>
              <w:t>БЕЛИЗ</w:t>
            </w:r>
          </w:p>
        </w:tc>
      </w:tr>
      <w:tr w:rsidR="00021F30" w:rsidRPr="00082FA7" w14:paraId="114AF6C2" w14:textId="77777777" w:rsidTr="00021F30">
        <w:trPr>
          <w:trHeight w:val="300"/>
        </w:trPr>
        <w:tc>
          <w:tcPr>
            <w:tcW w:w="810" w:type="dxa"/>
            <w:tcBorders>
              <w:top w:val="nil"/>
              <w:left w:val="single" w:sz="4" w:space="0" w:color="auto"/>
              <w:bottom w:val="single" w:sz="4" w:space="0" w:color="auto"/>
              <w:right w:val="single" w:sz="4" w:space="0" w:color="auto"/>
            </w:tcBorders>
            <w:shd w:val="clear" w:color="auto" w:fill="auto"/>
            <w:noWrap/>
            <w:vAlign w:val="bottom"/>
            <w:hideMark/>
          </w:tcPr>
          <w:p w14:paraId="1B082D60" w14:textId="77777777" w:rsidR="00082FA7" w:rsidRPr="00082FA7" w:rsidRDefault="00082FA7" w:rsidP="00082FA7">
            <w:pPr>
              <w:spacing w:after="0" w:line="240" w:lineRule="auto"/>
              <w:rPr>
                <w:rFonts w:ascii="Calibri" w:eastAsia="Times New Roman" w:hAnsi="Calibri" w:cs="Times New Roman"/>
                <w:color w:val="000000"/>
                <w:sz w:val="20"/>
                <w:szCs w:val="20"/>
                <w:lang w:eastAsia="en-US"/>
              </w:rPr>
            </w:pPr>
            <w:r w:rsidRPr="00082FA7">
              <w:rPr>
                <w:rFonts w:ascii="Calibri" w:eastAsia="Times New Roman" w:hAnsi="Calibri" w:cs="Times New Roman"/>
                <w:color w:val="000000"/>
                <w:sz w:val="20"/>
                <w:szCs w:val="20"/>
                <w:lang w:eastAsia="en-US"/>
              </w:rPr>
              <w:t>AO</w:t>
            </w:r>
          </w:p>
        </w:tc>
        <w:tc>
          <w:tcPr>
            <w:tcW w:w="4680" w:type="dxa"/>
            <w:tcBorders>
              <w:top w:val="nil"/>
              <w:left w:val="nil"/>
              <w:bottom w:val="single" w:sz="4" w:space="0" w:color="auto"/>
              <w:right w:val="single" w:sz="4" w:space="0" w:color="auto"/>
            </w:tcBorders>
            <w:shd w:val="clear" w:color="auto" w:fill="auto"/>
            <w:noWrap/>
            <w:vAlign w:val="bottom"/>
            <w:hideMark/>
          </w:tcPr>
          <w:p w14:paraId="23C174AC" w14:textId="77777777" w:rsidR="00082FA7" w:rsidRPr="00082FA7" w:rsidRDefault="00082FA7" w:rsidP="00082FA7">
            <w:pPr>
              <w:spacing w:after="0" w:line="240" w:lineRule="auto"/>
              <w:rPr>
                <w:rFonts w:ascii="Calibri" w:eastAsia="Times New Roman" w:hAnsi="Calibri" w:cs="Times New Roman"/>
                <w:color w:val="000000"/>
                <w:sz w:val="20"/>
                <w:szCs w:val="20"/>
                <w:lang w:eastAsia="en-US"/>
              </w:rPr>
            </w:pPr>
            <w:r w:rsidRPr="00082FA7">
              <w:rPr>
                <w:rFonts w:ascii="Calibri" w:eastAsia="Times New Roman" w:hAnsi="Calibri" w:cs="Times New Roman"/>
                <w:color w:val="000000"/>
                <w:sz w:val="20"/>
                <w:szCs w:val="20"/>
                <w:lang w:eastAsia="en-US"/>
              </w:rPr>
              <w:t>АНГОЛА</w:t>
            </w:r>
          </w:p>
        </w:tc>
        <w:tc>
          <w:tcPr>
            <w:tcW w:w="720" w:type="dxa"/>
            <w:tcBorders>
              <w:top w:val="nil"/>
              <w:left w:val="nil"/>
              <w:bottom w:val="single" w:sz="4" w:space="0" w:color="auto"/>
              <w:right w:val="single" w:sz="4" w:space="0" w:color="auto"/>
            </w:tcBorders>
            <w:shd w:val="clear" w:color="auto" w:fill="auto"/>
            <w:noWrap/>
            <w:vAlign w:val="bottom"/>
            <w:hideMark/>
          </w:tcPr>
          <w:p w14:paraId="4FA5B82F" w14:textId="77777777" w:rsidR="00082FA7" w:rsidRPr="00082FA7" w:rsidRDefault="00082FA7" w:rsidP="00082FA7">
            <w:pPr>
              <w:spacing w:after="0" w:line="240" w:lineRule="auto"/>
              <w:rPr>
                <w:rFonts w:ascii="Calibri" w:eastAsia="Times New Roman" w:hAnsi="Calibri" w:cs="Times New Roman"/>
                <w:color w:val="000000"/>
                <w:sz w:val="20"/>
                <w:szCs w:val="20"/>
                <w:lang w:eastAsia="en-US"/>
              </w:rPr>
            </w:pPr>
            <w:r w:rsidRPr="00082FA7">
              <w:rPr>
                <w:rFonts w:ascii="Calibri" w:eastAsia="Times New Roman" w:hAnsi="Calibri" w:cs="Times New Roman"/>
                <w:color w:val="000000"/>
                <w:sz w:val="20"/>
                <w:szCs w:val="20"/>
                <w:lang w:eastAsia="en-US"/>
              </w:rPr>
              <w:t>CA</w:t>
            </w:r>
          </w:p>
        </w:tc>
        <w:tc>
          <w:tcPr>
            <w:tcW w:w="4590" w:type="dxa"/>
            <w:tcBorders>
              <w:top w:val="nil"/>
              <w:left w:val="nil"/>
              <w:bottom w:val="single" w:sz="4" w:space="0" w:color="auto"/>
              <w:right w:val="single" w:sz="4" w:space="0" w:color="auto"/>
            </w:tcBorders>
            <w:shd w:val="clear" w:color="auto" w:fill="auto"/>
            <w:noWrap/>
            <w:vAlign w:val="bottom"/>
            <w:hideMark/>
          </w:tcPr>
          <w:p w14:paraId="2397CAC7" w14:textId="77777777" w:rsidR="00082FA7" w:rsidRPr="00082FA7" w:rsidRDefault="00082FA7" w:rsidP="00082FA7">
            <w:pPr>
              <w:spacing w:after="0" w:line="240" w:lineRule="auto"/>
              <w:rPr>
                <w:rFonts w:ascii="Calibri" w:eastAsia="Times New Roman" w:hAnsi="Calibri" w:cs="Times New Roman"/>
                <w:color w:val="000000"/>
                <w:sz w:val="20"/>
                <w:szCs w:val="20"/>
                <w:lang w:eastAsia="en-US"/>
              </w:rPr>
            </w:pPr>
            <w:r w:rsidRPr="00082FA7">
              <w:rPr>
                <w:rFonts w:ascii="Calibri" w:eastAsia="Times New Roman" w:hAnsi="Calibri" w:cs="Times New Roman"/>
                <w:color w:val="000000"/>
                <w:sz w:val="20"/>
                <w:szCs w:val="20"/>
                <w:lang w:eastAsia="en-US"/>
              </w:rPr>
              <w:t>КАНАДА</w:t>
            </w:r>
          </w:p>
        </w:tc>
      </w:tr>
      <w:tr w:rsidR="00021F30" w:rsidRPr="00082FA7" w14:paraId="7EB377AB" w14:textId="77777777" w:rsidTr="00021F30">
        <w:trPr>
          <w:trHeight w:val="300"/>
        </w:trPr>
        <w:tc>
          <w:tcPr>
            <w:tcW w:w="810" w:type="dxa"/>
            <w:tcBorders>
              <w:top w:val="nil"/>
              <w:left w:val="single" w:sz="4" w:space="0" w:color="auto"/>
              <w:bottom w:val="single" w:sz="4" w:space="0" w:color="auto"/>
              <w:right w:val="single" w:sz="4" w:space="0" w:color="auto"/>
            </w:tcBorders>
            <w:shd w:val="clear" w:color="auto" w:fill="auto"/>
            <w:noWrap/>
            <w:vAlign w:val="bottom"/>
            <w:hideMark/>
          </w:tcPr>
          <w:p w14:paraId="03E92861" w14:textId="77777777" w:rsidR="00082FA7" w:rsidRPr="00082FA7" w:rsidRDefault="00082FA7" w:rsidP="00082FA7">
            <w:pPr>
              <w:spacing w:after="0" w:line="240" w:lineRule="auto"/>
              <w:rPr>
                <w:rFonts w:ascii="Calibri" w:eastAsia="Times New Roman" w:hAnsi="Calibri" w:cs="Times New Roman"/>
                <w:color w:val="000000"/>
                <w:sz w:val="20"/>
                <w:szCs w:val="20"/>
                <w:lang w:eastAsia="en-US"/>
              </w:rPr>
            </w:pPr>
            <w:r w:rsidRPr="00082FA7">
              <w:rPr>
                <w:rFonts w:ascii="Calibri" w:eastAsia="Times New Roman" w:hAnsi="Calibri" w:cs="Times New Roman"/>
                <w:color w:val="000000"/>
                <w:sz w:val="20"/>
                <w:szCs w:val="20"/>
                <w:lang w:eastAsia="en-US"/>
              </w:rPr>
              <w:t>AQ</w:t>
            </w:r>
          </w:p>
        </w:tc>
        <w:tc>
          <w:tcPr>
            <w:tcW w:w="4680" w:type="dxa"/>
            <w:tcBorders>
              <w:top w:val="nil"/>
              <w:left w:val="nil"/>
              <w:bottom w:val="single" w:sz="4" w:space="0" w:color="auto"/>
              <w:right w:val="single" w:sz="4" w:space="0" w:color="auto"/>
            </w:tcBorders>
            <w:shd w:val="clear" w:color="auto" w:fill="auto"/>
            <w:noWrap/>
            <w:vAlign w:val="bottom"/>
            <w:hideMark/>
          </w:tcPr>
          <w:p w14:paraId="22BEB1AF" w14:textId="77777777" w:rsidR="00082FA7" w:rsidRPr="00082FA7" w:rsidRDefault="00082FA7" w:rsidP="00082FA7">
            <w:pPr>
              <w:spacing w:after="0" w:line="240" w:lineRule="auto"/>
              <w:rPr>
                <w:rFonts w:ascii="Calibri" w:eastAsia="Times New Roman" w:hAnsi="Calibri" w:cs="Times New Roman"/>
                <w:color w:val="000000"/>
                <w:sz w:val="20"/>
                <w:szCs w:val="20"/>
                <w:lang w:eastAsia="en-US"/>
              </w:rPr>
            </w:pPr>
            <w:r w:rsidRPr="00082FA7">
              <w:rPr>
                <w:rFonts w:ascii="Calibri" w:eastAsia="Times New Roman" w:hAnsi="Calibri" w:cs="Times New Roman"/>
                <w:color w:val="000000"/>
                <w:sz w:val="20"/>
                <w:szCs w:val="20"/>
                <w:lang w:eastAsia="en-US"/>
              </w:rPr>
              <w:t>АНТАРКТИДА</w:t>
            </w:r>
          </w:p>
        </w:tc>
        <w:tc>
          <w:tcPr>
            <w:tcW w:w="720" w:type="dxa"/>
            <w:tcBorders>
              <w:top w:val="nil"/>
              <w:left w:val="nil"/>
              <w:bottom w:val="single" w:sz="4" w:space="0" w:color="auto"/>
              <w:right w:val="single" w:sz="4" w:space="0" w:color="auto"/>
            </w:tcBorders>
            <w:shd w:val="clear" w:color="auto" w:fill="auto"/>
            <w:noWrap/>
            <w:vAlign w:val="bottom"/>
            <w:hideMark/>
          </w:tcPr>
          <w:p w14:paraId="08B35301" w14:textId="77777777" w:rsidR="00082FA7" w:rsidRPr="00082FA7" w:rsidRDefault="00082FA7" w:rsidP="00082FA7">
            <w:pPr>
              <w:spacing w:after="0" w:line="240" w:lineRule="auto"/>
              <w:rPr>
                <w:rFonts w:ascii="Calibri" w:eastAsia="Times New Roman" w:hAnsi="Calibri" w:cs="Times New Roman"/>
                <w:color w:val="000000"/>
                <w:sz w:val="20"/>
                <w:szCs w:val="20"/>
                <w:lang w:eastAsia="en-US"/>
              </w:rPr>
            </w:pPr>
            <w:r w:rsidRPr="00082FA7">
              <w:rPr>
                <w:rFonts w:ascii="Calibri" w:eastAsia="Times New Roman" w:hAnsi="Calibri" w:cs="Times New Roman"/>
                <w:color w:val="000000"/>
                <w:sz w:val="20"/>
                <w:szCs w:val="20"/>
                <w:lang w:eastAsia="en-US"/>
              </w:rPr>
              <w:t>CC</w:t>
            </w:r>
          </w:p>
        </w:tc>
        <w:tc>
          <w:tcPr>
            <w:tcW w:w="4590" w:type="dxa"/>
            <w:tcBorders>
              <w:top w:val="nil"/>
              <w:left w:val="nil"/>
              <w:bottom w:val="single" w:sz="4" w:space="0" w:color="auto"/>
              <w:right w:val="single" w:sz="4" w:space="0" w:color="auto"/>
            </w:tcBorders>
            <w:shd w:val="clear" w:color="auto" w:fill="auto"/>
            <w:noWrap/>
            <w:vAlign w:val="bottom"/>
            <w:hideMark/>
          </w:tcPr>
          <w:p w14:paraId="62840B54" w14:textId="77777777" w:rsidR="00082FA7" w:rsidRPr="00082FA7" w:rsidRDefault="00082FA7" w:rsidP="00082FA7">
            <w:pPr>
              <w:spacing w:after="0" w:line="240" w:lineRule="auto"/>
              <w:rPr>
                <w:rFonts w:ascii="Calibri" w:eastAsia="Times New Roman" w:hAnsi="Calibri" w:cs="Times New Roman"/>
                <w:color w:val="000000"/>
                <w:sz w:val="20"/>
                <w:szCs w:val="20"/>
                <w:lang w:eastAsia="en-US"/>
              </w:rPr>
            </w:pPr>
            <w:r w:rsidRPr="00082FA7">
              <w:rPr>
                <w:rFonts w:ascii="Calibri" w:eastAsia="Times New Roman" w:hAnsi="Calibri" w:cs="Times New Roman"/>
                <w:color w:val="000000"/>
                <w:sz w:val="20"/>
                <w:szCs w:val="20"/>
                <w:lang w:eastAsia="en-US"/>
              </w:rPr>
              <w:t>КОКОСОВЫЕ (КИЛИНГ) ОСТРОВА</w:t>
            </w:r>
          </w:p>
        </w:tc>
      </w:tr>
      <w:tr w:rsidR="00021F30" w:rsidRPr="00082FA7" w14:paraId="21BE3325" w14:textId="77777777" w:rsidTr="00021F30">
        <w:trPr>
          <w:trHeight w:val="300"/>
        </w:trPr>
        <w:tc>
          <w:tcPr>
            <w:tcW w:w="810" w:type="dxa"/>
            <w:tcBorders>
              <w:top w:val="nil"/>
              <w:left w:val="single" w:sz="4" w:space="0" w:color="auto"/>
              <w:bottom w:val="single" w:sz="4" w:space="0" w:color="auto"/>
              <w:right w:val="single" w:sz="4" w:space="0" w:color="auto"/>
            </w:tcBorders>
            <w:shd w:val="clear" w:color="auto" w:fill="auto"/>
            <w:noWrap/>
            <w:vAlign w:val="bottom"/>
            <w:hideMark/>
          </w:tcPr>
          <w:p w14:paraId="4602D960" w14:textId="77777777" w:rsidR="00082FA7" w:rsidRPr="00082FA7" w:rsidRDefault="00082FA7" w:rsidP="00082FA7">
            <w:pPr>
              <w:spacing w:after="0" w:line="240" w:lineRule="auto"/>
              <w:rPr>
                <w:rFonts w:ascii="Calibri" w:eastAsia="Times New Roman" w:hAnsi="Calibri" w:cs="Times New Roman"/>
                <w:color w:val="000000"/>
                <w:sz w:val="20"/>
                <w:szCs w:val="20"/>
                <w:lang w:eastAsia="en-US"/>
              </w:rPr>
            </w:pPr>
            <w:r w:rsidRPr="00082FA7">
              <w:rPr>
                <w:rFonts w:ascii="Calibri" w:eastAsia="Times New Roman" w:hAnsi="Calibri" w:cs="Times New Roman"/>
                <w:color w:val="000000"/>
                <w:sz w:val="20"/>
                <w:szCs w:val="20"/>
                <w:lang w:eastAsia="en-US"/>
              </w:rPr>
              <w:t>AR</w:t>
            </w:r>
          </w:p>
        </w:tc>
        <w:tc>
          <w:tcPr>
            <w:tcW w:w="4680" w:type="dxa"/>
            <w:tcBorders>
              <w:top w:val="nil"/>
              <w:left w:val="nil"/>
              <w:bottom w:val="single" w:sz="4" w:space="0" w:color="auto"/>
              <w:right w:val="single" w:sz="4" w:space="0" w:color="auto"/>
            </w:tcBorders>
            <w:shd w:val="clear" w:color="auto" w:fill="auto"/>
            <w:noWrap/>
            <w:vAlign w:val="bottom"/>
            <w:hideMark/>
          </w:tcPr>
          <w:p w14:paraId="765A1442" w14:textId="77777777" w:rsidR="00082FA7" w:rsidRPr="00082FA7" w:rsidRDefault="00082FA7" w:rsidP="00082FA7">
            <w:pPr>
              <w:spacing w:after="0" w:line="240" w:lineRule="auto"/>
              <w:rPr>
                <w:rFonts w:ascii="Calibri" w:eastAsia="Times New Roman" w:hAnsi="Calibri" w:cs="Times New Roman"/>
                <w:color w:val="000000"/>
                <w:sz w:val="20"/>
                <w:szCs w:val="20"/>
                <w:lang w:eastAsia="en-US"/>
              </w:rPr>
            </w:pPr>
            <w:r w:rsidRPr="00082FA7">
              <w:rPr>
                <w:rFonts w:ascii="Calibri" w:eastAsia="Times New Roman" w:hAnsi="Calibri" w:cs="Times New Roman"/>
                <w:color w:val="000000"/>
                <w:sz w:val="20"/>
                <w:szCs w:val="20"/>
                <w:lang w:eastAsia="en-US"/>
              </w:rPr>
              <w:t>АРГЕНТИНА</w:t>
            </w:r>
          </w:p>
        </w:tc>
        <w:tc>
          <w:tcPr>
            <w:tcW w:w="720" w:type="dxa"/>
            <w:tcBorders>
              <w:top w:val="nil"/>
              <w:left w:val="nil"/>
              <w:bottom w:val="single" w:sz="4" w:space="0" w:color="auto"/>
              <w:right w:val="single" w:sz="4" w:space="0" w:color="auto"/>
            </w:tcBorders>
            <w:shd w:val="clear" w:color="auto" w:fill="auto"/>
            <w:noWrap/>
            <w:vAlign w:val="bottom"/>
            <w:hideMark/>
          </w:tcPr>
          <w:p w14:paraId="78C826C1" w14:textId="77777777" w:rsidR="00082FA7" w:rsidRPr="00082FA7" w:rsidRDefault="00082FA7" w:rsidP="00082FA7">
            <w:pPr>
              <w:spacing w:after="0" w:line="240" w:lineRule="auto"/>
              <w:rPr>
                <w:rFonts w:ascii="Calibri" w:eastAsia="Times New Roman" w:hAnsi="Calibri" w:cs="Times New Roman"/>
                <w:color w:val="000000"/>
                <w:sz w:val="20"/>
                <w:szCs w:val="20"/>
                <w:lang w:eastAsia="en-US"/>
              </w:rPr>
            </w:pPr>
            <w:r w:rsidRPr="00082FA7">
              <w:rPr>
                <w:rFonts w:ascii="Calibri" w:eastAsia="Times New Roman" w:hAnsi="Calibri" w:cs="Times New Roman"/>
                <w:color w:val="000000"/>
                <w:sz w:val="20"/>
                <w:szCs w:val="20"/>
                <w:lang w:eastAsia="en-US"/>
              </w:rPr>
              <w:t>CD</w:t>
            </w:r>
          </w:p>
        </w:tc>
        <w:tc>
          <w:tcPr>
            <w:tcW w:w="4590" w:type="dxa"/>
            <w:tcBorders>
              <w:top w:val="nil"/>
              <w:left w:val="nil"/>
              <w:bottom w:val="single" w:sz="4" w:space="0" w:color="auto"/>
              <w:right w:val="single" w:sz="4" w:space="0" w:color="auto"/>
            </w:tcBorders>
            <w:shd w:val="clear" w:color="auto" w:fill="auto"/>
            <w:noWrap/>
            <w:vAlign w:val="bottom"/>
            <w:hideMark/>
          </w:tcPr>
          <w:p w14:paraId="3183A0D7" w14:textId="77777777" w:rsidR="00082FA7" w:rsidRPr="00082FA7" w:rsidRDefault="00082FA7" w:rsidP="00082FA7">
            <w:pPr>
              <w:spacing w:after="0" w:line="240" w:lineRule="auto"/>
              <w:rPr>
                <w:rFonts w:ascii="Calibri" w:eastAsia="Times New Roman" w:hAnsi="Calibri" w:cs="Times New Roman"/>
                <w:color w:val="000000"/>
                <w:sz w:val="20"/>
                <w:szCs w:val="20"/>
                <w:lang w:eastAsia="en-US"/>
              </w:rPr>
            </w:pPr>
            <w:r w:rsidRPr="00082FA7">
              <w:rPr>
                <w:rFonts w:ascii="Calibri" w:eastAsia="Times New Roman" w:hAnsi="Calibri" w:cs="Times New Roman"/>
                <w:color w:val="000000"/>
                <w:sz w:val="20"/>
                <w:szCs w:val="20"/>
                <w:lang w:eastAsia="en-US"/>
              </w:rPr>
              <w:t>КОНГО, ДЕМОКРАТИЧЕСКАЯ РЕСПУБЛИКА</w:t>
            </w:r>
          </w:p>
        </w:tc>
      </w:tr>
      <w:tr w:rsidR="00021F30" w:rsidRPr="00082FA7" w14:paraId="31FE188C" w14:textId="77777777" w:rsidTr="00021F30">
        <w:trPr>
          <w:trHeight w:val="300"/>
        </w:trPr>
        <w:tc>
          <w:tcPr>
            <w:tcW w:w="810" w:type="dxa"/>
            <w:tcBorders>
              <w:top w:val="nil"/>
              <w:left w:val="single" w:sz="4" w:space="0" w:color="auto"/>
              <w:bottom w:val="single" w:sz="4" w:space="0" w:color="auto"/>
              <w:right w:val="single" w:sz="4" w:space="0" w:color="auto"/>
            </w:tcBorders>
            <w:shd w:val="clear" w:color="auto" w:fill="auto"/>
            <w:noWrap/>
            <w:vAlign w:val="bottom"/>
            <w:hideMark/>
          </w:tcPr>
          <w:p w14:paraId="18BCE085" w14:textId="77777777" w:rsidR="00082FA7" w:rsidRPr="00082FA7" w:rsidRDefault="00082FA7" w:rsidP="00082FA7">
            <w:pPr>
              <w:spacing w:after="0" w:line="240" w:lineRule="auto"/>
              <w:rPr>
                <w:rFonts w:ascii="Calibri" w:eastAsia="Times New Roman" w:hAnsi="Calibri" w:cs="Times New Roman"/>
                <w:color w:val="000000"/>
                <w:sz w:val="20"/>
                <w:szCs w:val="20"/>
                <w:lang w:eastAsia="en-US"/>
              </w:rPr>
            </w:pPr>
            <w:r w:rsidRPr="00082FA7">
              <w:rPr>
                <w:rFonts w:ascii="Calibri" w:eastAsia="Times New Roman" w:hAnsi="Calibri" w:cs="Times New Roman"/>
                <w:color w:val="000000"/>
                <w:sz w:val="20"/>
                <w:szCs w:val="20"/>
                <w:lang w:eastAsia="en-US"/>
              </w:rPr>
              <w:t>AS</w:t>
            </w:r>
          </w:p>
        </w:tc>
        <w:tc>
          <w:tcPr>
            <w:tcW w:w="4680" w:type="dxa"/>
            <w:tcBorders>
              <w:top w:val="nil"/>
              <w:left w:val="nil"/>
              <w:bottom w:val="single" w:sz="4" w:space="0" w:color="auto"/>
              <w:right w:val="single" w:sz="4" w:space="0" w:color="auto"/>
            </w:tcBorders>
            <w:shd w:val="clear" w:color="auto" w:fill="auto"/>
            <w:noWrap/>
            <w:vAlign w:val="bottom"/>
            <w:hideMark/>
          </w:tcPr>
          <w:p w14:paraId="20FE0C22" w14:textId="77777777" w:rsidR="00082FA7" w:rsidRPr="00082FA7" w:rsidRDefault="00082FA7" w:rsidP="00082FA7">
            <w:pPr>
              <w:spacing w:after="0" w:line="240" w:lineRule="auto"/>
              <w:rPr>
                <w:rFonts w:ascii="Calibri" w:eastAsia="Times New Roman" w:hAnsi="Calibri" w:cs="Times New Roman"/>
                <w:color w:val="000000"/>
                <w:sz w:val="20"/>
                <w:szCs w:val="20"/>
                <w:lang w:eastAsia="en-US"/>
              </w:rPr>
            </w:pPr>
            <w:r w:rsidRPr="00082FA7">
              <w:rPr>
                <w:rFonts w:ascii="Calibri" w:eastAsia="Times New Roman" w:hAnsi="Calibri" w:cs="Times New Roman"/>
                <w:color w:val="000000"/>
                <w:sz w:val="20"/>
                <w:szCs w:val="20"/>
                <w:lang w:eastAsia="en-US"/>
              </w:rPr>
              <w:t>АМЕРИКАНСКОЕ САМОА</w:t>
            </w:r>
          </w:p>
        </w:tc>
        <w:tc>
          <w:tcPr>
            <w:tcW w:w="720" w:type="dxa"/>
            <w:tcBorders>
              <w:top w:val="nil"/>
              <w:left w:val="nil"/>
              <w:bottom w:val="single" w:sz="4" w:space="0" w:color="auto"/>
              <w:right w:val="single" w:sz="4" w:space="0" w:color="auto"/>
            </w:tcBorders>
            <w:shd w:val="clear" w:color="auto" w:fill="auto"/>
            <w:noWrap/>
            <w:vAlign w:val="bottom"/>
            <w:hideMark/>
          </w:tcPr>
          <w:p w14:paraId="4D244892" w14:textId="77777777" w:rsidR="00082FA7" w:rsidRPr="00082FA7" w:rsidRDefault="00082FA7" w:rsidP="00082FA7">
            <w:pPr>
              <w:spacing w:after="0" w:line="240" w:lineRule="auto"/>
              <w:rPr>
                <w:rFonts w:ascii="Calibri" w:eastAsia="Times New Roman" w:hAnsi="Calibri" w:cs="Times New Roman"/>
                <w:color w:val="000000"/>
                <w:sz w:val="20"/>
                <w:szCs w:val="20"/>
                <w:lang w:eastAsia="en-US"/>
              </w:rPr>
            </w:pPr>
            <w:r w:rsidRPr="00082FA7">
              <w:rPr>
                <w:rFonts w:ascii="Calibri" w:eastAsia="Times New Roman" w:hAnsi="Calibri" w:cs="Times New Roman"/>
                <w:color w:val="000000"/>
                <w:sz w:val="20"/>
                <w:szCs w:val="20"/>
                <w:lang w:eastAsia="en-US"/>
              </w:rPr>
              <w:t>CF</w:t>
            </w:r>
          </w:p>
        </w:tc>
        <w:tc>
          <w:tcPr>
            <w:tcW w:w="4590" w:type="dxa"/>
            <w:tcBorders>
              <w:top w:val="nil"/>
              <w:left w:val="nil"/>
              <w:bottom w:val="single" w:sz="4" w:space="0" w:color="auto"/>
              <w:right w:val="single" w:sz="4" w:space="0" w:color="auto"/>
            </w:tcBorders>
            <w:shd w:val="clear" w:color="auto" w:fill="auto"/>
            <w:noWrap/>
            <w:vAlign w:val="bottom"/>
            <w:hideMark/>
          </w:tcPr>
          <w:p w14:paraId="0400E92D" w14:textId="77777777" w:rsidR="00082FA7" w:rsidRPr="00082FA7" w:rsidRDefault="00082FA7" w:rsidP="00082FA7">
            <w:pPr>
              <w:spacing w:after="0" w:line="240" w:lineRule="auto"/>
              <w:rPr>
                <w:rFonts w:ascii="Calibri" w:eastAsia="Times New Roman" w:hAnsi="Calibri" w:cs="Times New Roman"/>
                <w:color w:val="000000"/>
                <w:sz w:val="20"/>
                <w:szCs w:val="20"/>
                <w:lang w:eastAsia="en-US"/>
              </w:rPr>
            </w:pPr>
            <w:r w:rsidRPr="00082FA7">
              <w:rPr>
                <w:rFonts w:ascii="Calibri" w:eastAsia="Times New Roman" w:hAnsi="Calibri" w:cs="Times New Roman"/>
                <w:color w:val="000000"/>
                <w:sz w:val="20"/>
                <w:szCs w:val="20"/>
                <w:lang w:eastAsia="en-US"/>
              </w:rPr>
              <w:t>ЦЕНТРАЛЬНО-АФРИКАНСКАЯ РЕСПУБЛИКА</w:t>
            </w:r>
          </w:p>
        </w:tc>
      </w:tr>
      <w:tr w:rsidR="00021F30" w:rsidRPr="00082FA7" w14:paraId="55F40D31" w14:textId="77777777" w:rsidTr="00021F30">
        <w:trPr>
          <w:trHeight w:val="300"/>
        </w:trPr>
        <w:tc>
          <w:tcPr>
            <w:tcW w:w="810" w:type="dxa"/>
            <w:tcBorders>
              <w:top w:val="nil"/>
              <w:left w:val="single" w:sz="4" w:space="0" w:color="auto"/>
              <w:bottom w:val="single" w:sz="4" w:space="0" w:color="auto"/>
              <w:right w:val="single" w:sz="4" w:space="0" w:color="auto"/>
            </w:tcBorders>
            <w:shd w:val="clear" w:color="auto" w:fill="auto"/>
            <w:noWrap/>
            <w:vAlign w:val="bottom"/>
            <w:hideMark/>
          </w:tcPr>
          <w:p w14:paraId="7C008B59" w14:textId="77777777" w:rsidR="00082FA7" w:rsidRPr="00082FA7" w:rsidRDefault="00082FA7" w:rsidP="00082FA7">
            <w:pPr>
              <w:spacing w:after="0" w:line="240" w:lineRule="auto"/>
              <w:rPr>
                <w:rFonts w:ascii="Calibri" w:eastAsia="Times New Roman" w:hAnsi="Calibri" w:cs="Times New Roman"/>
                <w:color w:val="000000"/>
                <w:sz w:val="20"/>
                <w:szCs w:val="20"/>
                <w:lang w:eastAsia="en-US"/>
              </w:rPr>
            </w:pPr>
            <w:r w:rsidRPr="00082FA7">
              <w:rPr>
                <w:rFonts w:ascii="Calibri" w:eastAsia="Times New Roman" w:hAnsi="Calibri" w:cs="Times New Roman"/>
                <w:color w:val="000000"/>
                <w:sz w:val="20"/>
                <w:szCs w:val="20"/>
                <w:lang w:eastAsia="en-US"/>
              </w:rPr>
              <w:t>AT</w:t>
            </w:r>
          </w:p>
        </w:tc>
        <w:tc>
          <w:tcPr>
            <w:tcW w:w="4680" w:type="dxa"/>
            <w:tcBorders>
              <w:top w:val="nil"/>
              <w:left w:val="nil"/>
              <w:bottom w:val="single" w:sz="4" w:space="0" w:color="auto"/>
              <w:right w:val="single" w:sz="4" w:space="0" w:color="auto"/>
            </w:tcBorders>
            <w:shd w:val="clear" w:color="auto" w:fill="auto"/>
            <w:noWrap/>
            <w:vAlign w:val="bottom"/>
            <w:hideMark/>
          </w:tcPr>
          <w:p w14:paraId="3BEEC307" w14:textId="77777777" w:rsidR="00082FA7" w:rsidRPr="00082FA7" w:rsidRDefault="00082FA7" w:rsidP="00082FA7">
            <w:pPr>
              <w:spacing w:after="0" w:line="240" w:lineRule="auto"/>
              <w:rPr>
                <w:rFonts w:ascii="Calibri" w:eastAsia="Times New Roman" w:hAnsi="Calibri" w:cs="Times New Roman"/>
                <w:color w:val="000000"/>
                <w:sz w:val="20"/>
                <w:szCs w:val="20"/>
                <w:lang w:eastAsia="en-US"/>
              </w:rPr>
            </w:pPr>
            <w:r w:rsidRPr="00082FA7">
              <w:rPr>
                <w:rFonts w:ascii="Calibri" w:eastAsia="Times New Roman" w:hAnsi="Calibri" w:cs="Times New Roman"/>
                <w:color w:val="000000"/>
                <w:sz w:val="20"/>
                <w:szCs w:val="20"/>
                <w:lang w:eastAsia="en-US"/>
              </w:rPr>
              <w:t>АВСТРИЯ</w:t>
            </w:r>
          </w:p>
        </w:tc>
        <w:tc>
          <w:tcPr>
            <w:tcW w:w="720" w:type="dxa"/>
            <w:tcBorders>
              <w:top w:val="nil"/>
              <w:left w:val="nil"/>
              <w:bottom w:val="single" w:sz="4" w:space="0" w:color="auto"/>
              <w:right w:val="single" w:sz="4" w:space="0" w:color="auto"/>
            </w:tcBorders>
            <w:shd w:val="clear" w:color="auto" w:fill="auto"/>
            <w:noWrap/>
            <w:vAlign w:val="bottom"/>
            <w:hideMark/>
          </w:tcPr>
          <w:p w14:paraId="51BCBA62" w14:textId="77777777" w:rsidR="00082FA7" w:rsidRPr="00082FA7" w:rsidRDefault="00082FA7" w:rsidP="00082FA7">
            <w:pPr>
              <w:spacing w:after="0" w:line="240" w:lineRule="auto"/>
              <w:rPr>
                <w:rFonts w:ascii="Calibri" w:eastAsia="Times New Roman" w:hAnsi="Calibri" w:cs="Times New Roman"/>
                <w:color w:val="000000"/>
                <w:sz w:val="20"/>
                <w:szCs w:val="20"/>
                <w:lang w:eastAsia="en-US"/>
              </w:rPr>
            </w:pPr>
            <w:r w:rsidRPr="00082FA7">
              <w:rPr>
                <w:rFonts w:ascii="Calibri" w:eastAsia="Times New Roman" w:hAnsi="Calibri" w:cs="Times New Roman"/>
                <w:color w:val="000000"/>
                <w:sz w:val="20"/>
                <w:szCs w:val="20"/>
                <w:lang w:eastAsia="en-US"/>
              </w:rPr>
              <w:t>CG</w:t>
            </w:r>
          </w:p>
        </w:tc>
        <w:tc>
          <w:tcPr>
            <w:tcW w:w="4590" w:type="dxa"/>
            <w:tcBorders>
              <w:top w:val="nil"/>
              <w:left w:val="nil"/>
              <w:bottom w:val="single" w:sz="4" w:space="0" w:color="auto"/>
              <w:right w:val="single" w:sz="4" w:space="0" w:color="auto"/>
            </w:tcBorders>
            <w:shd w:val="clear" w:color="auto" w:fill="auto"/>
            <w:noWrap/>
            <w:vAlign w:val="bottom"/>
            <w:hideMark/>
          </w:tcPr>
          <w:p w14:paraId="50472F72" w14:textId="77777777" w:rsidR="00082FA7" w:rsidRPr="00082FA7" w:rsidRDefault="00082FA7" w:rsidP="00082FA7">
            <w:pPr>
              <w:spacing w:after="0" w:line="240" w:lineRule="auto"/>
              <w:rPr>
                <w:rFonts w:ascii="Calibri" w:eastAsia="Times New Roman" w:hAnsi="Calibri" w:cs="Times New Roman"/>
                <w:color w:val="000000"/>
                <w:sz w:val="20"/>
                <w:szCs w:val="20"/>
                <w:lang w:eastAsia="en-US"/>
              </w:rPr>
            </w:pPr>
            <w:r w:rsidRPr="00082FA7">
              <w:rPr>
                <w:rFonts w:ascii="Calibri" w:eastAsia="Times New Roman" w:hAnsi="Calibri" w:cs="Times New Roman"/>
                <w:color w:val="000000"/>
                <w:sz w:val="20"/>
                <w:szCs w:val="20"/>
                <w:lang w:eastAsia="en-US"/>
              </w:rPr>
              <w:t>КОНГО</w:t>
            </w:r>
          </w:p>
        </w:tc>
      </w:tr>
      <w:tr w:rsidR="00021F30" w:rsidRPr="00082FA7" w14:paraId="7569EF98" w14:textId="77777777" w:rsidTr="00021F30">
        <w:trPr>
          <w:trHeight w:val="300"/>
        </w:trPr>
        <w:tc>
          <w:tcPr>
            <w:tcW w:w="810" w:type="dxa"/>
            <w:tcBorders>
              <w:top w:val="nil"/>
              <w:left w:val="single" w:sz="4" w:space="0" w:color="auto"/>
              <w:bottom w:val="single" w:sz="4" w:space="0" w:color="auto"/>
              <w:right w:val="single" w:sz="4" w:space="0" w:color="auto"/>
            </w:tcBorders>
            <w:shd w:val="clear" w:color="auto" w:fill="auto"/>
            <w:noWrap/>
            <w:vAlign w:val="bottom"/>
            <w:hideMark/>
          </w:tcPr>
          <w:p w14:paraId="0EAAF668" w14:textId="77777777" w:rsidR="00082FA7" w:rsidRPr="00082FA7" w:rsidRDefault="00082FA7" w:rsidP="00082FA7">
            <w:pPr>
              <w:spacing w:after="0" w:line="240" w:lineRule="auto"/>
              <w:rPr>
                <w:rFonts w:ascii="Calibri" w:eastAsia="Times New Roman" w:hAnsi="Calibri" w:cs="Times New Roman"/>
                <w:color w:val="000000"/>
                <w:sz w:val="20"/>
                <w:szCs w:val="20"/>
                <w:lang w:eastAsia="en-US"/>
              </w:rPr>
            </w:pPr>
            <w:r w:rsidRPr="00082FA7">
              <w:rPr>
                <w:rFonts w:ascii="Calibri" w:eastAsia="Times New Roman" w:hAnsi="Calibri" w:cs="Times New Roman"/>
                <w:color w:val="000000"/>
                <w:sz w:val="20"/>
                <w:szCs w:val="20"/>
                <w:lang w:eastAsia="en-US"/>
              </w:rPr>
              <w:t>AU</w:t>
            </w:r>
          </w:p>
        </w:tc>
        <w:tc>
          <w:tcPr>
            <w:tcW w:w="4680" w:type="dxa"/>
            <w:tcBorders>
              <w:top w:val="nil"/>
              <w:left w:val="nil"/>
              <w:bottom w:val="single" w:sz="4" w:space="0" w:color="auto"/>
              <w:right w:val="single" w:sz="4" w:space="0" w:color="auto"/>
            </w:tcBorders>
            <w:shd w:val="clear" w:color="auto" w:fill="auto"/>
            <w:noWrap/>
            <w:vAlign w:val="bottom"/>
            <w:hideMark/>
          </w:tcPr>
          <w:p w14:paraId="4FBBB2F2" w14:textId="77777777" w:rsidR="00082FA7" w:rsidRPr="00082FA7" w:rsidRDefault="00082FA7" w:rsidP="00082FA7">
            <w:pPr>
              <w:spacing w:after="0" w:line="240" w:lineRule="auto"/>
              <w:rPr>
                <w:rFonts w:ascii="Calibri" w:eastAsia="Times New Roman" w:hAnsi="Calibri" w:cs="Times New Roman"/>
                <w:color w:val="000000"/>
                <w:sz w:val="20"/>
                <w:szCs w:val="20"/>
                <w:lang w:eastAsia="en-US"/>
              </w:rPr>
            </w:pPr>
            <w:r w:rsidRPr="00082FA7">
              <w:rPr>
                <w:rFonts w:ascii="Calibri" w:eastAsia="Times New Roman" w:hAnsi="Calibri" w:cs="Times New Roman"/>
                <w:color w:val="000000"/>
                <w:sz w:val="20"/>
                <w:szCs w:val="20"/>
                <w:lang w:eastAsia="en-US"/>
              </w:rPr>
              <w:t>АВСТРАЛИЯ</w:t>
            </w:r>
          </w:p>
        </w:tc>
        <w:tc>
          <w:tcPr>
            <w:tcW w:w="720" w:type="dxa"/>
            <w:tcBorders>
              <w:top w:val="nil"/>
              <w:left w:val="nil"/>
              <w:bottom w:val="single" w:sz="4" w:space="0" w:color="auto"/>
              <w:right w:val="single" w:sz="4" w:space="0" w:color="auto"/>
            </w:tcBorders>
            <w:shd w:val="clear" w:color="auto" w:fill="auto"/>
            <w:noWrap/>
            <w:vAlign w:val="bottom"/>
            <w:hideMark/>
          </w:tcPr>
          <w:p w14:paraId="6ECCCC79" w14:textId="77777777" w:rsidR="00082FA7" w:rsidRPr="00082FA7" w:rsidRDefault="00082FA7" w:rsidP="00082FA7">
            <w:pPr>
              <w:spacing w:after="0" w:line="240" w:lineRule="auto"/>
              <w:rPr>
                <w:rFonts w:ascii="Calibri" w:eastAsia="Times New Roman" w:hAnsi="Calibri" w:cs="Times New Roman"/>
                <w:color w:val="000000"/>
                <w:sz w:val="20"/>
                <w:szCs w:val="20"/>
                <w:lang w:eastAsia="en-US"/>
              </w:rPr>
            </w:pPr>
            <w:r w:rsidRPr="00082FA7">
              <w:rPr>
                <w:rFonts w:ascii="Calibri" w:eastAsia="Times New Roman" w:hAnsi="Calibri" w:cs="Times New Roman"/>
                <w:color w:val="000000"/>
                <w:sz w:val="20"/>
                <w:szCs w:val="20"/>
                <w:lang w:eastAsia="en-US"/>
              </w:rPr>
              <w:t>CH</w:t>
            </w:r>
          </w:p>
        </w:tc>
        <w:tc>
          <w:tcPr>
            <w:tcW w:w="4590" w:type="dxa"/>
            <w:tcBorders>
              <w:top w:val="nil"/>
              <w:left w:val="nil"/>
              <w:bottom w:val="single" w:sz="4" w:space="0" w:color="auto"/>
              <w:right w:val="single" w:sz="4" w:space="0" w:color="auto"/>
            </w:tcBorders>
            <w:shd w:val="clear" w:color="auto" w:fill="auto"/>
            <w:noWrap/>
            <w:vAlign w:val="bottom"/>
            <w:hideMark/>
          </w:tcPr>
          <w:p w14:paraId="41CD20A3" w14:textId="77777777" w:rsidR="00082FA7" w:rsidRPr="00082FA7" w:rsidRDefault="00082FA7" w:rsidP="00082FA7">
            <w:pPr>
              <w:spacing w:after="0" w:line="240" w:lineRule="auto"/>
              <w:rPr>
                <w:rFonts w:ascii="Calibri" w:eastAsia="Times New Roman" w:hAnsi="Calibri" w:cs="Times New Roman"/>
                <w:color w:val="000000"/>
                <w:sz w:val="20"/>
                <w:szCs w:val="20"/>
                <w:lang w:eastAsia="en-US"/>
              </w:rPr>
            </w:pPr>
            <w:r w:rsidRPr="00082FA7">
              <w:rPr>
                <w:rFonts w:ascii="Calibri" w:eastAsia="Times New Roman" w:hAnsi="Calibri" w:cs="Times New Roman"/>
                <w:color w:val="000000"/>
                <w:sz w:val="20"/>
                <w:szCs w:val="20"/>
                <w:lang w:eastAsia="en-US"/>
              </w:rPr>
              <w:t>ШВЕЙЦАРИЯ</w:t>
            </w:r>
          </w:p>
        </w:tc>
      </w:tr>
      <w:tr w:rsidR="00021F30" w:rsidRPr="00082FA7" w14:paraId="1B6C3A23" w14:textId="77777777" w:rsidTr="00021F30">
        <w:trPr>
          <w:trHeight w:val="300"/>
        </w:trPr>
        <w:tc>
          <w:tcPr>
            <w:tcW w:w="810" w:type="dxa"/>
            <w:tcBorders>
              <w:top w:val="nil"/>
              <w:left w:val="single" w:sz="4" w:space="0" w:color="auto"/>
              <w:bottom w:val="single" w:sz="4" w:space="0" w:color="auto"/>
              <w:right w:val="single" w:sz="4" w:space="0" w:color="auto"/>
            </w:tcBorders>
            <w:shd w:val="clear" w:color="auto" w:fill="auto"/>
            <w:noWrap/>
            <w:vAlign w:val="bottom"/>
            <w:hideMark/>
          </w:tcPr>
          <w:p w14:paraId="7C198703" w14:textId="77777777" w:rsidR="00082FA7" w:rsidRPr="00082FA7" w:rsidRDefault="00082FA7" w:rsidP="00082FA7">
            <w:pPr>
              <w:spacing w:after="0" w:line="240" w:lineRule="auto"/>
              <w:rPr>
                <w:rFonts w:ascii="Calibri" w:eastAsia="Times New Roman" w:hAnsi="Calibri" w:cs="Times New Roman"/>
                <w:color w:val="000000"/>
                <w:sz w:val="20"/>
                <w:szCs w:val="20"/>
                <w:lang w:eastAsia="en-US"/>
              </w:rPr>
            </w:pPr>
            <w:r w:rsidRPr="00082FA7">
              <w:rPr>
                <w:rFonts w:ascii="Calibri" w:eastAsia="Times New Roman" w:hAnsi="Calibri" w:cs="Times New Roman"/>
                <w:color w:val="000000"/>
                <w:sz w:val="20"/>
                <w:szCs w:val="20"/>
                <w:lang w:eastAsia="en-US"/>
              </w:rPr>
              <w:t>AW</w:t>
            </w:r>
          </w:p>
        </w:tc>
        <w:tc>
          <w:tcPr>
            <w:tcW w:w="4680" w:type="dxa"/>
            <w:tcBorders>
              <w:top w:val="nil"/>
              <w:left w:val="nil"/>
              <w:bottom w:val="single" w:sz="4" w:space="0" w:color="auto"/>
              <w:right w:val="single" w:sz="4" w:space="0" w:color="auto"/>
            </w:tcBorders>
            <w:shd w:val="clear" w:color="auto" w:fill="auto"/>
            <w:noWrap/>
            <w:vAlign w:val="bottom"/>
            <w:hideMark/>
          </w:tcPr>
          <w:p w14:paraId="7A5D7466" w14:textId="77777777" w:rsidR="00082FA7" w:rsidRPr="00082FA7" w:rsidRDefault="00082FA7" w:rsidP="00082FA7">
            <w:pPr>
              <w:spacing w:after="0" w:line="240" w:lineRule="auto"/>
              <w:rPr>
                <w:rFonts w:ascii="Calibri" w:eastAsia="Times New Roman" w:hAnsi="Calibri" w:cs="Times New Roman"/>
                <w:color w:val="000000"/>
                <w:sz w:val="20"/>
                <w:szCs w:val="20"/>
                <w:lang w:eastAsia="en-US"/>
              </w:rPr>
            </w:pPr>
            <w:r w:rsidRPr="00082FA7">
              <w:rPr>
                <w:rFonts w:ascii="Calibri" w:eastAsia="Times New Roman" w:hAnsi="Calibri" w:cs="Times New Roman"/>
                <w:color w:val="000000"/>
                <w:sz w:val="20"/>
                <w:szCs w:val="20"/>
                <w:lang w:eastAsia="en-US"/>
              </w:rPr>
              <w:t>АРУБА</w:t>
            </w:r>
          </w:p>
        </w:tc>
        <w:tc>
          <w:tcPr>
            <w:tcW w:w="720" w:type="dxa"/>
            <w:tcBorders>
              <w:top w:val="nil"/>
              <w:left w:val="nil"/>
              <w:bottom w:val="single" w:sz="4" w:space="0" w:color="auto"/>
              <w:right w:val="single" w:sz="4" w:space="0" w:color="auto"/>
            </w:tcBorders>
            <w:shd w:val="clear" w:color="auto" w:fill="auto"/>
            <w:noWrap/>
            <w:vAlign w:val="bottom"/>
            <w:hideMark/>
          </w:tcPr>
          <w:p w14:paraId="6E476610" w14:textId="77777777" w:rsidR="00082FA7" w:rsidRPr="00082FA7" w:rsidRDefault="00082FA7" w:rsidP="00082FA7">
            <w:pPr>
              <w:spacing w:after="0" w:line="240" w:lineRule="auto"/>
              <w:rPr>
                <w:rFonts w:ascii="Calibri" w:eastAsia="Times New Roman" w:hAnsi="Calibri" w:cs="Times New Roman"/>
                <w:color w:val="000000"/>
                <w:sz w:val="20"/>
                <w:szCs w:val="20"/>
                <w:lang w:eastAsia="en-US"/>
              </w:rPr>
            </w:pPr>
            <w:r w:rsidRPr="00082FA7">
              <w:rPr>
                <w:rFonts w:ascii="Calibri" w:eastAsia="Times New Roman" w:hAnsi="Calibri" w:cs="Times New Roman"/>
                <w:color w:val="000000"/>
                <w:sz w:val="20"/>
                <w:szCs w:val="20"/>
                <w:lang w:eastAsia="en-US"/>
              </w:rPr>
              <w:t>CI</w:t>
            </w:r>
          </w:p>
        </w:tc>
        <w:tc>
          <w:tcPr>
            <w:tcW w:w="4590" w:type="dxa"/>
            <w:tcBorders>
              <w:top w:val="nil"/>
              <w:left w:val="nil"/>
              <w:bottom w:val="single" w:sz="4" w:space="0" w:color="auto"/>
              <w:right w:val="single" w:sz="4" w:space="0" w:color="auto"/>
            </w:tcBorders>
            <w:shd w:val="clear" w:color="auto" w:fill="auto"/>
            <w:noWrap/>
            <w:vAlign w:val="bottom"/>
            <w:hideMark/>
          </w:tcPr>
          <w:p w14:paraId="44235B24" w14:textId="77777777" w:rsidR="00082FA7" w:rsidRPr="00082FA7" w:rsidRDefault="00082FA7" w:rsidP="00082FA7">
            <w:pPr>
              <w:spacing w:after="0" w:line="240" w:lineRule="auto"/>
              <w:rPr>
                <w:rFonts w:ascii="Calibri" w:eastAsia="Times New Roman" w:hAnsi="Calibri" w:cs="Times New Roman"/>
                <w:color w:val="000000"/>
                <w:sz w:val="20"/>
                <w:szCs w:val="20"/>
                <w:lang w:eastAsia="en-US"/>
              </w:rPr>
            </w:pPr>
            <w:r w:rsidRPr="00082FA7">
              <w:rPr>
                <w:rFonts w:ascii="Calibri" w:eastAsia="Times New Roman" w:hAnsi="Calibri" w:cs="Times New Roman"/>
                <w:color w:val="000000"/>
                <w:sz w:val="20"/>
                <w:szCs w:val="20"/>
                <w:lang w:eastAsia="en-US"/>
              </w:rPr>
              <w:t>КОТ Д'ИВУАР</w:t>
            </w:r>
          </w:p>
        </w:tc>
      </w:tr>
      <w:tr w:rsidR="00021F30" w:rsidRPr="00082FA7" w14:paraId="411DAC43" w14:textId="77777777" w:rsidTr="00021F30">
        <w:trPr>
          <w:trHeight w:val="300"/>
        </w:trPr>
        <w:tc>
          <w:tcPr>
            <w:tcW w:w="810" w:type="dxa"/>
            <w:tcBorders>
              <w:top w:val="nil"/>
              <w:left w:val="single" w:sz="4" w:space="0" w:color="auto"/>
              <w:bottom w:val="single" w:sz="4" w:space="0" w:color="auto"/>
              <w:right w:val="single" w:sz="4" w:space="0" w:color="auto"/>
            </w:tcBorders>
            <w:shd w:val="clear" w:color="auto" w:fill="auto"/>
            <w:noWrap/>
            <w:vAlign w:val="bottom"/>
            <w:hideMark/>
          </w:tcPr>
          <w:p w14:paraId="21FF2430" w14:textId="77777777" w:rsidR="00082FA7" w:rsidRPr="00082FA7" w:rsidRDefault="00082FA7" w:rsidP="00082FA7">
            <w:pPr>
              <w:spacing w:after="0" w:line="240" w:lineRule="auto"/>
              <w:rPr>
                <w:rFonts w:ascii="Calibri" w:eastAsia="Times New Roman" w:hAnsi="Calibri" w:cs="Times New Roman"/>
                <w:color w:val="000000"/>
                <w:sz w:val="20"/>
                <w:szCs w:val="20"/>
                <w:lang w:eastAsia="en-US"/>
              </w:rPr>
            </w:pPr>
            <w:r w:rsidRPr="00082FA7">
              <w:rPr>
                <w:rFonts w:ascii="Calibri" w:eastAsia="Times New Roman" w:hAnsi="Calibri" w:cs="Times New Roman"/>
                <w:color w:val="000000"/>
                <w:sz w:val="20"/>
                <w:szCs w:val="20"/>
                <w:lang w:eastAsia="en-US"/>
              </w:rPr>
              <w:t>AX</w:t>
            </w:r>
          </w:p>
        </w:tc>
        <w:tc>
          <w:tcPr>
            <w:tcW w:w="4680" w:type="dxa"/>
            <w:tcBorders>
              <w:top w:val="nil"/>
              <w:left w:val="nil"/>
              <w:bottom w:val="single" w:sz="4" w:space="0" w:color="auto"/>
              <w:right w:val="single" w:sz="4" w:space="0" w:color="auto"/>
            </w:tcBorders>
            <w:shd w:val="clear" w:color="auto" w:fill="auto"/>
            <w:noWrap/>
            <w:vAlign w:val="bottom"/>
            <w:hideMark/>
          </w:tcPr>
          <w:p w14:paraId="541C0640" w14:textId="77777777" w:rsidR="00082FA7" w:rsidRPr="00082FA7" w:rsidRDefault="00082FA7" w:rsidP="00082FA7">
            <w:pPr>
              <w:spacing w:after="0" w:line="240" w:lineRule="auto"/>
              <w:rPr>
                <w:rFonts w:ascii="Calibri" w:eastAsia="Times New Roman" w:hAnsi="Calibri" w:cs="Times New Roman"/>
                <w:color w:val="000000"/>
                <w:sz w:val="20"/>
                <w:szCs w:val="20"/>
                <w:lang w:eastAsia="en-US"/>
              </w:rPr>
            </w:pPr>
            <w:r w:rsidRPr="00082FA7">
              <w:rPr>
                <w:rFonts w:ascii="Calibri" w:eastAsia="Times New Roman" w:hAnsi="Calibri" w:cs="Times New Roman"/>
                <w:color w:val="000000"/>
                <w:sz w:val="20"/>
                <w:szCs w:val="20"/>
                <w:lang w:eastAsia="en-US"/>
              </w:rPr>
              <w:t>ЭЛАНДСКИЕ ОСТРОВА</w:t>
            </w:r>
          </w:p>
        </w:tc>
        <w:tc>
          <w:tcPr>
            <w:tcW w:w="720" w:type="dxa"/>
            <w:tcBorders>
              <w:top w:val="nil"/>
              <w:left w:val="nil"/>
              <w:bottom w:val="single" w:sz="4" w:space="0" w:color="auto"/>
              <w:right w:val="single" w:sz="4" w:space="0" w:color="auto"/>
            </w:tcBorders>
            <w:shd w:val="clear" w:color="auto" w:fill="auto"/>
            <w:noWrap/>
            <w:vAlign w:val="bottom"/>
            <w:hideMark/>
          </w:tcPr>
          <w:p w14:paraId="5228A3A9" w14:textId="77777777" w:rsidR="00082FA7" w:rsidRPr="00082FA7" w:rsidRDefault="00082FA7" w:rsidP="00082FA7">
            <w:pPr>
              <w:spacing w:after="0" w:line="240" w:lineRule="auto"/>
              <w:rPr>
                <w:rFonts w:ascii="Calibri" w:eastAsia="Times New Roman" w:hAnsi="Calibri" w:cs="Times New Roman"/>
                <w:color w:val="000000"/>
                <w:sz w:val="20"/>
                <w:szCs w:val="20"/>
                <w:lang w:eastAsia="en-US"/>
              </w:rPr>
            </w:pPr>
            <w:r w:rsidRPr="00082FA7">
              <w:rPr>
                <w:rFonts w:ascii="Calibri" w:eastAsia="Times New Roman" w:hAnsi="Calibri" w:cs="Times New Roman"/>
                <w:color w:val="000000"/>
                <w:sz w:val="20"/>
                <w:szCs w:val="20"/>
                <w:lang w:eastAsia="en-US"/>
              </w:rPr>
              <w:t>CK</w:t>
            </w:r>
          </w:p>
        </w:tc>
        <w:tc>
          <w:tcPr>
            <w:tcW w:w="4590" w:type="dxa"/>
            <w:tcBorders>
              <w:top w:val="nil"/>
              <w:left w:val="nil"/>
              <w:bottom w:val="single" w:sz="4" w:space="0" w:color="auto"/>
              <w:right w:val="single" w:sz="4" w:space="0" w:color="auto"/>
            </w:tcBorders>
            <w:shd w:val="clear" w:color="auto" w:fill="auto"/>
            <w:noWrap/>
            <w:vAlign w:val="bottom"/>
            <w:hideMark/>
          </w:tcPr>
          <w:p w14:paraId="7C1B5F23" w14:textId="77777777" w:rsidR="00082FA7" w:rsidRPr="00082FA7" w:rsidRDefault="00082FA7" w:rsidP="00082FA7">
            <w:pPr>
              <w:spacing w:after="0" w:line="240" w:lineRule="auto"/>
              <w:rPr>
                <w:rFonts w:ascii="Calibri" w:eastAsia="Times New Roman" w:hAnsi="Calibri" w:cs="Times New Roman"/>
                <w:color w:val="000000"/>
                <w:sz w:val="20"/>
                <w:szCs w:val="20"/>
                <w:lang w:eastAsia="en-US"/>
              </w:rPr>
            </w:pPr>
            <w:r w:rsidRPr="00082FA7">
              <w:rPr>
                <w:rFonts w:ascii="Calibri" w:eastAsia="Times New Roman" w:hAnsi="Calibri" w:cs="Times New Roman"/>
                <w:color w:val="000000"/>
                <w:sz w:val="20"/>
                <w:szCs w:val="20"/>
                <w:lang w:eastAsia="en-US"/>
              </w:rPr>
              <w:t>ОСТРОВА КУКА</w:t>
            </w:r>
          </w:p>
        </w:tc>
      </w:tr>
      <w:tr w:rsidR="00021F30" w:rsidRPr="00082FA7" w14:paraId="4ADB3657" w14:textId="77777777" w:rsidTr="00021F30">
        <w:trPr>
          <w:trHeight w:val="300"/>
        </w:trPr>
        <w:tc>
          <w:tcPr>
            <w:tcW w:w="810" w:type="dxa"/>
            <w:tcBorders>
              <w:top w:val="nil"/>
              <w:left w:val="single" w:sz="4" w:space="0" w:color="auto"/>
              <w:bottom w:val="single" w:sz="4" w:space="0" w:color="auto"/>
              <w:right w:val="single" w:sz="4" w:space="0" w:color="auto"/>
            </w:tcBorders>
            <w:shd w:val="clear" w:color="auto" w:fill="auto"/>
            <w:noWrap/>
            <w:vAlign w:val="bottom"/>
            <w:hideMark/>
          </w:tcPr>
          <w:p w14:paraId="2A666B92" w14:textId="77777777" w:rsidR="00082FA7" w:rsidRPr="00082FA7" w:rsidRDefault="00082FA7" w:rsidP="00082FA7">
            <w:pPr>
              <w:spacing w:after="0" w:line="240" w:lineRule="auto"/>
              <w:rPr>
                <w:rFonts w:ascii="Calibri" w:eastAsia="Times New Roman" w:hAnsi="Calibri" w:cs="Times New Roman"/>
                <w:color w:val="000000"/>
                <w:sz w:val="20"/>
                <w:szCs w:val="20"/>
                <w:lang w:eastAsia="en-US"/>
              </w:rPr>
            </w:pPr>
            <w:r w:rsidRPr="00082FA7">
              <w:rPr>
                <w:rFonts w:ascii="Calibri" w:eastAsia="Times New Roman" w:hAnsi="Calibri" w:cs="Times New Roman"/>
                <w:color w:val="000000"/>
                <w:sz w:val="20"/>
                <w:szCs w:val="20"/>
                <w:lang w:eastAsia="en-US"/>
              </w:rPr>
              <w:t>AZ</w:t>
            </w:r>
          </w:p>
        </w:tc>
        <w:tc>
          <w:tcPr>
            <w:tcW w:w="4680" w:type="dxa"/>
            <w:tcBorders>
              <w:top w:val="nil"/>
              <w:left w:val="nil"/>
              <w:bottom w:val="single" w:sz="4" w:space="0" w:color="auto"/>
              <w:right w:val="single" w:sz="4" w:space="0" w:color="auto"/>
            </w:tcBorders>
            <w:shd w:val="clear" w:color="auto" w:fill="auto"/>
            <w:noWrap/>
            <w:vAlign w:val="bottom"/>
            <w:hideMark/>
          </w:tcPr>
          <w:p w14:paraId="363982BA" w14:textId="77777777" w:rsidR="00082FA7" w:rsidRPr="00082FA7" w:rsidRDefault="00082FA7" w:rsidP="00082FA7">
            <w:pPr>
              <w:spacing w:after="0" w:line="240" w:lineRule="auto"/>
              <w:rPr>
                <w:rFonts w:ascii="Calibri" w:eastAsia="Times New Roman" w:hAnsi="Calibri" w:cs="Times New Roman"/>
                <w:color w:val="000000"/>
                <w:sz w:val="20"/>
                <w:szCs w:val="20"/>
                <w:lang w:eastAsia="en-US"/>
              </w:rPr>
            </w:pPr>
            <w:r w:rsidRPr="00082FA7">
              <w:rPr>
                <w:rFonts w:ascii="Calibri" w:eastAsia="Times New Roman" w:hAnsi="Calibri" w:cs="Times New Roman"/>
                <w:color w:val="000000"/>
                <w:sz w:val="20"/>
                <w:szCs w:val="20"/>
                <w:lang w:eastAsia="en-US"/>
              </w:rPr>
              <w:t>АЗЕРБАЙДЖАН</w:t>
            </w:r>
          </w:p>
        </w:tc>
        <w:tc>
          <w:tcPr>
            <w:tcW w:w="720" w:type="dxa"/>
            <w:tcBorders>
              <w:top w:val="nil"/>
              <w:left w:val="nil"/>
              <w:bottom w:val="single" w:sz="4" w:space="0" w:color="auto"/>
              <w:right w:val="single" w:sz="4" w:space="0" w:color="auto"/>
            </w:tcBorders>
            <w:shd w:val="clear" w:color="auto" w:fill="auto"/>
            <w:noWrap/>
            <w:vAlign w:val="bottom"/>
            <w:hideMark/>
          </w:tcPr>
          <w:p w14:paraId="5758E65F" w14:textId="77777777" w:rsidR="00082FA7" w:rsidRPr="00082FA7" w:rsidRDefault="00082FA7" w:rsidP="00082FA7">
            <w:pPr>
              <w:spacing w:after="0" w:line="240" w:lineRule="auto"/>
              <w:rPr>
                <w:rFonts w:ascii="Calibri" w:eastAsia="Times New Roman" w:hAnsi="Calibri" w:cs="Times New Roman"/>
                <w:color w:val="000000"/>
                <w:sz w:val="20"/>
                <w:szCs w:val="20"/>
                <w:lang w:eastAsia="en-US"/>
              </w:rPr>
            </w:pPr>
            <w:r w:rsidRPr="00082FA7">
              <w:rPr>
                <w:rFonts w:ascii="Calibri" w:eastAsia="Times New Roman" w:hAnsi="Calibri" w:cs="Times New Roman"/>
                <w:color w:val="000000"/>
                <w:sz w:val="20"/>
                <w:szCs w:val="20"/>
                <w:lang w:eastAsia="en-US"/>
              </w:rPr>
              <w:t>CL</w:t>
            </w:r>
          </w:p>
        </w:tc>
        <w:tc>
          <w:tcPr>
            <w:tcW w:w="4590" w:type="dxa"/>
            <w:tcBorders>
              <w:top w:val="nil"/>
              <w:left w:val="nil"/>
              <w:bottom w:val="single" w:sz="4" w:space="0" w:color="auto"/>
              <w:right w:val="single" w:sz="4" w:space="0" w:color="auto"/>
            </w:tcBorders>
            <w:shd w:val="clear" w:color="auto" w:fill="auto"/>
            <w:noWrap/>
            <w:vAlign w:val="bottom"/>
            <w:hideMark/>
          </w:tcPr>
          <w:p w14:paraId="088AAB53" w14:textId="77777777" w:rsidR="00082FA7" w:rsidRPr="00082FA7" w:rsidRDefault="00082FA7" w:rsidP="00082FA7">
            <w:pPr>
              <w:spacing w:after="0" w:line="240" w:lineRule="auto"/>
              <w:rPr>
                <w:rFonts w:ascii="Calibri" w:eastAsia="Times New Roman" w:hAnsi="Calibri" w:cs="Times New Roman"/>
                <w:color w:val="000000"/>
                <w:sz w:val="20"/>
                <w:szCs w:val="20"/>
                <w:lang w:eastAsia="en-US"/>
              </w:rPr>
            </w:pPr>
            <w:r w:rsidRPr="00082FA7">
              <w:rPr>
                <w:rFonts w:ascii="Calibri" w:eastAsia="Times New Roman" w:hAnsi="Calibri" w:cs="Times New Roman"/>
                <w:color w:val="000000"/>
                <w:sz w:val="20"/>
                <w:szCs w:val="20"/>
                <w:lang w:eastAsia="en-US"/>
              </w:rPr>
              <w:t>ЧИЛИ</w:t>
            </w:r>
          </w:p>
        </w:tc>
      </w:tr>
      <w:tr w:rsidR="00021F30" w:rsidRPr="00082FA7" w14:paraId="78320379" w14:textId="77777777" w:rsidTr="00021F30">
        <w:trPr>
          <w:trHeight w:val="300"/>
        </w:trPr>
        <w:tc>
          <w:tcPr>
            <w:tcW w:w="810" w:type="dxa"/>
            <w:tcBorders>
              <w:top w:val="nil"/>
              <w:left w:val="single" w:sz="4" w:space="0" w:color="auto"/>
              <w:bottom w:val="single" w:sz="4" w:space="0" w:color="auto"/>
              <w:right w:val="single" w:sz="4" w:space="0" w:color="auto"/>
            </w:tcBorders>
            <w:shd w:val="clear" w:color="auto" w:fill="auto"/>
            <w:noWrap/>
            <w:vAlign w:val="bottom"/>
            <w:hideMark/>
          </w:tcPr>
          <w:p w14:paraId="56C0815E" w14:textId="77777777" w:rsidR="00082FA7" w:rsidRPr="00082FA7" w:rsidRDefault="00082FA7" w:rsidP="00082FA7">
            <w:pPr>
              <w:spacing w:after="0" w:line="240" w:lineRule="auto"/>
              <w:rPr>
                <w:rFonts w:ascii="Calibri" w:eastAsia="Times New Roman" w:hAnsi="Calibri" w:cs="Times New Roman"/>
                <w:color w:val="000000"/>
                <w:sz w:val="20"/>
                <w:szCs w:val="20"/>
                <w:lang w:eastAsia="en-US"/>
              </w:rPr>
            </w:pPr>
            <w:r w:rsidRPr="00082FA7">
              <w:rPr>
                <w:rFonts w:ascii="Calibri" w:eastAsia="Times New Roman" w:hAnsi="Calibri" w:cs="Times New Roman"/>
                <w:color w:val="000000"/>
                <w:sz w:val="20"/>
                <w:szCs w:val="20"/>
                <w:lang w:eastAsia="en-US"/>
              </w:rPr>
              <w:t>BA</w:t>
            </w:r>
          </w:p>
        </w:tc>
        <w:tc>
          <w:tcPr>
            <w:tcW w:w="4680" w:type="dxa"/>
            <w:tcBorders>
              <w:top w:val="nil"/>
              <w:left w:val="nil"/>
              <w:bottom w:val="single" w:sz="4" w:space="0" w:color="auto"/>
              <w:right w:val="single" w:sz="4" w:space="0" w:color="auto"/>
            </w:tcBorders>
            <w:shd w:val="clear" w:color="auto" w:fill="auto"/>
            <w:noWrap/>
            <w:vAlign w:val="bottom"/>
            <w:hideMark/>
          </w:tcPr>
          <w:p w14:paraId="322FE437" w14:textId="77777777" w:rsidR="00082FA7" w:rsidRPr="00082FA7" w:rsidRDefault="00082FA7" w:rsidP="00082FA7">
            <w:pPr>
              <w:spacing w:after="0" w:line="240" w:lineRule="auto"/>
              <w:rPr>
                <w:rFonts w:ascii="Calibri" w:eastAsia="Times New Roman" w:hAnsi="Calibri" w:cs="Times New Roman"/>
                <w:color w:val="000000"/>
                <w:sz w:val="20"/>
                <w:szCs w:val="20"/>
                <w:lang w:eastAsia="en-US"/>
              </w:rPr>
            </w:pPr>
            <w:r w:rsidRPr="00082FA7">
              <w:rPr>
                <w:rFonts w:ascii="Calibri" w:eastAsia="Times New Roman" w:hAnsi="Calibri" w:cs="Times New Roman"/>
                <w:color w:val="000000"/>
                <w:sz w:val="20"/>
                <w:szCs w:val="20"/>
                <w:lang w:eastAsia="en-US"/>
              </w:rPr>
              <w:t>БОСНИЯ И ГЕРЦЕГОВИНА</w:t>
            </w:r>
          </w:p>
        </w:tc>
        <w:tc>
          <w:tcPr>
            <w:tcW w:w="720" w:type="dxa"/>
            <w:tcBorders>
              <w:top w:val="nil"/>
              <w:left w:val="nil"/>
              <w:bottom w:val="single" w:sz="4" w:space="0" w:color="auto"/>
              <w:right w:val="single" w:sz="4" w:space="0" w:color="auto"/>
            </w:tcBorders>
            <w:shd w:val="clear" w:color="auto" w:fill="auto"/>
            <w:noWrap/>
            <w:vAlign w:val="bottom"/>
            <w:hideMark/>
          </w:tcPr>
          <w:p w14:paraId="7252EF7D" w14:textId="77777777" w:rsidR="00082FA7" w:rsidRPr="00082FA7" w:rsidRDefault="00082FA7" w:rsidP="00082FA7">
            <w:pPr>
              <w:spacing w:after="0" w:line="240" w:lineRule="auto"/>
              <w:rPr>
                <w:rFonts w:ascii="Calibri" w:eastAsia="Times New Roman" w:hAnsi="Calibri" w:cs="Times New Roman"/>
                <w:color w:val="000000"/>
                <w:sz w:val="20"/>
                <w:szCs w:val="20"/>
                <w:lang w:eastAsia="en-US"/>
              </w:rPr>
            </w:pPr>
            <w:r w:rsidRPr="00082FA7">
              <w:rPr>
                <w:rFonts w:ascii="Calibri" w:eastAsia="Times New Roman" w:hAnsi="Calibri" w:cs="Times New Roman"/>
                <w:color w:val="000000"/>
                <w:sz w:val="20"/>
                <w:szCs w:val="20"/>
                <w:lang w:eastAsia="en-US"/>
              </w:rPr>
              <w:t>CM</w:t>
            </w:r>
          </w:p>
        </w:tc>
        <w:tc>
          <w:tcPr>
            <w:tcW w:w="4590" w:type="dxa"/>
            <w:tcBorders>
              <w:top w:val="nil"/>
              <w:left w:val="nil"/>
              <w:bottom w:val="single" w:sz="4" w:space="0" w:color="auto"/>
              <w:right w:val="single" w:sz="4" w:space="0" w:color="auto"/>
            </w:tcBorders>
            <w:shd w:val="clear" w:color="auto" w:fill="auto"/>
            <w:noWrap/>
            <w:vAlign w:val="bottom"/>
            <w:hideMark/>
          </w:tcPr>
          <w:p w14:paraId="72BA829F" w14:textId="77777777" w:rsidR="00082FA7" w:rsidRPr="00082FA7" w:rsidRDefault="00082FA7" w:rsidP="00082FA7">
            <w:pPr>
              <w:spacing w:after="0" w:line="240" w:lineRule="auto"/>
              <w:rPr>
                <w:rFonts w:ascii="Calibri" w:eastAsia="Times New Roman" w:hAnsi="Calibri" w:cs="Times New Roman"/>
                <w:color w:val="000000"/>
                <w:sz w:val="20"/>
                <w:szCs w:val="20"/>
                <w:lang w:eastAsia="en-US"/>
              </w:rPr>
            </w:pPr>
            <w:r w:rsidRPr="00082FA7">
              <w:rPr>
                <w:rFonts w:ascii="Calibri" w:eastAsia="Times New Roman" w:hAnsi="Calibri" w:cs="Times New Roman"/>
                <w:color w:val="000000"/>
                <w:sz w:val="20"/>
                <w:szCs w:val="20"/>
                <w:lang w:eastAsia="en-US"/>
              </w:rPr>
              <w:t>КАМЕРУН</w:t>
            </w:r>
          </w:p>
        </w:tc>
      </w:tr>
      <w:tr w:rsidR="00021F30" w:rsidRPr="00082FA7" w14:paraId="0CD6D759" w14:textId="77777777" w:rsidTr="00021F30">
        <w:trPr>
          <w:trHeight w:val="300"/>
        </w:trPr>
        <w:tc>
          <w:tcPr>
            <w:tcW w:w="810" w:type="dxa"/>
            <w:tcBorders>
              <w:top w:val="nil"/>
              <w:left w:val="single" w:sz="4" w:space="0" w:color="auto"/>
              <w:bottom w:val="single" w:sz="4" w:space="0" w:color="auto"/>
              <w:right w:val="single" w:sz="4" w:space="0" w:color="auto"/>
            </w:tcBorders>
            <w:shd w:val="clear" w:color="auto" w:fill="auto"/>
            <w:noWrap/>
            <w:vAlign w:val="bottom"/>
            <w:hideMark/>
          </w:tcPr>
          <w:p w14:paraId="31BC2096" w14:textId="77777777" w:rsidR="00082FA7" w:rsidRPr="00082FA7" w:rsidRDefault="00082FA7" w:rsidP="00082FA7">
            <w:pPr>
              <w:spacing w:after="0" w:line="240" w:lineRule="auto"/>
              <w:rPr>
                <w:rFonts w:ascii="Calibri" w:eastAsia="Times New Roman" w:hAnsi="Calibri" w:cs="Times New Roman"/>
                <w:color w:val="000000"/>
                <w:sz w:val="20"/>
                <w:szCs w:val="20"/>
                <w:lang w:eastAsia="en-US"/>
              </w:rPr>
            </w:pPr>
            <w:r w:rsidRPr="00082FA7">
              <w:rPr>
                <w:rFonts w:ascii="Calibri" w:eastAsia="Times New Roman" w:hAnsi="Calibri" w:cs="Times New Roman"/>
                <w:color w:val="000000"/>
                <w:sz w:val="20"/>
                <w:szCs w:val="20"/>
                <w:lang w:eastAsia="en-US"/>
              </w:rPr>
              <w:t>BB</w:t>
            </w:r>
          </w:p>
        </w:tc>
        <w:tc>
          <w:tcPr>
            <w:tcW w:w="4680" w:type="dxa"/>
            <w:tcBorders>
              <w:top w:val="nil"/>
              <w:left w:val="nil"/>
              <w:bottom w:val="single" w:sz="4" w:space="0" w:color="auto"/>
              <w:right w:val="single" w:sz="4" w:space="0" w:color="auto"/>
            </w:tcBorders>
            <w:shd w:val="clear" w:color="auto" w:fill="auto"/>
            <w:noWrap/>
            <w:vAlign w:val="bottom"/>
            <w:hideMark/>
          </w:tcPr>
          <w:p w14:paraId="193AD610" w14:textId="77777777" w:rsidR="00082FA7" w:rsidRPr="00082FA7" w:rsidRDefault="00082FA7" w:rsidP="00082FA7">
            <w:pPr>
              <w:spacing w:after="0" w:line="240" w:lineRule="auto"/>
              <w:rPr>
                <w:rFonts w:ascii="Calibri" w:eastAsia="Times New Roman" w:hAnsi="Calibri" w:cs="Times New Roman"/>
                <w:color w:val="000000"/>
                <w:sz w:val="20"/>
                <w:szCs w:val="20"/>
                <w:lang w:eastAsia="en-US"/>
              </w:rPr>
            </w:pPr>
            <w:r w:rsidRPr="00082FA7">
              <w:rPr>
                <w:rFonts w:ascii="Calibri" w:eastAsia="Times New Roman" w:hAnsi="Calibri" w:cs="Times New Roman"/>
                <w:color w:val="000000"/>
                <w:sz w:val="20"/>
                <w:szCs w:val="20"/>
                <w:lang w:eastAsia="en-US"/>
              </w:rPr>
              <w:t>БАРБАДОС</w:t>
            </w:r>
          </w:p>
        </w:tc>
        <w:tc>
          <w:tcPr>
            <w:tcW w:w="720" w:type="dxa"/>
            <w:tcBorders>
              <w:top w:val="nil"/>
              <w:left w:val="nil"/>
              <w:bottom w:val="single" w:sz="4" w:space="0" w:color="auto"/>
              <w:right w:val="single" w:sz="4" w:space="0" w:color="auto"/>
            </w:tcBorders>
            <w:shd w:val="clear" w:color="auto" w:fill="auto"/>
            <w:noWrap/>
            <w:vAlign w:val="bottom"/>
            <w:hideMark/>
          </w:tcPr>
          <w:p w14:paraId="0132E6CD" w14:textId="77777777" w:rsidR="00082FA7" w:rsidRPr="00082FA7" w:rsidRDefault="00082FA7" w:rsidP="00082FA7">
            <w:pPr>
              <w:spacing w:after="0" w:line="240" w:lineRule="auto"/>
              <w:rPr>
                <w:rFonts w:ascii="Calibri" w:eastAsia="Times New Roman" w:hAnsi="Calibri" w:cs="Times New Roman"/>
                <w:color w:val="000000"/>
                <w:sz w:val="20"/>
                <w:szCs w:val="20"/>
                <w:lang w:eastAsia="en-US"/>
              </w:rPr>
            </w:pPr>
            <w:r w:rsidRPr="00082FA7">
              <w:rPr>
                <w:rFonts w:ascii="Calibri" w:eastAsia="Times New Roman" w:hAnsi="Calibri" w:cs="Times New Roman"/>
                <w:color w:val="000000"/>
                <w:sz w:val="20"/>
                <w:szCs w:val="20"/>
                <w:lang w:eastAsia="en-US"/>
              </w:rPr>
              <w:t>CN</w:t>
            </w:r>
          </w:p>
        </w:tc>
        <w:tc>
          <w:tcPr>
            <w:tcW w:w="4590" w:type="dxa"/>
            <w:tcBorders>
              <w:top w:val="nil"/>
              <w:left w:val="nil"/>
              <w:bottom w:val="single" w:sz="4" w:space="0" w:color="auto"/>
              <w:right w:val="single" w:sz="4" w:space="0" w:color="auto"/>
            </w:tcBorders>
            <w:shd w:val="clear" w:color="auto" w:fill="auto"/>
            <w:noWrap/>
            <w:vAlign w:val="bottom"/>
            <w:hideMark/>
          </w:tcPr>
          <w:p w14:paraId="18CD08C9" w14:textId="77777777" w:rsidR="00082FA7" w:rsidRPr="00082FA7" w:rsidRDefault="00082FA7" w:rsidP="00082FA7">
            <w:pPr>
              <w:spacing w:after="0" w:line="240" w:lineRule="auto"/>
              <w:rPr>
                <w:rFonts w:ascii="Calibri" w:eastAsia="Times New Roman" w:hAnsi="Calibri" w:cs="Times New Roman"/>
                <w:color w:val="000000"/>
                <w:sz w:val="20"/>
                <w:szCs w:val="20"/>
                <w:lang w:eastAsia="en-US"/>
              </w:rPr>
            </w:pPr>
            <w:r w:rsidRPr="00082FA7">
              <w:rPr>
                <w:rFonts w:ascii="Calibri" w:eastAsia="Times New Roman" w:hAnsi="Calibri" w:cs="Times New Roman"/>
                <w:color w:val="000000"/>
                <w:sz w:val="20"/>
                <w:szCs w:val="20"/>
                <w:lang w:eastAsia="en-US"/>
              </w:rPr>
              <w:t>КИТАЙ</w:t>
            </w:r>
          </w:p>
        </w:tc>
      </w:tr>
      <w:tr w:rsidR="00021F30" w:rsidRPr="00082FA7" w14:paraId="4DADF281" w14:textId="77777777" w:rsidTr="00021F30">
        <w:trPr>
          <w:trHeight w:val="300"/>
        </w:trPr>
        <w:tc>
          <w:tcPr>
            <w:tcW w:w="810" w:type="dxa"/>
            <w:tcBorders>
              <w:top w:val="nil"/>
              <w:left w:val="single" w:sz="4" w:space="0" w:color="auto"/>
              <w:bottom w:val="single" w:sz="4" w:space="0" w:color="auto"/>
              <w:right w:val="single" w:sz="4" w:space="0" w:color="auto"/>
            </w:tcBorders>
            <w:shd w:val="clear" w:color="auto" w:fill="auto"/>
            <w:noWrap/>
            <w:vAlign w:val="bottom"/>
            <w:hideMark/>
          </w:tcPr>
          <w:p w14:paraId="29102585" w14:textId="77777777" w:rsidR="00082FA7" w:rsidRPr="00082FA7" w:rsidRDefault="00082FA7" w:rsidP="00082FA7">
            <w:pPr>
              <w:spacing w:after="0" w:line="240" w:lineRule="auto"/>
              <w:rPr>
                <w:rFonts w:ascii="Calibri" w:eastAsia="Times New Roman" w:hAnsi="Calibri" w:cs="Times New Roman"/>
                <w:color w:val="000000"/>
                <w:sz w:val="20"/>
                <w:szCs w:val="20"/>
                <w:lang w:eastAsia="en-US"/>
              </w:rPr>
            </w:pPr>
            <w:r w:rsidRPr="00082FA7">
              <w:rPr>
                <w:rFonts w:ascii="Calibri" w:eastAsia="Times New Roman" w:hAnsi="Calibri" w:cs="Times New Roman"/>
                <w:color w:val="000000"/>
                <w:sz w:val="20"/>
                <w:szCs w:val="20"/>
                <w:lang w:eastAsia="en-US"/>
              </w:rPr>
              <w:t>BD</w:t>
            </w:r>
          </w:p>
        </w:tc>
        <w:tc>
          <w:tcPr>
            <w:tcW w:w="4680" w:type="dxa"/>
            <w:tcBorders>
              <w:top w:val="nil"/>
              <w:left w:val="nil"/>
              <w:bottom w:val="single" w:sz="4" w:space="0" w:color="auto"/>
              <w:right w:val="single" w:sz="4" w:space="0" w:color="auto"/>
            </w:tcBorders>
            <w:shd w:val="clear" w:color="auto" w:fill="auto"/>
            <w:noWrap/>
            <w:vAlign w:val="bottom"/>
            <w:hideMark/>
          </w:tcPr>
          <w:p w14:paraId="6B7C39A4" w14:textId="77777777" w:rsidR="00082FA7" w:rsidRPr="00082FA7" w:rsidRDefault="00082FA7" w:rsidP="00082FA7">
            <w:pPr>
              <w:spacing w:after="0" w:line="240" w:lineRule="auto"/>
              <w:rPr>
                <w:rFonts w:ascii="Calibri" w:eastAsia="Times New Roman" w:hAnsi="Calibri" w:cs="Times New Roman"/>
                <w:color w:val="000000"/>
                <w:sz w:val="20"/>
                <w:szCs w:val="20"/>
                <w:lang w:eastAsia="en-US"/>
              </w:rPr>
            </w:pPr>
            <w:r w:rsidRPr="00082FA7">
              <w:rPr>
                <w:rFonts w:ascii="Calibri" w:eastAsia="Times New Roman" w:hAnsi="Calibri" w:cs="Times New Roman"/>
                <w:color w:val="000000"/>
                <w:sz w:val="20"/>
                <w:szCs w:val="20"/>
                <w:lang w:eastAsia="en-US"/>
              </w:rPr>
              <w:t>БАНГЛАДЕШ</w:t>
            </w:r>
          </w:p>
        </w:tc>
        <w:tc>
          <w:tcPr>
            <w:tcW w:w="720" w:type="dxa"/>
            <w:tcBorders>
              <w:top w:val="nil"/>
              <w:left w:val="nil"/>
              <w:bottom w:val="single" w:sz="4" w:space="0" w:color="auto"/>
              <w:right w:val="single" w:sz="4" w:space="0" w:color="auto"/>
            </w:tcBorders>
            <w:shd w:val="clear" w:color="auto" w:fill="auto"/>
            <w:noWrap/>
            <w:vAlign w:val="bottom"/>
            <w:hideMark/>
          </w:tcPr>
          <w:p w14:paraId="17BC345E" w14:textId="77777777" w:rsidR="00082FA7" w:rsidRPr="00082FA7" w:rsidRDefault="00082FA7" w:rsidP="00082FA7">
            <w:pPr>
              <w:spacing w:after="0" w:line="240" w:lineRule="auto"/>
              <w:rPr>
                <w:rFonts w:ascii="Calibri" w:eastAsia="Times New Roman" w:hAnsi="Calibri" w:cs="Times New Roman"/>
                <w:color w:val="000000"/>
                <w:sz w:val="20"/>
                <w:szCs w:val="20"/>
                <w:lang w:eastAsia="en-US"/>
              </w:rPr>
            </w:pPr>
            <w:r w:rsidRPr="00082FA7">
              <w:rPr>
                <w:rFonts w:ascii="Calibri" w:eastAsia="Times New Roman" w:hAnsi="Calibri" w:cs="Times New Roman"/>
                <w:color w:val="000000"/>
                <w:sz w:val="20"/>
                <w:szCs w:val="20"/>
                <w:lang w:eastAsia="en-US"/>
              </w:rPr>
              <w:t>CO</w:t>
            </w:r>
          </w:p>
        </w:tc>
        <w:tc>
          <w:tcPr>
            <w:tcW w:w="4590" w:type="dxa"/>
            <w:tcBorders>
              <w:top w:val="nil"/>
              <w:left w:val="nil"/>
              <w:bottom w:val="single" w:sz="4" w:space="0" w:color="auto"/>
              <w:right w:val="single" w:sz="4" w:space="0" w:color="auto"/>
            </w:tcBorders>
            <w:shd w:val="clear" w:color="auto" w:fill="auto"/>
            <w:noWrap/>
            <w:vAlign w:val="bottom"/>
            <w:hideMark/>
          </w:tcPr>
          <w:p w14:paraId="2A31A5AF" w14:textId="77777777" w:rsidR="00082FA7" w:rsidRPr="00082FA7" w:rsidRDefault="00082FA7" w:rsidP="00082FA7">
            <w:pPr>
              <w:spacing w:after="0" w:line="240" w:lineRule="auto"/>
              <w:rPr>
                <w:rFonts w:ascii="Calibri" w:eastAsia="Times New Roman" w:hAnsi="Calibri" w:cs="Times New Roman"/>
                <w:color w:val="000000"/>
                <w:sz w:val="20"/>
                <w:szCs w:val="20"/>
                <w:lang w:eastAsia="en-US"/>
              </w:rPr>
            </w:pPr>
            <w:r w:rsidRPr="00082FA7">
              <w:rPr>
                <w:rFonts w:ascii="Calibri" w:eastAsia="Times New Roman" w:hAnsi="Calibri" w:cs="Times New Roman"/>
                <w:color w:val="000000"/>
                <w:sz w:val="20"/>
                <w:szCs w:val="20"/>
                <w:lang w:eastAsia="en-US"/>
              </w:rPr>
              <w:t>КОЛУМБИЯ</w:t>
            </w:r>
          </w:p>
        </w:tc>
      </w:tr>
      <w:tr w:rsidR="00021F30" w:rsidRPr="00082FA7" w14:paraId="65476C7F" w14:textId="77777777" w:rsidTr="00021F30">
        <w:trPr>
          <w:trHeight w:val="300"/>
        </w:trPr>
        <w:tc>
          <w:tcPr>
            <w:tcW w:w="810" w:type="dxa"/>
            <w:tcBorders>
              <w:top w:val="nil"/>
              <w:left w:val="single" w:sz="4" w:space="0" w:color="auto"/>
              <w:bottom w:val="single" w:sz="4" w:space="0" w:color="auto"/>
              <w:right w:val="single" w:sz="4" w:space="0" w:color="auto"/>
            </w:tcBorders>
            <w:shd w:val="clear" w:color="auto" w:fill="auto"/>
            <w:noWrap/>
            <w:vAlign w:val="bottom"/>
            <w:hideMark/>
          </w:tcPr>
          <w:p w14:paraId="253D2717" w14:textId="77777777" w:rsidR="00082FA7" w:rsidRPr="00082FA7" w:rsidRDefault="00082FA7" w:rsidP="00082FA7">
            <w:pPr>
              <w:spacing w:after="0" w:line="240" w:lineRule="auto"/>
              <w:rPr>
                <w:rFonts w:ascii="Calibri" w:eastAsia="Times New Roman" w:hAnsi="Calibri" w:cs="Times New Roman"/>
                <w:color w:val="000000"/>
                <w:sz w:val="20"/>
                <w:szCs w:val="20"/>
                <w:lang w:eastAsia="en-US"/>
              </w:rPr>
            </w:pPr>
            <w:r w:rsidRPr="00082FA7">
              <w:rPr>
                <w:rFonts w:ascii="Calibri" w:eastAsia="Times New Roman" w:hAnsi="Calibri" w:cs="Times New Roman"/>
                <w:color w:val="000000"/>
                <w:sz w:val="20"/>
                <w:szCs w:val="20"/>
                <w:lang w:eastAsia="en-US"/>
              </w:rPr>
              <w:t>BE</w:t>
            </w:r>
          </w:p>
        </w:tc>
        <w:tc>
          <w:tcPr>
            <w:tcW w:w="4680" w:type="dxa"/>
            <w:tcBorders>
              <w:top w:val="nil"/>
              <w:left w:val="nil"/>
              <w:bottom w:val="single" w:sz="4" w:space="0" w:color="auto"/>
              <w:right w:val="single" w:sz="4" w:space="0" w:color="auto"/>
            </w:tcBorders>
            <w:shd w:val="clear" w:color="auto" w:fill="auto"/>
            <w:noWrap/>
            <w:vAlign w:val="bottom"/>
            <w:hideMark/>
          </w:tcPr>
          <w:p w14:paraId="36116A3C" w14:textId="77777777" w:rsidR="00082FA7" w:rsidRPr="00082FA7" w:rsidRDefault="00082FA7" w:rsidP="00082FA7">
            <w:pPr>
              <w:spacing w:after="0" w:line="240" w:lineRule="auto"/>
              <w:rPr>
                <w:rFonts w:ascii="Calibri" w:eastAsia="Times New Roman" w:hAnsi="Calibri" w:cs="Times New Roman"/>
                <w:color w:val="000000"/>
                <w:sz w:val="20"/>
                <w:szCs w:val="20"/>
                <w:lang w:eastAsia="en-US"/>
              </w:rPr>
            </w:pPr>
            <w:r w:rsidRPr="00082FA7">
              <w:rPr>
                <w:rFonts w:ascii="Calibri" w:eastAsia="Times New Roman" w:hAnsi="Calibri" w:cs="Times New Roman"/>
                <w:color w:val="000000"/>
                <w:sz w:val="20"/>
                <w:szCs w:val="20"/>
                <w:lang w:eastAsia="en-US"/>
              </w:rPr>
              <w:t>БЕЛЬГИЯ</w:t>
            </w:r>
          </w:p>
        </w:tc>
        <w:tc>
          <w:tcPr>
            <w:tcW w:w="720" w:type="dxa"/>
            <w:tcBorders>
              <w:top w:val="nil"/>
              <w:left w:val="nil"/>
              <w:bottom w:val="single" w:sz="4" w:space="0" w:color="auto"/>
              <w:right w:val="single" w:sz="4" w:space="0" w:color="auto"/>
            </w:tcBorders>
            <w:shd w:val="clear" w:color="auto" w:fill="auto"/>
            <w:noWrap/>
            <w:vAlign w:val="bottom"/>
            <w:hideMark/>
          </w:tcPr>
          <w:p w14:paraId="55254135" w14:textId="77777777" w:rsidR="00082FA7" w:rsidRPr="00082FA7" w:rsidRDefault="00082FA7" w:rsidP="00082FA7">
            <w:pPr>
              <w:spacing w:after="0" w:line="240" w:lineRule="auto"/>
              <w:rPr>
                <w:rFonts w:ascii="Calibri" w:eastAsia="Times New Roman" w:hAnsi="Calibri" w:cs="Times New Roman"/>
                <w:color w:val="000000"/>
                <w:sz w:val="20"/>
                <w:szCs w:val="20"/>
                <w:lang w:eastAsia="en-US"/>
              </w:rPr>
            </w:pPr>
            <w:r w:rsidRPr="00082FA7">
              <w:rPr>
                <w:rFonts w:ascii="Calibri" w:eastAsia="Times New Roman" w:hAnsi="Calibri" w:cs="Times New Roman"/>
                <w:color w:val="000000"/>
                <w:sz w:val="20"/>
                <w:szCs w:val="20"/>
                <w:lang w:eastAsia="en-US"/>
              </w:rPr>
              <w:t>CR</w:t>
            </w:r>
          </w:p>
        </w:tc>
        <w:tc>
          <w:tcPr>
            <w:tcW w:w="4590" w:type="dxa"/>
            <w:tcBorders>
              <w:top w:val="nil"/>
              <w:left w:val="nil"/>
              <w:bottom w:val="single" w:sz="4" w:space="0" w:color="auto"/>
              <w:right w:val="single" w:sz="4" w:space="0" w:color="auto"/>
            </w:tcBorders>
            <w:shd w:val="clear" w:color="auto" w:fill="auto"/>
            <w:noWrap/>
            <w:vAlign w:val="bottom"/>
            <w:hideMark/>
          </w:tcPr>
          <w:p w14:paraId="11437E0D" w14:textId="77777777" w:rsidR="00082FA7" w:rsidRPr="00082FA7" w:rsidRDefault="00082FA7" w:rsidP="00082FA7">
            <w:pPr>
              <w:spacing w:after="0" w:line="240" w:lineRule="auto"/>
              <w:rPr>
                <w:rFonts w:ascii="Calibri" w:eastAsia="Times New Roman" w:hAnsi="Calibri" w:cs="Times New Roman"/>
                <w:color w:val="000000"/>
                <w:sz w:val="20"/>
                <w:szCs w:val="20"/>
                <w:lang w:eastAsia="en-US"/>
              </w:rPr>
            </w:pPr>
            <w:r w:rsidRPr="00082FA7">
              <w:rPr>
                <w:rFonts w:ascii="Calibri" w:eastAsia="Times New Roman" w:hAnsi="Calibri" w:cs="Times New Roman"/>
                <w:color w:val="000000"/>
                <w:sz w:val="20"/>
                <w:szCs w:val="20"/>
                <w:lang w:eastAsia="en-US"/>
              </w:rPr>
              <w:t>КОСТА-РИКА</w:t>
            </w:r>
          </w:p>
        </w:tc>
      </w:tr>
      <w:tr w:rsidR="00021F30" w:rsidRPr="00082FA7" w14:paraId="355B2B01" w14:textId="77777777" w:rsidTr="00021F30">
        <w:trPr>
          <w:trHeight w:val="300"/>
        </w:trPr>
        <w:tc>
          <w:tcPr>
            <w:tcW w:w="810" w:type="dxa"/>
            <w:tcBorders>
              <w:top w:val="nil"/>
              <w:left w:val="single" w:sz="4" w:space="0" w:color="auto"/>
              <w:bottom w:val="single" w:sz="4" w:space="0" w:color="auto"/>
              <w:right w:val="single" w:sz="4" w:space="0" w:color="auto"/>
            </w:tcBorders>
            <w:shd w:val="clear" w:color="auto" w:fill="auto"/>
            <w:noWrap/>
            <w:vAlign w:val="bottom"/>
            <w:hideMark/>
          </w:tcPr>
          <w:p w14:paraId="001A31B0" w14:textId="77777777" w:rsidR="00082FA7" w:rsidRPr="00082FA7" w:rsidRDefault="00082FA7" w:rsidP="00082FA7">
            <w:pPr>
              <w:spacing w:after="0" w:line="240" w:lineRule="auto"/>
              <w:rPr>
                <w:rFonts w:ascii="Calibri" w:eastAsia="Times New Roman" w:hAnsi="Calibri" w:cs="Times New Roman"/>
                <w:color w:val="000000"/>
                <w:sz w:val="20"/>
                <w:szCs w:val="20"/>
                <w:lang w:eastAsia="en-US"/>
              </w:rPr>
            </w:pPr>
            <w:r w:rsidRPr="00082FA7">
              <w:rPr>
                <w:rFonts w:ascii="Calibri" w:eastAsia="Times New Roman" w:hAnsi="Calibri" w:cs="Times New Roman"/>
                <w:color w:val="000000"/>
                <w:sz w:val="20"/>
                <w:szCs w:val="20"/>
                <w:lang w:eastAsia="en-US"/>
              </w:rPr>
              <w:t>BF</w:t>
            </w:r>
          </w:p>
        </w:tc>
        <w:tc>
          <w:tcPr>
            <w:tcW w:w="4680" w:type="dxa"/>
            <w:tcBorders>
              <w:top w:val="nil"/>
              <w:left w:val="nil"/>
              <w:bottom w:val="single" w:sz="4" w:space="0" w:color="auto"/>
              <w:right w:val="single" w:sz="4" w:space="0" w:color="auto"/>
            </w:tcBorders>
            <w:shd w:val="clear" w:color="auto" w:fill="auto"/>
            <w:noWrap/>
            <w:vAlign w:val="bottom"/>
            <w:hideMark/>
          </w:tcPr>
          <w:p w14:paraId="07F0CF7C" w14:textId="77777777" w:rsidR="00082FA7" w:rsidRPr="00082FA7" w:rsidRDefault="00082FA7" w:rsidP="00082FA7">
            <w:pPr>
              <w:spacing w:after="0" w:line="240" w:lineRule="auto"/>
              <w:rPr>
                <w:rFonts w:ascii="Calibri" w:eastAsia="Times New Roman" w:hAnsi="Calibri" w:cs="Times New Roman"/>
                <w:color w:val="000000"/>
                <w:sz w:val="20"/>
                <w:szCs w:val="20"/>
                <w:lang w:eastAsia="en-US"/>
              </w:rPr>
            </w:pPr>
            <w:r w:rsidRPr="00082FA7">
              <w:rPr>
                <w:rFonts w:ascii="Calibri" w:eastAsia="Times New Roman" w:hAnsi="Calibri" w:cs="Times New Roman"/>
                <w:color w:val="000000"/>
                <w:sz w:val="20"/>
                <w:szCs w:val="20"/>
                <w:lang w:eastAsia="en-US"/>
              </w:rPr>
              <w:t>БУРКИНА-ФАСО</w:t>
            </w:r>
          </w:p>
        </w:tc>
        <w:tc>
          <w:tcPr>
            <w:tcW w:w="720" w:type="dxa"/>
            <w:tcBorders>
              <w:top w:val="nil"/>
              <w:left w:val="nil"/>
              <w:bottom w:val="single" w:sz="4" w:space="0" w:color="auto"/>
              <w:right w:val="single" w:sz="4" w:space="0" w:color="auto"/>
            </w:tcBorders>
            <w:shd w:val="clear" w:color="auto" w:fill="auto"/>
            <w:noWrap/>
            <w:vAlign w:val="bottom"/>
            <w:hideMark/>
          </w:tcPr>
          <w:p w14:paraId="3C547169" w14:textId="77777777" w:rsidR="00082FA7" w:rsidRPr="00082FA7" w:rsidRDefault="00082FA7" w:rsidP="00082FA7">
            <w:pPr>
              <w:spacing w:after="0" w:line="240" w:lineRule="auto"/>
              <w:rPr>
                <w:rFonts w:ascii="Calibri" w:eastAsia="Times New Roman" w:hAnsi="Calibri" w:cs="Times New Roman"/>
                <w:color w:val="000000"/>
                <w:sz w:val="20"/>
                <w:szCs w:val="20"/>
                <w:lang w:eastAsia="en-US"/>
              </w:rPr>
            </w:pPr>
            <w:r w:rsidRPr="00082FA7">
              <w:rPr>
                <w:rFonts w:ascii="Calibri" w:eastAsia="Times New Roman" w:hAnsi="Calibri" w:cs="Times New Roman"/>
                <w:color w:val="000000"/>
                <w:sz w:val="20"/>
                <w:szCs w:val="20"/>
                <w:lang w:eastAsia="en-US"/>
              </w:rPr>
              <w:t>CU</w:t>
            </w:r>
          </w:p>
        </w:tc>
        <w:tc>
          <w:tcPr>
            <w:tcW w:w="4590" w:type="dxa"/>
            <w:tcBorders>
              <w:top w:val="nil"/>
              <w:left w:val="nil"/>
              <w:bottom w:val="single" w:sz="4" w:space="0" w:color="auto"/>
              <w:right w:val="single" w:sz="4" w:space="0" w:color="auto"/>
            </w:tcBorders>
            <w:shd w:val="clear" w:color="auto" w:fill="auto"/>
            <w:noWrap/>
            <w:vAlign w:val="bottom"/>
            <w:hideMark/>
          </w:tcPr>
          <w:p w14:paraId="0E8F9531" w14:textId="77777777" w:rsidR="00082FA7" w:rsidRPr="00082FA7" w:rsidRDefault="00082FA7" w:rsidP="00082FA7">
            <w:pPr>
              <w:spacing w:after="0" w:line="240" w:lineRule="auto"/>
              <w:rPr>
                <w:rFonts w:ascii="Calibri" w:eastAsia="Times New Roman" w:hAnsi="Calibri" w:cs="Times New Roman"/>
                <w:color w:val="000000"/>
                <w:sz w:val="20"/>
                <w:szCs w:val="20"/>
                <w:lang w:eastAsia="en-US"/>
              </w:rPr>
            </w:pPr>
            <w:r w:rsidRPr="00082FA7">
              <w:rPr>
                <w:rFonts w:ascii="Calibri" w:eastAsia="Times New Roman" w:hAnsi="Calibri" w:cs="Times New Roman"/>
                <w:color w:val="000000"/>
                <w:sz w:val="20"/>
                <w:szCs w:val="20"/>
                <w:lang w:eastAsia="en-US"/>
              </w:rPr>
              <w:t>КУБА</w:t>
            </w:r>
          </w:p>
        </w:tc>
      </w:tr>
      <w:tr w:rsidR="00021F30" w:rsidRPr="00082FA7" w14:paraId="07BFA554" w14:textId="77777777" w:rsidTr="00021F30">
        <w:trPr>
          <w:trHeight w:val="300"/>
        </w:trPr>
        <w:tc>
          <w:tcPr>
            <w:tcW w:w="810" w:type="dxa"/>
            <w:tcBorders>
              <w:top w:val="nil"/>
              <w:left w:val="single" w:sz="4" w:space="0" w:color="auto"/>
              <w:bottom w:val="single" w:sz="4" w:space="0" w:color="auto"/>
              <w:right w:val="single" w:sz="4" w:space="0" w:color="auto"/>
            </w:tcBorders>
            <w:shd w:val="clear" w:color="auto" w:fill="auto"/>
            <w:noWrap/>
            <w:vAlign w:val="bottom"/>
            <w:hideMark/>
          </w:tcPr>
          <w:p w14:paraId="058D93AB" w14:textId="77777777" w:rsidR="00082FA7" w:rsidRPr="00082FA7" w:rsidRDefault="00082FA7" w:rsidP="00082FA7">
            <w:pPr>
              <w:spacing w:after="0" w:line="240" w:lineRule="auto"/>
              <w:rPr>
                <w:rFonts w:ascii="Calibri" w:eastAsia="Times New Roman" w:hAnsi="Calibri" w:cs="Times New Roman"/>
                <w:color w:val="000000"/>
                <w:sz w:val="20"/>
                <w:szCs w:val="20"/>
                <w:lang w:eastAsia="en-US"/>
              </w:rPr>
            </w:pPr>
            <w:r w:rsidRPr="00082FA7">
              <w:rPr>
                <w:rFonts w:ascii="Calibri" w:eastAsia="Times New Roman" w:hAnsi="Calibri" w:cs="Times New Roman"/>
                <w:color w:val="000000"/>
                <w:sz w:val="20"/>
                <w:szCs w:val="20"/>
                <w:lang w:eastAsia="en-US"/>
              </w:rPr>
              <w:t>BG</w:t>
            </w:r>
          </w:p>
        </w:tc>
        <w:tc>
          <w:tcPr>
            <w:tcW w:w="4680" w:type="dxa"/>
            <w:tcBorders>
              <w:top w:val="nil"/>
              <w:left w:val="nil"/>
              <w:bottom w:val="single" w:sz="4" w:space="0" w:color="auto"/>
              <w:right w:val="single" w:sz="4" w:space="0" w:color="auto"/>
            </w:tcBorders>
            <w:shd w:val="clear" w:color="auto" w:fill="auto"/>
            <w:noWrap/>
            <w:vAlign w:val="bottom"/>
            <w:hideMark/>
          </w:tcPr>
          <w:p w14:paraId="2366B37B" w14:textId="77777777" w:rsidR="00082FA7" w:rsidRPr="00082FA7" w:rsidRDefault="00082FA7" w:rsidP="00082FA7">
            <w:pPr>
              <w:spacing w:after="0" w:line="240" w:lineRule="auto"/>
              <w:rPr>
                <w:rFonts w:ascii="Calibri" w:eastAsia="Times New Roman" w:hAnsi="Calibri" w:cs="Times New Roman"/>
                <w:color w:val="000000"/>
                <w:sz w:val="20"/>
                <w:szCs w:val="20"/>
                <w:lang w:eastAsia="en-US"/>
              </w:rPr>
            </w:pPr>
            <w:r w:rsidRPr="00082FA7">
              <w:rPr>
                <w:rFonts w:ascii="Calibri" w:eastAsia="Times New Roman" w:hAnsi="Calibri" w:cs="Times New Roman"/>
                <w:color w:val="000000"/>
                <w:sz w:val="20"/>
                <w:szCs w:val="20"/>
                <w:lang w:eastAsia="en-US"/>
              </w:rPr>
              <w:t>БОЛГАРИЯ</w:t>
            </w:r>
          </w:p>
        </w:tc>
        <w:tc>
          <w:tcPr>
            <w:tcW w:w="720" w:type="dxa"/>
            <w:tcBorders>
              <w:top w:val="nil"/>
              <w:left w:val="nil"/>
              <w:bottom w:val="single" w:sz="4" w:space="0" w:color="auto"/>
              <w:right w:val="single" w:sz="4" w:space="0" w:color="auto"/>
            </w:tcBorders>
            <w:shd w:val="clear" w:color="auto" w:fill="auto"/>
            <w:noWrap/>
            <w:vAlign w:val="bottom"/>
            <w:hideMark/>
          </w:tcPr>
          <w:p w14:paraId="36003D8A" w14:textId="77777777" w:rsidR="00082FA7" w:rsidRPr="00082FA7" w:rsidRDefault="00082FA7" w:rsidP="00082FA7">
            <w:pPr>
              <w:spacing w:after="0" w:line="240" w:lineRule="auto"/>
              <w:rPr>
                <w:rFonts w:ascii="Calibri" w:eastAsia="Times New Roman" w:hAnsi="Calibri" w:cs="Times New Roman"/>
                <w:color w:val="000000"/>
                <w:sz w:val="20"/>
                <w:szCs w:val="20"/>
                <w:lang w:eastAsia="en-US"/>
              </w:rPr>
            </w:pPr>
            <w:r w:rsidRPr="00082FA7">
              <w:rPr>
                <w:rFonts w:ascii="Calibri" w:eastAsia="Times New Roman" w:hAnsi="Calibri" w:cs="Times New Roman"/>
                <w:color w:val="000000"/>
                <w:sz w:val="20"/>
                <w:szCs w:val="20"/>
                <w:lang w:eastAsia="en-US"/>
              </w:rPr>
              <w:t>CV</w:t>
            </w:r>
          </w:p>
        </w:tc>
        <w:tc>
          <w:tcPr>
            <w:tcW w:w="4590" w:type="dxa"/>
            <w:tcBorders>
              <w:top w:val="nil"/>
              <w:left w:val="nil"/>
              <w:bottom w:val="single" w:sz="4" w:space="0" w:color="auto"/>
              <w:right w:val="single" w:sz="4" w:space="0" w:color="auto"/>
            </w:tcBorders>
            <w:shd w:val="clear" w:color="auto" w:fill="auto"/>
            <w:noWrap/>
            <w:vAlign w:val="bottom"/>
            <w:hideMark/>
          </w:tcPr>
          <w:p w14:paraId="4245B864" w14:textId="77777777" w:rsidR="00082FA7" w:rsidRPr="00082FA7" w:rsidRDefault="00082FA7" w:rsidP="00082FA7">
            <w:pPr>
              <w:spacing w:after="0" w:line="240" w:lineRule="auto"/>
              <w:rPr>
                <w:rFonts w:ascii="Calibri" w:eastAsia="Times New Roman" w:hAnsi="Calibri" w:cs="Times New Roman"/>
                <w:color w:val="000000"/>
                <w:sz w:val="20"/>
                <w:szCs w:val="20"/>
                <w:lang w:eastAsia="en-US"/>
              </w:rPr>
            </w:pPr>
            <w:r w:rsidRPr="00082FA7">
              <w:rPr>
                <w:rFonts w:ascii="Calibri" w:eastAsia="Times New Roman" w:hAnsi="Calibri" w:cs="Times New Roman"/>
                <w:color w:val="000000"/>
                <w:sz w:val="20"/>
                <w:szCs w:val="20"/>
                <w:lang w:eastAsia="en-US"/>
              </w:rPr>
              <w:t>КАБО-ВЕРДЕ</w:t>
            </w:r>
          </w:p>
        </w:tc>
      </w:tr>
      <w:tr w:rsidR="00021F30" w:rsidRPr="00082FA7" w14:paraId="3ACEEFDB" w14:textId="77777777" w:rsidTr="00021F30">
        <w:trPr>
          <w:trHeight w:val="300"/>
        </w:trPr>
        <w:tc>
          <w:tcPr>
            <w:tcW w:w="810" w:type="dxa"/>
            <w:tcBorders>
              <w:top w:val="nil"/>
              <w:left w:val="single" w:sz="4" w:space="0" w:color="auto"/>
              <w:bottom w:val="single" w:sz="4" w:space="0" w:color="auto"/>
              <w:right w:val="single" w:sz="4" w:space="0" w:color="auto"/>
            </w:tcBorders>
            <w:shd w:val="clear" w:color="auto" w:fill="auto"/>
            <w:noWrap/>
            <w:vAlign w:val="bottom"/>
            <w:hideMark/>
          </w:tcPr>
          <w:p w14:paraId="5E36488D" w14:textId="77777777" w:rsidR="00082FA7" w:rsidRPr="00082FA7" w:rsidRDefault="00082FA7" w:rsidP="00082FA7">
            <w:pPr>
              <w:spacing w:after="0" w:line="240" w:lineRule="auto"/>
              <w:rPr>
                <w:rFonts w:ascii="Calibri" w:eastAsia="Times New Roman" w:hAnsi="Calibri" w:cs="Times New Roman"/>
                <w:color w:val="000000"/>
                <w:sz w:val="20"/>
                <w:szCs w:val="20"/>
                <w:lang w:eastAsia="en-US"/>
              </w:rPr>
            </w:pPr>
            <w:r w:rsidRPr="00082FA7">
              <w:rPr>
                <w:rFonts w:ascii="Calibri" w:eastAsia="Times New Roman" w:hAnsi="Calibri" w:cs="Times New Roman"/>
                <w:color w:val="000000"/>
                <w:sz w:val="20"/>
                <w:szCs w:val="20"/>
                <w:lang w:eastAsia="en-US"/>
              </w:rPr>
              <w:t>BH</w:t>
            </w:r>
          </w:p>
        </w:tc>
        <w:tc>
          <w:tcPr>
            <w:tcW w:w="4680" w:type="dxa"/>
            <w:tcBorders>
              <w:top w:val="nil"/>
              <w:left w:val="nil"/>
              <w:bottom w:val="single" w:sz="4" w:space="0" w:color="auto"/>
              <w:right w:val="single" w:sz="4" w:space="0" w:color="auto"/>
            </w:tcBorders>
            <w:shd w:val="clear" w:color="auto" w:fill="auto"/>
            <w:noWrap/>
            <w:vAlign w:val="bottom"/>
            <w:hideMark/>
          </w:tcPr>
          <w:p w14:paraId="638A3C89" w14:textId="77777777" w:rsidR="00082FA7" w:rsidRPr="00082FA7" w:rsidRDefault="00082FA7" w:rsidP="00082FA7">
            <w:pPr>
              <w:spacing w:after="0" w:line="240" w:lineRule="auto"/>
              <w:rPr>
                <w:rFonts w:ascii="Calibri" w:eastAsia="Times New Roman" w:hAnsi="Calibri" w:cs="Times New Roman"/>
                <w:color w:val="000000"/>
                <w:sz w:val="20"/>
                <w:szCs w:val="20"/>
                <w:lang w:eastAsia="en-US"/>
              </w:rPr>
            </w:pPr>
            <w:r w:rsidRPr="00082FA7">
              <w:rPr>
                <w:rFonts w:ascii="Calibri" w:eastAsia="Times New Roman" w:hAnsi="Calibri" w:cs="Times New Roman"/>
                <w:color w:val="000000"/>
                <w:sz w:val="20"/>
                <w:szCs w:val="20"/>
                <w:lang w:eastAsia="en-US"/>
              </w:rPr>
              <w:t>БАХРЕЙН</w:t>
            </w:r>
          </w:p>
        </w:tc>
        <w:tc>
          <w:tcPr>
            <w:tcW w:w="720" w:type="dxa"/>
            <w:tcBorders>
              <w:top w:val="nil"/>
              <w:left w:val="nil"/>
              <w:bottom w:val="single" w:sz="4" w:space="0" w:color="auto"/>
              <w:right w:val="single" w:sz="4" w:space="0" w:color="auto"/>
            </w:tcBorders>
            <w:shd w:val="clear" w:color="auto" w:fill="auto"/>
            <w:noWrap/>
            <w:vAlign w:val="bottom"/>
            <w:hideMark/>
          </w:tcPr>
          <w:p w14:paraId="49414283" w14:textId="77777777" w:rsidR="00082FA7" w:rsidRPr="00082FA7" w:rsidRDefault="00082FA7" w:rsidP="00082FA7">
            <w:pPr>
              <w:spacing w:after="0" w:line="240" w:lineRule="auto"/>
              <w:rPr>
                <w:rFonts w:ascii="Calibri" w:eastAsia="Times New Roman" w:hAnsi="Calibri" w:cs="Times New Roman"/>
                <w:color w:val="000000"/>
                <w:sz w:val="20"/>
                <w:szCs w:val="20"/>
                <w:lang w:eastAsia="en-US"/>
              </w:rPr>
            </w:pPr>
            <w:r w:rsidRPr="00082FA7">
              <w:rPr>
                <w:rFonts w:ascii="Calibri" w:eastAsia="Times New Roman" w:hAnsi="Calibri" w:cs="Times New Roman"/>
                <w:color w:val="000000"/>
                <w:sz w:val="20"/>
                <w:szCs w:val="20"/>
                <w:lang w:eastAsia="en-US"/>
              </w:rPr>
              <w:t>CW</w:t>
            </w:r>
          </w:p>
        </w:tc>
        <w:tc>
          <w:tcPr>
            <w:tcW w:w="4590" w:type="dxa"/>
            <w:tcBorders>
              <w:top w:val="nil"/>
              <w:left w:val="nil"/>
              <w:bottom w:val="single" w:sz="4" w:space="0" w:color="auto"/>
              <w:right w:val="single" w:sz="4" w:space="0" w:color="auto"/>
            </w:tcBorders>
            <w:shd w:val="clear" w:color="auto" w:fill="auto"/>
            <w:noWrap/>
            <w:vAlign w:val="bottom"/>
            <w:hideMark/>
          </w:tcPr>
          <w:p w14:paraId="67A18742" w14:textId="77777777" w:rsidR="00082FA7" w:rsidRPr="00082FA7" w:rsidRDefault="00082FA7" w:rsidP="00082FA7">
            <w:pPr>
              <w:spacing w:after="0" w:line="240" w:lineRule="auto"/>
              <w:rPr>
                <w:rFonts w:ascii="Calibri" w:eastAsia="Times New Roman" w:hAnsi="Calibri" w:cs="Times New Roman"/>
                <w:color w:val="000000"/>
                <w:sz w:val="20"/>
                <w:szCs w:val="20"/>
                <w:lang w:eastAsia="en-US"/>
              </w:rPr>
            </w:pPr>
            <w:r w:rsidRPr="00082FA7">
              <w:rPr>
                <w:rFonts w:ascii="Calibri" w:eastAsia="Times New Roman" w:hAnsi="Calibri" w:cs="Times New Roman"/>
                <w:color w:val="000000"/>
                <w:sz w:val="20"/>
                <w:szCs w:val="20"/>
                <w:lang w:eastAsia="en-US"/>
              </w:rPr>
              <w:t>КЮРАСАО</w:t>
            </w:r>
          </w:p>
        </w:tc>
      </w:tr>
      <w:tr w:rsidR="00021F30" w:rsidRPr="00082FA7" w14:paraId="11719BC1" w14:textId="77777777" w:rsidTr="00021F30">
        <w:trPr>
          <w:trHeight w:val="300"/>
        </w:trPr>
        <w:tc>
          <w:tcPr>
            <w:tcW w:w="810" w:type="dxa"/>
            <w:tcBorders>
              <w:top w:val="nil"/>
              <w:left w:val="single" w:sz="4" w:space="0" w:color="auto"/>
              <w:bottom w:val="single" w:sz="4" w:space="0" w:color="auto"/>
              <w:right w:val="single" w:sz="4" w:space="0" w:color="auto"/>
            </w:tcBorders>
            <w:shd w:val="clear" w:color="auto" w:fill="auto"/>
            <w:noWrap/>
            <w:vAlign w:val="bottom"/>
            <w:hideMark/>
          </w:tcPr>
          <w:p w14:paraId="2FD46838" w14:textId="77777777" w:rsidR="00082FA7" w:rsidRPr="00082FA7" w:rsidRDefault="00082FA7" w:rsidP="00082FA7">
            <w:pPr>
              <w:spacing w:after="0" w:line="240" w:lineRule="auto"/>
              <w:rPr>
                <w:rFonts w:ascii="Calibri" w:eastAsia="Times New Roman" w:hAnsi="Calibri" w:cs="Times New Roman"/>
                <w:color w:val="000000"/>
                <w:sz w:val="20"/>
                <w:szCs w:val="20"/>
                <w:lang w:eastAsia="en-US"/>
              </w:rPr>
            </w:pPr>
            <w:r w:rsidRPr="00082FA7">
              <w:rPr>
                <w:rFonts w:ascii="Calibri" w:eastAsia="Times New Roman" w:hAnsi="Calibri" w:cs="Times New Roman"/>
                <w:color w:val="000000"/>
                <w:sz w:val="20"/>
                <w:szCs w:val="20"/>
                <w:lang w:eastAsia="en-US"/>
              </w:rPr>
              <w:t>BI</w:t>
            </w:r>
          </w:p>
        </w:tc>
        <w:tc>
          <w:tcPr>
            <w:tcW w:w="4680" w:type="dxa"/>
            <w:tcBorders>
              <w:top w:val="nil"/>
              <w:left w:val="nil"/>
              <w:bottom w:val="single" w:sz="4" w:space="0" w:color="auto"/>
              <w:right w:val="single" w:sz="4" w:space="0" w:color="auto"/>
            </w:tcBorders>
            <w:shd w:val="clear" w:color="auto" w:fill="auto"/>
            <w:noWrap/>
            <w:vAlign w:val="bottom"/>
            <w:hideMark/>
          </w:tcPr>
          <w:p w14:paraId="02AF0703" w14:textId="77777777" w:rsidR="00082FA7" w:rsidRPr="00082FA7" w:rsidRDefault="00082FA7" w:rsidP="00082FA7">
            <w:pPr>
              <w:spacing w:after="0" w:line="240" w:lineRule="auto"/>
              <w:rPr>
                <w:rFonts w:ascii="Calibri" w:eastAsia="Times New Roman" w:hAnsi="Calibri" w:cs="Times New Roman"/>
                <w:color w:val="000000"/>
                <w:sz w:val="20"/>
                <w:szCs w:val="20"/>
                <w:lang w:eastAsia="en-US"/>
              </w:rPr>
            </w:pPr>
            <w:r w:rsidRPr="00082FA7">
              <w:rPr>
                <w:rFonts w:ascii="Calibri" w:eastAsia="Times New Roman" w:hAnsi="Calibri" w:cs="Times New Roman"/>
                <w:color w:val="000000"/>
                <w:sz w:val="20"/>
                <w:szCs w:val="20"/>
                <w:lang w:eastAsia="en-US"/>
              </w:rPr>
              <w:t>БУРУНДИ</w:t>
            </w:r>
          </w:p>
        </w:tc>
        <w:tc>
          <w:tcPr>
            <w:tcW w:w="720" w:type="dxa"/>
            <w:tcBorders>
              <w:top w:val="nil"/>
              <w:left w:val="nil"/>
              <w:bottom w:val="single" w:sz="4" w:space="0" w:color="auto"/>
              <w:right w:val="single" w:sz="4" w:space="0" w:color="auto"/>
            </w:tcBorders>
            <w:shd w:val="clear" w:color="auto" w:fill="auto"/>
            <w:noWrap/>
            <w:vAlign w:val="bottom"/>
            <w:hideMark/>
          </w:tcPr>
          <w:p w14:paraId="0FACA954" w14:textId="77777777" w:rsidR="00082FA7" w:rsidRPr="00082FA7" w:rsidRDefault="00082FA7" w:rsidP="00082FA7">
            <w:pPr>
              <w:spacing w:after="0" w:line="240" w:lineRule="auto"/>
              <w:rPr>
                <w:rFonts w:ascii="Calibri" w:eastAsia="Times New Roman" w:hAnsi="Calibri" w:cs="Times New Roman"/>
                <w:color w:val="000000"/>
                <w:sz w:val="20"/>
                <w:szCs w:val="20"/>
                <w:lang w:eastAsia="en-US"/>
              </w:rPr>
            </w:pPr>
            <w:r w:rsidRPr="00082FA7">
              <w:rPr>
                <w:rFonts w:ascii="Calibri" w:eastAsia="Times New Roman" w:hAnsi="Calibri" w:cs="Times New Roman"/>
                <w:color w:val="000000"/>
                <w:sz w:val="20"/>
                <w:szCs w:val="20"/>
                <w:lang w:eastAsia="en-US"/>
              </w:rPr>
              <w:t>CX</w:t>
            </w:r>
          </w:p>
        </w:tc>
        <w:tc>
          <w:tcPr>
            <w:tcW w:w="4590" w:type="dxa"/>
            <w:tcBorders>
              <w:top w:val="nil"/>
              <w:left w:val="nil"/>
              <w:bottom w:val="single" w:sz="4" w:space="0" w:color="auto"/>
              <w:right w:val="single" w:sz="4" w:space="0" w:color="auto"/>
            </w:tcBorders>
            <w:shd w:val="clear" w:color="auto" w:fill="auto"/>
            <w:noWrap/>
            <w:vAlign w:val="bottom"/>
            <w:hideMark/>
          </w:tcPr>
          <w:p w14:paraId="6DE8A793" w14:textId="77777777" w:rsidR="00082FA7" w:rsidRPr="00082FA7" w:rsidRDefault="00082FA7" w:rsidP="00082FA7">
            <w:pPr>
              <w:spacing w:after="0" w:line="240" w:lineRule="auto"/>
              <w:rPr>
                <w:rFonts w:ascii="Calibri" w:eastAsia="Times New Roman" w:hAnsi="Calibri" w:cs="Times New Roman"/>
                <w:color w:val="000000"/>
                <w:sz w:val="20"/>
                <w:szCs w:val="20"/>
                <w:lang w:eastAsia="en-US"/>
              </w:rPr>
            </w:pPr>
            <w:r w:rsidRPr="00082FA7">
              <w:rPr>
                <w:rFonts w:ascii="Calibri" w:eastAsia="Times New Roman" w:hAnsi="Calibri" w:cs="Times New Roman"/>
                <w:color w:val="000000"/>
                <w:sz w:val="20"/>
                <w:szCs w:val="20"/>
                <w:lang w:eastAsia="en-US"/>
              </w:rPr>
              <w:t>ОСТРОВ РОЖДЕСТВА</w:t>
            </w:r>
          </w:p>
        </w:tc>
      </w:tr>
      <w:tr w:rsidR="00021F30" w:rsidRPr="00082FA7" w14:paraId="0E8E1AC7" w14:textId="77777777" w:rsidTr="00021F30">
        <w:trPr>
          <w:trHeight w:val="300"/>
        </w:trPr>
        <w:tc>
          <w:tcPr>
            <w:tcW w:w="810" w:type="dxa"/>
            <w:tcBorders>
              <w:top w:val="nil"/>
              <w:left w:val="single" w:sz="4" w:space="0" w:color="auto"/>
              <w:bottom w:val="single" w:sz="4" w:space="0" w:color="auto"/>
              <w:right w:val="single" w:sz="4" w:space="0" w:color="auto"/>
            </w:tcBorders>
            <w:shd w:val="clear" w:color="auto" w:fill="auto"/>
            <w:noWrap/>
            <w:vAlign w:val="bottom"/>
            <w:hideMark/>
          </w:tcPr>
          <w:p w14:paraId="4E70FD93" w14:textId="77777777" w:rsidR="00082FA7" w:rsidRPr="00082FA7" w:rsidRDefault="00082FA7" w:rsidP="00082FA7">
            <w:pPr>
              <w:spacing w:after="0" w:line="240" w:lineRule="auto"/>
              <w:rPr>
                <w:rFonts w:ascii="Calibri" w:eastAsia="Times New Roman" w:hAnsi="Calibri" w:cs="Times New Roman"/>
                <w:color w:val="000000"/>
                <w:sz w:val="20"/>
                <w:szCs w:val="20"/>
                <w:lang w:eastAsia="en-US"/>
              </w:rPr>
            </w:pPr>
            <w:r w:rsidRPr="00082FA7">
              <w:rPr>
                <w:rFonts w:ascii="Calibri" w:eastAsia="Times New Roman" w:hAnsi="Calibri" w:cs="Times New Roman"/>
                <w:color w:val="000000"/>
                <w:sz w:val="20"/>
                <w:szCs w:val="20"/>
                <w:lang w:eastAsia="en-US"/>
              </w:rPr>
              <w:t>BJ</w:t>
            </w:r>
          </w:p>
        </w:tc>
        <w:tc>
          <w:tcPr>
            <w:tcW w:w="4680" w:type="dxa"/>
            <w:tcBorders>
              <w:top w:val="nil"/>
              <w:left w:val="nil"/>
              <w:bottom w:val="single" w:sz="4" w:space="0" w:color="auto"/>
              <w:right w:val="single" w:sz="4" w:space="0" w:color="auto"/>
            </w:tcBorders>
            <w:shd w:val="clear" w:color="auto" w:fill="auto"/>
            <w:noWrap/>
            <w:vAlign w:val="bottom"/>
            <w:hideMark/>
          </w:tcPr>
          <w:p w14:paraId="5FBCCEA9" w14:textId="77777777" w:rsidR="00082FA7" w:rsidRPr="00082FA7" w:rsidRDefault="00082FA7" w:rsidP="00082FA7">
            <w:pPr>
              <w:spacing w:after="0" w:line="240" w:lineRule="auto"/>
              <w:rPr>
                <w:rFonts w:ascii="Calibri" w:eastAsia="Times New Roman" w:hAnsi="Calibri" w:cs="Times New Roman"/>
                <w:color w:val="000000"/>
                <w:sz w:val="20"/>
                <w:szCs w:val="20"/>
                <w:lang w:eastAsia="en-US"/>
              </w:rPr>
            </w:pPr>
            <w:r w:rsidRPr="00082FA7">
              <w:rPr>
                <w:rFonts w:ascii="Calibri" w:eastAsia="Times New Roman" w:hAnsi="Calibri" w:cs="Times New Roman"/>
                <w:color w:val="000000"/>
                <w:sz w:val="20"/>
                <w:szCs w:val="20"/>
                <w:lang w:eastAsia="en-US"/>
              </w:rPr>
              <w:t>БЕНИН</w:t>
            </w:r>
          </w:p>
        </w:tc>
        <w:tc>
          <w:tcPr>
            <w:tcW w:w="720" w:type="dxa"/>
            <w:tcBorders>
              <w:top w:val="nil"/>
              <w:left w:val="nil"/>
              <w:bottom w:val="single" w:sz="4" w:space="0" w:color="auto"/>
              <w:right w:val="single" w:sz="4" w:space="0" w:color="auto"/>
            </w:tcBorders>
            <w:shd w:val="clear" w:color="auto" w:fill="auto"/>
            <w:noWrap/>
            <w:vAlign w:val="bottom"/>
            <w:hideMark/>
          </w:tcPr>
          <w:p w14:paraId="69511690" w14:textId="77777777" w:rsidR="00082FA7" w:rsidRPr="00082FA7" w:rsidRDefault="00082FA7" w:rsidP="00082FA7">
            <w:pPr>
              <w:spacing w:after="0" w:line="240" w:lineRule="auto"/>
              <w:rPr>
                <w:rFonts w:ascii="Calibri" w:eastAsia="Times New Roman" w:hAnsi="Calibri" w:cs="Times New Roman"/>
                <w:color w:val="000000"/>
                <w:sz w:val="20"/>
                <w:szCs w:val="20"/>
                <w:lang w:eastAsia="en-US"/>
              </w:rPr>
            </w:pPr>
            <w:r w:rsidRPr="00082FA7">
              <w:rPr>
                <w:rFonts w:ascii="Calibri" w:eastAsia="Times New Roman" w:hAnsi="Calibri" w:cs="Times New Roman"/>
                <w:color w:val="000000"/>
                <w:sz w:val="20"/>
                <w:szCs w:val="20"/>
                <w:lang w:eastAsia="en-US"/>
              </w:rPr>
              <w:t>CY</w:t>
            </w:r>
          </w:p>
        </w:tc>
        <w:tc>
          <w:tcPr>
            <w:tcW w:w="4590" w:type="dxa"/>
            <w:tcBorders>
              <w:top w:val="nil"/>
              <w:left w:val="nil"/>
              <w:bottom w:val="single" w:sz="4" w:space="0" w:color="auto"/>
              <w:right w:val="single" w:sz="4" w:space="0" w:color="auto"/>
            </w:tcBorders>
            <w:shd w:val="clear" w:color="auto" w:fill="auto"/>
            <w:noWrap/>
            <w:vAlign w:val="bottom"/>
            <w:hideMark/>
          </w:tcPr>
          <w:p w14:paraId="66DB851A" w14:textId="77777777" w:rsidR="00082FA7" w:rsidRPr="00082FA7" w:rsidRDefault="00082FA7" w:rsidP="00082FA7">
            <w:pPr>
              <w:spacing w:after="0" w:line="240" w:lineRule="auto"/>
              <w:rPr>
                <w:rFonts w:ascii="Calibri" w:eastAsia="Times New Roman" w:hAnsi="Calibri" w:cs="Times New Roman"/>
                <w:color w:val="000000"/>
                <w:sz w:val="20"/>
                <w:szCs w:val="20"/>
                <w:lang w:eastAsia="en-US"/>
              </w:rPr>
            </w:pPr>
            <w:r w:rsidRPr="00082FA7">
              <w:rPr>
                <w:rFonts w:ascii="Calibri" w:eastAsia="Times New Roman" w:hAnsi="Calibri" w:cs="Times New Roman"/>
                <w:color w:val="000000"/>
                <w:sz w:val="20"/>
                <w:szCs w:val="20"/>
                <w:lang w:eastAsia="en-US"/>
              </w:rPr>
              <w:t>КИПР</w:t>
            </w:r>
          </w:p>
        </w:tc>
      </w:tr>
      <w:tr w:rsidR="00021F30" w:rsidRPr="00082FA7" w14:paraId="4BA7A561" w14:textId="77777777" w:rsidTr="00021F30">
        <w:trPr>
          <w:trHeight w:val="300"/>
        </w:trPr>
        <w:tc>
          <w:tcPr>
            <w:tcW w:w="810" w:type="dxa"/>
            <w:tcBorders>
              <w:top w:val="nil"/>
              <w:left w:val="single" w:sz="4" w:space="0" w:color="auto"/>
              <w:bottom w:val="single" w:sz="4" w:space="0" w:color="auto"/>
              <w:right w:val="single" w:sz="4" w:space="0" w:color="auto"/>
            </w:tcBorders>
            <w:shd w:val="clear" w:color="auto" w:fill="auto"/>
            <w:noWrap/>
            <w:vAlign w:val="bottom"/>
            <w:hideMark/>
          </w:tcPr>
          <w:p w14:paraId="7CA60015" w14:textId="77777777" w:rsidR="00082FA7" w:rsidRPr="00082FA7" w:rsidRDefault="00082FA7" w:rsidP="00082FA7">
            <w:pPr>
              <w:spacing w:after="0" w:line="240" w:lineRule="auto"/>
              <w:rPr>
                <w:rFonts w:ascii="Calibri" w:eastAsia="Times New Roman" w:hAnsi="Calibri" w:cs="Times New Roman"/>
                <w:color w:val="000000"/>
                <w:sz w:val="20"/>
                <w:szCs w:val="20"/>
                <w:lang w:eastAsia="en-US"/>
              </w:rPr>
            </w:pPr>
            <w:r w:rsidRPr="00082FA7">
              <w:rPr>
                <w:rFonts w:ascii="Calibri" w:eastAsia="Times New Roman" w:hAnsi="Calibri" w:cs="Times New Roman"/>
                <w:color w:val="000000"/>
                <w:sz w:val="20"/>
                <w:szCs w:val="20"/>
                <w:lang w:eastAsia="en-US"/>
              </w:rPr>
              <w:t>BL</w:t>
            </w:r>
          </w:p>
        </w:tc>
        <w:tc>
          <w:tcPr>
            <w:tcW w:w="4680" w:type="dxa"/>
            <w:tcBorders>
              <w:top w:val="nil"/>
              <w:left w:val="nil"/>
              <w:bottom w:val="single" w:sz="4" w:space="0" w:color="auto"/>
              <w:right w:val="single" w:sz="4" w:space="0" w:color="auto"/>
            </w:tcBorders>
            <w:shd w:val="clear" w:color="auto" w:fill="auto"/>
            <w:noWrap/>
            <w:vAlign w:val="bottom"/>
            <w:hideMark/>
          </w:tcPr>
          <w:p w14:paraId="075E23E3" w14:textId="77777777" w:rsidR="00082FA7" w:rsidRPr="00082FA7" w:rsidRDefault="00082FA7" w:rsidP="00082FA7">
            <w:pPr>
              <w:spacing w:after="0" w:line="240" w:lineRule="auto"/>
              <w:rPr>
                <w:rFonts w:ascii="Calibri" w:eastAsia="Times New Roman" w:hAnsi="Calibri" w:cs="Times New Roman"/>
                <w:color w:val="000000"/>
                <w:sz w:val="20"/>
                <w:szCs w:val="20"/>
                <w:lang w:eastAsia="en-US"/>
              </w:rPr>
            </w:pPr>
            <w:r w:rsidRPr="00082FA7">
              <w:rPr>
                <w:rFonts w:ascii="Calibri" w:eastAsia="Times New Roman" w:hAnsi="Calibri" w:cs="Times New Roman"/>
                <w:color w:val="000000"/>
                <w:sz w:val="20"/>
                <w:szCs w:val="20"/>
                <w:lang w:eastAsia="en-US"/>
              </w:rPr>
              <w:t>СЕН-БАРТЕЛЕМИ</w:t>
            </w:r>
          </w:p>
        </w:tc>
        <w:tc>
          <w:tcPr>
            <w:tcW w:w="720" w:type="dxa"/>
            <w:tcBorders>
              <w:top w:val="nil"/>
              <w:left w:val="nil"/>
              <w:bottom w:val="single" w:sz="4" w:space="0" w:color="auto"/>
              <w:right w:val="single" w:sz="4" w:space="0" w:color="auto"/>
            </w:tcBorders>
            <w:shd w:val="clear" w:color="auto" w:fill="auto"/>
            <w:noWrap/>
            <w:vAlign w:val="bottom"/>
            <w:hideMark/>
          </w:tcPr>
          <w:p w14:paraId="4193717D" w14:textId="77777777" w:rsidR="00082FA7" w:rsidRPr="00082FA7" w:rsidRDefault="00082FA7" w:rsidP="00082FA7">
            <w:pPr>
              <w:spacing w:after="0" w:line="240" w:lineRule="auto"/>
              <w:rPr>
                <w:rFonts w:ascii="Calibri" w:eastAsia="Times New Roman" w:hAnsi="Calibri" w:cs="Times New Roman"/>
                <w:color w:val="000000"/>
                <w:sz w:val="20"/>
                <w:szCs w:val="20"/>
                <w:lang w:eastAsia="en-US"/>
              </w:rPr>
            </w:pPr>
            <w:r w:rsidRPr="00082FA7">
              <w:rPr>
                <w:rFonts w:ascii="Calibri" w:eastAsia="Times New Roman" w:hAnsi="Calibri" w:cs="Times New Roman"/>
                <w:color w:val="000000"/>
                <w:sz w:val="20"/>
                <w:szCs w:val="20"/>
                <w:lang w:eastAsia="en-US"/>
              </w:rPr>
              <w:t>CZ</w:t>
            </w:r>
          </w:p>
        </w:tc>
        <w:tc>
          <w:tcPr>
            <w:tcW w:w="4590" w:type="dxa"/>
            <w:tcBorders>
              <w:top w:val="nil"/>
              <w:left w:val="nil"/>
              <w:bottom w:val="single" w:sz="4" w:space="0" w:color="auto"/>
              <w:right w:val="single" w:sz="4" w:space="0" w:color="auto"/>
            </w:tcBorders>
            <w:shd w:val="clear" w:color="auto" w:fill="auto"/>
            <w:noWrap/>
            <w:vAlign w:val="bottom"/>
            <w:hideMark/>
          </w:tcPr>
          <w:p w14:paraId="5075A0D3" w14:textId="77777777" w:rsidR="00082FA7" w:rsidRPr="00082FA7" w:rsidRDefault="00082FA7" w:rsidP="00082FA7">
            <w:pPr>
              <w:spacing w:after="0" w:line="240" w:lineRule="auto"/>
              <w:rPr>
                <w:rFonts w:ascii="Calibri" w:eastAsia="Times New Roman" w:hAnsi="Calibri" w:cs="Times New Roman"/>
                <w:color w:val="000000"/>
                <w:sz w:val="20"/>
                <w:szCs w:val="20"/>
                <w:lang w:eastAsia="en-US"/>
              </w:rPr>
            </w:pPr>
            <w:r w:rsidRPr="00082FA7">
              <w:rPr>
                <w:rFonts w:ascii="Calibri" w:eastAsia="Times New Roman" w:hAnsi="Calibri" w:cs="Times New Roman"/>
                <w:color w:val="000000"/>
                <w:sz w:val="20"/>
                <w:szCs w:val="20"/>
                <w:lang w:eastAsia="en-US"/>
              </w:rPr>
              <w:t>ЧЕШСКАЯ РЕСПУБЛИКА</w:t>
            </w:r>
          </w:p>
        </w:tc>
      </w:tr>
      <w:tr w:rsidR="00021F30" w:rsidRPr="00082FA7" w14:paraId="32200774" w14:textId="77777777" w:rsidTr="00021F30">
        <w:trPr>
          <w:trHeight w:val="300"/>
        </w:trPr>
        <w:tc>
          <w:tcPr>
            <w:tcW w:w="810" w:type="dxa"/>
            <w:tcBorders>
              <w:top w:val="nil"/>
              <w:left w:val="single" w:sz="4" w:space="0" w:color="auto"/>
              <w:bottom w:val="single" w:sz="4" w:space="0" w:color="auto"/>
              <w:right w:val="single" w:sz="4" w:space="0" w:color="auto"/>
            </w:tcBorders>
            <w:shd w:val="clear" w:color="auto" w:fill="auto"/>
            <w:noWrap/>
            <w:vAlign w:val="bottom"/>
            <w:hideMark/>
          </w:tcPr>
          <w:p w14:paraId="79805533" w14:textId="77777777" w:rsidR="00082FA7" w:rsidRPr="00082FA7" w:rsidRDefault="00082FA7" w:rsidP="00082FA7">
            <w:pPr>
              <w:spacing w:after="0" w:line="240" w:lineRule="auto"/>
              <w:rPr>
                <w:rFonts w:ascii="Calibri" w:eastAsia="Times New Roman" w:hAnsi="Calibri" w:cs="Times New Roman"/>
                <w:color w:val="000000"/>
                <w:sz w:val="20"/>
                <w:szCs w:val="20"/>
                <w:lang w:eastAsia="en-US"/>
              </w:rPr>
            </w:pPr>
            <w:r w:rsidRPr="00082FA7">
              <w:rPr>
                <w:rFonts w:ascii="Calibri" w:eastAsia="Times New Roman" w:hAnsi="Calibri" w:cs="Times New Roman"/>
                <w:color w:val="000000"/>
                <w:sz w:val="20"/>
                <w:szCs w:val="20"/>
                <w:lang w:eastAsia="en-US"/>
              </w:rPr>
              <w:t>BM</w:t>
            </w:r>
          </w:p>
        </w:tc>
        <w:tc>
          <w:tcPr>
            <w:tcW w:w="4680" w:type="dxa"/>
            <w:tcBorders>
              <w:top w:val="nil"/>
              <w:left w:val="nil"/>
              <w:bottom w:val="single" w:sz="4" w:space="0" w:color="auto"/>
              <w:right w:val="single" w:sz="4" w:space="0" w:color="auto"/>
            </w:tcBorders>
            <w:shd w:val="clear" w:color="auto" w:fill="auto"/>
            <w:noWrap/>
            <w:vAlign w:val="bottom"/>
            <w:hideMark/>
          </w:tcPr>
          <w:p w14:paraId="4B5172FF" w14:textId="77777777" w:rsidR="00082FA7" w:rsidRPr="00082FA7" w:rsidRDefault="00082FA7" w:rsidP="00082FA7">
            <w:pPr>
              <w:spacing w:after="0" w:line="240" w:lineRule="auto"/>
              <w:rPr>
                <w:rFonts w:ascii="Calibri" w:eastAsia="Times New Roman" w:hAnsi="Calibri" w:cs="Times New Roman"/>
                <w:color w:val="000000"/>
                <w:sz w:val="20"/>
                <w:szCs w:val="20"/>
                <w:lang w:eastAsia="en-US"/>
              </w:rPr>
            </w:pPr>
            <w:r w:rsidRPr="00082FA7">
              <w:rPr>
                <w:rFonts w:ascii="Calibri" w:eastAsia="Times New Roman" w:hAnsi="Calibri" w:cs="Times New Roman"/>
                <w:color w:val="000000"/>
                <w:sz w:val="20"/>
                <w:szCs w:val="20"/>
                <w:lang w:eastAsia="en-US"/>
              </w:rPr>
              <w:t>БЕРМУДЫ</w:t>
            </w:r>
          </w:p>
        </w:tc>
        <w:tc>
          <w:tcPr>
            <w:tcW w:w="720" w:type="dxa"/>
            <w:tcBorders>
              <w:top w:val="nil"/>
              <w:left w:val="nil"/>
              <w:bottom w:val="single" w:sz="4" w:space="0" w:color="auto"/>
              <w:right w:val="single" w:sz="4" w:space="0" w:color="auto"/>
            </w:tcBorders>
            <w:shd w:val="clear" w:color="auto" w:fill="auto"/>
            <w:noWrap/>
            <w:vAlign w:val="bottom"/>
            <w:hideMark/>
          </w:tcPr>
          <w:p w14:paraId="0EB58904" w14:textId="77777777" w:rsidR="00082FA7" w:rsidRPr="00082FA7" w:rsidRDefault="00082FA7" w:rsidP="00082FA7">
            <w:pPr>
              <w:spacing w:after="0" w:line="240" w:lineRule="auto"/>
              <w:rPr>
                <w:rFonts w:ascii="Calibri" w:eastAsia="Times New Roman" w:hAnsi="Calibri" w:cs="Times New Roman"/>
                <w:color w:val="000000"/>
                <w:sz w:val="20"/>
                <w:szCs w:val="20"/>
                <w:lang w:eastAsia="en-US"/>
              </w:rPr>
            </w:pPr>
            <w:r w:rsidRPr="00082FA7">
              <w:rPr>
                <w:rFonts w:ascii="Calibri" w:eastAsia="Times New Roman" w:hAnsi="Calibri" w:cs="Times New Roman"/>
                <w:color w:val="000000"/>
                <w:sz w:val="20"/>
                <w:szCs w:val="20"/>
                <w:lang w:eastAsia="en-US"/>
              </w:rPr>
              <w:t>DE</w:t>
            </w:r>
          </w:p>
        </w:tc>
        <w:tc>
          <w:tcPr>
            <w:tcW w:w="4590" w:type="dxa"/>
            <w:tcBorders>
              <w:top w:val="nil"/>
              <w:left w:val="nil"/>
              <w:bottom w:val="single" w:sz="4" w:space="0" w:color="auto"/>
              <w:right w:val="single" w:sz="4" w:space="0" w:color="auto"/>
            </w:tcBorders>
            <w:shd w:val="clear" w:color="auto" w:fill="auto"/>
            <w:noWrap/>
            <w:vAlign w:val="bottom"/>
            <w:hideMark/>
          </w:tcPr>
          <w:p w14:paraId="655612E7" w14:textId="77777777" w:rsidR="00082FA7" w:rsidRPr="00082FA7" w:rsidRDefault="00082FA7" w:rsidP="00082FA7">
            <w:pPr>
              <w:spacing w:after="0" w:line="240" w:lineRule="auto"/>
              <w:rPr>
                <w:rFonts w:ascii="Calibri" w:eastAsia="Times New Roman" w:hAnsi="Calibri" w:cs="Times New Roman"/>
                <w:color w:val="000000"/>
                <w:sz w:val="20"/>
                <w:szCs w:val="20"/>
                <w:lang w:eastAsia="en-US"/>
              </w:rPr>
            </w:pPr>
            <w:r w:rsidRPr="00082FA7">
              <w:rPr>
                <w:rFonts w:ascii="Calibri" w:eastAsia="Times New Roman" w:hAnsi="Calibri" w:cs="Times New Roman"/>
                <w:color w:val="000000"/>
                <w:sz w:val="20"/>
                <w:szCs w:val="20"/>
                <w:lang w:eastAsia="en-US"/>
              </w:rPr>
              <w:t>ГЕРМАНИЯ</w:t>
            </w:r>
          </w:p>
        </w:tc>
      </w:tr>
      <w:tr w:rsidR="00021F30" w:rsidRPr="00082FA7" w14:paraId="387FEA7F" w14:textId="77777777" w:rsidTr="00021F30">
        <w:trPr>
          <w:trHeight w:val="300"/>
        </w:trPr>
        <w:tc>
          <w:tcPr>
            <w:tcW w:w="810" w:type="dxa"/>
            <w:tcBorders>
              <w:top w:val="nil"/>
              <w:left w:val="single" w:sz="4" w:space="0" w:color="auto"/>
              <w:bottom w:val="single" w:sz="4" w:space="0" w:color="auto"/>
              <w:right w:val="single" w:sz="4" w:space="0" w:color="auto"/>
            </w:tcBorders>
            <w:shd w:val="clear" w:color="auto" w:fill="auto"/>
            <w:noWrap/>
            <w:vAlign w:val="bottom"/>
            <w:hideMark/>
          </w:tcPr>
          <w:p w14:paraId="11CAB753" w14:textId="77777777" w:rsidR="00082FA7" w:rsidRPr="00082FA7" w:rsidRDefault="00082FA7" w:rsidP="00082FA7">
            <w:pPr>
              <w:spacing w:after="0" w:line="240" w:lineRule="auto"/>
              <w:rPr>
                <w:rFonts w:ascii="Calibri" w:eastAsia="Times New Roman" w:hAnsi="Calibri" w:cs="Times New Roman"/>
                <w:color w:val="000000"/>
                <w:sz w:val="20"/>
                <w:szCs w:val="20"/>
                <w:lang w:eastAsia="en-US"/>
              </w:rPr>
            </w:pPr>
            <w:r w:rsidRPr="00082FA7">
              <w:rPr>
                <w:rFonts w:ascii="Calibri" w:eastAsia="Times New Roman" w:hAnsi="Calibri" w:cs="Times New Roman"/>
                <w:color w:val="000000"/>
                <w:sz w:val="20"/>
                <w:szCs w:val="20"/>
                <w:lang w:eastAsia="en-US"/>
              </w:rPr>
              <w:t>BN</w:t>
            </w:r>
          </w:p>
        </w:tc>
        <w:tc>
          <w:tcPr>
            <w:tcW w:w="4680" w:type="dxa"/>
            <w:tcBorders>
              <w:top w:val="nil"/>
              <w:left w:val="nil"/>
              <w:bottom w:val="single" w:sz="4" w:space="0" w:color="auto"/>
              <w:right w:val="single" w:sz="4" w:space="0" w:color="auto"/>
            </w:tcBorders>
            <w:shd w:val="clear" w:color="auto" w:fill="auto"/>
            <w:noWrap/>
            <w:vAlign w:val="bottom"/>
            <w:hideMark/>
          </w:tcPr>
          <w:p w14:paraId="28E797E3" w14:textId="77777777" w:rsidR="00082FA7" w:rsidRPr="00082FA7" w:rsidRDefault="00082FA7" w:rsidP="00082FA7">
            <w:pPr>
              <w:spacing w:after="0" w:line="240" w:lineRule="auto"/>
              <w:rPr>
                <w:rFonts w:ascii="Calibri" w:eastAsia="Times New Roman" w:hAnsi="Calibri" w:cs="Times New Roman"/>
                <w:color w:val="000000"/>
                <w:sz w:val="20"/>
                <w:szCs w:val="20"/>
                <w:lang w:eastAsia="en-US"/>
              </w:rPr>
            </w:pPr>
            <w:r w:rsidRPr="00082FA7">
              <w:rPr>
                <w:rFonts w:ascii="Calibri" w:eastAsia="Times New Roman" w:hAnsi="Calibri" w:cs="Times New Roman"/>
                <w:color w:val="000000"/>
                <w:sz w:val="20"/>
                <w:szCs w:val="20"/>
                <w:lang w:eastAsia="en-US"/>
              </w:rPr>
              <w:t>БРУНЕЙ-ДАРУССАЛАМ</w:t>
            </w:r>
          </w:p>
        </w:tc>
        <w:tc>
          <w:tcPr>
            <w:tcW w:w="720" w:type="dxa"/>
            <w:tcBorders>
              <w:top w:val="nil"/>
              <w:left w:val="nil"/>
              <w:bottom w:val="single" w:sz="4" w:space="0" w:color="auto"/>
              <w:right w:val="single" w:sz="4" w:space="0" w:color="auto"/>
            </w:tcBorders>
            <w:shd w:val="clear" w:color="auto" w:fill="auto"/>
            <w:noWrap/>
            <w:vAlign w:val="bottom"/>
            <w:hideMark/>
          </w:tcPr>
          <w:p w14:paraId="57BAA3CC" w14:textId="77777777" w:rsidR="00082FA7" w:rsidRPr="00082FA7" w:rsidRDefault="00082FA7" w:rsidP="00082FA7">
            <w:pPr>
              <w:spacing w:after="0" w:line="240" w:lineRule="auto"/>
              <w:rPr>
                <w:rFonts w:ascii="Calibri" w:eastAsia="Times New Roman" w:hAnsi="Calibri" w:cs="Times New Roman"/>
                <w:color w:val="000000"/>
                <w:sz w:val="20"/>
                <w:szCs w:val="20"/>
                <w:lang w:eastAsia="en-US"/>
              </w:rPr>
            </w:pPr>
            <w:r w:rsidRPr="00082FA7">
              <w:rPr>
                <w:rFonts w:ascii="Calibri" w:eastAsia="Times New Roman" w:hAnsi="Calibri" w:cs="Times New Roman"/>
                <w:color w:val="000000"/>
                <w:sz w:val="20"/>
                <w:szCs w:val="20"/>
                <w:lang w:eastAsia="en-US"/>
              </w:rPr>
              <w:t>DJ</w:t>
            </w:r>
          </w:p>
        </w:tc>
        <w:tc>
          <w:tcPr>
            <w:tcW w:w="4590" w:type="dxa"/>
            <w:tcBorders>
              <w:top w:val="nil"/>
              <w:left w:val="nil"/>
              <w:bottom w:val="single" w:sz="4" w:space="0" w:color="auto"/>
              <w:right w:val="single" w:sz="4" w:space="0" w:color="auto"/>
            </w:tcBorders>
            <w:shd w:val="clear" w:color="auto" w:fill="auto"/>
            <w:noWrap/>
            <w:vAlign w:val="bottom"/>
            <w:hideMark/>
          </w:tcPr>
          <w:p w14:paraId="2E2ABC20" w14:textId="77777777" w:rsidR="00082FA7" w:rsidRPr="00082FA7" w:rsidRDefault="00082FA7" w:rsidP="00082FA7">
            <w:pPr>
              <w:spacing w:after="0" w:line="240" w:lineRule="auto"/>
              <w:rPr>
                <w:rFonts w:ascii="Calibri" w:eastAsia="Times New Roman" w:hAnsi="Calibri" w:cs="Times New Roman"/>
                <w:color w:val="000000"/>
                <w:sz w:val="20"/>
                <w:szCs w:val="20"/>
                <w:lang w:eastAsia="en-US"/>
              </w:rPr>
            </w:pPr>
            <w:r w:rsidRPr="00082FA7">
              <w:rPr>
                <w:rFonts w:ascii="Calibri" w:eastAsia="Times New Roman" w:hAnsi="Calibri" w:cs="Times New Roman"/>
                <w:color w:val="000000"/>
                <w:sz w:val="20"/>
                <w:szCs w:val="20"/>
                <w:lang w:eastAsia="en-US"/>
              </w:rPr>
              <w:t>ДЖИБУТИ</w:t>
            </w:r>
          </w:p>
        </w:tc>
      </w:tr>
      <w:tr w:rsidR="00021F30" w:rsidRPr="00082FA7" w14:paraId="29DD95E0" w14:textId="77777777" w:rsidTr="00021F30">
        <w:trPr>
          <w:trHeight w:val="300"/>
        </w:trPr>
        <w:tc>
          <w:tcPr>
            <w:tcW w:w="810" w:type="dxa"/>
            <w:tcBorders>
              <w:top w:val="nil"/>
              <w:left w:val="single" w:sz="4" w:space="0" w:color="auto"/>
              <w:bottom w:val="single" w:sz="4" w:space="0" w:color="auto"/>
              <w:right w:val="single" w:sz="4" w:space="0" w:color="auto"/>
            </w:tcBorders>
            <w:shd w:val="clear" w:color="auto" w:fill="auto"/>
            <w:noWrap/>
            <w:vAlign w:val="bottom"/>
            <w:hideMark/>
          </w:tcPr>
          <w:p w14:paraId="1E53DFEF" w14:textId="77777777" w:rsidR="00082FA7" w:rsidRPr="00082FA7" w:rsidRDefault="00082FA7" w:rsidP="00082FA7">
            <w:pPr>
              <w:spacing w:after="0" w:line="240" w:lineRule="auto"/>
              <w:rPr>
                <w:rFonts w:ascii="Calibri" w:eastAsia="Times New Roman" w:hAnsi="Calibri" w:cs="Times New Roman"/>
                <w:color w:val="000000"/>
                <w:sz w:val="20"/>
                <w:szCs w:val="20"/>
                <w:lang w:eastAsia="en-US"/>
              </w:rPr>
            </w:pPr>
            <w:r w:rsidRPr="00082FA7">
              <w:rPr>
                <w:rFonts w:ascii="Calibri" w:eastAsia="Times New Roman" w:hAnsi="Calibri" w:cs="Times New Roman"/>
                <w:color w:val="000000"/>
                <w:sz w:val="20"/>
                <w:szCs w:val="20"/>
                <w:lang w:eastAsia="en-US"/>
              </w:rPr>
              <w:t>BO</w:t>
            </w:r>
          </w:p>
        </w:tc>
        <w:tc>
          <w:tcPr>
            <w:tcW w:w="4680" w:type="dxa"/>
            <w:tcBorders>
              <w:top w:val="nil"/>
              <w:left w:val="nil"/>
              <w:bottom w:val="single" w:sz="4" w:space="0" w:color="auto"/>
              <w:right w:val="single" w:sz="4" w:space="0" w:color="auto"/>
            </w:tcBorders>
            <w:shd w:val="clear" w:color="auto" w:fill="auto"/>
            <w:noWrap/>
            <w:vAlign w:val="bottom"/>
            <w:hideMark/>
          </w:tcPr>
          <w:p w14:paraId="12C2867B" w14:textId="77777777" w:rsidR="00082FA7" w:rsidRPr="00082FA7" w:rsidRDefault="00082FA7" w:rsidP="00082FA7">
            <w:pPr>
              <w:spacing w:after="0" w:line="240" w:lineRule="auto"/>
              <w:rPr>
                <w:rFonts w:ascii="Calibri" w:eastAsia="Times New Roman" w:hAnsi="Calibri" w:cs="Times New Roman"/>
                <w:color w:val="000000"/>
                <w:sz w:val="20"/>
                <w:szCs w:val="20"/>
                <w:lang w:eastAsia="en-US"/>
              </w:rPr>
            </w:pPr>
            <w:r w:rsidRPr="00082FA7">
              <w:rPr>
                <w:rFonts w:ascii="Calibri" w:eastAsia="Times New Roman" w:hAnsi="Calibri" w:cs="Times New Roman"/>
                <w:color w:val="000000"/>
                <w:sz w:val="20"/>
                <w:szCs w:val="20"/>
                <w:lang w:eastAsia="en-US"/>
              </w:rPr>
              <w:t>БОЛИВИЯ,МНОГОНАЦИОН-НОЕ ГОСУДАРСТВО</w:t>
            </w:r>
          </w:p>
        </w:tc>
        <w:tc>
          <w:tcPr>
            <w:tcW w:w="720" w:type="dxa"/>
            <w:tcBorders>
              <w:top w:val="nil"/>
              <w:left w:val="nil"/>
              <w:bottom w:val="single" w:sz="4" w:space="0" w:color="auto"/>
              <w:right w:val="single" w:sz="4" w:space="0" w:color="auto"/>
            </w:tcBorders>
            <w:shd w:val="clear" w:color="auto" w:fill="auto"/>
            <w:noWrap/>
            <w:vAlign w:val="bottom"/>
            <w:hideMark/>
          </w:tcPr>
          <w:p w14:paraId="4BADC811" w14:textId="77777777" w:rsidR="00082FA7" w:rsidRPr="00082FA7" w:rsidRDefault="00082FA7" w:rsidP="00082FA7">
            <w:pPr>
              <w:spacing w:after="0" w:line="240" w:lineRule="auto"/>
              <w:rPr>
                <w:rFonts w:ascii="Calibri" w:eastAsia="Times New Roman" w:hAnsi="Calibri" w:cs="Times New Roman"/>
                <w:color w:val="000000"/>
                <w:sz w:val="20"/>
                <w:szCs w:val="20"/>
                <w:lang w:eastAsia="en-US"/>
              </w:rPr>
            </w:pPr>
            <w:r w:rsidRPr="00082FA7">
              <w:rPr>
                <w:rFonts w:ascii="Calibri" w:eastAsia="Times New Roman" w:hAnsi="Calibri" w:cs="Times New Roman"/>
                <w:color w:val="000000"/>
                <w:sz w:val="20"/>
                <w:szCs w:val="20"/>
                <w:lang w:eastAsia="en-US"/>
              </w:rPr>
              <w:t>DK</w:t>
            </w:r>
          </w:p>
        </w:tc>
        <w:tc>
          <w:tcPr>
            <w:tcW w:w="4590" w:type="dxa"/>
            <w:tcBorders>
              <w:top w:val="nil"/>
              <w:left w:val="nil"/>
              <w:bottom w:val="single" w:sz="4" w:space="0" w:color="auto"/>
              <w:right w:val="single" w:sz="4" w:space="0" w:color="auto"/>
            </w:tcBorders>
            <w:shd w:val="clear" w:color="auto" w:fill="auto"/>
            <w:noWrap/>
            <w:vAlign w:val="bottom"/>
            <w:hideMark/>
          </w:tcPr>
          <w:p w14:paraId="64E11488" w14:textId="77777777" w:rsidR="00082FA7" w:rsidRPr="00082FA7" w:rsidRDefault="00082FA7" w:rsidP="00082FA7">
            <w:pPr>
              <w:spacing w:after="0" w:line="240" w:lineRule="auto"/>
              <w:rPr>
                <w:rFonts w:ascii="Calibri" w:eastAsia="Times New Roman" w:hAnsi="Calibri" w:cs="Times New Roman"/>
                <w:color w:val="000000"/>
                <w:sz w:val="20"/>
                <w:szCs w:val="20"/>
                <w:lang w:eastAsia="en-US"/>
              </w:rPr>
            </w:pPr>
            <w:r w:rsidRPr="00082FA7">
              <w:rPr>
                <w:rFonts w:ascii="Calibri" w:eastAsia="Times New Roman" w:hAnsi="Calibri" w:cs="Times New Roman"/>
                <w:color w:val="000000"/>
                <w:sz w:val="20"/>
                <w:szCs w:val="20"/>
                <w:lang w:eastAsia="en-US"/>
              </w:rPr>
              <w:t>ДАНИЯ</w:t>
            </w:r>
          </w:p>
        </w:tc>
      </w:tr>
      <w:tr w:rsidR="00021F30" w:rsidRPr="00082FA7" w14:paraId="2D57B3E4" w14:textId="77777777" w:rsidTr="00021F30">
        <w:trPr>
          <w:trHeight w:val="300"/>
        </w:trPr>
        <w:tc>
          <w:tcPr>
            <w:tcW w:w="810" w:type="dxa"/>
            <w:tcBorders>
              <w:top w:val="nil"/>
              <w:left w:val="single" w:sz="4" w:space="0" w:color="auto"/>
              <w:bottom w:val="single" w:sz="4" w:space="0" w:color="auto"/>
              <w:right w:val="single" w:sz="4" w:space="0" w:color="auto"/>
            </w:tcBorders>
            <w:shd w:val="clear" w:color="auto" w:fill="auto"/>
            <w:noWrap/>
            <w:vAlign w:val="bottom"/>
            <w:hideMark/>
          </w:tcPr>
          <w:p w14:paraId="34CB7E81" w14:textId="77777777" w:rsidR="00082FA7" w:rsidRPr="00082FA7" w:rsidRDefault="00082FA7" w:rsidP="00082FA7">
            <w:pPr>
              <w:spacing w:after="0" w:line="240" w:lineRule="auto"/>
              <w:rPr>
                <w:rFonts w:ascii="Calibri" w:eastAsia="Times New Roman" w:hAnsi="Calibri" w:cs="Times New Roman"/>
                <w:color w:val="000000"/>
                <w:sz w:val="20"/>
                <w:szCs w:val="20"/>
                <w:lang w:eastAsia="en-US"/>
              </w:rPr>
            </w:pPr>
            <w:r w:rsidRPr="00082FA7">
              <w:rPr>
                <w:rFonts w:ascii="Calibri" w:eastAsia="Times New Roman" w:hAnsi="Calibri" w:cs="Times New Roman"/>
                <w:color w:val="000000"/>
                <w:sz w:val="20"/>
                <w:szCs w:val="20"/>
                <w:lang w:eastAsia="en-US"/>
              </w:rPr>
              <w:t>BQ</w:t>
            </w:r>
          </w:p>
        </w:tc>
        <w:tc>
          <w:tcPr>
            <w:tcW w:w="4680" w:type="dxa"/>
            <w:tcBorders>
              <w:top w:val="nil"/>
              <w:left w:val="nil"/>
              <w:bottom w:val="single" w:sz="4" w:space="0" w:color="auto"/>
              <w:right w:val="single" w:sz="4" w:space="0" w:color="auto"/>
            </w:tcBorders>
            <w:shd w:val="clear" w:color="auto" w:fill="auto"/>
            <w:noWrap/>
            <w:vAlign w:val="bottom"/>
            <w:hideMark/>
          </w:tcPr>
          <w:p w14:paraId="7DC0E351" w14:textId="77777777" w:rsidR="00082FA7" w:rsidRPr="00ED5245" w:rsidRDefault="00082FA7" w:rsidP="00082FA7">
            <w:pPr>
              <w:spacing w:after="0" w:line="240" w:lineRule="auto"/>
              <w:rPr>
                <w:rFonts w:ascii="Calibri" w:eastAsia="Times New Roman" w:hAnsi="Calibri" w:cs="Times New Roman"/>
                <w:color w:val="000000"/>
                <w:sz w:val="20"/>
                <w:szCs w:val="20"/>
                <w:lang w:val="ru-RU" w:eastAsia="en-US"/>
              </w:rPr>
            </w:pPr>
            <w:r w:rsidRPr="00ED5245">
              <w:rPr>
                <w:rFonts w:ascii="Calibri" w:eastAsia="Times New Roman" w:hAnsi="Calibri" w:cs="Times New Roman"/>
                <w:color w:val="000000"/>
                <w:sz w:val="20"/>
                <w:szCs w:val="20"/>
                <w:lang w:val="ru-RU" w:eastAsia="en-US"/>
              </w:rPr>
              <w:t>БОНЭЙР, СИНТ-ЭСТАТИУС И САБА</w:t>
            </w:r>
          </w:p>
        </w:tc>
        <w:tc>
          <w:tcPr>
            <w:tcW w:w="720" w:type="dxa"/>
            <w:tcBorders>
              <w:top w:val="nil"/>
              <w:left w:val="nil"/>
              <w:bottom w:val="single" w:sz="4" w:space="0" w:color="auto"/>
              <w:right w:val="single" w:sz="4" w:space="0" w:color="auto"/>
            </w:tcBorders>
            <w:shd w:val="clear" w:color="auto" w:fill="auto"/>
            <w:noWrap/>
            <w:vAlign w:val="bottom"/>
            <w:hideMark/>
          </w:tcPr>
          <w:p w14:paraId="6BDD8D10" w14:textId="77777777" w:rsidR="00082FA7" w:rsidRPr="00082FA7" w:rsidRDefault="00082FA7" w:rsidP="00082FA7">
            <w:pPr>
              <w:spacing w:after="0" w:line="240" w:lineRule="auto"/>
              <w:rPr>
                <w:rFonts w:ascii="Calibri" w:eastAsia="Times New Roman" w:hAnsi="Calibri" w:cs="Times New Roman"/>
                <w:color w:val="000000"/>
                <w:sz w:val="20"/>
                <w:szCs w:val="20"/>
                <w:lang w:eastAsia="en-US"/>
              </w:rPr>
            </w:pPr>
            <w:r w:rsidRPr="00082FA7">
              <w:rPr>
                <w:rFonts w:ascii="Calibri" w:eastAsia="Times New Roman" w:hAnsi="Calibri" w:cs="Times New Roman"/>
                <w:color w:val="000000"/>
                <w:sz w:val="20"/>
                <w:szCs w:val="20"/>
                <w:lang w:eastAsia="en-US"/>
              </w:rPr>
              <w:t>DM</w:t>
            </w:r>
          </w:p>
        </w:tc>
        <w:tc>
          <w:tcPr>
            <w:tcW w:w="4590" w:type="dxa"/>
            <w:tcBorders>
              <w:top w:val="nil"/>
              <w:left w:val="nil"/>
              <w:bottom w:val="single" w:sz="4" w:space="0" w:color="auto"/>
              <w:right w:val="single" w:sz="4" w:space="0" w:color="auto"/>
            </w:tcBorders>
            <w:shd w:val="clear" w:color="auto" w:fill="auto"/>
            <w:noWrap/>
            <w:vAlign w:val="bottom"/>
            <w:hideMark/>
          </w:tcPr>
          <w:p w14:paraId="2D799BB8" w14:textId="77777777" w:rsidR="00082FA7" w:rsidRPr="00082FA7" w:rsidRDefault="00082FA7" w:rsidP="00082FA7">
            <w:pPr>
              <w:spacing w:after="0" w:line="240" w:lineRule="auto"/>
              <w:rPr>
                <w:rFonts w:ascii="Calibri" w:eastAsia="Times New Roman" w:hAnsi="Calibri" w:cs="Times New Roman"/>
                <w:color w:val="000000"/>
                <w:sz w:val="20"/>
                <w:szCs w:val="20"/>
                <w:lang w:eastAsia="en-US"/>
              </w:rPr>
            </w:pPr>
            <w:r w:rsidRPr="00082FA7">
              <w:rPr>
                <w:rFonts w:ascii="Calibri" w:eastAsia="Times New Roman" w:hAnsi="Calibri" w:cs="Times New Roman"/>
                <w:color w:val="000000"/>
                <w:sz w:val="20"/>
                <w:szCs w:val="20"/>
                <w:lang w:eastAsia="en-US"/>
              </w:rPr>
              <w:t>ДОМИНИКА</w:t>
            </w:r>
          </w:p>
        </w:tc>
      </w:tr>
    </w:tbl>
    <w:p w14:paraId="401527D4" w14:textId="77777777" w:rsidR="00623742" w:rsidRDefault="00623742" w:rsidP="00623742">
      <w:pPr>
        <w:rPr>
          <w:b/>
        </w:rPr>
      </w:pPr>
    </w:p>
    <w:p w14:paraId="247E0D97" w14:textId="77777777" w:rsidR="00143EB3" w:rsidRDefault="00143EB3" w:rsidP="00623742">
      <w:pPr>
        <w:rPr>
          <w:b/>
        </w:rPr>
      </w:pPr>
    </w:p>
    <w:tbl>
      <w:tblPr>
        <w:tblW w:w="10057" w:type="dxa"/>
        <w:tblInd w:w="198" w:type="dxa"/>
        <w:tblLook w:val="04A0" w:firstRow="1" w:lastRow="0" w:firstColumn="1" w:lastColumn="0" w:noHBand="0" w:noVBand="1"/>
      </w:tblPr>
      <w:tblGrid>
        <w:gridCol w:w="990"/>
        <w:gridCol w:w="3870"/>
        <w:gridCol w:w="1170"/>
        <w:gridCol w:w="4027"/>
      </w:tblGrid>
      <w:tr w:rsidR="006F505C" w:rsidRPr="00186798" w14:paraId="3F8C6918" w14:textId="77777777" w:rsidTr="00186798">
        <w:trPr>
          <w:trHeight w:val="300"/>
        </w:trPr>
        <w:tc>
          <w:tcPr>
            <w:tcW w:w="99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164974D" w14:textId="573ECBBF" w:rsidR="006F505C" w:rsidRPr="00186798" w:rsidRDefault="006F505C" w:rsidP="006F505C">
            <w:pPr>
              <w:spacing w:after="0" w:line="240" w:lineRule="auto"/>
              <w:rPr>
                <w:rFonts w:ascii="Calibri" w:eastAsia="Times New Roman" w:hAnsi="Calibri" w:cs="Times New Roman"/>
                <w:b/>
                <w:bCs/>
                <w:color w:val="000000"/>
                <w:lang w:eastAsia="en-US"/>
              </w:rPr>
            </w:pPr>
            <w:r w:rsidRPr="00082FA7">
              <w:rPr>
                <w:rFonts w:ascii="Calibri" w:eastAsia="Times New Roman" w:hAnsi="Calibri" w:cs="Times New Roman"/>
                <w:b/>
                <w:bCs/>
                <w:color w:val="000000"/>
                <w:lang w:eastAsia="en-US"/>
              </w:rPr>
              <w:t xml:space="preserve"> </w:t>
            </w:r>
            <w:r>
              <w:rPr>
                <w:rFonts w:ascii="Calibri" w:eastAsia="Times New Roman" w:hAnsi="Calibri" w:cs="Times New Roman"/>
                <w:b/>
                <w:bCs/>
                <w:color w:val="000000"/>
                <w:lang w:val="ru-RU" w:eastAsia="en-US"/>
              </w:rPr>
              <w:t>Код страны</w:t>
            </w:r>
          </w:p>
        </w:tc>
        <w:tc>
          <w:tcPr>
            <w:tcW w:w="3870" w:type="dxa"/>
            <w:tcBorders>
              <w:top w:val="single" w:sz="4" w:space="0" w:color="auto"/>
              <w:left w:val="nil"/>
              <w:bottom w:val="single" w:sz="4" w:space="0" w:color="auto"/>
              <w:right w:val="single" w:sz="4" w:space="0" w:color="auto"/>
            </w:tcBorders>
            <w:shd w:val="clear" w:color="auto" w:fill="auto"/>
            <w:noWrap/>
            <w:vAlign w:val="bottom"/>
            <w:hideMark/>
          </w:tcPr>
          <w:p w14:paraId="3B0D506C" w14:textId="53377AE0" w:rsidR="006F505C" w:rsidRPr="00186798" w:rsidRDefault="006F505C" w:rsidP="006F505C">
            <w:pPr>
              <w:spacing w:after="0" w:line="240" w:lineRule="auto"/>
              <w:rPr>
                <w:rFonts w:ascii="Calibri" w:eastAsia="Times New Roman" w:hAnsi="Calibri" w:cs="Times New Roman"/>
                <w:b/>
                <w:bCs/>
                <w:color w:val="000000"/>
                <w:lang w:eastAsia="en-US"/>
              </w:rPr>
            </w:pPr>
            <w:r>
              <w:rPr>
                <w:rFonts w:ascii="Calibri" w:eastAsia="Times New Roman" w:hAnsi="Calibri" w:cs="Times New Roman"/>
                <w:b/>
                <w:bCs/>
                <w:color w:val="000000"/>
                <w:lang w:val="ru-RU" w:eastAsia="en-US"/>
              </w:rPr>
              <w:t>Описание</w:t>
            </w:r>
          </w:p>
        </w:tc>
        <w:tc>
          <w:tcPr>
            <w:tcW w:w="1170" w:type="dxa"/>
            <w:tcBorders>
              <w:top w:val="single" w:sz="4" w:space="0" w:color="auto"/>
              <w:left w:val="nil"/>
              <w:bottom w:val="single" w:sz="4" w:space="0" w:color="auto"/>
              <w:right w:val="single" w:sz="4" w:space="0" w:color="auto"/>
            </w:tcBorders>
            <w:shd w:val="clear" w:color="auto" w:fill="auto"/>
            <w:noWrap/>
            <w:vAlign w:val="bottom"/>
            <w:hideMark/>
          </w:tcPr>
          <w:p w14:paraId="08D304FF" w14:textId="6A425D6C" w:rsidR="006F505C" w:rsidRPr="00186798" w:rsidRDefault="006F505C" w:rsidP="006F505C">
            <w:pPr>
              <w:spacing w:after="0" w:line="240" w:lineRule="auto"/>
              <w:rPr>
                <w:rFonts w:ascii="Calibri" w:eastAsia="Times New Roman" w:hAnsi="Calibri" w:cs="Times New Roman"/>
                <w:b/>
                <w:bCs/>
                <w:color w:val="000000"/>
                <w:lang w:eastAsia="en-US"/>
              </w:rPr>
            </w:pPr>
            <w:r w:rsidRPr="00082FA7">
              <w:rPr>
                <w:rFonts w:ascii="Calibri" w:eastAsia="Times New Roman" w:hAnsi="Calibri" w:cs="Times New Roman"/>
                <w:b/>
                <w:bCs/>
                <w:color w:val="000000"/>
                <w:lang w:eastAsia="en-US"/>
              </w:rPr>
              <w:t xml:space="preserve"> </w:t>
            </w:r>
            <w:r>
              <w:rPr>
                <w:rFonts w:ascii="Calibri" w:eastAsia="Times New Roman" w:hAnsi="Calibri" w:cs="Times New Roman"/>
                <w:b/>
                <w:bCs/>
                <w:color w:val="000000"/>
                <w:lang w:val="ru-RU" w:eastAsia="en-US"/>
              </w:rPr>
              <w:t>Код страны</w:t>
            </w:r>
          </w:p>
        </w:tc>
        <w:tc>
          <w:tcPr>
            <w:tcW w:w="4027" w:type="dxa"/>
            <w:tcBorders>
              <w:top w:val="single" w:sz="4" w:space="0" w:color="auto"/>
              <w:left w:val="nil"/>
              <w:bottom w:val="single" w:sz="4" w:space="0" w:color="auto"/>
              <w:right w:val="single" w:sz="4" w:space="0" w:color="auto"/>
            </w:tcBorders>
            <w:shd w:val="clear" w:color="auto" w:fill="auto"/>
            <w:noWrap/>
            <w:vAlign w:val="bottom"/>
            <w:hideMark/>
          </w:tcPr>
          <w:p w14:paraId="2273623C" w14:textId="52540541" w:rsidR="006F505C" w:rsidRPr="00186798" w:rsidRDefault="006F505C" w:rsidP="006F505C">
            <w:pPr>
              <w:spacing w:after="0" w:line="240" w:lineRule="auto"/>
              <w:rPr>
                <w:rFonts w:ascii="Calibri" w:eastAsia="Times New Roman" w:hAnsi="Calibri" w:cs="Times New Roman"/>
                <w:b/>
                <w:bCs/>
                <w:color w:val="000000"/>
                <w:lang w:eastAsia="en-US"/>
              </w:rPr>
            </w:pPr>
            <w:r>
              <w:rPr>
                <w:rFonts w:ascii="Calibri" w:eastAsia="Times New Roman" w:hAnsi="Calibri" w:cs="Times New Roman"/>
                <w:b/>
                <w:bCs/>
                <w:color w:val="000000"/>
                <w:lang w:val="ru-RU" w:eastAsia="en-US"/>
              </w:rPr>
              <w:t>Описание</w:t>
            </w:r>
          </w:p>
        </w:tc>
      </w:tr>
      <w:tr w:rsidR="00186798" w:rsidRPr="00186798" w14:paraId="38151193" w14:textId="77777777" w:rsidTr="00186798">
        <w:trPr>
          <w:trHeight w:val="300"/>
        </w:trPr>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08A89AA2" w14:textId="77777777" w:rsidR="00186798" w:rsidRPr="00186798" w:rsidRDefault="00186798" w:rsidP="00186798">
            <w:pPr>
              <w:spacing w:after="0" w:line="240" w:lineRule="auto"/>
              <w:rPr>
                <w:rFonts w:ascii="Calibri" w:eastAsia="Times New Roman" w:hAnsi="Calibri" w:cs="Times New Roman"/>
                <w:color w:val="000000"/>
                <w:sz w:val="20"/>
                <w:szCs w:val="20"/>
                <w:lang w:eastAsia="en-US"/>
              </w:rPr>
            </w:pPr>
            <w:r w:rsidRPr="00186798">
              <w:rPr>
                <w:rFonts w:ascii="Calibri" w:eastAsia="Times New Roman" w:hAnsi="Calibri" w:cs="Times New Roman"/>
                <w:color w:val="000000"/>
                <w:sz w:val="20"/>
                <w:szCs w:val="20"/>
                <w:lang w:eastAsia="en-US"/>
              </w:rPr>
              <w:t>DO</w:t>
            </w:r>
          </w:p>
        </w:tc>
        <w:tc>
          <w:tcPr>
            <w:tcW w:w="3870" w:type="dxa"/>
            <w:tcBorders>
              <w:top w:val="nil"/>
              <w:left w:val="nil"/>
              <w:bottom w:val="single" w:sz="4" w:space="0" w:color="auto"/>
              <w:right w:val="single" w:sz="4" w:space="0" w:color="auto"/>
            </w:tcBorders>
            <w:shd w:val="clear" w:color="auto" w:fill="auto"/>
            <w:noWrap/>
            <w:vAlign w:val="bottom"/>
            <w:hideMark/>
          </w:tcPr>
          <w:p w14:paraId="4740F552" w14:textId="77777777" w:rsidR="00186798" w:rsidRPr="00186798" w:rsidRDefault="00186798" w:rsidP="00186798">
            <w:pPr>
              <w:spacing w:after="0" w:line="240" w:lineRule="auto"/>
              <w:rPr>
                <w:rFonts w:ascii="Calibri" w:eastAsia="Times New Roman" w:hAnsi="Calibri" w:cs="Times New Roman"/>
                <w:color w:val="000000"/>
                <w:sz w:val="20"/>
                <w:szCs w:val="20"/>
                <w:lang w:eastAsia="en-US"/>
              </w:rPr>
            </w:pPr>
            <w:r w:rsidRPr="00186798">
              <w:rPr>
                <w:rFonts w:ascii="Calibri" w:eastAsia="Times New Roman" w:hAnsi="Calibri" w:cs="Times New Roman"/>
                <w:color w:val="000000"/>
                <w:sz w:val="20"/>
                <w:szCs w:val="20"/>
                <w:lang w:eastAsia="en-US"/>
              </w:rPr>
              <w:t>ДОМИНИКАНСКАЯ РЕСПУБЛИКА</w:t>
            </w:r>
          </w:p>
        </w:tc>
        <w:tc>
          <w:tcPr>
            <w:tcW w:w="1170" w:type="dxa"/>
            <w:tcBorders>
              <w:top w:val="nil"/>
              <w:left w:val="nil"/>
              <w:bottom w:val="single" w:sz="4" w:space="0" w:color="auto"/>
              <w:right w:val="single" w:sz="4" w:space="0" w:color="auto"/>
            </w:tcBorders>
            <w:shd w:val="clear" w:color="auto" w:fill="auto"/>
            <w:noWrap/>
            <w:vAlign w:val="bottom"/>
            <w:hideMark/>
          </w:tcPr>
          <w:p w14:paraId="221014AC" w14:textId="77777777" w:rsidR="00186798" w:rsidRPr="00186798" w:rsidRDefault="00186798" w:rsidP="00186798">
            <w:pPr>
              <w:spacing w:after="0" w:line="240" w:lineRule="auto"/>
              <w:rPr>
                <w:rFonts w:ascii="Calibri" w:eastAsia="Times New Roman" w:hAnsi="Calibri" w:cs="Times New Roman"/>
                <w:color w:val="000000"/>
                <w:sz w:val="20"/>
                <w:szCs w:val="20"/>
                <w:lang w:eastAsia="en-US"/>
              </w:rPr>
            </w:pPr>
            <w:r w:rsidRPr="00186798">
              <w:rPr>
                <w:rFonts w:ascii="Calibri" w:eastAsia="Times New Roman" w:hAnsi="Calibri" w:cs="Times New Roman"/>
                <w:color w:val="000000"/>
                <w:sz w:val="20"/>
                <w:szCs w:val="20"/>
                <w:lang w:eastAsia="en-US"/>
              </w:rPr>
              <w:t>PL</w:t>
            </w:r>
          </w:p>
        </w:tc>
        <w:tc>
          <w:tcPr>
            <w:tcW w:w="4027" w:type="dxa"/>
            <w:tcBorders>
              <w:top w:val="nil"/>
              <w:left w:val="nil"/>
              <w:bottom w:val="single" w:sz="4" w:space="0" w:color="auto"/>
              <w:right w:val="single" w:sz="4" w:space="0" w:color="auto"/>
            </w:tcBorders>
            <w:shd w:val="clear" w:color="auto" w:fill="auto"/>
            <w:noWrap/>
            <w:vAlign w:val="bottom"/>
            <w:hideMark/>
          </w:tcPr>
          <w:p w14:paraId="5DF5C1B4" w14:textId="77777777" w:rsidR="00186798" w:rsidRPr="00186798" w:rsidRDefault="00186798" w:rsidP="00186798">
            <w:pPr>
              <w:spacing w:after="0" w:line="240" w:lineRule="auto"/>
              <w:rPr>
                <w:rFonts w:ascii="Calibri" w:eastAsia="Times New Roman" w:hAnsi="Calibri" w:cs="Times New Roman"/>
                <w:color w:val="000000"/>
                <w:sz w:val="20"/>
                <w:szCs w:val="20"/>
                <w:lang w:eastAsia="en-US"/>
              </w:rPr>
            </w:pPr>
            <w:r w:rsidRPr="00186798">
              <w:rPr>
                <w:rFonts w:ascii="Calibri" w:eastAsia="Times New Roman" w:hAnsi="Calibri" w:cs="Times New Roman"/>
                <w:color w:val="000000"/>
                <w:sz w:val="20"/>
                <w:szCs w:val="20"/>
                <w:lang w:eastAsia="en-US"/>
              </w:rPr>
              <w:t>ПОЛЬША</w:t>
            </w:r>
          </w:p>
        </w:tc>
      </w:tr>
      <w:tr w:rsidR="00186798" w:rsidRPr="00186798" w14:paraId="4605FCFE" w14:textId="77777777" w:rsidTr="00186798">
        <w:trPr>
          <w:trHeight w:val="300"/>
        </w:trPr>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1B4FFF8F" w14:textId="77777777" w:rsidR="00186798" w:rsidRPr="00186798" w:rsidRDefault="00186798" w:rsidP="00186798">
            <w:pPr>
              <w:spacing w:after="0" w:line="240" w:lineRule="auto"/>
              <w:rPr>
                <w:rFonts w:ascii="Calibri" w:eastAsia="Times New Roman" w:hAnsi="Calibri" w:cs="Times New Roman"/>
                <w:color w:val="000000"/>
                <w:sz w:val="20"/>
                <w:szCs w:val="20"/>
                <w:lang w:eastAsia="en-US"/>
              </w:rPr>
            </w:pPr>
            <w:r w:rsidRPr="00186798">
              <w:rPr>
                <w:rFonts w:ascii="Calibri" w:eastAsia="Times New Roman" w:hAnsi="Calibri" w:cs="Times New Roman"/>
                <w:color w:val="000000"/>
                <w:sz w:val="20"/>
                <w:szCs w:val="20"/>
                <w:lang w:eastAsia="en-US"/>
              </w:rPr>
              <w:t>DZ</w:t>
            </w:r>
          </w:p>
        </w:tc>
        <w:tc>
          <w:tcPr>
            <w:tcW w:w="3870" w:type="dxa"/>
            <w:tcBorders>
              <w:top w:val="nil"/>
              <w:left w:val="nil"/>
              <w:bottom w:val="single" w:sz="4" w:space="0" w:color="auto"/>
              <w:right w:val="single" w:sz="4" w:space="0" w:color="auto"/>
            </w:tcBorders>
            <w:shd w:val="clear" w:color="auto" w:fill="auto"/>
            <w:noWrap/>
            <w:vAlign w:val="bottom"/>
            <w:hideMark/>
          </w:tcPr>
          <w:p w14:paraId="670BCB8B" w14:textId="77777777" w:rsidR="00186798" w:rsidRPr="00186798" w:rsidRDefault="00186798" w:rsidP="00186798">
            <w:pPr>
              <w:spacing w:after="0" w:line="240" w:lineRule="auto"/>
              <w:rPr>
                <w:rFonts w:ascii="Calibri" w:eastAsia="Times New Roman" w:hAnsi="Calibri" w:cs="Times New Roman"/>
                <w:color w:val="000000"/>
                <w:sz w:val="20"/>
                <w:szCs w:val="20"/>
                <w:lang w:eastAsia="en-US"/>
              </w:rPr>
            </w:pPr>
            <w:r w:rsidRPr="00186798">
              <w:rPr>
                <w:rFonts w:ascii="Calibri" w:eastAsia="Times New Roman" w:hAnsi="Calibri" w:cs="Times New Roman"/>
                <w:color w:val="000000"/>
                <w:sz w:val="20"/>
                <w:szCs w:val="20"/>
                <w:lang w:eastAsia="en-US"/>
              </w:rPr>
              <w:t>АЛЖИР</w:t>
            </w:r>
          </w:p>
        </w:tc>
        <w:tc>
          <w:tcPr>
            <w:tcW w:w="1170" w:type="dxa"/>
            <w:tcBorders>
              <w:top w:val="nil"/>
              <w:left w:val="nil"/>
              <w:bottom w:val="single" w:sz="4" w:space="0" w:color="auto"/>
              <w:right w:val="single" w:sz="4" w:space="0" w:color="auto"/>
            </w:tcBorders>
            <w:shd w:val="clear" w:color="auto" w:fill="auto"/>
            <w:noWrap/>
            <w:vAlign w:val="bottom"/>
            <w:hideMark/>
          </w:tcPr>
          <w:p w14:paraId="4A8C6EFC" w14:textId="77777777" w:rsidR="00186798" w:rsidRPr="00186798" w:rsidRDefault="00186798" w:rsidP="00186798">
            <w:pPr>
              <w:spacing w:after="0" w:line="240" w:lineRule="auto"/>
              <w:rPr>
                <w:rFonts w:ascii="Calibri" w:eastAsia="Times New Roman" w:hAnsi="Calibri" w:cs="Times New Roman"/>
                <w:color w:val="000000"/>
                <w:sz w:val="20"/>
                <w:szCs w:val="20"/>
                <w:lang w:eastAsia="en-US"/>
              </w:rPr>
            </w:pPr>
            <w:r w:rsidRPr="00186798">
              <w:rPr>
                <w:rFonts w:ascii="Calibri" w:eastAsia="Times New Roman" w:hAnsi="Calibri" w:cs="Times New Roman"/>
                <w:color w:val="000000"/>
                <w:sz w:val="20"/>
                <w:szCs w:val="20"/>
                <w:lang w:eastAsia="en-US"/>
              </w:rPr>
              <w:t>PM</w:t>
            </w:r>
          </w:p>
        </w:tc>
        <w:tc>
          <w:tcPr>
            <w:tcW w:w="4027" w:type="dxa"/>
            <w:tcBorders>
              <w:top w:val="nil"/>
              <w:left w:val="nil"/>
              <w:bottom w:val="single" w:sz="4" w:space="0" w:color="auto"/>
              <w:right w:val="single" w:sz="4" w:space="0" w:color="auto"/>
            </w:tcBorders>
            <w:shd w:val="clear" w:color="auto" w:fill="auto"/>
            <w:noWrap/>
            <w:vAlign w:val="bottom"/>
            <w:hideMark/>
          </w:tcPr>
          <w:p w14:paraId="088A8B13" w14:textId="77777777" w:rsidR="00186798" w:rsidRPr="00186798" w:rsidRDefault="00186798" w:rsidP="00186798">
            <w:pPr>
              <w:spacing w:after="0" w:line="240" w:lineRule="auto"/>
              <w:rPr>
                <w:rFonts w:ascii="Calibri" w:eastAsia="Times New Roman" w:hAnsi="Calibri" w:cs="Times New Roman"/>
                <w:color w:val="000000"/>
                <w:sz w:val="20"/>
                <w:szCs w:val="20"/>
                <w:lang w:eastAsia="en-US"/>
              </w:rPr>
            </w:pPr>
            <w:r w:rsidRPr="00186798">
              <w:rPr>
                <w:rFonts w:ascii="Calibri" w:eastAsia="Times New Roman" w:hAnsi="Calibri" w:cs="Times New Roman"/>
                <w:color w:val="000000"/>
                <w:sz w:val="20"/>
                <w:szCs w:val="20"/>
                <w:lang w:eastAsia="en-US"/>
              </w:rPr>
              <w:t>СЕН-ПЬЕР И МИКЕЛОН</w:t>
            </w:r>
          </w:p>
        </w:tc>
      </w:tr>
      <w:tr w:rsidR="00186798" w:rsidRPr="00186798" w14:paraId="1FD4D588" w14:textId="77777777" w:rsidTr="00186798">
        <w:trPr>
          <w:trHeight w:val="300"/>
        </w:trPr>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6EC772BD" w14:textId="77777777" w:rsidR="00186798" w:rsidRPr="00186798" w:rsidRDefault="00186798" w:rsidP="00186798">
            <w:pPr>
              <w:spacing w:after="0" w:line="240" w:lineRule="auto"/>
              <w:rPr>
                <w:rFonts w:ascii="Calibri" w:eastAsia="Times New Roman" w:hAnsi="Calibri" w:cs="Times New Roman"/>
                <w:color w:val="000000"/>
                <w:sz w:val="20"/>
                <w:szCs w:val="20"/>
                <w:lang w:eastAsia="en-US"/>
              </w:rPr>
            </w:pPr>
            <w:r w:rsidRPr="00186798">
              <w:rPr>
                <w:rFonts w:ascii="Calibri" w:eastAsia="Times New Roman" w:hAnsi="Calibri" w:cs="Times New Roman"/>
                <w:color w:val="000000"/>
                <w:sz w:val="20"/>
                <w:szCs w:val="20"/>
                <w:lang w:eastAsia="en-US"/>
              </w:rPr>
              <w:t>EC</w:t>
            </w:r>
          </w:p>
        </w:tc>
        <w:tc>
          <w:tcPr>
            <w:tcW w:w="3870" w:type="dxa"/>
            <w:tcBorders>
              <w:top w:val="nil"/>
              <w:left w:val="nil"/>
              <w:bottom w:val="single" w:sz="4" w:space="0" w:color="auto"/>
              <w:right w:val="single" w:sz="4" w:space="0" w:color="auto"/>
            </w:tcBorders>
            <w:shd w:val="clear" w:color="auto" w:fill="auto"/>
            <w:noWrap/>
            <w:vAlign w:val="bottom"/>
            <w:hideMark/>
          </w:tcPr>
          <w:p w14:paraId="7489AE06" w14:textId="77777777" w:rsidR="00186798" w:rsidRPr="00186798" w:rsidRDefault="00186798" w:rsidP="00186798">
            <w:pPr>
              <w:spacing w:after="0" w:line="240" w:lineRule="auto"/>
              <w:rPr>
                <w:rFonts w:ascii="Calibri" w:eastAsia="Times New Roman" w:hAnsi="Calibri" w:cs="Times New Roman"/>
                <w:color w:val="000000"/>
                <w:sz w:val="20"/>
                <w:szCs w:val="20"/>
                <w:lang w:eastAsia="en-US"/>
              </w:rPr>
            </w:pPr>
            <w:r w:rsidRPr="00186798">
              <w:rPr>
                <w:rFonts w:ascii="Calibri" w:eastAsia="Times New Roman" w:hAnsi="Calibri" w:cs="Times New Roman"/>
                <w:color w:val="000000"/>
                <w:sz w:val="20"/>
                <w:szCs w:val="20"/>
                <w:lang w:eastAsia="en-US"/>
              </w:rPr>
              <w:t>ЭКВАДОР</w:t>
            </w:r>
          </w:p>
        </w:tc>
        <w:tc>
          <w:tcPr>
            <w:tcW w:w="1170" w:type="dxa"/>
            <w:tcBorders>
              <w:top w:val="nil"/>
              <w:left w:val="nil"/>
              <w:bottom w:val="single" w:sz="4" w:space="0" w:color="auto"/>
              <w:right w:val="single" w:sz="4" w:space="0" w:color="auto"/>
            </w:tcBorders>
            <w:shd w:val="clear" w:color="auto" w:fill="auto"/>
            <w:noWrap/>
            <w:vAlign w:val="bottom"/>
            <w:hideMark/>
          </w:tcPr>
          <w:p w14:paraId="60E615A3" w14:textId="77777777" w:rsidR="00186798" w:rsidRPr="00186798" w:rsidRDefault="00186798" w:rsidP="00186798">
            <w:pPr>
              <w:spacing w:after="0" w:line="240" w:lineRule="auto"/>
              <w:rPr>
                <w:rFonts w:ascii="Calibri" w:eastAsia="Times New Roman" w:hAnsi="Calibri" w:cs="Times New Roman"/>
                <w:color w:val="000000"/>
                <w:sz w:val="20"/>
                <w:szCs w:val="20"/>
                <w:lang w:eastAsia="en-US"/>
              </w:rPr>
            </w:pPr>
            <w:r w:rsidRPr="00186798">
              <w:rPr>
                <w:rFonts w:ascii="Calibri" w:eastAsia="Times New Roman" w:hAnsi="Calibri" w:cs="Times New Roman"/>
                <w:color w:val="000000"/>
                <w:sz w:val="20"/>
                <w:szCs w:val="20"/>
                <w:lang w:eastAsia="en-US"/>
              </w:rPr>
              <w:t>PN</w:t>
            </w:r>
          </w:p>
        </w:tc>
        <w:tc>
          <w:tcPr>
            <w:tcW w:w="4027" w:type="dxa"/>
            <w:tcBorders>
              <w:top w:val="nil"/>
              <w:left w:val="nil"/>
              <w:bottom w:val="single" w:sz="4" w:space="0" w:color="auto"/>
              <w:right w:val="single" w:sz="4" w:space="0" w:color="auto"/>
            </w:tcBorders>
            <w:shd w:val="clear" w:color="auto" w:fill="auto"/>
            <w:noWrap/>
            <w:vAlign w:val="bottom"/>
            <w:hideMark/>
          </w:tcPr>
          <w:p w14:paraId="75D8F8FC" w14:textId="77777777" w:rsidR="00186798" w:rsidRPr="00186798" w:rsidRDefault="00186798" w:rsidP="00186798">
            <w:pPr>
              <w:spacing w:after="0" w:line="240" w:lineRule="auto"/>
              <w:rPr>
                <w:rFonts w:ascii="Calibri" w:eastAsia="Times New Roman" w:hAnsi="Calibri" w:cs="Times New Roman"/>
                <w:color w:val="000000"/>
                <w:sz w:val="20"/>
                <w:szCs w:val="20"/>
                <w:lang w:eastAsia="en-US"/>
              </w:rPr>
            </w:pPr>
            <w:r w:rsidRPr="00186798">
              <w:rPr>
                <w:rFonts w:ascii="Calibri" w:eastAsia="Times New Roman" w:hAnsi="Calibri" w:cs="Times New Roman"/>
                <w:color w:val="000000"/>
                <w:sz w:val="20"/>
                <w:szCs w:val="20"/>
                <w:lang w:eastAsia="en-US"/>
              </w:rPr>
              <w:t>ПИТКЭРН</w:t>
            </w:r>
          </w:p>
        </w:tc>
      </w:tr>
      <w:tr w:rsidR="00186798" w:rsidRPr="00186798" w14:paraId="4A279464" w14:textId="77777777" w:rsidTr="00186798">
        <w:trPr>
          <w:trHeight w:val="300"/>
        </w:trPr>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43109128" w14:textId="77777777" w:rsidR="00186798" w:rsidRPr="00186798" w:rsidRDefault="00186798" w:rsidP="00186798">
            <w:pPr>
              <w:spacing w:after="0" w:line="240" w:lineRule="auto"/>
              <w:rPr>
                <w:rFonts w:ascii="Calibri" w:eastAsia="Times New Roman" w:hAnsi="Calibri" w:cs="Times New Roman"/>
                <w:color w:val="000000"/>
                <w:sz w:val="20"/>
                <w:szCs w:val="20"/>
                <w:lang w:eastAsia="en-US"/>
              </w:rPr>
            </w:pPr>
            <w:r w:rsidRPr="00186798">
              <w:rPr>
                <w:rFonts w:ascii="Calibri" w:eastAsia="Times New Roman" w:hAnsi="Calibri" w:cs="Times New Roman"/>
                <w:color w:val="000000"/>
                <w:sz w:val="20"/>
                <w:szCs w:val="20"/>
                <w:lang w:eastAsia="en-US"/>
              </w:rPr>
              <w:t>EE</w:t>
            </w:r>
          </w:p>
        </w:tc>
        <w:tc>
          <w:tcPr>
            <w:tcW w:w="3870" w:type="dxa"/>
            <w:tcBorders>
              <w:top w:val="nil"/>
              <w:left w:val="nil"/>
              <w:bottom w:val="single" w:sz="4" w:space="0" w:color="auto"/>
              <w:right w:val="single" w:sz="4" w:space="0" w:color="auto"/>
            </w:tcBorders>
            <w:shd w:val="clear" w:color="auto" w:fill="auto"/>
            <w:noWrap/>
            <w:vAlign w:val="bottom"/>
            <w:hideMark/>
          </w:tcPr>
          <w:p w14:paraId="6D9D81B2" w14:textId="77777777" w:rsidR="00186798" w:rsidRPr="00186798" w:rsidRDefault="00186798" w:rsidP="00186798">
            <w:pPr>
              <w:spacing w:after="0" w:line="240" w:lineRule="auto"/>
              <w:rPr>
                <w:rFonts w:ascii="Calibri" w:eastAsia="Times New Roman" w:hAnsi="Calibri" w:cs="Times New Roman"/>
                <w:color w:val="000000"/>
                <w:sz w:val="20"/>
                <w:szCs w:val="20"/>
                <w:lang w:eastAsia="en-US"/>
              </w:rPr>
            </w:pPr>
            <w:r w:rsidRPr="00186798">
              <w:rPr>
                <w:rFonts w:ascii="Calibri" w:eastAsia="Times New Roman" w:hAnsi="Calibri" w:cs="Times New Roman"/>
                <w:color w:val="000000"/>
                <w:sz w:val="20"/>
                <w:szCs w:val="20"/>
                <w:lang w:eastAsia="en-US"/>
              </w:rPr>
              <w:t>ЭСТОНИЯ</w:t>
            </w:r>
          </w:p>
        </w:tc>
        <w:tc>
          <w:tcPr>
            <w:tcW w:w="1170" w:type="dxa"/>
            <w:tcBorders>
              <w:top w:val="nil"/>
              <w:left w:val="nil"/>
              <w:bottom w:val="single" w:sz="4" w:space="0" w:color="auto"/>
              <w:right w:val="single" w:sz="4" w:space="0" w:color="auto"/>
            </w:tcBorders>
            <w:shd w:val="clear" w:color="auto" w:fill="auto"/>
            <w:noWrap/>
            <w:vAlign w:val="bottom"/>
            <w:hideMark/>
          </w:tcPr>
          <w:p w14:paraId="4E858585" w14:textId="77777777" w:rsidR="00186798" w:rsidRPr="00186798" w:rsidRDefault="00186798" w:rsidP="00186798">
            <w:pPr>
              <w:spacing w:after="0" w:line="240" w:lineRule="auto"/>
              <w:rPr>
                <w:rFonts w:ascii="Calibri" w:eastAsia="Times New Roman" w:hAnsi="Calibri" w:cs="Times New Roman"/>
                <w:color w:val="000000"/>
                <w:sz w:val="20"/>
                <w:szCs w:val="20"/>
                <w:lang w:eastAsia="en-US"/>
              </w:rPr>
            </w:pPr>
            <w:r w:rsidRPr="00186798">
              <w:rPr>
                <w:rFonts w:ascii="Calibri" w:eastAsia="Times New Roman" w:hAnsi="Calibri" w:cs="Times New Roman"/>
                <w:color w:val="000000"/>
                <w:sz w:val="20"/>
                <w:szCs w:val="20"/>
                <w:lang w:eastAsia="en-US"/>
              </w:rPr>
              <w:t>PR</w:t>
            </w:r>
          </w:p>
        </w:tc>
        <w:tc>
          <w:tcPr>
            <w:tcW w:w="4027" w:type="dxa"/>
            <w:tcBorders>
              <w:top w:val="nil"/>
              <w:left w:val="nil"/>
              <w:bottom w:val="single" w:sz="4" w:space="0" w:color="auto"/>
              <w:right w:val="single" w:sz="4" w:space="0" w:color="auto"/>
            </w:tcBorders>
            <w:shd w:val="clear" w:color="auto" w:fill="auto"/>
            <w:noWrap/>
            <w:vAlign w:val="bottom"/>
            <w:hideMark/>
          </w:tcPr>
          <w:p w14:paraId="736022E5" w14:textId="77777777" w:rsidR="00186798" w:rsidRPr="00186798" w:rsidRDefault="00186798" w:rsidP="00186798">
            <w:pPr>
              <w:spacing w:after="0" w:line="240" w:lineRule="auto"/>
              <w:rPr>
                <w:rFonts w:ascii="Calibri" w:eastAsia="Times New Roman" w:hAnsi="Calibri" w:cs="Times New Roman"/>
                <w:color w:val="000000"/>
                <w:sz w:val="20"/>
                <w:szCs w:val="20"/>
                <w:lang w:eastAsia="en-US"/>
              </w:rPr>
            </w:pPr>
            <w:r w:rsidRPr="00186798">
              <w:rPr>
                <w:rFonts w:ascii="Calibri" w:eastAsia="Times New Roman" w:hAnsi="Calibri" w:cs="Times New Roman"/>
                <w:color w:val="000000"/>
                <w:sz w:val="20"/>
                <w:szCs w:val="20"/>
                <w:lang w:eastAsia="en-US"/>
              </w:rPr>
              <w:t>ПУЭРТО-РИКО</w:t>
            </w:r>
          </w:p>
        </w:tc>
      </w:tr>
      <w:tr w:rsidR="00186798" w:rsidRPr="00186798" w14:paraId="538744E2" w14:textId="77777777" w:rsidTr="00186798">
        <w:trPr>
          <w:trHeight w:val="300"/>
        </w:trPr>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6B749B10" w14:textId="77777777" w:rsidR="00186798" w:rsidRPr="00186798" w:rsidRDefault="00186798" w:rsidP="00186798">
            <w:pPr>
              <w:spacing w:after="0" w:line="240" w:lineRule="auto"/>
              <w:rPr>
                <w:rFonts w:ascii="Calibri" w:eastAsia="Times New Roman" w:hAnsi="Calibri" w:cs="Times New Roman"/>
                <w:color w:val="000000"/>
                <w:sz w:val="20"/>
                <w:szCs w:val="20"/>
                <w:lang w:eastAsia="en-US"/>
              </w:rPr>
            </w:pPr>
            <w:r w:rsidRPr="00186798">
              <w:rPr>
                <w:rFonts w:ascii="Calibri" w:eastAsia="Times New Roman" w:hAnsi="Calibri" w:cs="Times New Roman"/>
                <w:color w:val="000000"/>
                <w:sz w:val="20"/>
                <w:szCs w:val="20"/>
                <w:lang w:eastAsia="en-US"/>
              </w:rPr>
              <w:t>EG</w:t>
            </w:r>
          </w:p>
        </w:tc>
        <w:tc>
          <w:tcPr>
            <w:tcW w:w="3870" w:type="dxa"/>
            <w:tcBorders>
              <w:top w:val="nil"/>
              <w:left w:val="nil"/>
              <w:bottom w:val="single" w:sz="4" w:space="0" w:color="auto"/>
              <w:right w:val="single" w:sz="4" w:space="0" w:color="auto"/>
            </w:tcBorders>
            <w:shd w:val="clear" w:color="auto" w:fill="auto"/>
            <w:noWrap/>
            <w:vAlign w:val="bottom"/>
            <w:hideMark/>
          </w:tcPr>
          <w:p w14:paraId="736DB3BD" w14:textId="77777777" w:rsidR="00186798" w:rsidRPr="00186798" w:rsidRDefault="00186798" w:rsidP="00186798">
            <w:pPr>
              <w:spacing w:after="0" w:line="240" w:lineRule="auto"/>
              <w:rPr>
                <w:rFonts w:ascii="Calibri" w:eastAsia="Times New Roman" w:hAnsi="Calibri" w:cs="Times New Roman"/>
                <w:color w:val="000000"/>
                <w:sz w:val="20"/>
                <w:szCs w:val="20"/>
                <w:lang w:eastAsia="en-US"/>
              </w:rPr>
            </w:pPr>
            <w:r w:rsidRPr="00186798">
              <w:rPr>
                <w:rFonts w:ascii="Calibri" w:eastAsia="Times New Roman" w:hAnsi="Calibri" w:cs="Times New Roman"/>
                <w:color w:val="000000"/>
                <w:sz w:val="20"/>
                <w:szCs w:val="20"/>
                <w:lang w:eastAsia="en-US"/>
              </w:rPr>
              <w:t>ЕГИПЕТ</w:t>
            </w:r>
          </w:p>
        </w:tc>
        <w:tc>
          <w:tcPr>
            <w:tcW w:w="1170" w:type="dxa"/>
            <w:tcBorders>
              <w:top w:val="nil"/>
              <w:left w:val="nil"/>
              <w:bottom w:val="single" w:sz="4" w:space="0" w:color="auto"/>
              <w:right w:val="single" w:sz="4" w:space="0" w:color="auto"/>
            </w:tcBorders>
            <w:shd w:val="clear" w:color="auto" w:fill="auto"/>
            <w:noWrap/>
            <w:vAlign w:val="bottom"/>
            <w:hideMark/>
          </w:tcPr>
          <w:p w14:paraId="52954E79" w14:textId="77777777" w:rsidR="00186798" w:rsidRPr="00186798" w:rsidRDefault="00186798" w:rsidP="00186798">
            <w:pPr>
              <w:spacing w:after="0" w:line="240" w:lineRule="auto"/>
              <w:rPr>
                <w:rFonts w:ascii="Calibri" w:eastAsia="Times New Roman" w:hAnsi="Calibri" w:cs="Times New Roman"/>
                <w:color w:val="000000"/>
                <w:sz w:val="20"/>
                <w:szCs w:val="20"/>
                <w:lang w:eastAsia="en-US"/>
              </w:rPr>
            </w:pPr>
            <w:r w:rsidRPr="00186798">
              <w:rPr>
                <w:rFonts w:ascii="Calibri" w:eastAsia="Times New Roman" w:hAnsi="Calibri" w:cs="Times New Roman"/>
                <w:color w:val="000000"/>
                <w:sz w:val="20"/>
                <w:szCs w:val="20"/>
                <w:lang w:eastAsia="en-US"/>
              </w:rPr>
              <w:t>PS</w:t>
            </w:r>
          </w:p>
        </w:tc>
        <w:tc>
          <w:tcPr>
            <w:tcW w:w="4027" w:type="dxa"/>
            <w:tcBorders>
              <w:top w:val="nil"/>
              <w:left w:val="nil"/>
              <w:bottom w:val="single" w:sz="4" w:space="0" w:color="auto"/>
              <w:right w:val="single" w:sz="4" w:space="0" w:color="auto"/>
            </w:tcBorders>
            <w:shd w:val="clear" w:color="auto" w:fill="auto"/>
            <w:noWrap/>
            <w:vAlign w:val="bottom"/>
            <w:hideMark/>
          </w:tcPr>
          <w:p w14:paraId="44F058B1" w14:textId="77777777" w:rsidR="00186798" w:rsidRPr="00186798" w:rsidRDefault="00186798" w:rsidP="00186798">
            <w:pPr>
              <w:spacing w:after="0" w:line="240" w:lineRule="auto"/>
              <w:rPr>
                <w:rFonts w:ascii="Calibri" w:eastAsia="Times New Roman" w:hAnsi="Calibri" w:cs="Times New Roman"/>
                <w:color w:val="000000"/>
                <w:sz w:val="20"/>
                <w:szCs w:val="20"/>
                <w:lang w:eastAsia="en-US"/>
              </w:rPr>
            </w:pPr>
            <w:r w:rsidRPr="00186798">
              <w:rPr>
                <w:rFonts w:ascii="Calibri" w:eastAsia="Times New Roman" w:hAnsi="Calibri" w:cs="Times New Roman"/>
                <w:color w:val="000000"/>
                <w:sz w:val="20"/>
                <w:szCs w:val="20"/>
                <w:lang w:eastAsia="en-US"/>
              </w:rPr>
              <w:t>ПАЛЕСТИНА, ГОСУДАРСТВО</w:t>
            </w:r>
          </w:p>
        </w:tc>
      </w:tr>
      <w:tr w:rsidR="00186798" w:rsidRPr="00186798" w14:paraId="7431D360" w14:textId="77777777" w:rsidTr="00186798">
        <w:trPr>
          <w:trHeight w:val="300"/>
        </w:trPr>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076A6FFE" w14:textId="77777777" w:rsidR="00186798" w:rsidRPr="00186798" w:rsidRDefault="00186798" w:rsidP="00186798">
            <w:pPr>
              <w:spacing w:after="0" w:line="240" w:lineRule="auto"/>
              <w:rPr>
                <w:rFonts w:ascii="Calibri" w:eastAsia="Times New Roman" w:hAnsi="Calibri" w:cs="Times New Roman"/>
                <w:color w:val="000000"/>
                <w:sz w:val="20"/>
                <w:szCs w:val="20"/>
                <w:lang w:eastAsia="en-US"/>
              </w:rPr>
            </w:pPr>
            <w:r w:rsidRPr="00186798">
              <w:rPr>
                <w:rFonts w:ascii="Calibri" w:eastAsia="Times New Roman" w:hAnsi="Calibri" w:cs="Times New Roman"/>
                <w:color w:val="000000"/>
                <w:sz w:val="20"/>
                <w:szCs w:val="20"/>
                <w:lang w:eastAsia="en-US"/>
              </w:rPr>
              <w:t>EH</w:t>
            </w:r>
          </w:p>
        </w:tc>
        <w:tc>
          <w:tcPr>
            <w:tcW w:w="3870" w:type="dxa"/>
            <w:tcBorders>
              <w:top w:val="nil"/>
              <w:left w:val="nil"/>
              <w:bottom w:val="single" w:sz="4" w:space="0" w:color="auto"/>
              <w:right w:val="single" w:sz="4" w:space="0" w:color="auto"/>
            </w:tcBorders>
            <w:shd w:val="clear" w:color="auto" w:fill="auto"/>
            <w:noWrap/>
            <w:vAlign w:val="bottom"/>
            <w:hideMark/>
          </w:tcPr>
          <w:p w14:paraId="1957073E" w14:textId="77777777" w:rsidR="00186798" w:rsidRPr="00186798" w:rsidRDefault="00186798" w:rsidP="00186798">
            <w:pPr>
              <w:spacing w:after="0" w:line="240" w:lineRule="auto"/>
              <w:rPr>
                <w:rFonts w:ascii="Calibri" w:eastAsia="Times New Roman" w:hAnsi="Calibri" w:cs="Times New Roman"/>
                <w:color w:val="000000"/>
                <w:sz w:val="20"/>
                <w:szCs w:val="20"/>
                <w:lang w:eastAsia="en-US"/>
              </w:rPr>
            </w:pPr>
            <w:r w:rsidRPr="00186798">
              <w:rPr>
                <w:rFonts w:ascii="Calibri" w:eastAsia="Times New Roman" w:hAnsi="Calibri" w:cs="Times New Roman"/>
                <w:color w:val="000000"/>
                <w:sz w:val="20"/>
                <w:szCs w:val="20"/>
                <w:lang w:eastAsia="en-US"/>
              </w:rPr>
              <w:t>ЗАПАДНАЯ САХАРА</w:t>
            </w:r>
          </w:p>
        </w:tc>
        <w:tc>
          <w:tcPr>
            <w:tcW w:w="1170" w:type="dxa"/>
            <w:tcBorders>
              <w:top w:val="nil"/>
              <w:left w:val="nil"/>
              <w:bottom w:val="single" w:sz="4" w:space="0" w:color="auto"/>
              <w:right w:val="single" w:sz="4" w:space="0" w:color="auto"/>
            </w:tcBorders>
            <w:shd w:val="clear" w:color="auto" w:fill="auto"/>
            <w:noWrap/>
            <w:vAlign w:val="bottom"/>
            <w:hideMark/>
          </w:tcPr>
          <w:p w14:paraId="3ABD9031" w14:textId="77777777" w:rsidR="00186798" w:rsidRPr="00186798" w:rsidRDefault="00186798" w:rsidP="00186798">
            <w:pPr>
              <w:spacing w:after="0" w:line="240" w:lineRule="auto"/>
              <w:rPr>
                <w:rFonts w:ascii="Calibri" w:eastAsia="Times New Roman" w:hAnsi="Calibri" w:cs="Times New Roman"/>
                <w:color w:val="000000"/>
                <w:sz w:val="20"/>
                <w:szCs w:val="20"/>
                <w:lang w:eastAsia="en-US"/>
              </w:rPr>
            </w:pPr>
            <w:r w:rsidRPr="00186798">
              <w:rPr>
                <w:rFonts w:ascii="Calibri" w:eastAsia="Times New Roman" w:hAnsi="Calibri" w:cs="Times New Roman"/>
                <w:color w:val="000000"/>
                <w:sz w:val="20"/>
                <w:szCs w:val="20"/>
                <w:lang w:eastAsia="en-US"/>
              </w:rPr>
              <w:t>PT</w:t>
            </w:r>
          </w:p>
        </w:tc>
        <w:tc>
          <w:tcPr>
            <w:tcW w:w="4027" w:type="dxa"/>
            <w:tcBorders>
              <w:top w:val="nil"/>
              <w:left w:val="nil"/>
              <w:bottom w:val="single" w:sz="4" w:space="0" w:color="auto"/>
              <w:right w:val="single" w:sz="4" w:space="0" w:color="auto"/>
            </w:tcBorders>
            <w:shd w:val="clear" w:color="auto" w:fill="auto"/>
            <w:noWrap/>
            <w:vAlign w:val="bottom"/>
            <w:hideMark/>
          </w:tcPr>
          <w:p w14:paraId="15518A42" w14:textId="77777777" w:rsidR="00186798" w:rsidRPr="00186798" w:rsidRDefault="00186798" w:rsidP="00186798">
            <w:pPr>
              <w:spacing w:after="0" w:line="240" w:lineRule="auto"/>
              <w:rPr>
                <w:rFonts w:ascii="Calibri" w:eastAsia="Times New Roman" w:hAnsi="Calibri" w:cs="Times New Roman"/>
                <w:color w:val="000000"/>
                <w:sz w:val="20"/>
                <w:szCs w:val="20"/>
                <w:lang w:eastAsia="en-US"/>
              </w:rPr>
            </w:pPr>
            <w:r w:rsidRPr="00186798">
              <w:rPr>
                <w:rFonts w:ascii="Calibri" w:eastAsia="Times New Roman" w:hAnsi="Calibri" w:cs="Times New Roman"/>
                <w:color w:val="000000"/>
                <w:sz w:val="20"/>
                <w:szCs w:val="20"/>
                <w:lang w:eastAsia="en-US"/>
              </w:rPr>
              <w:t>ПОРТУГАЛИЯ</w:t>
            </w:r>
          </w:p>
        </w:tc>
      </w:tr>
      <w:tr w:rsidR="00186798" w:rsidRPr="00186798" w14:paraId="4EAA02C4" w14:textId="77777777" w:rsidTr="00186798">
        <w:trPr>
          <w:trHeight w:val="300"/>
        </w:trPr>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3686FC11" w14:textId="77777777" w:rsidR="00186798" w:rsidRPr="00186798" w:rsidRDefault="00186798" w:rsidP="00186798">
            <w:pPr>
              <w:spacing w:after="0" w:line="240" w:lineRule="auto"/>
              <w:rPr>
                <w:rFonts w:ascii="Calibri" w:eastAsia="Times New Roman" w:hAnsi="Calibri" w:cs="Times New Roman"/>
                <w:color w:val="000000"/>
                <w:sz w:val="20"/>
                <w:szCs w:val="20"/>
                <w:lang w:eastAsia="en-US"/>
              </w:rPr>
            </w:pPr>
            <w:r w:rsidRPr="00186798">
              <w:rPr>
                <w:rFonts w:ascii="Calibri" w:eastAsia="Times New Roman" w:hAnsi="Calibri" w:cs="Times New Roman"/>
                <w:color w:val="000000"/>
                <w:sz w:val="20"/>
                <w:szCs w:val="20"/>
                <w:lang w:eastAsia="en-US"/>
              </w:rPr>
              <w:t>ER</w:t>
            </w:r>
          </w:p>
        </w:tc>
        <w:tc>
          <w:tcPr>
            <w:tcW w:w="3870" w:type="dxa"/>
            <w:tcBorders>
              <w:top w:val="nil"/>
              <w:left w:val="nil"/>
              <w:bottom w:val="single" w:sz="4" w:space="0" w:color="auto"/>
              <w:right w:val="single" w:sz="4" w:space="0" w:color="auto"/>
            </w:tcBorders>
            <w:shd w:val="clear" w:color="auto" w:fill="auto"/>
            <w:noWrap/>
            <w:vAlign w:val="bottom"/>
            <w:hideMark/>
          </w:tcPr>
          <w:p w14:paraId="7380EB1E" w14:textId="77777777" w:rsidR="00186798" w:rsidRPr="00186798" w:rsidRDefault="00186798" w:rsidP="00186798">
            <w:pPr>
              <w:spacing w:after="0" w:line="240" w:lineRule="auto"/>
              <w:rPr>
                <w:rFonts w:ascii="Calibri" w:eastAsia="Times New Roman" w:hAnsi="Calibri" w:cs="Times New Roman"/>
                <w:color w:val="000000"/>
                <w:sz w:val="20"/>
                <w:szCs w:val="20"/>
                <w:lang w:eastAsia="en-US"/>
              </w:rPr>
            </w:pPr>
            <w:r w:rsidRPr="00186798">
              <w:rPr>
                <w:rFonts w:ascii="Calibri" w:eastAsia="Times New Roman" w:hAnsi="Calibri" w:cs="Times New Roman"/>
                <w:color w:val="000000"/>
                <w:sz w:val="20"/>
                <w:szCs w:val="20"/>
                <w:lang w:eastAsia="en-US"/>
              </w:rPr>
              <w:t>ЭРИТРЕЯ</w:t>
            </w:r>
          </w:p>
        </w:tc>
        <w:tc>
          <w:tcPr>
            <w:tcW w:w="1170" w:type="dxa"/>
            <w:tcBorders>
              <w:top w:val="nil"/>
              <w:left w:val="nil"/>
              <w:bottom w:val="single" w:sz="4" w:space="0" w:color="auto"/>
              <w:right w:val="single" w:sz="4" w:space="0" w:color="auto"/>
            </w:tcBorders>
            <w:shd w:val="clear" w:color="auto" w:fill="auto"/>
            <w:noWrap/>
            <w:vAlign w:val="bottom"/>
            <w:hideMark/>
          </w:tcPr>
          <w:p w14:paraId="33C8E106" w14:textId="77777777" w:rsidR="00186798" w:rsidRPr="00186798" w:rsidRDefault="00186798" w:rsidP="00186798">
            <w:pPr>
              <w:spacing w:after="0" w:line="240" w:lineRule="auto"/>
              <w:rPr>
                <w:rFonts w:ascii="Calibri" w:eastAsia="Times New Roman" w:hAnsi="Calibri" w:cs="Times New Roman"/>
                <w:color w:val="000000"/>
                <w:sz w:val="20"/>
                <w:szCs w:val="20"/>
                <w:lang w:eastAsia="en-US"/>
              </w:rPr>
            </w:pPr>
            <w:r w:rsidRPr="00186798">
              <w:rPr>
                <w:rFonts w:ascii="Calibri" w:eastAsia="Times New Roman" w:hAnsi="Calibri" w:cs="Times New Roman"/>
                <w:color w:val="000000"/>
                <w:sz w:val="20"/>
                <w:szCs w:val="20"/>
                <w:lang w:eastAsia="en-US"/>
              </w:rPr>
              <w:t>PW</w:t>
            </w:r>
          </w:p>
        </w:tc>
        <w:tc>
          <w:tcPr>
            <w:tcW w:w="4027" w:type="dxa"/>
            <w:tcBorders>
              <w:top w:val="nil"/>
              <w:left w:val="nil"/>
              <w:bottom w:val="single" w:sz="4" w:space="0" w:color="auto"/>
              <w:right w:val="single" w:sz="4" w:space="0" w:color="auto"/>
            </w:tcBorders>
            <w:shd w:val="clear" w:color="auto" w:fill="auto"/>
            <w:noWrap/>
            <w:vAlign w:val="bottom"/>
            <w:hideMark/>
          </w:tcPr>
          <w:p w14:paraId="3C6D7839" w14:textId="77777777" w:rsidR="00186798" w:rsidRPr="00186798" w:rsidRDefault="00186798" w:rsidP="00186798">
            <w:pPr>
              <w:spacing w:after="0" w:line="240" w:lineRule="auto"/>
              <w:rPr>
                <w:rFonts w:ascii="Calibri" w:eastAsia="Times New Roman" w:hAnsi="Calibri" w:cs="Times New Roman"/>
                <w:color w:val="000000"/>
                <w:sz w:val="20"/>
                <w:szCs w:val="20"/>
                <w:lang w:eastAsia="en-US"/>
              </w:rPr>
            </w:pPr>
            <w:r w:rsidRPr="00186798">
              <w:rPr>
                <w:rFonts w:ascii="Calibri" w:eastAsia="Times New Roman" w:hAnsi="Calibri" w:cs="Times New Roman"/>
                <w:color w:val="000000"/>
                <w:sz w:val="20"/>
                <w:szCs w:val="20"/>
                <w:lang w:eastAsia="en-US"/>
              </w:rPr>
              <w:t>ПАЛАУ</w:t>
            </w:r>
          </w:p>
        </w:tc>
      </w:tr>
      <w:tr w:rsidR="00186798" w:rsidRPr="00186798" w14:paraId="32815AED" w14:textId="77777777" w:rsidTr="00186798">
        <w:trPr>
          <w:trHeight w:val="300"/>
        </w:trPr>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6B38EDCB" w14:textId="77777777" w:rsidR="00186798" w:rsidRPr="00186798" w:rsidRDefault="00186798" w:rsidP="00186798">
            <w:pPr>
              <w:spacing w:after="0" w:line="240" w:lineRule="auto"/>
              <w:rPr>
                <w:rFonts w:ascii="Calibri" w:eastAsia="Times New Roman" w:hAnsi="Calibri" w:cs="Times New Roman"/>
                <w:color w:val="000000"/>
                <w:sz w:val="20"/>
                <w:szCs w:val="20"/>
                <w:lang w:eastAsia="en-US"/>
              </w:rPr>
            </w:pPr>
            <w:r w:rsidRPr="00186798">
              <w:rPr>
                <w:rFonts w:ascii="Calibri" w:eastAsia="Times New Roman" w:hAnsi="Calibri" w:cs="Times New Roman"/>
                <w:color w:val="000000"/>
                <w:sz w:val="20"/>
                <w:szCs w:val="20"/>
                <w:lang w:eastAsia="en-US"/>
              </w:rPr>
              <w:t>ES</w:t>
            </w:r>
          </w:p>
        </w:tc>
        <w:tc>
          <w:tcPr>
            <w:tcW w:w="3870" w:type="dxa"/>
            <w:tcBorders>
              <w:top w:val="nil"/>
              <w:left w:val="nil"/>
              <w:bottom w:val="single" w:sz="4" w:space="0" w:color="auto"/>
              <w:right w:val="single" w:sz="4" w:space="0" w:color="auto"/>
            </w:tcBorders>
            <w:shd w:val="clear" w:color="auto" w:fill="auto"/>
            <w:noWrap/>
            <w:vAlign w:val="bottom"/>
            <w:hideMark/>
          </w:tcPr>
          <w:p w14:paraId="020787BA" w14:textId="77777777" w:rsidR="00186798" w:rsidRPr="00186798" w:rsidRDefault="00186798" w:rsidP="00186798">
            <w:pPr>
              <w:spacing w:after="0" w:line="240" w:lineRule="auto"/>
              <w:rPr>
                <w:rFonts w:ascii="Calibri" w:eastAsia="Times New Roman" w:hAnsi="Calibri" w:cs="Times New Roman"/>
                <w:color w:val="000000"/>
                <w:sz w:val="20"/>
                <w:szCs w:val="20"/>
                <w:lang w:eastAsia="en-US"/>
              </w:rPr>
            </w:pPr>
            <w:r w:rsidRPr="00186798">
              <w:rPr>
                <w:rFonts w:ascii="Calibri" w:eastAsia="Times New Roman" w:hAnsi="Calibri" w:cs="Times New Roman"/>
                <w:color w:val="000000"/>
                <w:sz w:val="20"/>
                <w:szCs w:val="20"/>
                <w:lang w:eastAsia="en-US"/>
              </w:rPr>
              <w:t>ИСПАНИЯ</w:t>
            </w:r>
          </w:p>
        </w:tc>
        <w:tc>
          <w:tcPr>
            <w:tcW w:w="1170" w:type="dxa"/>
            <w:tcBorders>
              <w:top w:val="nil"/>
              <w:left w:val="nil"/>
              <w:bottom w:val="single" w:sz="4" w:space="0" w:color="auto"/>
              <w:right w:val="single" w:sz="4" w:space="0" w:color="auto"/>
            </w:tcBorders>
            <w:shd w:val="clear" w:color="auto" w:fill="auto"/>
            <w:noWrap/>
            <w:vAlign w:val="bottom"/>
            <w:hideMark/>
          </w:tcPr>
          <w:p w14:paraId="75EE8B29" w14:textId="77777777" w:rsidR="00186798" w:rsidRPr="00186798" w:rsidRDefault="00186798" w:rsidP="00186798">
            <w:pPr>
              <w:spacing w:after="0" w:line="240" w:lineRule="auto"/>
              <w:rPr>
                <w:rFonts w:ascii="Calibri" w:eastAsia="Times New Roman" w:hAnsi="Calibri" w:cs="Times New Roman"/>
                <w:color w:val="000000"/>
                <w:sz w:val="20"/>
                <w:szCs w:val="20"/>
                <w:lang w:eastAsia="en-US"/>
              </w:rPr>
            </w:pPr>
            <w:r w:rsidRPr="00186798">
              <w:rPr>
                <w:rFonts w:ascii="Calibri" w:eastAsia="Times New Roman" w:hAnsi="Calibri" w:cs="Times New Roman"/>
                <w:color w:val="000000"/>
                <w:sz w:val="20"/>
                <w:szCs w:val="20"/>
                <w:lang w:eastAsia="en-US"/>
              </w:rPr>
              <w:t>PY</w:t>
            </w:r>
          </w:p>
        </w:tc>
        <w:tc>
          <w:tcPr>
            <w:tcW w:w="4027" w:type="dxa"/>
            <w:tcBorders>
              <w:top w:val="nil"/>
              <w:left w:val="nil"/>
              <w:bottom w:val="single" w:sz="4" w:space="0" w:color="auto"/>
              <w:right w:val="single" w:sz="4" w:space="0" w:color="auto"/>
            </w:tcBorders>
            <w:shd w:val="clear" w:color="auto" w:fill="auto"/>
            <w:noWrap/>
            <w:vAlign w:val="bottom"/>
            <w:hideMark/>
          </w:tcPr>
          <w:p w14:paraId="5B5DA49F" w14:textId="77777777" w:rsidR="00186798" w:rsidRPr="00186798" w:rsidRDefault="00186798" w:rsidP="00186798">
            <w:pPr>
              <w:spacing w:after="0" w:line="240" w:lineRule="auto"/>
              <w:rPr>
                <w:rFonts w:ascii="Calibri" w:eastAsia="Times New Roman" w:hAnsi="Calibri" w:cs="Times New Roman"/>
                <w:color w:val="000000"/>
                <w:sz w:val="20"/>
                <w:szCs w:val="20"/>
                <w:lang w:eastAsia="en-US"/>
              </w:rPr>
            </w:pPr>
            <w:r w:rsidRPr="00186798">
              <w:rPr>
                <w:rFonts w:ascii="Calibri" w:eastAsia="Times New Roman" w:hAnsi="Calibri" w:cs="Times New Roman"/>
                <w:color w:val="000000"/>
                <w:sz w:val="20"/>
                <w:szCs w:val="20"/>
                <w:lang w:eastAsia="en-US"/>
              </w:rPr>
              <w:t>ПАРАГВАЙ</w:t>
            </w:r>
          </w:p>
        </w:tc>
      </w:tr>
      <w:tr w:rsidR="00186798" w:rsidRPr="00186798" w14:paraId="52E8DEC4" w14:textId="77777777" w:rsidTr="00186798">
        <w:trPr>
          <w:trHeight w:val="300"/>
        </w:trPr>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278A16E8" w14:textId="77777777" w:rsidR="00186798" w:rsidRPr="00186798" w:rsidRDefault="00186798" w:rsidP="00186798">
            <w:pPr>
              <w:spacing w:after="0" w:line="240" w:lineRule="auto"/>
              <w:rPr>
                <w:rFonts w:ascii="Calibri" w:eastAsia="Times New Roman" w:hAnsi="Calibri" w:cs="Times New Roman"/>
                <w:color w:val="000000"/>
                <w:sz w:val="20"/>
                <w:szCs w:val="20"/>
                <w:lang w:eastAsia="en-US"/>
              </w:rPr>
            </w:pPr>
            <w:r w:rsidRPr="00186798">
              <w:rPr>
                <w:rFonts w:ascii="Calibri" w:eastAsia="Times New Roman" w:hAnsi="Calibri" w:cs="Times New Roman"/>
                <w:color w:val="000000"/>
                <w:sz w:val="20"/>
                <w:szCs w:val="20"/>
                <w:lang w:eastAsia="en-US"/>
              </w:rPr>
              <w:t>ET</w:t>
            </w:r>
          </w:p>
        </w:tc>
        <w:tc>
          <w:tcPr>
            <w:tcW w:w="3870" w:type="dxa"/>
            <w:tcBorders>
              <w:top w:val="nil"/>
              <w:left w:val="nil"/>
              <w:bottom w:val="single" w:sz="4" w:space="0" w:color="auto"/>
              <w:right w:val="single" w:sz="4" w:space="0" w:color="auto"/>
            </w:tcBorders>
            <w:shd w:val="clear" w:color="auto" w:fill="auto"/>
            <w:noWrap/>
            <w:vAlign w:val="bottom"/>
            <w:hideMark/>
          </w:tcPr>
          <w:p w14:paraId="779D8FD4" w14:textId="77777777" w:rsidR="00186798" w:rsidRPr="00186798" w:rsidRDefault="00186798" w:rsidP="00186798">
            <w:pPr>
              <w:spacing w:after="0" w:line="240" w:lineRule="auto"/>
              <w:rPr>
                <w:rFonts w:ascii="Calibri" w:eastAsia="Times New Roman" w:hAnsi="Calibri" w:cs="Times New Roman"/>
                <w:color w:val="000000"/>
                <w:sz w:val="20"/>
                <w:szCs w:val="20"/>
                <w:lang w:eastAsia="en-US"/>
              </w:rPr>
            </w:pPr>
            <w:r w:rsidRPr="00186798">
              <w:rPr>
                <w:rFonts w:ascii="Calibri" w:eastAsia="Times New Roman" w:hAnsi="Calibri" w:cs="Times New Roman"/>
                <w:color w:val="000000"/>
                <w:sz w:val="20"/>
                <w:szCs w:val="20"/>
                <w:lang w:eastAsia="en-US"/>
              </w:rPr>
              <w:t>ЭФИОПИЯ</w:t>
            </w:r>
          </w:p>
        </w:tc>
        <w:tc>
          <w:tcPr>
            <w:tcW w:w="1170" w:type="dxa"/>
            <w:tcBorders>
              <w:top w:val="nil"/>
              <w:left w:val="nil"/>
              <w:bottom w:val="single" w:sz="4" w:space="0" w:color="auto"/>
              <w:right w:val="single" w:sz="4" w:space="0" w:color="auto"/>
            </w:tcBorders>
            <w:shd w:val="clear" w:color="auto" w:fill="auto"/>
            <w:noWrap/>
            <w:vAlign w:val="bottom"/>
            <w:hideMark/>
          </w:tcPr>
          <w:p w14:paraId="72A3B824" w14:textId="77777777" w:rsidR="00186798" w:rsidRPr="00186798" w:rsidRDefault="00186798" w:rsidP="00186798">
            <w:pPr>
              <w:spacing w:after="0" w:line="240" w:lineRule="auto"/>
              <w:rPr>
                <w:rFonts w:ascii="Calibri" w:eastAsia="Times New Roman" w:hAnsi="Calibri" w:cs="Times New Roman"/>
                <w:color w:val="000000"/>
                <w:sz w:val="20"/>
                <w:szCs w:val="20"/>
                <w:lang w:eastAsia="en-US"/>
              </w:rPr>
            </w:pPr>
            <w:r w:rsidRPr="00186798">
              <w:rPr>
                <w:rFonts w:ascii="Calibri" w:eastAsia="Times New Roman" w:hAnsi="Calibri" w:cs="Times New Roman"/>
                <w:color w:val="000000"/>
                <w:sz w:val="20"/>
                <w:szCs w:val="20"/>
                <w:lang w:eastAsia="en-US"/>
              </w:rPr>
              <w:t>QA</w:t>
            </w:r>
          </w:p>
        </w:tc>
        <w:tc>
          <w:tcPr>
            <w:tcW w:w="4027" w:type="dxa"/>
            <w:tcBorders>
              <w:top w:val="nil"/>
              <w:left w:val="nil"/>
              <w:bottom w:val="single" w:sz="4" w:space="0" w:color="auto"/>
              <w:right w:val="single" w:sz="4" w:space="0" w:color="auto"/>
            </w:tcBorders>
            <w:shd w:val="clear" w:color="auto" w:fill="auto"/>
            <w:noWrap/>
            <w:vAlign w:val="bottom"/>
            <w:hideMark/>
          </w:tcPr>
          <w:p w14:paraId="0DDC2E4C" w14:textId="77777777" w:rsidR="00186798" w:rsidRPr="00186798" w:rsidRDefault="00186798" w:rsidP="00186798">
            <w:pPr>
              <w:spacing w:after="0" w:line="240" w:lineRule="auto"/>
              <w:rPr>
                <w:rFonts w:ascii="Calibri" w:eastAsia="Times New Roman" w:hAnsi="Calibri" w:cs="Times New Roman"/>
                <w:color w:val="000000"/>
                <w:sz w:val="20"/>
                <w:szCs w:val="20"/>
                <w:lang w:eastAsia="en-US"/>
              </w:rPr>
            </w:pPr>
            <w:r w:rsidRPr="00186798">
              <w:rPr>
                <w:rFonts w:ascii="Calibri" w:eastAsia="Times New Roman" w:hAnsi="Calibri" w:cs="Times New Roman"/>
                <w:color w:val="000000"/>
                <w:sz w:val="20"/>
                <w:szCs w:val="20"/>
                <w:lang w:eastAsia="en-US"/>
              </w:rPr>
              <w:t>КАТАР</w:t>
            </w:r>
          </w:p>
        </w:tc>
      </w:tr>
      <w:tr w:rsidR="00186798" w:rsidRPr="00186798" w14:paraId="4EB7A85E" w14:textId="77777777" w:rsidTr="00186798">
        <w:trPr>
          <w:trHeight w:val="300"/>
        </w:trPr>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4AB6F825" w14:textId="77777777" w:rsidR="00186798" w:rsidRPr="00186798" w:rsidRDefault="00186798" w:rsidP="00186798">
            <w:pPr>
              <w:spacing w:after="0" w:line="240" w:lineRule="auto"/>
              <w:rPr>
                <w:rFonts w:ascii="Calibri" w:eastAsia="Times New Roman" w:hAnsi="Calibri" w:cs="Times New Roman"/>
                <w:color w:val="000000"/>
                <w:sz w:val="20"/>
                <w:szCs w:val="20"/>
                <w:lang w:eastAsia="en-US"/>
              </w:rPr>
            </w:pPr>
            <w:r w:rsidRPr="00186798">
              <w:rPr>
                <w:rFonts w:ascii="Calibri" w:eastAsia="Times New Roman" w:hAnsi="Calibri" w:cs="Times New Roman"/>
                <w:color w:val="000000"/>
                <w:sz w:val="20"/>
                <w:szCs w:val="20"/>
                <w:lang w:eastAsia="en-US"/>
              </w:rPr>
              <w:t>FI</w:t>
            </w:r>
          </w:p>
        </w:tc>
        <w:tc>
          <w:tcPr>
            <w:tcW w:w="3870" w:type="dxa"/>
            <w:tcBorders>
              <w:top w:val="nil"/>
              <w:left w:val="nil"/>
              <w:bottom w:val="single" w:sz="4" w:space="0" w:color="auto"/>
              <w:right w:val="single" w:sz="4" w:space="0" w:color="auto"/>
            </w:tcBorders>
            <w:shd w:val="clear" w:color="auto" w:fill="auto"/>
            <w:noWrap/>
            <w:vAlign w:val="bottom"/>
            <w:hideMark/>
          </w:tcPr>
          <w:p w14:paraId="685A6F57" w14:textId="77777777" w:rsidR="00186798" w:rsidRPr="00186798" w:rsidRDefault="00186798" w:rsidP="00186798">
            <w:pPr>
              <w:spacing w:after="0" w:line="240" w:lineRule="auto"/>
              <w:rPr>
                <w:rFonts w:ascii="Calibri" w:eastAsia="Times New Roman" w:hAnsi="Calibri" w:cs="Times New Roman"/>
                <w:color w:val="000000"/>
                <w:sz w:val="20"/>
                <w:szCs w:val="20"/>
                <w:lang w:eastAsia="en-US"/>
              </w:rPr>
            </w:pPr>
            <w:r w:rsidRPr="00186798">
              <w:rPr>
                <w:rFonts w:ascii="Calibri" w:eastAsia="Times New Roman" w:hAnsi="Calibri" w:cs="Times New Roman"/>
                <w:color w:val="000000"/>
                <w:sz w:val="20"/>
                <w:szCs w:val="20"/>
                <w:lang w:eastAsia="en-US"/>
              </w:rPr>
              <w:t>ФИНЛЯНДИЯ</w:t>
            </w:r>
          </w:p>
        </w:tc>
        <w:tc>
          <w:tcPr>
            <w:tcW w:w="1170" w:type="dxa"/>
            <w:tcBorders>
              <w:top w:val="nil"/>
              <w:left w:val="nil"/>
              <w:bottom w:val="single" w:sz="4" w:space="0" w:color="auto"/>
              <w:right w:val="single" w:sz="4" w:space="0" w:color="auto"/>
            </w:tcBorders>
            <w:shd w:val="clear" w:color="auto" w:fill="auto"/>
            <w:noWrap/>
            <w:vAlign w:val="bottom"/>
            <w:hideMark/>
          </w:tcPr>
          <w:p w14:paraId="706E5CE1" w14:textId="77777777" w:rsidR="00186798" w:rsidRPr="00186798" w:rsidRDefault="00186798" w:rsidP="00186798">
            <w:pPr>
              <w:spacing w:after="0" w:line="240" w:lineRule="auto"/>
              <w:rPr>
                <w:rFonts w:ascii="Calibri" w:eastAsia="Times New Roman" w:hAnsi="Calibri" w:cs="Times New Roman"/>
                <w:color w:val="000000"/>
                <w:sz w:val="20"/>
                <w:szCs w:val="20"/>
                <w:lang w:eastAsia="en-US"/>
              </w:rPr>
            </w:pPr>
            <w:r w:rsidRPr="00186798">
              <w:rPr>
                <w:rFonts w:ascii="Calibri" w:eastAsia="Times New Roman" w:hAnsi="Calibri" w:cs="Times New Roman"/>
                <w:color w:val="000000"/>
                <w:sz w:val="20"/>
                <w:szCs w:val="20"/>
                <w:lang w:eastAsia="en-US"/>
              </w:rPr>
              <w:t>RE</w:t>
            </w:r>
          </w:p>
        </w:tc>
        <w:tc>
          <w:tcPr>
            <w:tcW w:w="4027" w:type="dxa"/>
            <w:tcBorders>
              <w:top w:val="nil"/>
              <w:left w:val="nil"/>
              <w:bottom w:val="single" w:sz="4" w:space="0" w:color="auto"/>
              <w:right w:val="single" w:sz="4" w:space="0" w:color="auto"/>
            </w:tcBorders>
            <w:shd w:val="clear" w:color="auto" w:fill="auto"/>
            <w:noWrap/>
            <w:vAlign w:val="bottom"/>
            <w:hideMark/>
          </w:tcPr>
          <w:p w14:paraId="54EE22BE" w14:textId="77777777" w:rsidR="00186798" w:rsidRPr="00186798" w:rsidRDefault="00186798" w:rsidP="00186798">
            <w:pPr>
              <w:spacing w:after="0" w:line="240" w:lineRule="auto"/>
              <w:rPr>
                <w:rFonts w:ascii="Calibri" w:eastAsia="Times New Roman" w:hAnsi="Calibri" w:cs="Times New Roman"/>
                <w:color w:val="000000"/>
                <w:sz w:val="20"/>
                <w:szCs w:val="20"/>
                <w:lang w:eastAsia="en-US"/>
              </w:rPr>
            </w:pPr>
            <w:r w:rsidRPr="00186798">
              <w:rPr>
                <w:rFonts w:ascii="Calibri" w:eastAsia="Times New Roman" w:hAnsi="Calibri" w:cs="Times New Roman"/>
                <w:color w:val="000000"/>
                <w:sz w:val="20"/>
                <w:szCs w:val="20"/>
                <w:lang w:eastAsia="en-US"/>
              </w:rPr>
              <w:t>РЕЮНЬОН</w:t>
            </w:r>
          </w:p>
        </w:tc>
      </w:tr>
      <w:tr w:rsidR="00186798" w:rsidRPr="00186798" w14:paraId="31DE051C" w14:textId="77777777" w:rsidTr="00186798">
        <w:trPr>
          <w:trHeight w:val="300"/>
        </w:trPr>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76C2F3B7" w14:textId="77777777" w:rsidR="00186798" w:rsidRPr="00186798" w:rsidRDefault="00186798" w:rsidP="00186798">
            <w:pPr>
              <w:spacing w:after="0" w:line="240" w:lineRule="auto"/>
              <w:rPr>
                <w:rFonts w:ascii="Calibri" w:eastAsia="Times New Roman" w:hAnsi="Calibri" w:cs="Times New Roman"/>
                <w:color w:val="000000"/>
                <w:sz w:val="20"/>
                <w:szCs w:val="20"/>
                <w:lang w:eastAsia="en-US"/>
              </w:rPr>
            </w:pPr>
            <w:r w:rsidRPr="00186798">
              <w:rPr>
                <w:rFonts w:ascii="Calibri" w:eastAsia="Times New Roman" w:hAnsi="Calibri" w:cs="Times New Roman"/>
                <w:color w:val="000000"/>
                <w:sz w:val="20"/>
                <w:szCs w:val="20"/>
                <w:lang w:eastAsia="en-US"/>
              </w:rPr>
              <w:t>FJ</w:t>
            </w:r>
          </w:p>
        </w:tc>
        <w:tc>
          <w:tcPr>
            <w:tcW w:w="3870" w:type="dxa"/>
            <w:tcBorders>
              <w:top w:val="nil"/>
              <w:left w:val="nil"/>
              <w:bottom w:val="single" w:sz="4" w:space="0" w:color="auto"/>
              <w:right w:val="single" w:sz="4" w:space="0" w:color="auto"/>
            </w:tcBorders>
            <w:shd w:val="clear" w:color="auto" w:fill="auto"/>
            <w:noWrap/>
            <w:vAlign w:val="bottom"/>
            <w:hideMark/>
          </w:tcPr>
          <w:p w14:paraId="300C9DF4" w14:textId="77777777" w:rsidR="00186798" w:rsidRPr="00186798" w:rsidRDefault="00186798" w:rsidP="00186798">
            <w:pPr>
              <w:spacing w:after="0" w:line="240" w:lineRule="auto"/>
              <w:rPr>
                <w:rFonts w:ascii="Calibri" w:eastAsia="Times New Roman" w:hAnsi="Calibri" w:cs="Times New Roman"/>
                <w:color w:val="000000"/>
                <w:sz w:val="20"/>
                <w:szCs w:val="20"/>
                <w:lang w:eastAsia="en-US"/>
              </w:rPr>
            </w:pPr>
            <w:r w:rsidRPr="00186798">
              <w:rPr>
                <w:rFonts w:ascii="Calibri" w:eastAsia="Times New Roman" w:hAnsi="Calibri" w:cs="Times New Roman"/>
                <w:color w:val="000000"/>
                <w:sz w:val="20"/>
                <w:szCs w:val="20"/>
                <w:lang w:eastAsia="en-US"/>
              </w:rPr>
              <w:t>ФИДЖИ</w:t>
            </w:r>
          </w:p>
        </w:tc>
        <w:tc>
          <w:tcPr>
            <w:tcW w:w="1170" w:type="dxa"/>
            <w:tcBorders>
              <w:top w:val="nil"/>
              <w:left w:val="nil"/>
              <w:bottom w:val="single" w:sz="4" w:space="0" w:color="auto"/>
              <w:right w:val="single" w:sz="4" w:space="0" w:color="auto"/>
            </w:tcBorders>
            <w:shd w:val="clear" w:color="auto" w:fill="auto"/>
            <w:noWrap/>
            <w:vAlign w:val="bottom"/>
            <w:hideMark/>
          </w:tcPr>
          <w:p w14:paraId="6F1477D3" w14:textId="77777777" w:rsidR="00186798" w:rsidRPr="00186798" w:rsidRDefault="00186798" w:rsidP="00186798">
            <w:pPr>
              <w:spacing w:after="0" w:line="240" w:lineRule="auto"/>
              <w:rPr>
                <w:rFonts w:ascii="Calibri" w:eastAsia="Times New Roman" w:hAnsi="Calibri" w:cs="Times New Roman"/>
                <w:color w:val="000000"/>
                <w:sz w:val="20"/>
                <w:szCs w:val="20"/>
                <w:lang w:eastAsia="en-US"/>
              </w:rPr>
            </w:pPr>
            <w:r w:rsidRPr="00186798">
              <w:rPr>
                <w:rFonts w:ascii="Calibri" w:eastAsia="Times New Roman" w:hAnsi="Calibri" w:cs="Times New Roman"/>
                <w:color w:val="000000"/>
                <w:sz w:val="20"/>
                <w:szCs w:val="20"/>
                <w:lang w:eastAsia="en-US"/>
              </w:rPr>
              <w:t>RO</w:t>
            </w:r>
          </w:p>
        </w:tc>
        <w:tc>
          <w:tcPr>
            <w:tcW w:w="4027" w:type="dxa"/>
            <w:tcBorders>
              <w:top w:val="nil"/>
              <w:left w:val="nil"/>
              <w:bottom w:val="single" w:sz="4" w:space="0" w:color="auto"/>
              <w:right w:val="single" w:sz="4" w:space="0" w:color="auto"/>
            </w:tcBorders>
            <w:shd w:val="clear" w:color="auto" w:fill="auto"/>
            <w:noWrap/>
            <w:vAlign w:val="bottom"/>
            <w:hideMark/>
          </w:tcPr>
          <w:p w14:paraId="7F45BFDA" w14:textId="77777777" w:rsidR="00186798" w:rsidRPr="00186798" w:rsidRDefault="00186798" w:rsidP="00186798">
            <w:pPr>
              <w:spacing w:after="0" w:line="240" w:lineRule="auto"/>
              <w:rPr>
                <w:rFonts w:ascii="Calibri" w:eastAsia="Times New Roman" w:hAnsi="Calibri" w:cs="Times New Roman"/>
                <w:color w:val="000000"/>
                <w:sz w:val="20"/>
                <w:szCs w:val="20"/>
                <w:lang w:eastAsia="en-US"/>
              </w:rPr>
            </w:pPr>
            <w:r w:rsidRPr="00186798">
              <w:rPr>
                <w:rFonts w:ascii="Calibri" w:eastAsia="Times New Roman" w:hAnsi="Calibri" w:cs="Times New Roman"/>
                <w:color w:val="000000"/>
                <w:sz w:val="20"/>
                <w:szCs w:val="20"/>
                <w:lang w:eastAsia="en-US"/>
              </w:rPr>
              <w:t>РУМЫНИЯ</w:t>
            </w:r>
          </w:p>
        </w:tc>
      </w:tr>
      <w:tr w:rsidR="00186798" w:rsidRPr="00186798" w14:paraId="3EEEA068" w14:textId="77777777" w:rsidTr="00186798">
        <w:trPr>
          <w:trHeight w:val="300"/>
        </w:trPr>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2D76C0D7" w14:textId="77777777" w:rsidR="00186798" w:rsidRPr="00186798" w:rsidRDefault="00186798" w:rsidP="00186798">
            <w:pPr>
              <w:spacing w:after="0" w:line="240" w:lineRule="auto"/>
              <w:rPr>
                <w:rFonts w:ascii="Calibri" w:eastAsia="Times New Roman" w:hAnsi="Calibri" w:cs="Times New Roman"/>
                <w:color w:val="000000"/>
                <w:sz w:val="20"/>
                <w:szCs w:val="20"/>
                <w:lang w:eastAsia="en-US"/>
              </w:rPr>
            </w:pPr>
            <w:r w:rsidRPr="00186798">
              <w:rPr>
                <w:rFonts w:ascii="Calibri" w:eastAsia="Times New Roman" w:hAnsi="Calibri" w:cs="Times New Roman"/>
                <w:color w:val="000000"/>
                <w:sz w:val="20"/>
                <w:szCs w:val="20"/>
                <w:lang w:eastAsia="en-US"/>
              </w:rPr>
              <w:t>FK</w:t>
            </w:r>
          </w:p>
        </w:tc>
        <w:tc>
          <w:tcPr>
            <w:tcW w:w="3870" w:type="dxa"/>
            <w:tcBorders>
              <w:top w:val="nil"/>
              <w:left w:val="nil"/>
              <w:bottom w:val="single" w:sz="4" w:space="0" w:color="auto"/>
              <w:right w:val="single" w:sz="4" w:space="0" w:color="auto"/>
            </w:tcBorders>
            <w:shd w:val="clear" w:color="auto" w:fill="auto"/>
            <w:noWrap/>
            <w:vAlign w:val="bottom"/>
            <w:hideMark/>
          </w:tcPr>
          <w:p w14:paraId="3FD0BE63" w14:textId="77777777" w:rsidR="00186798" w:rsidRPr="00186798" w:rsidRDefault="00186798" w:rsidP="00186798">
            <w:pPr>
              <w:spacing w:after="0" w:line="240" w:lineRule="auto"/>
              <w:rPr>
                <w:rFonts w:ascii="Calibri" w:eastAsia="Times New Roman" w:hAnsi="Calibri" w:cs="Times New Roman"/>
                <w:color w:val="000000"/>
                <w:sz w:val="20"/>
                <w:szCs w:val="20"/>
                <w:lang w:eastAsia="en-US"/>
              </w:rPr>
            </w:pPr>
            <w:r w:rsidRPr="00186798">
              <w:rPr>
                <w:rFonts w:ascii="Calibri" w:eastAsia="Times New Roman" w:hAnsi="Calibri" w:cs="Times New Roman"/>
                <w:color w:val="000000"/>
                <w:sz w:val="20"/>
                <w:szCs w:val="20"/>
                <w:lang w:eastAsia="en-US"/>
              </w:rPr>
              <w:t>ФОЛКЛЕНДСКИЕ ОСТРОВА (МАЛЬВИНСКИЕ)</w:t>
            </w:r>
          </w:p>
        </w:tc>
        <w:tc>
          <w:tcPr>
            <w:tcW w:w="1170" w:type="dxa"/>
            <w:tcBorders>
              <w:top w:val="nil"/>
              <w:left w:val="nil"/>
              <w:bottom w:val="single" w:sz="4" w:space="0" w:color="auto"/>
              <w:right w:val="single" w:sz="4" w:space="0" w:color="auto"/>
            </w:tcBorders>
            <w:shd w:val="clear" w:color="auto" w:fill="auto"/>
            <w:noWrap/>
            <w:vAlign w:val="bottom"/>
            <w:hideMark/>
          </w:tcPr>
          <w:p w14:paraId="4624C457" w14:textId="77777777" w:rsidR="00186798" w:rsidRPr="00186798" w:rsidRDefault="00186798" w:rsidP="00186798">
            <w:pPr>
              <w:spacing w:after="0" w:line="240" w:lineRule="auto"/>
              <w:rPr>
                <w:rFonts w:ascii="Calibri" w:eastAsia="Times New Roman" w:hAnsi="Calibri" w:cs="Times New Roman"/>
                <w:color w:val="000000"/>
                <w:sz w:val="20"/>
                <w:szCs w:val="20"/>
                <w:lang w:eastAsia="en-US"/>
              </w:rPr>
            </w:pPr>
            <w:r w:rsidRPr="00186798">
              <w:rPr>
                <w:rFonts w:ascii="Calibri" w:eastAsia="Times New Roman" w:hAnsi="Calibri" w:cs="Times New Roman"/>
                <w:color w:val="000000"/>
                <w:sz w:val="20"/>
                <w:szCs w:val="20"/>
                <w:lang w:eastAsia="en-US"/>
              </w:rPr>
              <w:t>RS</w:t>
            </w:r>
          </w:p>
        </w:tc>
        <w:tc>
          <w:tcPr>
            <w:tcW w:w="4027" w:type="dxa"/>
            <w:tcBorders>
              <w:top w:val="nil"/>
              <w:left w:val="nil"/>
              <w:bottom w:val="single" w:sz="4" w:space="0" w:color="auto"/>
              <w:right w:val="single" w:sz="4" w:space="0" w:color="auto"/>
            </w:tcBorders>
            <w:shd w:val="clear" w:color="auto" w:fill="auto"/>
            <w:noWrap/>
            <w:vAlign w:val="bottom"/>
            <w:hideMark/>
          </w:tcPr>
          <w:p w14:paraId="0B8D186C" w14:textId="77777777" w:rsidR="00186798" w:rsidRPr="00186798" w:rsidRDefault="00186798" w:rsidP="00186798">
            <w:pPr>
              <w:spacing w:after="0" w:line="240" w:lineRule="auto"/>
              <w:rPr>
                <w:rFonts w:ascii="Calibri" w:eastAsia="Times New Roman" w:hAnsi="Calibri" w:cs="Times New Roman"/>
                <w:color w:val="000000"/>
                <w:sz w:val="20"/>
                <w:szCs w:val="20"/>
                <w:lang w:eastAsia="en-US"/>
              </w:rPr>
            </w:pPr>
            <w:r w:rsidRPr="00186798">
              <w:rPr>
                <w:rFonts w:ascii="Calibri" w:eastAsia="Times New Roman" w:hAnsi="Calibri" w:cs="Times New Roman"/>
                <w:color w:val="000000"/>
                <w:sz w:val="20"/>
                <w:szCs w:val="20"/>
                <w:lang w:eastAsia="en-US"/>
              </w:rPr>
              <w:t>СЕРБИЯ</w:t>
            </w:r>
          </w:p>
        </w:tc>
      </w:tr>
      <w:tr w:rsidR="00186798" w:rsidRPr="00186798" w14:paraId="35EEB464" w14:textId="77777777" w:rsidTr="00186798">
        <w:trPr>
          <w:trHeight w:val="300"/>
        </w:trPr>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638C7FF5" w14:textId="77777777" w:rsidR="00186798" w:rsidRPr="00186798" w:rsidRDefault="00186798" w:rsidP="00186798">
            <w:pPr>
              <w:spacing w:after="0" w:line="240" w:lineRule="auto"/>
              <w:rPr>
                <w:rFonts w:ascii="Calibri" w:eastAsia="Times New Roman" w:hAnsi="Calibri" w:cs="Times New Roman"/>
                <w:color w:val="000000"/>
                <w:sz w:val="20"/>
                <w:szCs w:val="20"/>
                <w:lang w:eastAsia="en-US"/>
              </w:rPr>
            </w:pPr>
            <w:r w:rsidRPr="00186798">
              <w:rPr>
                <w:rFonts w:ascii="Calibri" w:eastAsia="Times New Roman" w:hAnsi="Calibri" w:cs="Times New Roman"/>
                <w:color w:val="000000"/>
                <w:sz w:val="20"/>
                <w:szCs w:val="20"/>
                <w:lang w:eastAsia="en-US"/>
              </w:rPr>
              <w:t>FM</w:t>
            </w:r>
          </w:p>
        </w:tc>
        <w:tc>
          <w:tcPr>
            <w:tcW w:w="3870" w:type="dxa"/>
            <w:tcBorders>
              <w:top w:val="nil"/>
              <w:left w:val="nil"/>
              <w:bottom w:val="single" w:sz="4" w:space="0" w:color="auto"/>
              <w:right w:val="single" w:sz="4" w:space="0" w:color="auto"/>
            </w:tcBorders>
            <w:shd w:val="clear" w:color="auto" w:fill="auto"/>
            <w:noWrap/>
            <w:vAlign w:val="bottom"/>
            <w:hideMark/>
          </w:tcPr>
          <w:p w14:paraId="2015D377" w14:textId="77777777" w:rsidR="00186798" w:rsidRPr="00186798" w:rsidRDefault="00186798" w:rsidP="00186798">
            <w:pPr>
              <w:spacing w:after="0" w:line="240" w:lineRule="auto"/>
              <w:rPr>
                <w:rFonts w:ascii="Calibri" w:eastAsia="Times New Roman" w:hAnsi="Calibri" w:cs="Times New Roman"/>
                <w:color w:val="000000"/>
                <w:sz w:val="20"/>
                <w:szCs w:val="20"/>
                <w:lang w:eastAsia="en-US"/>
              </w:rPr>
            </w:pPr>
            <w:r w:rsidRPr="00186798">
              <w:rPr>
                <w:rFonts w:ascii="Calibri" w:eastAsia="Times New Roman" w:hAnsi="Calibri" w:cs="Times New Roman"/>
                <w:color w:val="000000"/>
                <w:sz w:val="20"/>
                <w:szCs w:val="20"/>
                <w:lang w:eastAsia="en-US"/>
              </w:rPr>
              <w:t>МИКРОНЕЗИЯ, ФЕДЕРАТИВНЫЕ ШТАТЫ</w:t>
            </w:r>
          </w:p>
        </w:tc>
        <w:tc>
          <w:tcPr>
            <w:tcW w:w="1170" w:type="dxa"/>
            <w:tcBorders>
              <w:top w:val="nil"/>
              <w:left w:val="nil"/>
              <w:bottom w:val="single" w:sz="4" w:space="0" w:color="auto"/>
              <w:right w:val="single" w:sz="4" w:space="0" w:color="auto"/>
            </w:tcBorders>
            <w:shd w:val="clear" w:color="auto" w:fill="auto"/>
            <w:noWrap/>
            <w:vAlign w:val="bottom"/>
            <w:hideMark/>
          </w:tcPr>
          <w:p w14:paraId="005E4092" w14:textId="77777777" w:rsidR="00186798" w:rsidRPr="00186798" w:rsidRDefault="00186798" w:rsidP="00186798">
            <w:pPr>
              <w:spacing w:after="0" w:line="240" w:lineRule="auto"/>
              <w:rPr>
                <w:rFonts w:ascii="Calibri" w:eastAsia="Times New Roman" w:hAnsi="Calibri" w:cs="Times New Roman"/>
                <w:color w:val="000000"/>
                <w:sz w:val="20"/>
                <w:szCs w:val="20"/>
                <w:lang w:eastAsia="en-US"/>
              </w:rPr>
            </w:pPr>
            <w:r w:rsidRPr="00186798">
              <w:rPr>
                <w:rFonts w:ascii="Calibri" w:eastAsia="Times New Roman" w:hAnsi="Calibri" w:cs="Times New Roman"/>
                <w:color w:val="000000"/>
                <w:sz w:val="20"/>
                <w:szCs w:val="20"/>
                <w:lang w:eastAsia="en-US"/>
              </w:rPr>
              <w:t>RU</w:t>
            </w:r>
          </w:p>
        </w:tc>
        <w:tc>
          <w:tcPr>
            <w:tcW w:w="4027" w:type="dxa"/>
            <w:tcBorders>
              <w:top w:val="nil"/>
              <w:left w:val="nil"/>
              <w:bottom w:val="single" w:sz="4" w:space="0" w:color="auto"/>
              <w:right w:val="single" w:sz="4" w:space="0" w:color="auto"/>
            </w:tcBorders>
            <w:shd w:val="clear" w:color="auto" w:fill="auto"/>
            <w:noWrap/>
            <w:vAlign w:val="bottom"/>
            <w:hideMark/>
          </w:tcPr>
          <w:p w14:paraId="3ADFC754" w14:textId="77777777" w:rsidR="00186798" w:rsidRPr="00186798" w:rsidRDefault="00186798" w:rsidP="00186798">
            <w:pPr>
              <w:spacing w:after="0" w:line="240" w:lineRule="auto"/>
              <w:rPr>
                <w:rFonts w:ascii="Calibri" w:eastAsia="Times New Roman" w:hAnsi="Calibri" w:cs="Times New Roman"/>
                <w:color w:val="000000"/>
                <w:sz w:val="20"/>
                <w:szCs w:val="20"/>
                <w:lang w:eastAsia="en-US"/>
              </w:rPr>
            </w:pPr>
            <w:r w:rsidRPr="00186798">
              <w:rPr>
                <w:rFonts w:ascii="Calibri" w:eastAsia="Times New Roman" w:hAnsi="Calibri" w:cs="Times New Roman"/>
                <w:color w:val="000000"/>
                <w:sz w:val="20"/>
                <w:szCs w:val="20"/>
                <w:lang w:eastAsia="en-US"/>
              </w:rPr>
              <w:t>РОССИЯ</w:t>
            </w:r>
          </w:p>
        </w:tc>
      </w:tr>
      <w:tr w:rsidR="00186798" w:rsidRPr="00186798" w14:paraId="3B4E54AC" w14:textId="77777777" w:rsidTr="00186798">
        <w:trPr>
          <w:trHeight w:val="300"/>
        </w:trPr>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218B1E25" w14:textId="77777777" w:rsidR="00186798" w:rsidRPr="00186798" w:rsidRDefault="00186798" w:rsidP="00186798">
            <w:pPr>
              <w:spacing w:after="0" w:line="240" w:lineRule="auto"/>
              <w:rPr>
                <w:rFonts w:ascii="Calibri" w:eastAsia="Times New Roman" w:hAnsi="Calibri" w:cs="Times New Roman"/>
                <w:color w:val="000000"/>
                <w:sz w:val="20"/>
                <w:szCs w:val="20"/>
                <w:lang w:eastAsia="en-US"/>
              </w:rPr>
            </w:pPr>
            <w:r w:rsidRPr="00186798">
              <w:rPr>
                <w:rFonts w:ascii="Calibri" w:eastAsia="Times New Roman" w:hAnsi="Calibri" w:cs="Times New Roman"/>
                <w:color w:val="000000"/>
                <w:sz w:val="20"/>
                <w:szCs w:val="20"/>
                <w:lang w:eastAsia="en-US"/>
              </w:rPr>
              <w:t>FO</w:t>
            </w:r>
          </w:p>
        </w:tc>
        <w:tc>
          <w:tcPr>
            <w:tcW w:w="3870" w:type="dxa"/>
            <w:tcBorders>
              <w:top w:val="nil"/>
              <w:left w:val="nil"/>
              <w:bottom w:val="single" w:sz="4" w:space="0" w:color="auto"/>
              <w:right w:val="single" w:sz="4" w:space="0" w:color="auto"/>
            </w:tcBorders>
            <w:shd w:val="clear" w:color="auto" w:fill="auto"/>
            <w:noWrap/>
            <w:vAlign w:val="bottom"/>
            <w:hideMark/>
          </w:tcPr>
          <w:p w14:paraId="711045A8" w14:textId="77777777" w:rsidR="00186798" w:rsidRPr="00186798" w:rsidRDefault="00186798" w:rsidP="00186798">
            <w:pPr>
              <w:spacing w:after="0" w:line="240" w:lineRule="auto"/>
              <w:rPr>
                <w:rFonts w:ascii="Calibri" w:eastAsia="Times New Roman" w:hAnsi="Calibri" w:cs="Times New Roman"/>
                <w:color w:val="000000"/>
                <w:sz w:val="20"/>
                <w:szCs w:val="20"/>
                <w:lang w:eastAsia="en-US"/>
              </w:rPr>
            </w:pPr>
            <w:r w:rsidRPr="00186798">
              <w:rPr>
                <w:rFonts w:ascii="Calibri" w:eastAsia="Times New Roman" w:hAnsi="Calibri" w:cs="Times New Roman"/>
                <w:color w:val="000000"/>
                <w:sz w:val="20"/>
                <w:szCs w:val="20"/>
                <w:lang w:eastAsia="en-US"/>
              </w:rPr>
              <w:t>ФАРЕРСКИЕ ОСТРОВА</w:t>
            </w:r>
          </w:p>
        </w:tc>
        <w:tc>
          <w:tcPr>
            <w:tcW w:w="1170" w:type="dxa"/>
            <w:tcBorders>
              <w:top w:val="nil"/>
              <w:left w:val="nil"/>
              <w:bottom w:val="single" w:sz="4" w:space="0" w:color="auto"/>
              <w:right w:val="single" w:sz="4" w:space="0" w:color="auto"/>
            </w:tcBorders>
            <w:shd w:val="clear" w:color="auto" w:fill="auto"/>
            <w:noWrap/>
            <w:vAlign w:val="bottom"/>
            <w:hideMark/>
          </w:tcPr>
          <w:p w14:paraId="184D4488" w14:textId="77777777" w:rsidR="00186798" w:rsidRPr="00186798" w:rsidRDefault="00186798" w:rsidP="00186798">
            <w:pPr>
              <w:spacing w:after="0" w:line="240" w:lineRule="auto"/>
              <w:rPr>
                <w:rFonts w:ascii="Calibri" w:eastAsia="Times New Roman" w:hAnsi="Calibri" w:cs="Times New Roman"/>
                <w:color w:val="000000"/>
                <w:sz w:val="20"/>
                <w:szCs w:val="20"/>
                <w:lang w:eastAsia="en-US"/>
              </w:rPr>
            </w:pPr>
            <w:r w:rsidRPr="00186798">
              <w:rPr>
                <w:rFonts w:ascii="Calibri" w:eastAsia="Times New Roman" w:hAnsi="Calibri" w:cs="Times New Roman"/>
                <w:color w:val="000000"/>
                <w:sz w:val="20"/>
                <w:szCs w:val="20"/>
                <w:lang w:eastAsia="en-US"/>
              </w:rPr>
              <w:t>RW</w:t>
            </w:r>
          </w:p>
        </w:tc>
        <w:tc>
          <w:tcPr>
            <w:tcW w:w="4027" w:type="dxa"/>
            <w:tcBorders>
              <w:top w:val="nil"/>
              <w:left w:val="nil"/>
              <w:bottom w:val="single" w:sz="4" w:space="0" w:color="auto"/>
              <w:right w:val="single" w:sz="4" w:space="0" w:color="auto"/>
            </w:tcBorders>
            <w:shd w:val="clear" w:color="auto" w:fill="auto"/>
            <w:noWrap/>
            <w:vAlign w:val="bottom"/>
            <w:hideMark/>
          </w:tcPr>
          <w:p w14:paraId="674ACAAE" w14:textId="77777777" w:rsidR="00186798" w:rsidRPr="00186798" w:rsidRDefault="00186798" w:rsidP="00186798">
            <w:pPr>
              <w:spacing w:after="0" w:line="240" w:lineRule="auto"/>
              <w:rPr>
                <w:rFonts w:ascii="Calibri" w:eastAsia="Times New Roman" w:hAnsi="Calibri" w:cs="Times New Roman"/>
                <w:color w:val="000000"/>
                <w:sz w:val="20"/>
                <w:szCs w:val="20"/>
                <w:lang w:eastAsia="en-US"/>
              </w:rPr>
            </w:pPr>
            <w:r w:rsidRPr="00186798">
              <w:rPr>
                <w:rFonts w:ascii="Calibri" w:eastAsia="Times New Roman" w:hAnsi="Calibri" w:cs="Times New Roman"/>
                <w:color w:val="000000"/>
                <w:sz w:val="20"/>
                <w:szCs w:val="20"/>
                <w:lang w:eastAsia="en-US"/>
              </w:rPr>
              <w:t>РУАНДА</w:t>
            </w:r>
          </w:p>
        </w:tc>
      </w:tr>
      <w:tr w:rsidR="00186798" w:rsidRPr="00186798" w14:paraId="04B44A07" w14:textId="77777777" w:rsidTr="00186798">
        <w:trPr>
          <w:trHeight w:val="300"/>
        </w:trPr>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47130DB2" w14:textId="77777777" w:rsidR="00186798" w:rsidRPr="00186798" w:rsidRDefault="00186798" w:rsidP="00186798">
            <w:pPr>
              <w:spacing w:after="0" w:line="240" w:lineRule="auto"/>
              <w:rPr>
                <w:rFonts w:ascii="Calibri" w:eastAsia="Times New Roman" w:hAnsi="Calibri" w:cs="Times New Roman"/>
                <w:color w:val="000000"/>
                <w:sz w:val="20"/>
                <w:szCs w:val="20"/>
                <w:lang w:eastAsia="en-US"/>
              </w:rPr>
            </w:pPr>
            <w:r w:rsidRPr="00186798">
              <w:rPr>
                <w:rFonts w:ascii="Calibri" w:eastAsia="Times New Roman" w:hAnsi="Calibri" w:cs="Times New Roman"/>
                <w:color w:val="000000"/>
                <w:sz w:val="20"/>
                <w:szCs w:val="20"/>
                <w:lang w:eastAsia="en-US"/>
              </w:rPr>
              <w:t>FR</w:t>
            </w:r>
          </w:p>
        </w:tc>
        <w:tc>
          <w:tcPr>
            <w:tcW w:w="3870" w:type="dxa"/>
            <w:tcBorders>
              <w:top w:val="nil"/>
              <w:left w:val="nil"/>
              <w:bottom w:val="single" w:sz="4" w:space="0" w:color="auto"/>
              <w:right w:val="single" w:sz="4" w:space="0" w:color="auto"/>
            </w:tcBorders>
            <w:shd w:val="clear" w:color="auto" w:fill="auto"/>
            <w:noWrap/>
            <w:vAlign w:val="bottom"/>
            <w:hideMark/>
          </w:tcPr>
          <w:p w14:paraId="41013CE1" w14:textId="77777777" w:rsidR="00186798" w:rsidRPr="00186798" w:rsidRDefault="00186798" w:rsidP="00186798">
            <w:pPr>
              <w:spacing w:after="0" w:line="240" w:lineRule="auto"/>
              <w:rPr>
                <w:rFonts w:ascii="Calibri" w:eastAsia="Times New Roman" w:hAnsi="Calibri" w:cs="Times New Roman"/>
                <w:color w:val="000000"/>
                <w:sz w:val="20"/>
                <w:szCs w:val="20"/>
                <w:lang w:eastAsia="en-US"/>
              </w:rPr>
            </w:pPr>
            <w:r w:rsidRPr="00186798">
              <w:rPr>
                <w:rFonts w:ascii="Calibri" w:eastAsia="Times New Roman" w:hAnsi="Calibri" w:cs="Times New Roman"/>
                <w:color w:val="000000"/>
                <w:sz w:val="20"/>
                <w:szCs w:val="20"/>
                <w:lang w:eastAsia="en-US"/>
              </w:rPr>
              <w:t>ФРАНЦИЯ</w:t>
            </w:r>
          </w:p>
        </w:tc>
        <w:tc>
          <w:tcPr>
            <w:tcW w:w="1170" w:type="dxa"/>
            <w:tcBorders>
              <w:top w:val="nil"/>
              <w:left w:val="nil"/>
              <w:bottom w:val="single" w:sz="4" w:space="0" w:color="auto"/>
              <w:right w:val="single" w:sz="4" w:space="0" w:color="auto"/>
            </w:tcBorders>
            <w:shd w:val="clear" w:color="auto" w:fill="auto"/>
            <w:noWrap/>
            <w:vAlign w:val="bottom"/>
            <w:hideMark/>
          </w:tcPr>
          <w:p w14:paraId="67896E0F" w14:textId="77777777" w:rsidR="00186798" w:rsidRPr="00186798" w:rsidRDefault="00186798" w:rsidP="00186798">
            <w:pPr>
              <w:spacing w:after="0" w:line="240" w:lineRule="auto"/>
              <w:rPr>
                <w:rFonts w:ascii="Calibri" w:eastAsia="Times New Roman" w:hAnsi="Calibri" w:cs="Times New Roman"/>
                <w:color w:val="000000"/>
                <w:sz w:val="20"/>
                <w:szCs w:val="20"/>
                <w:lang w:eastAsia="en-US"/>
              </w:rPr>
            </w:pPr>
            <w:r w:rsidRPr="00186798">
              <w:rPr>
                <w:rFonts w:ascii="Calibri" w:eastAsia="Times New Roman" w:hAnsi="Calibri" w:cs="Times New Roman"/>
                <w:color w:val="000000"/>
                <w:sz w:val="20"/>
                <w:szCs w:val="20"/>
                <w:lang w:eastAsia="en-US"/>
              </w:rPr>
              <w:t>SA</w:t>
            </w:r>
          </w:p>
        </w:tc>
        <w:tc>
          <w:tcPr>
            <w:tcW w:w="4027" w:type="dxa"/>
            <w:tcBorders>
              <w:top w:val="nil"/>
              <w:left w:val="nil"/>
              <w:bottom w:val="single" w:sz="4" w:space="0" w:color="auto"/>
              <w:right w:val="single" w:sz="4" w:space="0" w:color="auto"/>
            </w:tcBorders>
            <w:shd w:val="clear" w:color="auto" w:fill="auto"/>
            <w:noWrap/>
            <w:vAlign w:val="bottom"/>
            <w:hideMark/>
          </w:tcPr>
          <w:p w14:paraId="1E502BFD" w14:textId="77777777" w:rsidR="00186798" w:rsidRPr="00186798" w:rsidRDefault="00186798" w:rsidP="00186798">
            <w:pPr>
              <w:spacing w:after="0" w:line="240" w:lineRule="auto"/>
              <w:rPr>
                <w:rFonts w:ascii="Calibri" w:eastAsia="Times New Roman" w:hAnsi="Calibri" w:cs="Times New Roman"/>
                <w:color w:val="000000"/>
                <w:sz w:val="20"/>
                <w:szCs w:val="20"/>
                <w:lang w:eastAsia="en-US"/>
              </w:rPr>
            </w:pPr>
            <w:r w:rsidRPr="00186798">
              <w:rPr>
                <w:rFonts w:ascii="Calibri" w:eastAsia="Times New Roman" w:hAnsi="Calibri" w:cs="Times New Roman"/>
                <w:color w:val="000000"/>
                <w:sz w:val="20"/>
                <w:szCs w:val="20"/>
                <w:lang w:eastAsia="en-US"/>
              </w:rPr>
              <w:t>САУДОВСКАЯ АРАВИЯ</w:t>
            </w:r>
          </w:p>
        </w:tc>
      </w:tr>
      <w:tr w:rsidR="00186798" w:rsidRPr="00186798" w14:paraId="3B93E172" w14:textId="77777777" w:rsidTr="00186798">
        <w:trPr>
          <w:trHeight w:val="300"/>
        </w:trPr>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13889C1A" w14:textId="77777777" w:rsidR="00186798" w:rsidRPr="00186798" w:rsidRDefault="00186798" w:rsidP="00186798">
            <w:pPr>
              <w:spacing w:after="0" w:line="240" w:lineRule="auto"/>
              <w:rPr>
                <w:rFonts w:ascii="Calibri" w:eastAsia="Times New Roman" w:hAnsi="Calibri" w:cs="Times New Roman"/>
                <w:color w:val="000000"/>
                <w:sz w:val="20"/>
                <w:szCs w:val="20"/>
                <w:lang w:eastAsia="en-US"/>
              </w:rPr>
            </w:pPr>
            <w:r w:rsidRPr="00186798">
              <w:rPr>
                <w:rFonts w:ascii="Calibri" w:eastAsia="Times New Roman" w:hAnsi="Calibri" w:cs="Times New Roman"/>
                <w:color w:val="000000"/>
                <w:sz w:val="20"/>
                <w:szCs w:val="20"/>
                <w:lang w:eastAsia="en-US"/>
              </w:rPr>
              <w:t>GA</w:t>
            </w:r>
          </w:p>
        </w:tc>
        <w:tc>
          <w:tcPr>
            <w:tcW w:w="3870" w:type="dxa"/>
            <w:tcBorders>
              <w:top w:val="nil"/>
              <w:left w:val="nil"/>
              <w:bottom w:val="single" w:sz="4" w:space="0" w:color="auto"/>
              <w:right w:val="single" w:sz="4" w:space="0" w:color="auto"/>
            </w:tcBorders>
            <w:shd w:val="clear" w:color="auto" w:fill="auto"/>
            <w:noWrap/>
            <w:vAlign w:val="bottom"/>
            <w:hideMark/>
          </w:tcPr>
          <w:p w14:paraId="7AD955B4" w14:textId="77777777" w:rsidR="00186798" w:rsidRPr="00186798" w:rsidRDefault="00186798" w:rsidP="00186798">
            <w:pPr>
              <w:spacing w:after="0" w:line="240" w:lineRule="auto"/>
              <w:rPr>
                <w:rFonts w:ascii="Calibri" w:eastAsia="Times New Roman" w:hAnsi="Calibri" w:cs="Times New Roman"/>
                <w:color w:val="000000"/>
                <w:sz w:val="20"/>
                <w:szCs w:val="20"/>
                <w:lang w:eastAsia="en-US"/>
              </w:rPr>
            </w:pPr>
            <w:r w:rsidRPr="00186798">
              <w:rPr>
                <w:rFonts w:ascii="Calibri" w:eastAsia="Times New Roman" w:hAnsi="Calibri" w:cs="Times New Roman"/>
                <w:color w:val="000000"/>
                <w:sz w:val="20"/>
                <w:szCs w:val="20"/>
                <w:lang w:eastAsia="en-US"/>
              </w:rPr>
              <w:t>ГАБОН</w:t>
            </w:r>
          </w:p>
        </w:tc>
        <w:tc>
          <w:tcPr>
            <w:tcW w:w="1170" w:type="dxa"/>
            <w:tcBorders>
              <w:top w:val="nil"/>
              <w:left w:val="nil"/>
              <w:bottom w:val="single" w:sz="4" w:space="0" w:color="auto"/>
              <w:right w:val="single" w:sz="4" w:space="0" w:color="auto"/>
            </w:tcBorders>
            <w:shd w:val="clear" w:color="auto" w:fill="auto"/>
            <w:noWrap/>
            <w:vAlign w:val="bottom"/>
            <w:hideMark/>
          </w:tcPr>
          <w:p w14:paraId="7EB9C66F" w14:textId="77777777" w:rsidR="00186798" w:rsidRPr="00186798" w:rsidRDefault="00186798" w:rsidP="00186798">
            <w:pPr>
              <w:spacing w:after="0" w:line="240" w:lineRule="auto"/>
              <w:rPr>
                <w:rFonts w:ascii="Calibri" w:eastAsia="Times New Roman" w:hAnsi="Calibri" w:cs="Times New Roman"/>
                <w:color w:val="000000"/>
                <w:sz w:val="20"/>
                <w:szCs w:val="20"/>
                <w:lang w:eastAsia="en-US"/>
              </w:rPr>
            </w:pPr>
            <w:r w:rsidRPr="00186798">
              <w:rPr>
                <w:rFonts w:ascii="Calibri" w:eastAsia="Times New Roman" w:hAnsi="Calibri" w:cs="Times New Roman"/>
                <w:color w:val="000000"/>
                <w:sz w:val="20"/>
                <w:szCs w:val="20"/>
                <w:lang w:eastAsia="en-US"/>
              </w:rPr>
              <w:t>SB</w:t>
            </w:r>
          </w:p>
        </w:tc>
        <w:tc>
          <w:tcPr>
            <w:tcW w:w="4027" w:type="dxa"/>
            <w:tcBorders>
              <w:top w:val="nil"/>
              <w:left w:val="nil"/>
              <w:bottom w:val="single" w:sz="4" w:space="0" w:color="auto"/>
              <w:right w:val="single" w:sz="4" w:space="0" w:color="auto"/>
            </w:tcBorders>
            <w:shd w:val="clear" w:color="auto" w:fill="auto"/>
            <w:noWrap/>
            <w:vAlign w:val="bottom"/>
            <w:hideMark/>
          </w:tcPr>
          <w:p w14:paraId="37FE8DD4" w14:textId="77777777" w:rsidR="00186798" w:rsidRPr="00186798" w:rsidRDefault="00186798" w:rsidP="00186798">
            <w:pPr>
              <w:spacing w:after="0" w:line="240" w:lineRule="auto"/>
              <w:rPr>
                <w:rFonts w:ascii="Calibri" w:eastAsia="Times New Roman" w:hAnsi="Calibri" w:cs="Times New Roman"/>
                <w:color w:val="000000"/>
                <w:sz w:val="20"/>
                <w:szCs w:val="20"/>
                <w:lang w:eastAsia="en-US"/>
              </w:rPr>
            </w:pPr>
            <w:r w:rsidRPr="00186798">
              <w:rPr>
                <w:rFonts w:ascii="Calibri" w:eastAsia="Times New Roman" w:hAnsi="Calibri" w:cs="Times New Roman"/>
                <w:color w:val="000000"/>
                <w:sz w:val="20"/>
                <w:szCs w:val="20"/>
                <w:lang w:eastAsia="en-US"/>
              </w:rPr>
              <w:t>СОЛОМОНОВЫ ОСТРОВА</w:t>
            </w:r>
          </w:p>
        </w:tc>
      </w:tr>
      <w:tr w:rsidR="00186798" w:rsidRPr="00186798" w14:paraId="1CBB12C7" w14:textId="77777777" w:rsidTr="00186798">
        <w:trPr>
          <w:trHeight w:val="300"/>
        </w:trPr>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333CADAE" w14:textId="77777777" w:rsidR="00186798" w:rsidRPr="00186798" w:rsidRDefault="00186798" w:rsidP="00186798">
            <w:pPr>
              <w:spacing w:after="0" w:line="240" w:lineRule="auto"/>
              <w:rPr>
                <w:rFonts w:ascii="Calibri" w:eastAsia="Times New Roman" w:hAnsi="Calibri" w:cs="Times New Roman"/>
                <w:color w:val="000000"/>
                <w:sz w:val="20"/>
                <w:szCs w:val="20"/>
                <w:lang w:eastAsia="en-US"/>
              </w:rPr>
            </w:pPr>
            <w:r w:rsidRPr="00186798">
              <w:rPr>
                <w:rFonts w:ascii="Calibri" w:eastAsia="Times New Roman" w:hAnsi="Calibri" w:cs="Times New Roman"/>
                <w:color w:val="000000"/>
                <w:sz w:val="20"/>
                <w:szCs w:val="20"/>
                <w:lang w:eastAsia="en-US"/>
              </w:rPr>
              <w:t>GB</w:t>
            </w:r>
          </w:p>
        </w:tc>
        <w:tc>
          <w:tcPr>
            <w:tcW w:w="3870" w:type="dxa"/>
            <w:tcBorders>
              <w:top w:val="nil"/>
              <w:left w:val="nil"/>
              <w:bottom w:val="single" w:sz="4" w:space="0" w:color="auto"/>
              <w:right w:val="single" w:sz="4" w:space="0" w:color="auto"/>
            </w:tcBorders>
            <w:shd w:val="clear" w:color="auto" w:fill="auto"/>
            <w:noWrap/>
            <w:vAlign w:val="bottom"/>
            <w:hideMark/>
          </w:tcPr>
          <w:p w14:paraId="39DFA8D4" w14:textId="77777777" w:rsidR="00186798" w:rsidRPr="00186798" w:rsidRDefault="00186798" w:rsidP="00186798">
            <w:pPr>
              <w:spacing w:after="0" w:line="240" w:lineRule="auto"/>
              <w:rPr>
                <w:rFonts w:ascii="Calibri" w:eastAsia="Times New Roman" w:hAnsi="Calibri" w:cs="Times New Roman"/>
                <w:color w:val="000000"/>
                <w:sz w:val="20"/>
                <w:szCs w:val="20"/>
                <w:lang w:eastAsia="en-US"/>
              </w:rPr>
            </w:pPr>
            <w:r w:rsidRPr="00186798">
              <w:rPr>
                <w:rFonts w:ascii="Calibri" w:eastAsia="Times New Roman" w:hAnsi="Calibri" w:cs="Times New Roman"/>
                <w:color w:val="000000"/>
                <w:sz w:val="20"/>
                <w:szCs w:val="20"/>
                <w:lang w:eastAsia="en-US"/>
              </w:rPr>
              <w:t>СОЕДИНЕННОЕ КОРОЛЕВСТВО</w:t>
            </w:r>
          </w:p>
        </w:tc>
        <w:tc>
          <w:tcPr>
            <w:tcW w:w="1170" w:type="dxa"/>
            <w:tcBorders>
              <w:top w:val="nil"/>
              <w:left w:val="nil"/>
              <w:bottom w:val="single" w:sz="4" w:space="0" w:color="auto"/>
              <w:right w:val="single" w:sz="4" w:space="0" w:color="auto"/>
            </w:tcBorders>
            <w:shd w:val="clear" w:color="auto" w:fill="auto"/>
            <w:noWrap/>
            <w:vAlign w:val="bottom"/>
            <w:hideMark/>
          </w:tcPr>
          <w:p w14:paraId="545CA4D5" w14:textId="77777777" w:rsidR="00186798" w:rsidRPr="00186798" w:rsidRDefault="00186798" w:rsidP="00186798">
            <w:pPr>
              <w:spacing w:after="0" w:line="240" w:lineRule="auto"/>
              <w:rPr>
                <w:rFonts w:ascii="Calibri" w:eastAsia="Times New Roman" w:hAnsi="Calibri" w:cs="Times New Roman"/>
                <w:color w:val="000000"/>
                <w:sz w:val="20"/>
                <w:szCs w:val="20"/>
                <w:lang w:eastAsia="en-US"/>
              </w:rPr>
            </w:pPr>
            <w:r w:rsidRPr="00186798">
              <w:rPr>
                <w:rFonts w:ascii="Calibri" w:eastAsia="Times New Roman" w:hAnsi="Calibri" w:cs="Times New Roman"/>
                <w:color w:val="000000"/>
                <w:sz w:val="20"/>
                <w:szCs w:val="20"/>
                <w:lang w:eastAsia="en-US"/>
              </w:rPr>
              <w:t>SC</w:t>
            </w:r>
          </w:p>
        </w:tc>
        <w:tc>
          <w:tcPr>
            <w:tcW w:w="4027" w:type="dxa"/>
            <w:tcBorders>
              <w:top w:val="nil"/>
              <w:left w:val="nil"/>
              <w:bottom w:val="single" w:sz="4" w:space="0" w:color="auto"/>
              <w:right w:val="single" w:sz="4" w:space="0" w:color="auto"/>
            </w:tcBorders>
            <w:shd w:val="clear" w:color="auto" w:fill="auto"/>
            <w:noWrap/>
            <w:vAlign w:val="bottom"/>
            <w:hideMark/>
          </w:tcPr>
          <w:p w14:paraId="012C54BA" w14:textId="77777777" w:rsidR="00186798" w:rsidRPr="00186798" w:rsidRDefault="00186798" w:rsidP="00186798">
            <w:pPr>
              <w:spacing w:after="0" w:line="240" w:lineRule="auto"/>
              <w:rPr>
                <w:rFonts w:ascii="Calibri" w:eastAsia="Times New Roman" w:hAnsi="Calibri" w:cs="Times New Roman"/>
                <w:color w:val="000000"/>
                <w:sz w:val="20"/>
                <w:szCs w:val="20"/>
                <w:lang w:eastAsia="en-US"/>
              </w:rPr>
            </w:pPr>
            <w:r w:rsidRPr="00186798">
              <w:rPr>
                <w:rFonts w:ascii="Calibri" w:eastAsia="Times New Roman" w:hAnsi="Calibri" w:cs="Times New Roman"/>
                <w:color w:val="000000"/>
                <w:sz w:val="20"/>
                <w:szCs w:val="20"/>
                <w:lang w:eastAsia="en-US"/>
              </w:rPr>
              <w:t>СЕЙШЕЛЫ</w:t>
            </w:r>
          </w:p>
        </w:tc>
      </w:tr>
      <w:tr w:rsidR="00186798" w:rsidRPr="00186798" w14:paraId="75FF17A0" w14:textId="77777777" w:rsidTr="00186798">
        <w:trPr>
          <w:trHeight w:val="300"/>
        </w:trPr>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4FCC2067" w14:textId="77777777" w:rsidR="00186798" w:rsidRPr="00186798" w:rsidRDefault="00186798" w:rsidP="00186798">
            <w:pPr>
              <w:spacing w:after="0" w:line="240" w:lineRule="auto"/>
              <w:rPr>
                <w:rFonts w:ascii="Calibri" w:eastAsia="Times New Roman" w:hAnsi="Calibri" w:cs="Times New Roman"/>
                <w:color w:val="000000"/>
                <w:sz w:val="20"/>
                <w:szCs w:val="20"/>
                <w:lang w:eastAsia="en-US"/>
              </w:rPr>
            </w:pPr>
            <w:r w:rsidRPr="00186798">
              <w:rPr>
                <w:rFonts w:ascii="Calibri" w:eastAsia="Times New Roman" w:hAnsi="Calibri" w:cs="Times New Roman"/>
                <w:color w:val="000000"/>
                <w:sz w:val="20"/>
                <w:szCs w:val="20"/>
                <w:lang w:eastAsia="en-US"/>
              </w:rPr>
              <w:t>GD</w:t>
            </w:r>
          </w:p>
        </w:tc>
        <w:tc>
          <w:tcPr>
            <w:tcW w:w="3870" w:type="dxa"/>
            <w:tcBorders>
              <w:top w:val="nil"/>
              <w:left w:val="nil"/>
              <w:bottom w:val="single" w:sz="4" w:space="0" w:color="auto"/>
              <w:right w:val="single" w:sz="4" w:space="0" w:color="auto"/>
            </w:tcBorders>
            <w:shd w:val="clear" w:color="auto" w:fill="auto"/>
            <w:noWrap/>
            <w:vAlign w:val="bottom"/>
            <w:hideMark/>
          </w:tcPr>
          <w:p w14:paraId="6503F907" w14:textId="77777777" w:rsidR="00186798" w:rsidRPr="00186798" w:rsidRDefault="00186798" w:rsidP="00186798">
            <w:pPr>
              <w:spacing w:after="0" w:line="240" w:lineRule="auto"/>
              <w:rPr>
                <w:rFonts w:ascii="Calibri" w:eastAsia="Times New Roman" w:hAnsi="Calibri" w:cs="Times New Roman"/>
                <w:color w:val="000000"/>
                <w:sz w:val="20"/>
                <w:szCs w:val="20"/>
                <w:lang w:eastAsia="en-US"/>
              </w:rPr>
            </w:pPr>
            <w:r w:rsidRPr="00186798">
              <w:rPr>
                <w:rFonts w:ascii="Calibri" w:eastAsia="Times New Roman" w:hAnsi="Calibri" w:cs="Times New Roman"/>
                <w:color w:val="000000"/>
                <w:sz w:val="20"/>
                <w:szCs w:val="20"/>
                <w:lang w:eastAsia="en-US"/>
              </w:rPr>
              <w:t>ГРЕНАДА</w:t>
            </w:r>
          </w:p>
        </w:tc>
        <w:tc>
          <w:tcPr>
            <w:tcW w:w="1170" w:type="dxa"/>
            <w:tcBorders>
              <w:top w:val="nil"/>
              <w:left w:val="nil"/>
              <w:bottom w:val="single" w:sz="4" w:space="0" w:color="auto"/>
              <w:right w:val="single" w:sz="4" w:space="0" w:color="auto"/>
            </w:tcBorders>
            <w:shd w:val="clear" w:color="auto" w:fill="auto"/>
            <w:noWrap/>
            <w:vAlign w:val="bottom"/>
            <w:hideMark/>
          </w:tcPr>
          <w:p w14:paraId="64756F63" w14:textId="77777777" w:rsidR="00186798" w:rsidRPr="00186798" w:rsidRDefault="00186798" w:rsidP="00186798">
            <w:pPr>
              <w:spacing w:after="0" w:line="240" w:lineRule="auto"/>
              <w:rPr>
                <w:rFonts w:ascii="Calibri" w:eastAsia="Times New Roman" w:hAnsi="Calibri" w:cs="Times New Roman"/>
                <w:color w:val="000000"/>
                <w:sz w:val="20"/>
                <w:szCs w:val="20"/>
                <w:lang w:eastAsia="en-US"/>
              </w:rPr>
            </w:pPr>
            <w:r w:rsidRPr="00186798">
              <w:rPr>
                <w:rFonts w:ascii="Calibri" w:eastAsia="Times New Roman" w:hAnsi="Calibri" w:cs="Times New Roman"/>
                <w:color w:val="000000"/>
                <w:sz w:val="20"/>
                <w:szCs w:val="20"/>
                <w:lang w:eastAsia="en-US"/>
              </w:rPr>
              <w:t>SD</w:t>
            </w:r>
          </w:p>
        </w:tc>
        <w:tc>
          <w:tcPr>
            <w:tcW w:w="4027" w:type="dxa"/>
            <w:tcBorders>
              <w:top w:val="nil"/>
              <w:left w:val="nil"/>
              <w:bottom w:val="single" w:sz="4" w:space="0" w:color="auto"/>
              <w:right w:val="single" w:sz="4" w:space="0" w:color="auto"/>
            </w:tcBorders>
            <w:shd w:val="clear" w:color="auto" w:fill="auto"/>
            <w:noWrap/>
            <w:vAlign w:val="bottom"/>
            <w:hideMark/>
          </w:tcPr>
          <w:p w14:paraId="083F0DBF" w14:textId="77777777" w:rsidR="00186798" w:rsidRPr="00186798" w:rsidRDefault="00186798" w:rsidP="00186798">
            <w:pPr>
              <w:spacing w:after="0" w:line="240" w:lineRule="auto"/>
              <w:rPr>
                <w:rFonts w:ascii="Calibri" w:eastAsia="Times New Roman" w:hAnsi="Calibri" w:cs="Times New Roman"/>
                <w:color w:val="000000"/>
                <w:sz w:val="20"/>
                <w:szCs w:val="20"/>
                <w:lang w:eastAsia="en-US"/>
              </w:rPr>
            </w:pPr>
            <w:r w:rsidRPr="00186798">
              <w:rPr>
                <w:rFonts w:ascii="Calibri" w:eastAsia="Times New Roman" w:hAnsi="Calibri" w:cs="Times New Roman"/>
                <w:color w:val="000000"/>
                <w:sz w:val="20"/>
                <w:szCs w:val="20"/>
                <w:lang w:eastAsia="en-US"/>
              </w:rPr>
              <w:t>СУДАН</w:t>
            </w:r>
          </w:p>
        </w:tc>
      </w:tr>
      <w:tr w:rsidR="00186798" w:rsidRPr="00186798" w14:paraId="7E69951D" w14:textId="77777777" w:rsidTr="00186798">
        <w:trPr>
          <w:trHeight w:val="300"/>
        </w:trPr>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563A3AA7" w14:textId="77777777" w:rsidR="00186798" w:rsidRPr="00186798" w:rsidRDefault="00186798" w:rsidP="00186798">
            <w:pPr>
              <w:spacing w:after="0" w:line="240" w:lineRule="auto"/>
              <w:rPr>
                <w:rFonts w:ascii="Calibri" w:eastAsia="Times New Roman" w:hAnsi="Calibri" w:cs="Times New Roman"/>
                <w:color w:val="000000"/>
                <w:sz w:val="20"/>
                <w:szCs w:val="20"/>
                <w:lang w:eastAsia="en-US"/>
              </w:rPr>
            </w:pPr>
            <w:r w:rsidRPr="00186798">
              <w:rPr>
                <w:rFonts w:ascii="Calibri" w:eastAsia="Times New Roman" w:hAnsi="Calibri" w:cs="Times New Roman"/>
                <w:color w:val="000000"/>
                <w:sz w:val="20"/>
                <w:szCs w:val="20"/>
                <w:lang w:eastAsia="en-US"/>
              </w:rPr>
              <w:t>GE</w:t>
            </w:r>
          </w:p>
        </w:tc>
        <w:tc>
          <w:tcPr>
            <w:tcW w:w="3870" w:type="dxa"/>
            <w:tcBorders>
              <w:top w:val="nil"/>
              <w:left w:val="nil"/>
              <w:bottom w:val="single" w:sz="4" w:space="0" w:color="auto"/>
              <w:right w:val="single" w:sz="4" w:space="0" w:color="auto"/>
            </w:tcBorders>
            <w:shd w:val="clear" w:color="auto" w:fill="auto"/>
            <w:noWrap/>
            <w:vAlign w:val="bottom"/>
            <w:hideMark/>
          </w:tcPr>
          <w:p w14:paraId="12E8F74E" w14:textId="77777777" w:rsidR="00186798" w:rsidRPr="00186798" w:rsidRDefault="00186798" w:rsidP="00186798">
            <w:pPr>
              <w:spacing w:after="0" w:line="240" w:lineRule="auto"/>
              <w:rPr>
                <w:rFonts w:ascii="Calibri" w:eastAsia="Times New Roman" w:hAnsi="Calibri" w:cs="Times New Roman"/>
                <w:color w:val="000000"/>
                <w:sz w:val="20"/>
                <w:szCs w:val="20"/>
                <w:lang w:eastAsia="en-US"/>
              </w:rPr>
            </w:pPr>
            <w:r w:rsidRPr="00186798">
              <w:rPr>
                <w:rFonts w:ascii="Calibri" w:eastAsia="Times New Roman" w:hAnsi="Calibri" w:cs="Times New Roman"/>
                <w:color w:val="000000"/>
                <w:sz w:val="20"/>
                <w:szCs w:val="20"/>
                <w:lang w:eastAsia="en-US"/>
              </w:rPr>
              <w:t>ГРУЗИЯ</w:t>
            </w:r>
          </w:p>
        </w:tc>
        <w:tc>
          <w:tcPr>
            <w:tcW w:w="1170" w:type="dxa"/>
            <w:tcBorders>
              <w:top w:val="nil"/>
              <w:left w:val="nil"/>
              <w:bottom w:val="single" w:sz="4" w:space="0" w:color="auto"/>
              <w:right w:val="single" w:sz="4" w:space="0" w:color="auto"/>
            </w:tcBorders>
            <w:shd w:val="clear" w:color="auto" w:fill="auto"/>
            <w:noWrap/>
            <w:vAlign w:val="bottom"/>
            <w:hideMark/>
          </w:tcPr>
          <w:p w14:paraId="0E642EA0" w14:textId="77777777" w:rsidR="00186798" w:rsidRPr="00186798" w:rsidRDefault="00186798" w:rsidP="00186798">
            <w:pPr>
              <w:spacing w:after="0" w:line="240" w:lineRule="auto"/>
              <w:rPr>
                <w:rFonts w:ascii="Calibri" w:eastAsia="Times New Roman" w:hAnsi="Calibri" w:cs="Times New Roman"/>
                <w:color w:val="000000"/>
                <w:sz w:val="20"/>
                <w:szCs w:val="20"/>
                <w:lang w:eastAsia="en-US"/>
              </w:rPr>
            </w:pPr>
            <w:r w:rsidRPr="00186798">
              <w:rPr>
                <w:rFonts w:ascii="Calibri" w:eastAsia="Times New Roman" w:hAnsi="Calibri" w:cs="Times New Roman"/>
                <w:color w:val="000000"/>
                <w:sz w:val="20"/>
                <w:szCs w:val="20"/>
                <w:lang w:eastAsia="en-US"/>
              </w:rPr>
              <w:t>SE</w:t>
            </w:r>
          </w:p>
        </w:tc>
        <w:tc>
          <w:tcPr>
            <w:tcW w:w="4027" w:type="dxa"/>
            <w:tcBorders>
              <w:top w:val="nil"/>
              <w:left w:val="nil"/>
              <w:bottom w:val="single" w:sz="4" w:space="0" w:color="auto"/>
              <w:right w:val="single" w:sz="4" w:space="0" w:color="auto"/>
            </w:tcBorders>
            <w:shd w:val="clear" w:color="auto" w:fill="auto"/>
            <w:noWrap/>
            <w:vAlign w:val="bottom"/>
            <w:hideMark/>
          </w:tcPr>
          <w:p w14:paraId="345D67F3" w14:textId="77777777" w:rsidR="00186798" w:rsidRPr="00186798" w:rsidRDefault="00186798" w:rsidP="00186798">
            <w:pPr>
              <w:spacing w:after="0" w:line="240" w:lineRule="auto"/>
              <w:rPr>
                <w:rFonts w:ascii="Calibri" w:eastAsia="Times New Roman" w:hAnsi="Calibri" w:cs="Times New Roman"/>
                <w:color w:val="000000"/>
                <w:sz w:val="20"/>
                <w:szCs w:val="20"/>
                <w:lang w:eastAsia="en-US"/>
              </w:rPr>
            </w:pPr>
            <w:r w:rsidRPr="00186798">
              <w:rPr>
                <w:rFonts w:ascii="Calibri" w:eastAsia="Times New Roman" w:hAnsi="Calibri" w:cs="Times New Roman"/>
                <w:color w:val="000000"/>
                <w:sz w:val="20"/>
                <w:szCs w:val="20"/>
                <w:lang w:eastAsia="en-US"/>
              </w:rPr>
              <w:t>ШВЕЦИЯ</w:t>
            </w:r>
          </w:p>
        </w:tc>
      </w:tr>
      <w:tr w:rsidR="00186798" w:rsidRPr="00186798" w14:paraId="06E0BB73" w14:textId="77777777" w:rsidTr="00186798">
        <w:trPr>
          <w:trHeight w:val="300"/>
        </w:trPr>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338A7073" w14:textId="77777777" w:rsidR="00186798" w:rsidRPr="00186798" w:rsidRDefault="00186798" w:rsidP="00186798">
            <w:pPr>
              <w:spacing w:after="0" w:line="240" w:lineRule="auto"/>
              <w:rPr>
                <w:rFonts w:ascii="Calibri" w:eastAsia="Times New Roman" w:hAnsi="Calibri" w:cs="Times New Roman"/>
                <w:color w:val="000000"/>
                <w:sz w:val="20"/>
                <w:szCs w:val="20"/>
                <w:lang w:eastAsia="en-US"/>
              </w:rPr>
            </w:pPr>
            <w:r w:rsidRPr="00186798">
              <w:rPr>
                <w:rFonts w:ascii="Calibri" w:eastAsia="Times New Roman" w:hAnsi="Calibri" w:cs="Times New Roman"/>
                <w:color w:val="000000"/>
                <w:sz w:val="20"/>
                <w:szCs w:val="20"/>
                <w:lang w:eastAsia="en-US"/>
              </w:rPr>
              <w:t>GF</w:t>
            </w:r>
          </w:p>
        </w:tc>
        <w:tc>
          <w:tcPr>
            <w:tcW w:w="3870" w:type="dxa"/>
            <w:tcBorders>
              <w:top w:val="nil"/>
              <w:left w:val="nil"/>
              <w:bottom w:val="single" w:sz="4" w:space="0" w:color="auto"/>
              <w:right w:val="single" w:sz="4" w:space="0" w:color="auto"/>
            </w:tcBorders>
            <w:shd w:val="clear" w:color="auto" w:fill="auto"/>
            <w:noWrap/>
            <w:vAlign w:val="bottom"/>
            <w:hideMark/>
          </w:tcPr>
          <w:p w14:paraId="6108A971" w14:textId="77777777" w:rsidR="00186798" w:rsidRPr="00186798" w:rsidRDefault="00186798" w:rsidP="00186798">
            <w:pPr>
              <w:spacing w:after="0" w:line="240" w:lineRule="auto"/>
              <w:rPr>
                <w:rFonts w:ascii="Calibri" w:eastAsia="Times New Roman" w:hAnsi="Calibri" w:cs="Times New Roman"/>
                <w:color w:val="000000"/>
                <w:sz w:val="20"/>
                <w:szCs w:val="20"/>
                <w:lang w:eastAsia="en-US"/>
              </w:rPr>
            </w:pPr>
            <w:r w:rsidRPr="00186798">
              <w:rPr>
                <w:rFonts w:ascii="Calibri" w:eastAsia="Times New Roman" w:hAnsi="Calibri" w:cs="Times New Roman"/>
                <w:color w:val="000000"/>
                <w:sz w:val="20"/>
                <w:szCs w:val="20"/>
                <w:lang w:eastAsia="en-US"/>
              </w:rPr>
              <w:t>ФРАНЦУЗСКАЯ ГВИАНА</w:t>
            </w:r>
          </w:p>
        </w:tc>
        <w:tc>
          <w:tcPr>
            <w:tcW w:w="1170" w:type="dxa"/>
            <w:tcBorders>
              <w:top w:val="nil"/>
              <w:left w:val="nil"/>
              <w:bottom w:val="single" w:sz="4" w:space="0" w:color="auto"/>
              <w:right w:val="single" w:sz="4" w:space="0" w:color="auto"/>
            </w:tcBorders>
            <w:shd w:val="clear" w:color="auto" w:fill="auto"/>
            <w:noWrap/>
            <w:vAlign w:val="bottom"/>
            <w:hideMark/>
          </w:tcPr>
          <w:p w14:paraId="245940B3" w14:textId="77777777" w:rsidR="00186798" w:rsidRPr="00186798" w:rsidRDefault="00186798" w:rsidP="00186798">
            <w:pPr>
              <w:spacing w:after="0" w:line="240" w:lineRule="auto"/>
              <w:rPr>
                <w:rFonts w:ascii="Calibri" w:eastAsia="Times New Roman" w:hAnsi="Calibri" w:cs="Times New Roman"/>
                <w:color w:val="000000"/>
                <w:sz w:val="20"/>
                <w:szCs w:val="20"/>
                <w:lang w:eastAsia="en-US"/>
              </w:rPr>
            </w:pPr>
            <w:r w:rsidRPr="00186798">
              <w:rPr>
                <w:rFonts w:ascii="Calibri" w:eastAsia="Times New Roman" w:hAnsi="Calibri" w:cs="Times New Roman"/>
                <w:color w:val="000000"/>
                <w:sz w:val="20"/>
                <w:szCs w:val="20"/>
                <w:lang w:eastAsia="en-US"/>
              </w:rPr>
              <w:t>SG</w:t>
            </w:r>
          </w:p>
        </w:tc>
        <w:tc>
          <w:tcPr>
            <w:tcW w:w="4027" w:type="dxa"/>
            <w:tcBorders>
              <w:top w:val="nil"/>
              <w:left w:val="nil"/>
              <w:bottom w:val="single" w:sz="4" w:space="0" w:color="auto"/>
              <w:right w:val="single" w:sz="4" w:space="0" w:color="auto"/>
            </w:tcBorders>
            <w:shd w:val="clear" w:color="auto" w:fill="auto"/>
            <w:noWrap/>
            <w:vAlign w:val="bottom"/>
            <w:hideMark/>
          </w:tcPr>
          <w:p w14:paraId="0F13D50B" w14:textId="77777777" w:rsidR="00186798" w:rsidRPr="00186798" w:rsidRDefault="00186798" w:rsidP="00186798">
            <w:pPr>
              <w:spacing w:after="0" w:line="240" w:lineRule="auto"/>
              <w:rPr>
                <w:rFonts w:ascii="Calibri" w:eastAsia="Times New Roman" w:hAnsi="Calibri" w:cs="Times New Roman"/>
                <w:color w:val="000000"/>
                <w:sz w:val="20"/>
                <w:szCs w:val="20"/>
                <w:lang w:eastAsia="en-US"/>
              </w:rPr>
            </w:pPr>
            <w:r w:rsidRPr="00186798">
              <w:rPr>
                <w:rFonts w:ascii="Calibri" w:eastAsia="Times New Roman" w:hAnsi="Calibri" w:cs="Times New Roman"/>
                <w:color w:val="000000"/>
                <w:sz w:val="20"/>
                <w:szCs w:val="20"/>
                <w:lang w:eastAsia="en-US"/>
              </w:rPr>
              <w:t>СИНГАПУР</w:t>
            </w:r>
          </w:p>
        </w:tc>
      </w:tr>
      <w:tr w:rsidR="00186798" w:rsidRPr="00E63A1E" w14:paraId="4555AC97" w14:textId="77777777" w:rsidTr="00186798">
        <w:trPr>
          <w:trHeight w:val="300"/>
        </w:trPr>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7683E3F2" w14:textId="77777777" w:rsidR="00186798" w:rsidRPr="00186798" w:rsidRDefault="00186798" w:rsidP="00186798">
            <w:pPr>
              <w:spacing w:after="0" w:line="240" w:lineRule="auto"/>
              <w:rPr>
                <w:rFonts w:ascii="Calibri" w:eastAsia="Times New Roman" w:hAnsi="Calibri" w:cs="Times New Roman"/>
                <w:color w:val="000000"/>
                <w:sz w:val="20"/>
                <w:szCs w:val="20"/>
                <w:lang w:eastAsia="en-US"/>
              </w:rPr>
            </w:pPr>
            <w:r w:rsidRPr="00186798">
              <w:rPr>
                <w:rFonts w:ascii="Calibri" w:eastAsia="Times New Roman" w:hAnsi="Calibri" w:cs="Times New Roman"/>
                <w:color w:val="000000"/>
                <w:sz w:val="20"/>
                <w:szCs w:val="20"/>
                <w:lang w:eastAsia="en-US"/>
              </w:rPr>
              <w:t>GG</w:t>
            </w:r>
          </w:p>
        </w:tc>
        <w:tc>
          <w:tcPr>
            <w:tcW w:w="3870" w:type="dxa"/>
            <w:tcBorders>
              <w:top w:val="nil"/>
              <w:left w:val="nil"/>
              <w:bottom w:val="single" w:sz="4" w:space="0" w:color="auto"/>
              <w:right w:val="single" w:sz="4" w:space="0" w:color="auto"/>
            </w:tcBorders>
            <w:shd w:val="clear" w:color="auto" w:fill="auto"/>
            <w:noWrap/>
            <w:vAlign w:val="bottom"/>
            <w:hideMark/>
          </w:tcPr>
          <w:p w14:paraId="3CCCAB75" w14:textId="77777777" w:rsidR="00186798" w:rsidRPr="00186798" w:rsidRDefault="00186798" w:rsidP="00186798">
            <w:pPr>
              <w:spacing w:after="0" w:line="240" w:lineRule="auto"/>
              <w:rPr>
                <w:rFonts w:ascii="Calibri" w:eastAsia="Times New Roman" w:hAnsi="Calibri" w:cs="Times New Roman"/>
                <w:color w:val="000000"/>
                <w:sz w:val="20"/>
                <w:szCs w:val="20"/>
                <w:lang w:eastAsia="en-US"/>
              </w:rPr>
            </w:pPr>
            <w:r w:rsidRPr="00186798">
              <w:rPr>
                <w:rFonts w:ascii="Calibri" w:eastAsia="Times New Roman" w:hAnsi="Calibri" w:cs="Times New Roman"/>
                <w:color w:val="000000"/>
                <w:sz w:val="20"/>
                <w:szCs w:val="20"/>
                <w:lang w:eastAsia="en-US"/>
              </w:rPr>
              <w:t>ГЕРНСИ</w:t>
            </w:r>
          </w:p>
        </w:tc>
        <w:tc>
          <w:tcPr>
            <w:tcW w:w="1170" w:type="dxa"/>
            <w:tcBorders>
              <w:top w:val="nil"/>
              <w:left w:val="nil"/>
              <w:bottom w:val="single" w:sz="4" w:space="0" w:color="auto"/>
              <w:right w:val="single" w:sz="4" w:space="0" w:color="auto"/>
            </w:tcBorders>
            <w:shd w:val="clear" w:color="auto" w:fill="auto"/>
            <w:noWrap/>
            <w:vAlign w:val="bottom"/>
            <w:hideMark/>
          </w:tcPr>
          <w:p w14:paraId="12DA7AC1" w14:textId="77777777" w:rsidR="00186798" w:rsidRPr="00186798" w:rsidRDefault="00186798" w:rsidP="00186798">
            <w:pPr>
              <w:spacing w:after="0" w:line="240" w:lineRule="auto"/>
              <w:rPr>
                <w:rFonts w:ascii="Calibri" w:eastAsia="Times New Roman" w:hAnsi="Calibri" w:cs="Times New Roman"/>
                <w:color w:val="000000"/>
                <w:sz w:val="20"/>
                <w:szCs w:val="20"/>
                <w:lang w:eastAsia="en-US"/>
              </w:rPr>
            </w:pPr>
            <w:r w:rsidRPr="00186798">
              <w:rPr>
                <w:rFonts w:ascii="Calibri" w:eastAsia="Times New Roman" w:hAnsi="Calibri" w:cs="Times New Roman"/>
                <w:color w:val="000000"/>
                <w:sz w:val="20"/>
                <w:szCs w:val="20"/>
                <w:lang w:eastAsia="en-US"/>
              </w:rPr>
              <w:t>SH</w:t>
            </w:r>
          </w:p>
        </w:tc>
        <w:tc>
          <w:tcPr>
            <w:tcW w:w="4027" w:type="dxa"/>
            <w:tcBorders>
              <w:top w:val="nil"/>
              <w:left w:val="nil"/>
              <w:bottom w:val="single" w:sz="4" w:space="0" w:color="auto"/>
              <w:right w:val="single" w:sz="4" w:space="0" w:color="auto"/>
            </w:tcBorders>
            <w:shd w:val="clear" w:color="auto" w:fill="auto"/>
            <w:noWrap/>
            <w:vAlign w:val="bottom"/>
            <w:hideMark/>
          </w:tcPr>
          <w:p w14:paraId="62A3EA05" w14:textId="77777777" w:rsidR="00186798" w:rsidRPr="00ED5245" w:rsidRDefault="00186798" w:rsidP="00186798">
            <w:pPr>
              <w:spacing w:after="0" w:line="240" w:lineRule="auto"/>
              <w:rPr>
                <w:rFonts w:ascii="Calibri" w:eastAsia="Times New Roman" w:hAnsi="Calibri" w:cs="Times New Roman"/>
                <w:color w:val="000000"/>
                <w:sz w:val="20"/>
                <w:szCs w:val="20"/>
                <w:lang w:val="ru-RU" w:eastAsia="en-US"/>
              </w:rPr>
            </w:pPr>
            <w:r w:rsidRPr="00ED5245">
              <w:rPr>
                <w:rFonts w:ascii="Calibri" w:eastAsia="Times New Roman" w:hAnsi="Calibri" w:cs="Times New Roman"/>
                <w:color w:val="000000"/>
                <w:sz w:val="20"/>
                <w:szCs w:val="20"/>
                <w:lang w:val="ru-RU" w:eastAsia="en-US"/>
              </w:rPr>
              <w:t>СВ</w:t>
            </w:r>
            <w:proofErr w:type="gramStart"/>
            <w:r w:rsidRPr="00ED5245">
              <w:rPr>
                <w:rFonts w:ascii="Calibri" w:eastAsia="Times New Roman" w:hAnsi="Calibri" w:cs="Times New Roman"/>
                <w:color w:val="000000"/>
                <w:sz w:val="20"/>
                <w:szCs w:val="20"/>
                <w:lang w:val="ru-RU" w:eastAsia="en-US"/>
              </w:rPr>
              <w:t>.Е</w:t>
            </w:r>
            <w:proofErr w:type="gramEnd"/>
            <w:r w:rsidRPr="00ED5245">
              <w:rPr>
                <w:rFonts w:ascii="Calibri" w:eastAsia="Times New Roman" w:hAnsi="Calibri" w:cs="Times New Roman"/>
                <w:color w:val="000000"/>
                <w:sz w:val="20"/>
                <w:szCs w:val="20"/>
                <w:lang w:val="ru-RU" w:eastAsia="en-US"/>
              </w:rPr>
              <w:t>ЛЕНА, О.ВОЗНЕСЕНИЯ,ТР.-ДА-КУНЬЯ</w:t>
            </w:r>
          </w:p>
        </w:tc>
      </w:tr>
      <w:tr w:rsidR="00186798" w:rsidRPr="00186798" w14:paraId="4DD5F8B0" w14:textId="77777777" w:rsidTr="00186798">
        <w:trPr>
          <w:trHeight w:val="300"/>
        </w:trPr>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02CAF07B" w14:textId="77777777" w:rsidR="00186798" w:rsidRPr="00186798" w:rsidRDefault="00186798" w:rsidP="00186798">
            <w:pPr>
              <w:spacing w:after="0" w:line="240" w:lineRule="auto"/>
              <w:rPr>
                <w:rFonts w:ascii="Calibri" w:eastAsia="Times New Roman" w:hAnsi="Calibri" w:cs="Times New Roman"/>
                <w:color w:val="000000"/>
                <w:sz w:val="20"/>
                <w:szCs w:val="20"/>
                <w:lang w:eastAsia="en-US"/>
              </w:rPr>
            </w:pPr>
            <w:r w:rsidRPr="00186798">
              <w:rPr>
                <w:rFonts w:ascii="Calibri" w:eastAsia="Times New Roman" w:hAnsi="Calibri" w:cs="Times New Roman"/>
                <w:color w:val="000000"/>
                <w:sz w:val="20"/>
                <w:szCs w:val="20"/>
                <w:lang w:eastAsia="en-US"/>
              </w:rPr>
              <w:t>GH</w:t>
            </w:r>
          </w:p>
        </w:tc>
        <w:tc>
          <w:tcPr>
            <w:tcW w:w="3870" w:type="dxa"/>
            <w:tcBorders>
              <w:top w:val="nil"/>
              <w:left w:val="nil"/>
              <w:bottom w:val="single" w:sz="4" w:space="0" w:color="auto"/>
              <w:right w:val="single" w:sz="4" w:space="0" w:color="auto"/>
            </w:tcBorders>
            <w:shd w:val="clear" w:color="auto" w:fill="auto"/>
            <w:noWrap/>
            <w:vAlign w:val="bottom"/>
            <w:hideMark/>
          </w:tcPr>
          <w:p w14:paraId="3E784712" w14:textId="77777777" w:rsidR="00186798" w:rsidRPr="00186798" w:rsidRDefault="00186798" w:rsidP="00186798">
            <w:pPr>
              <w:spacing w:after="0" w:line="240" w:lineRule="auto"/>
              <w:rPr>
                <w:rFonts w:ascii="Calibri" w:eastAsia="Times New Roman" w:hAnsi="Calibri" w:cs="Times New Roman"/>
                <w:color w:val="000000"/>
                <w:sz w:val="20"/>
                <w:szCs w:val="20"/>
                <w:lang w:eastAsia="en-US"/>
              </w:rPr>
            </w:pPr>
            <w:r w:rsidRPr="00186798">
              <w:rPr>
                <w:rFonts w:ascii="Calibri" w:eastAsia="Times New Roman" w:hAnsi="Calibri" w:cs="Times New Roman"/>
                <w:color w:val="000000"/>
                <w:sz w:val="20"/>
                <w:szCs w:val="20"/>
                <w:lang w:eastAsia="en-US"/>
              </w:rPr>
              <w:t>ГАНА</w:t>
            </w:r>
          </w:p>
        </w:tc>
        <w:tc>
          <w:tcPr>
            <w:tcW w:w="1170" w:type="dxa"/>
            <w:tcBorders>
              <w:top w:val="nil"/>
              <w:left w:val="nil"/>
              <w:bottom w:val="single" w:sz="4" w:space="0" w:color="auto"/>
              <w:right w:val="single" w:sz="4" w:space="0" w:color="auto"/>
            </w:tcBorders>
            <w:shd w:val="clear" w:color="auto" w:fill="auto"/>
            <w:noWrap/>
            <w:vAlign w:val="bottom"/>
            <w:hideMark/>
          </w:tcPr>
          <w:p w14:paraId="274B53B6" w14:textId="77777777" w:rsidR="00186798" w:rsidRPr="00186798" w:rsidRDefault="00186798" w:rsidP="00186798">
            <w:pPr>
              <w:spacing w:after="0" w:line="240" w:lineRule="auto"/>
              <w:rPr>
                <w:rFonts w:ascii="Calibri" w:eastAsia="Times New Roman" w:hAnsi="Calibri" w:cs="Times New Roman"/>
                <w:color w:val="000000"/>
                <w:sz w:val="20"/>
                <w:szCs w:val="20"/>
                <w:lang w:eastAsia="en-US"/>
              </w:rPr>
            </w:pPr>
            <w:r w:rsidRPr="00186798">
              <w:rPr>
                <w:rFonts w:ascii="Calibri" w:eastAsia="Times New Roman" w:hAnsi="Calibri" w:cs="Times New Roman"/>
                <w:color w:val="000000"/>
                <w:sz w:val="20"/>
                <w:szCs w:val="20"/>
                <w:lang w:eastAsia="en-US"/>
              </w:rPr>
              <w:t>SI</w:t>
            </w:r>
          </w:p>
        </w:tc>
        <w:tc>
          <w:tcPr>
            <w:tcW w:w="4027" w:type="dxa"/>
            <w:tcBorders>
              <w:top w:val="nil"/>
              <w:left w:val="nil"/>
              <w:bottom w:val="single" w:sz="4" w:space="0" w:color="auto"/>
              <w:right w:val="single" w:sz="4" w:space="0" w:color="auto"/>
            </w:tcBorders>
            <w:shd w:val="clear" w:color="auto" w:fill="auto"/>
            <w:noWrap/>
            <w:vAlign w:val="bottom"/>
            <w:hideMark/>
          </w:tcPr>
          <w:p w14:paraId="0FD73341" w14:textId="77777777" w:rsidR="00186798" w:rsidRPr="00186798" w:rsidRDefault="00186798" w:rsidP="00186798">
            <w:pPr>
              <w:spacing w:after="0" w:line="240" w:lineRule="auto"/>
              <w:rPr>
                <w:rFonts w:ascii="Calibri" w:eastAsia="Times New Roman" w:hAnsi="Calibri" w:cs="Times New Roman"/>
                <w:color w:val="000000"/>
                <w:sz w:val="20"/>
                <w:szCs w:val="20"/>
                <w:lang w:eastAsia="en-US"/>
              </w:rPr>
            </w:pPr>
            <w:r w:rsidRPr="00186798">
              <w:rPr>
                <w:rFonts w:ascii="Calibri" w:eastAsia="Times New Roman" w:hAnsi="Calibri" w:cs="Times New Roman"/>
                <w:color w:val="000000"/>
                <w:sz w:val="20"/>
                <w:szCs w:val="20"/>
                <w:lang w:eastAsia="en-US"/>
              </w:rPr>
              <w:t>СЛОВЕНИЯ</w:t>
            </w:r>
          </w:p>
        </w:tc>
      </w:tr>
      <w:tr w:rsidR="00186798" w:rsidRPr="00186798" w14:paraId="48779D8D" w14:textId="77777777" w:rsidTr="00186798">
        <w:trPr>
          <w:trHeight w:val="300"/>
        </w:trPr>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24B25AFF" w14:textId="77777777" w:rsidR="00186798" w:rsidRPr="00186798" w:rsidRDefault="00186798" w:rsidP="00186798">
            <w:pPr>
              <w:spacing w:after="0" w:line="240" w:lineRule="auto"/>
              <w:rPr>
                <w:rFonts w:ascii="Calibri" w:eastAsia="Times New Roman" w:hAnsi="Calibri" w:cs="Times New Roman"/>
                <w:color w:val="000000"/>
                <w:sz w:val="20"/>
                <w:szCs w:val="20"/>
                <w:lang w:eastAsia="en-US"/>
              </w:rPr>
            </w:pPr>
            <w:r w:rsidRPr="00186798">
              <w:rPr>
                <w:rFonts w:ascii="Calibri" w:eastAsia="Times New Roman" w:hAnsi="Calibri" w:cs="Times New Roman"/>
                <w:color w:val="000000"/>
                <w:sz w:val="20"/>
                <w:szCs w:val="20"/>
                <w:lang w:eastAsia="en-US"/>
              </w:rPr>
              <w:t>GI</w:t>
            </w:r>
          </w:p>
        </w:tc>
        <w:tc>
          <w:tcPr>
            <w:tcW w:w="3870" w:type="dxa"/>
            <w:tcBorders>
              <w:top w:val="nil"/>
              <w:left w:val="nil"/>
              <w:bottom w:val="single" w:sz="4" w:space="0" w:color="auto"/>
              <w:right w:val="single" w:sz="4" w:space="0" w:color="auto"/>
            </w:tcBorders>
            <w:shd w:val="clear" w:color="auto" w:fill="auto"/>
            <w:noWrap/>
            <w:vAlign w:val="bottom"/>
            <w:hideMark/>
          </w:tcPr>
          <w:p w14:paraId="6959A10E" w14:textId="77777777" w:rsidR="00186798" w:rsidRPr="00186798" w:rsidRDefault="00186798" w:rsidP="00186798">
            <w:pPr>
              <w:spacing w:after="0" w:line="240" w:lineRule="auto"/>
              <w:rPr>
                <w:rFonts w:ascii="Calibri" w:eastAsia="Times New Roman" w:hAnsi="Calibri" w:cs="Times New Roman"/>
                <w:color w:val="000000"/>
                <w:sz w:val="20"/>
                <w:szCs w:val="20"/>
                <w:lang w:eastAsia="en-US"/>
              </w:rPr>
            </w:pPr>
            <w:r w:rsidRPr="00186798">
              <w:rPr>
                <w:rFonts w:ascii="Calibri" w:eastAsia="Times New Roman" w:hAnsi="Calibri" w:cs="Times New Roman"/>
                <w:color w:val="000000"/>
                <w:sz w:val="20"/>
                <w:szCs w:val="20"/>
                <w:lang w:eastAsia="en-US"/>
              </w:rPr>
              <w:t>ГИБРАЛТАР</w:t>
            </w:r>
          </w:p>
        </w:tc>
        <w:tc>
          <w:tcPr>
            <w:tcW w:w="1170" w:type="dxa"/>
            <w:tcBorders>
              <w:top w:val="nil"/>
              <w:left w:val="nil"/>
              <w:bottom w:val="single" w:sz="4" w:space="0" w:color="auto"/>
              <w:right w:val="single" w:sz="4" w:space="0" w:color="auto"/>
            </w:tcBorders>
            <w:shd w:val="clear" w:color="auto" w:fill="auto"/>
            <w:noWrap/>
            <w:vAlign w:val="bottom"/>
            <w:hideMark/>
          </w:tcPr>
          <w:p w14:paraId="2E848DAC" w14:textId="77777777" w:rsidR="00186798" w:rsidRPr="00186798" w:rsidRDefault="00186798" w:rsidP="00186798">
            <w:pPr>
              <w:spacing w:after="0" w:line="240" w:lineRule="auto"/>
              <w:rPr>
                <w:rFonts w:ascii="Calibri" w:eastAsia="Times New Roman" w:hAnsi="Calibri" w:cs="Times New Roman"/>
                <w:color w:val="000000"/>
                <w:sz w:val="20"/>
                <w:szCs w:val="20"/>
                <w:lang w:eastAsia="en-US"/>
              </w:rPr>
            </w:pPr>
            <w:r w:rsidRPr="00186798">
              <w:rPr>
                <w:rFonts w:ascii="Calibri" w:eastAsia="Times New Roman" w:hAnsi="Calibri" w:cs="Times New Roman"/>
                <w:color w:val="000000"/>
                <w:sz w:val="20"/>
                <w:szCs w:val="20"/>
                <w:lang w:eastAsia="en-US"/>
              </w:rPr>
              <w:t>SJ</w:t>
            </w:r>
          </w:p>
        </w:tc>
        <w:tc>
          <w:tcPr>
            <w:tcW w:w="4027" w:type="dxa"/>
            <w:tcBorders>
              <w:top w:val="nil"/>
              <w:left w:val="nil"/>
              <w:bottom w:val="single" w:sz="4" w:space="0" w:color="auto"/>
              <w:right w:val="single" w:sz="4" w:space="0" w:color="auto"/>
            </w:tcBorders>
            <w:shd w:val="clear" w:color="auto" w:fill="auto"/>
            <w:noWrap/>
            <w:vAlign w:val="bottom"/>
            <w:hideMark/>
          </w:tcPr>
          <w:p w14:paraId="2E3BD56E" w14:textId="77777777" w:rsidR="00186798" w:rsidRPr="00186798" w:rsidRDefault="00186798" w:rsidP="00186798">
            <w:pPr>
              <w:spacing w:after="0" w:line="240" w:lineRule="auto"/>
              <w:rPr>
                <w:rFonts w:ascii="Calibri" w:eastAsia="Times New Roman" w:hAnsi="Calibri" w:cs="Times New Roman"/>
                <w:color w:val="000000"/>
                <w:sz w:val="20"/>
                <w:szCs w:val="20"/>
                <w:lang w:eastAsia="en-US"/>
              </w:rPr>
            </w:pPr>
            <w:r w:rsidRPr="00186798">
              <w:rPr>
                <w:rFonts w:ascii="Calibri" w:eastAsia="Times New Roman" w:hAnsi="Calibri" w:cs="Times New Roman"/>
                <w:color w:val="000000"/>
                <w:sz w:val="20"/>
                <w:szCs w:val="20"/>
                <w:lang w:eastAsia="en-US"/>
              </w:rPr>
              <w:t>ШПИЦБЕРГЕН И ЯН МАЙЕН</w:t>
            </w:r>
          </w:p>
        </w:tc>
      </w:tr>
      <w:tr w:rsidR="00186798" w:rsidRPr="00186798" w14:paraId="5C26A951" w14:textId="77777777" w:rsidTr="00186798">
        <w:trPr>
          <w:trHeight w:val="300"/>
        </w:trPr>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2FE3F3BB" w14:textId="77777777" w:rsidR="00186798" w:rsidRPr="00186798" w:rsidRDefault="00186798" w:rsidP="00186798">
            <w:pPr>
              <w:spacing w:after="0" w:line="240" w:lineRule="auto"/>
              <w:rPr>
                <w:rFonts w:ascii="Calibri" w:eastAsia="Times New Roman" w:hAnsi="Calibri" w:cs="Times New Roman"/>
                <w:color w:val="000000"/>
                <w:sz w:val="20"/>
                <w:szCs w:val="20"/>
                <w:lang w:eastAsia="en-US"/>
              </w:rPr>
            </w:pPr>
            <w:r w:rsidRPr="00186798">
              <w:rPr>
                <w:rFonts w:ascii="Calibri" w:eastAsia="Times New Roman" w:hAnsi="Calibri" w:cs="Times New Roman"/>
                <w:color w:val="000000"/>
                <w:sz w:val="20"/>
                <w:szCs w:val="20"/>
                <w:lang w:eastAsia="en-US"/>
              </w:rPr>
              <w:t>GL</w:t>
            </w:r>
          </w:p>
        </w:tc>
        <w:tc>
          <w:tcPr>
            <w:tcW w:w="3870" w:type="dxa"/>
            <w:tcBorders>
              <w:top w:val="nil"/>
              <w:left w:val="nil"/>
              <w:bottom w:val="single" w:sz="4" w:space="0" w:color="auto"/>
              <w:right w:val="single" w:sz="4" w:space="0" w:color="auto"/>
            </w:tcBorders>
            <w:shd w:val="clear" w:color="auto" w:fill="auto"/>
            <w:noWrap/>
            <w:vAlign w:val="bottom"/>
            <w:hideMark/>
          </w:tcPr>
          <w:p w14:paraId="570A07AD" w14:textId="77777777" w:rsidR="00186798" w:rsidRPr="00186798" w:rsidRDefault="00186798" w:rsidP="00186798">
            <w:pPr>
              <w:spacing w:after="0" w:line="240" w:lineRule="auto"/>
              <w:rPr>
                <w:rFonts w:ascii="Calibri" w:eastAsia="Times New Roman" w:hAnsi="Calibri" w:cs="Times New Roman"/>
                <w:color w:val="000000"/>
                <w:sz w:val="20"/>
                <w:szCs w:val="20"/>
                <w:lang w:eastAsia="en-US"/>
              </w:rPr>
            </w:pPr>
            <w:r w:rsidRPr="00186798">
              <w:rPr>
                <w:rFonts w:ascii="Calibri" w:eastAsia="Times New Roman" w:hAnsi="Calibri" w:cs="Times New Roman"/>
                <w:color w:val="000000"/>
                <w:sz w:val="20"/>
                <w:szCs w:val="20"/>
                <w:lang w:eastAsia="en-US"/>
              </w:rPr>
              <w:t>ГРЕНЛАНДИЯ</w:t>
            </w:r>
          </w:p>
        </w:tc>
        <w:tc>
          <w:tcPr>
            <w:tcW w:w="1170" w:type="dxa"/>
            <w:tcBorders>
              <w:top w:val="nil"/>
              <w:left w:val="nil"/>
              <w:bottom w:val="single" w:sz="4" w:space="0" w:color="auto"/>
              <w:right w:val="single" w:sz="4" w:space="0" w:color="auto"/>
            </w:tcBorders>
            <w:shd w:val="clear" w:color="auto" w:fill="auto"/>
            <w:noWrap/>
            <w:vAlign w:val="bottom"/>
            <w:hideMark/>
          </w:tcPr>
          <w:p w14:paraId="36D56146" w14:textId="77777777" w:rsidR="00186798" w:rsidRPr="00186798" w:rsidRDefault="00186798" w:rsidP="00186798">
            <w:pPr>
              <w:spacing w:after="0" w:line="240" w:lineRule="auto"/>
              <w:rPr>
                <w:rFonts w:ascii="Calibri" w:eastAsia="Times New Roman" w:hAnsi="Calibri" w:cs="Times New Roman"/>
                <w:color w:val="000000"/>
                <w:sz w:val="20"/>
                <w:szCs w:val="20"/>
                <w:lang w:eastAsia="en-US"/>
              </w:rPr>
            </w:pPr>
            <w:r w:rsidRPr="00186798">
              <w:rPr>
                <w:rFonts w:ascii="Calibri" w:eastAsia="Times New Roman" w:hAnsi="Calibri" w:cs="Times New Roman"/>
                <w:color w:val="000000"/>
                <w:sz w:val="20"/>
                <w:szCs w:val="20"/>
                <w:lang w:eastAsia="en-US"/>
              </w:rPr>
              <w:t>SK</w:t>
            </w:r>
          </w:p>
        </w:tc>
        <w:tc>
          <w:tcPr>
            <w:tcW w:w="4027" w:type="dxa"/>
            <w:tcBorders>
              <w:top w:val="nil"/>
              <w:left w:val="nil"/>
              <w:bottom w:val="single" w:sz="4" w:space="0" w:color="auto"/>
              <w:right w:val="single" w:sz="4" w:space="0" w:color="auto"/>
            </w:tcBorders>
            <w:shd w:val="clear" w:color="auto" w:fill="auto"/>
            <w:noWrap/>
            <w:vAlign w:val="bottom"/>
            <w:hideMark/>
          </w:tcPr>
          <w:p w14:paraId="330183B6" w14:textId="77777777" w:rsidR="00186798" w:rsidRPr="00186798" w:rsidRDefault="00186798" w:rsidP="00186798">
            <w:pPr>
              <w:spacing w:after="0" w:line="240" w:lineRule="auto"/>
              <w:rPr>
                <w:rFonts w:ascii="Calibri" w:eastAsia="Times New Roman" w:hAnsi="Calibri" w:cs="Times New Roman"/>
                <w:color w:val="000000"/>
                <w:sz w:val="20"/>
                <w:szCs w:val="20"/>
                <w:lang w:eastAsia="en-US"/>
              </w:rPr>
            </w:pPr>
            <w:r w:rsidRPr="00186798">
              <w:rPr>
                <w:rFonts w:ascii="Calibri" w:eastAsia="Times New Roman" w:hAnsi="Calibri" w:cs="Times New Roman"/>
                <w:color w:val="000000"/>
                <w:sz w:val="20"/>
                <w:szCs w:val="20"/>
                <w:lang w:eastAsia="en-US"/>
              </w:rPr>
              <w:t>СЛОВАКИЯ</w:t>
            </w:r>
          </w:p>
        </w:tc>
      </w:tr>
      <w:tr w:rsidR="00186798" w:rsidRPr="00186798" w14:paraId="3261B0DA" w14:textId="77777777" w:rsidTr="00186798">
        <w:trPr>
          <w:trHeight w:val="300"/>
        </w:trPr>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523A7E36" w14:textId="77777777" w:rsidR="00186798" w:rsidRPr="00186798" w:rsidRDefault="00186798" w:rsidP="00186798">
            <w:pPr>
              <w:spacing w:after="0" w:line="240" w:lineRule="auto"/>
              <w:rPr>
                <w:rFonts w:ascii="Calibri" w:eastAsia="Times New Roman" w:hAnsi="Calibri" w:cs="Times New Roman"/>
                <w:color w:val="000000"/>
                <w:sz w:val="20"/>
                <w:szCs w:val="20"/>
                <w:lang w:eastAsia="en-US"/>
              </w:rPr>
            </w:pPr>
            <w:r w:rsidRPr="00186798">
              <w:rPr>
                <w:rFonts w:ascii="Calibri" w:eastAsia="Times New Roman" w:hAnsi="Calibri" w:cs="Times New Roman"/>
                <w:color w:val="000000"/>
                <w:sz w:val="20"/>
                <w:szCs w:val="20"/>
                <w:lang w:eastAsia="en-US"/>
              </w:rPr>
              <w:t>GM</w:t>
            </w:r>
          </w:p>
        </w:tc>
        <w:tc>
          <w:tcPr>
            <w:tcW w:w="3870" w:type="dxa"/>
            <w:tcBorders>
              <w:top w:val="nil"/>
              <w:left w:val="nil"/>
              <w:bottom w:val="single" w:sz="4" w:space="0" w:color="auto"/>
              <w:right w:val="single" w:sz="4" w:space="0" w:color="auto"/>
            </w:tcBorders>
            <w:shd w:val="clear" w:color="auto" w:fill="auto"/>
            <w:noWrap/>
            <w:vAlign w:val="bottom"/>
            <w:hideMark/>
          </w:tcPr>
          <w:p w14:paraId="2908CC23" w14:textId="77777777" w:rsidR="00186798" w:rsidRPr="00186798" w:rsidRDefault="00186798" w:rsidP="00186798">
            <w:pPr>
              <w:spacing w:after="0" w:line="240" w:lineRule="auto"/>
              <w:rPr>
                <w:rFonts w:ascii="Calibri" w:eastAsia="Times New Roman" w:hAnsi="Calibri" w:cs="Times New Roman"/>
                <w:color w:val="000000"/>
                <w:sz w:val="20"/>
                <w:szCs w:val="20"/>
                <w:lang w:eastAsia="en-US"/>
              </w:rPr>
            </w:pPr>
            <w:r w:rsidRPr="00186798">
              <w:rPr>
                <w:rFonts w:ascii="Calibri" w:eastAsia="Times New Roman" w:hAnsi="Calibri" w:cs="Times New Roman"/>
                <w:color w:val="000000"/>
                <w:sz w:val="20"/>
                <w:szCs w:val="20"/>
                <w:lang w:eastAsia="en-US"/>
              </w:rPr>
              <w:t>ГАМБИЯ</w:t>
            </w:r>
          </w:p>
        </w:tc>
        <w:tc>
          <w:tcPr>
            <w:tcW w:w="1170" w:type="dxa"/>
            <w:tcBorders>
              <w:top w:val="nil"/>
              <w:left w:val="nil"/>
              <w:bottom w:val="single" w:sz="4" w:space="0" w:color="auto"/>
              <w:right w:val="single" w:sz="4" w:space="0" w:color="auto"/>
            </w:tcBorders>
            <w:shd w:val="clear" w:color="auto" w:fill="auto"/>
            <w:noWrap/>
            <w:vAlign w:val="bottom"/>
            <w:hideMark/>
          </w:tcPr>
          <w:p w14:paraId="518C317B" w14:textId="77777777" w:rsidR="00186798" w:rsidRPr="00186798" w:rsidRDefault="00186798" w:rsidP="00186798">
            <w:pPr>
              <w:spacing w:after="0" w:line="240" w:lineRule="auto"/>
              <w:rPr>
                <w:rFonts w:ascii="Calibri" w:eastAsia="Times New Roman" w:hAnsi="Calibri" w:cs="Times New Roman"/>
                <w:color w:val="000000"/>
                <w:sz w:val="20"/>
                <w:szCs w:val="20"/>
                <w:lang w:eastAsia="en-US"/>
              </w:rPr>
            </w:pPr>
            <w:r w:rsidRPr="00186798">
              <w:rPr>
                <w:rFonts w:ascii="Calibri" w:eastAsia="Times New Roman" w:hAnsi="Calibri" w:cs="Times New Roman"/>
                <w:color w:val="000000"/>
                <w:sz w:val="20"/>
                <w:szCs w:val="20"/>
                <w:lang w:eastAsia="en-US"/>
              </w:rPr>
              <w:t>SL</w:t>
            </w:r>
          </w:p>
        </w:tc>
        <w:tc>
          <w:tcPr>
            <w:tcW w:w="4027" w:type="dxa"/>
            <w:tcBorders>
              <w:top w:val="nil"/>
              <w:left w:val="nil"/>
              <w:bottom w:val="single" w:sz="4" w:space="0" w:color="auto"/>
              <w:right w:val="single" w:sz="4" w:space="0" w:color="auto"/>
            </w:tcBorders>
            <w:shd w:val="clear" w:color="auto" w:fill="auto"/>
            <w:noWrap/>
            <w:vAlign w:val="bottom"/>
            <w:hideMark/>
          </w:tcPr>
          <w:p w14:paraId="0A532290" w14:textId="77777777" w:rsidR="00186798" w:rsidRPr="00186798" w:rsidRDefault="00186798" w:rsidP="00186798">
            <w:pPr>
              <w:spacing w:after="0" w:line="240" w:lineRule="auto"/>
              <w:rPr>
                <w:rFonts w:ascii="Calibri" w:eastAsia="Times New Roman" w:hAnsi="Calibri" w:cs="Times New Roman"/>
                <w:color w:val="000000"/>
                <w:sz w:val="20"/>
                <w:szCs w:val="20"/>
                <w:lang w:eastAsia="en-US"/>
              </w:rPr>
            </w:pPr>
            <w:r w:rsidRPr="00186798">
              <w:rPr>
                <w:rFonts w:ascii="Calibri" w:eastAsia="Times New Roman" w:hAnsi="Calibri" w:cs="Times New Roman"/>
                <w:color w:val="000000"/>
                <w:sz w:val="20"/>
                <w:szCs w:val="20"/>
                <w:lang w:eastAsia="en-US"/>
              </w:rPr>
              <w:t>СЬЕРРА-ЛЕОНЕ</w:t>
            </w:r>
          </w:p>
        </w:tc>
      </w:tr>
      <w:tr w:rsidR="00186798" w:rsidRPr="00186798" w14:paraId="4E259D35" w14:textId="77777777" w:rsidTr="00186798">
        <w:trPr>
          <w:trHeight w:val="300"/>
        </w:trPr>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68CA5A0F" w14:textId="77777777" w:rsidR="00186798" w:rsidRPr="00186798" w:rsidRDefault="00186798" w:rsidP="00186798">
            <w:pPr>
              <w:spacing w:after="0" w:line="240" w:lineRule="auto"/>
              <w:rPr>
                <w:rFonts w:ascii="Calibri" w:eastAsia="Times New Roman" w:hAnsi="Calibri" w:cs="Times New Roman"/>
                <w:color w:val="000000"/>
                <w:sz w:val="20"/>
                <w:szCs w:val="20"/>
                <w:lang w:eastAsia="en-US"/>
              </w:rPr>
            </w:pPr>
            <w:r w:rsidRPr="00186798">
              <w:rPr>
                <w:rFonts w:ascii="Calibri" w:eastAsia="Times New Roman" w:hAnsi="Calibri" w:cs="Times New Roman"/>
                <w:color w:val="000000"/>
                <w:sz w:val="20"/>
                <w:szCs w:val="20"/>
                <w:lang w:eastAsia="en-US"/>
              </w:rPr>
              <w:t>GN</w:t>
            </w:r>
          </w:p>
        </w:tc>
        <w:tc>
          <w:tcPr>
            <w:tcW w:w="3870" w:type="dxa"/>
            <w:tcBorders>
              <w:top w:val="nil"/>
              <w:left w:val="nil"/>
              <w:bottom w:val="single" w:sz="4" w:space="0" w:color="auto"/>
              <w:right w:val="single" w:sz="4" w:space="0" w:color="auto"/>
            </w:tcBorders>
            <w:shd w:val="clear" w:color="auto" w:fill="auto"/>
            <w:noWrap/>
            <w:vAlign w:val="bottom"/>
            <w:hideMark/>
          </w:tcPr>
          <w:p w14:paraId="35EDDA80" w14:textId="77777777" w:rsidR="00186798" w:rsidRPr="00186798" w:rsidRDefault="00186798" w:rsidP="00186798">
            <w:pPr>
              <w:spacing w:after="0" w:line="240" w:lineRule="auto"/>
              <w:rPr>
                <w:rFonts w:ascii="Calibri" w:eastAsia="Times New Roman" w:hAnsi="Calibri" w:cs="Times New Roman"/>
                <w:color w:val="000000"/>
                <w:sz w:val="20"/>
                <w:szCs w:val="20"/>
                <w:lang w:eastAsia="en-US"/>
              </w:rPr>
            </w:pPr>
            <w:r w:rsidRPr="00186798">
              <w:rPr>
                <w:rFonts w:ascii="Calibri" w:eastAsia="Times New Roman" w:hAnsi="Calibri" w:cs="Times New Roman"/>
                <w:color w:val="000000"/>
                <w:sz w:val="20"/>
                <w:szCs w:val="20"/>
                <w:lang w:eastAsia="en-US"/>
              </w:rPr>
              <w:t>ГВИНЕЯ</w:t>
            </w:r>
          </w:p>
        </w:tc>
        <w:tc>
          <w:tcPr>
            <w:tcW w:w="1170" w:type="dxa"/>
            <w:tcBorders>
              <w:top w:val="nil"/>
              <w:left w:val="nil"/>
              <w:bottom w:val="single" w:sz="4" w:space="0" w:color="auto"/>
              <w:right w:val="single" w:sz="4" w:space="0" w:color="auto"/>
            </w:tcBorders>
            <w:shd w:val="clear" w:color="auto" w:fill="auto"/>
            <w:noWrap/>
            <w:vAlign w:val="bottom"/>
            <w:hideMark/>
          </w:tcPr>
          <w:p w14:paraId="00E42D4E" w14:textId="77777777" w:rsidR="00186798" w:rsidRPr="00186798" w:rsidRDefault="00186798" w:rsidP="00186798">
            <w:pPr>
              <w:spacing w:after="0" w:line="240" w:lineRule="auto"/>
              <w:rPr>
                <w:rFonts w:ascii="Calibri" w:eastAsia="Times New Roman" w:hAnsi="Calibri" w:cs="Times New Roman"/>
                <w:color w:val="000000"/>
                <w:sz w:val="20"/>
                <w:szCs w:val="20"/>
                <w:lang w:eastAsia="en-US"/>
              </w:rPr>
            </w:pPr>
            <w:r w:rsidRPr="00186798">
              <w:rPr>
                <w:rFonts w:ascii="Calibri" w:eastAsia="Times New Roman" w:hAnsi="Calibri" w:cs="Times New Roman"/>
                <w:color w:val="000000"/>
                <w:sz w:val="20"/>
                <w:szCs w:val="20"/>
                <w:lang w:eastAsia="en-US"/>
              </w:rPr>
              <w:t>SM</w:t>
            </w:r>
          </w:p>
        </w:tc>
        <w:tc>
          <w:tcPr>
            <w:tcW w:w="4027" w:type="dxa"/>
            <w:tcBorders>
              <w:top w:val="nil"/>
              <w:left w:val="nil"/>
              <w:bottom w:val="single" w:sz="4" w:space="0" w:color="auto"/>
              <w:right w:val="single" w:sz="4" w:space="0" w:color="auto"/>
            </w:tcBorders>
            <w:shd w:val="clear" w:color="auto" w:fill="auto"/>
            <w:noWrap/>
            <w:vAlign w:val="bottom"/>
            <w:hideMark/>
          </w:tcPr>
          <w:p w14:paraId="4CAAC3C8" w14:textId="77777777" w:rsidR="00186798" w:rsidRPr="00186798" w:rsidRDefault="00186798" w:rsidP="00186798">
            <w:pPr>
              <w:spacing w:after="0" w:line="240" w:lineRule="auto"/>
              <w:rPr>
                <w:rFonts w:ascii="Calibri" w:eastAsia="Times New Roman" w:hAnsi="Calibri" w:cs="Times New Roman"/>
                <w:color w:val="000000"/>
                <w:sz w:val="20"/>
                <w:szCs w:val="20"/>
                <w:lang w:eastAsia="en-US"/>
              </w:rPr>
            </w:pPr>
            <w:r w:rsidRPr="00186798">
              <w:rPr>
                <w:rFonts w:ascii="Calibri" w:eastAsia="Times New Roman" w:hAnsi="Calibri" w:cs="Times New Roman"/>
                <w:color w:val="000000"/>
                <w:sz w:val="20"/>
                <w:szCs w:val="20"/>
                <w:lang w:eastAsia="en-US"/>
              </w:rPr>
              <w:t>САН-МАРИНО</w:t>
            </w:r>
          </w:p>
        </w:tc>
      </w:tr>
      <w:tr w:rsidR="00186798" w:rsidRPr="00186798" w14:paraId="66A2FE60" w14:textId="77777777" w:rsidTr="00186798">
        <w:trPr>
          <w:trHeight w:val="300"/>
        </w:trPr>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140CDF7C" w14:textId="77777777" w:rsidR="00186798" w:rsidRPr="00186798" w:rsidRDefault="00186798" w:rsidP="00186798">
            <w:pPr>
              <w:spacing w:after="0" w:line="240" w:lineRule="auto"/>
              <w:rPr>
                <w:rFonts w:ascii="Calibri" w:eastAsia="Times New Roman" w:hAnsi="Calibri" w:cs="Times New Roman"/>
                <w:color w:val="000000"/>
                <w:sz w:val="20"/>
                <w:szCs w:val="20"/>
                <w:lang w:eastAsia="en-US"/>
              </w:rPr>
            </w:pPr>
            <w:r w:rsidRPr="00186798">
              <w:rPr>
                <w:rFonts w:ascii="Calibri" w:eastAsia="Times New Roman" w:hAnsi="Calibri" w:cs="Times New Roman"/>
                <w:color w:val="000000"/>
                <w:sz w:val="20"/>
                <w:szCs w:val="20"/>
                <w:lang w:eastAsia="en-US"/>
              </w:rPr>
              <w:t>PF</w:t>
            </w:r>
          </w:p>
        </w:tc>
        <w:tc>
          <w:tcPr>
            <w:tcW w:w="3870" w:type="dxa"/>
            <w:tcBorders>
              <w:top w:val="nil"/>
              <w:left w:val="nil"/>
              <w:bottom w:val="single" w:sz="4" w:space="0" w:color="auto"/>
              <w:right w:val="single" w:sz="4" w:space="0" w:color="auto"/>
            </w:tcBorders>
            <w:shd w:val="clear" w:color="auto" w:fill="auto"/>
            <w:noWrap/>
            <w:vAlign w:val="bottom"/>
            <w:hideMark/>
          </w:tcPr>
          <w:p w14:paraId="4CE65ABC" w14:textId="77777777" w:rsidR="00186798" w:rsidRPr="00186798" w:rsidRDefault="00186798" w:rsidP="00186798">
            <w:pPr>
              <w:spacing w:after="0" w:line="240" w:lineRule="auto"/>
              <w:rPr>
                <w:rFonts w:ascii="Calibri" w:eastAsia="Times New Roman" w:hAnsi="Calibri" w:cs="Times New Roman"/>
                <w:color w:val="000000"/>
                <w:sz w:val="20"/>
                <w:szCs w:val="20"/>
                <w:lang w:eastAsia="en-US"/>
              </w:rPr>
            </w:pPr>
            <w:r w:rsidRPr="00186798">
              <w:rPr>
                <w:rFonts w:ascii="Calibri" w:eastAsia="Times New Roman" w:hAnsi="Calibri" w:cs="Times New Roman"/>
                <w:color w:val="000000"/>
                <w:sz w:val="20"/>
                <w:szCs w:val="20"/>
                <w:lang w:eastAsia="en-US"/>
              </w:rPr>
              <w:t>ФРАНЦУЗСКАЯ ПОЛИНЕЗИЯ</w:t>
            </w:r>
          </w:p>
        </w:tc>
        <w:tc>
          <w:tcPr>
            <w:tcW w:w="1170" w:type="dxa"/>
            <w:tcBorders>
              <w:top w:val="nil"/>
              <w:left w:val="nil"/>
              <w:bottom w:val="single" w:sz="4" w:space="0" w:color="auto"/>
              <w:right w:val="single" w:sz="4" w:space="0" w:color="auto"/>
            </w:tcBorders>
            <w:shd w:val="clear" w:color="auto" w:fill="auto"/>
            <w:noWrap/>
            <w:vAlign w:val="bottom"/>
            <w:hideMark/>
          </w:tcPr>
          <w:p w14:paraId="3C33AB19" w14:textId="77777777" w:rsidR="00186798" w:rsidRPr="00186798" w:rsidRDefault="00186798" w:rsidP="00186798">
            <w:pPr>
              <w:spacing w:after="0" w:line="240" w:lineRule="auto"/>
              <w:rPr>
                <w:rFonts w:ascii="Calibri" w:eastAsia="Times New Roman" w:hAnsi="Calibri" w:cs="Times New Roman"/>
                <w:color w:val="000000"/>
                <w:sz w:val="20"/>
                <w:szCs w:val="20"/>
                <w:lang w:eastAsia="en-US"/>
              </w:rPr>
            </w:pPr>
            <w:r w:rsidRPr="00186798">
              <w:rPr>
                <w:rFonts w:ascii="Calibri" w:eastAsia="Times New Roman" w:hAnsi="Calibri" w:cs="Times New Roman"/>
                <w:color w:val="000000"/>
                <w:sz w:val="20"/>
                <w:szCs w:val="20"/>
                <w:lang w:eastAsia="en-US"/>
              </w:rPr>
              <w:t>SN</w:t>
            </w:r>
          </w:p>
        </w:tc>
        <w:tc>
          <w:tcPr>
            <w:tcW w:w="4027" w:type="dxa"/>
            <w:tcBorders>
              <w:top w:val="nil"/>
              <w:left w:val="nil"/>
              <w:bottom w:val="single" w:sz="4" w:space="0" w:color="auto"/>
              <w:right w:val="single" w:sz="4" w:space="0" w:color="auto"/>
            </w:tcBorders>
            <w:shd w:val="clear" w:color="auto" w:fill="auto"/>
            <w:noWrap/>
            <w:vAlign w:val="bottom"/>
            <w:hideMark/>
          </w:tcPr>
          <w:p w14:paraId="2537BEE4" w14:textId="77777777" w:rsidR="00186798" w:rsidRPr="00186798" w:rsidRDefault="00186798" w:rsidP="00186798">
            <w:pPr>
              <w:spacing w:after="0" w:line="240" w:lineRule="auto"/>
              <w:rPr>
                <w:rFonts w:ascii="Calibri" w:eastAsia="Times New Roman" w:hAnsi="Calibri" w:cs="Times New Roman"/>
                <w:color w:val="000000"/>
                <w:sz w:val="20"/>
                <w:szCs w:val="20"/>
                <w:lang w:eastAsia="en-US"/>
              </w:rPr>
            </w:pPr>
            <w:r w:rsidRPr="00186798">
              <w:rPr>
                <w:rFonts w:ascii="Calibri" w:eastAsia="Times New Roman" w:hAnsi="Calibri" w:cs="Times New Roman"/>
                <w:color w:val="000000"/>
                <w:sz w:val="20"/>
                <w:szCs w:val="20"/>
                <w:lang w:eastAsia="en-US"/>
              </w:rPr>
              <w:t>СЕНЕГАЛ</w:t>
            </w:r>
          </w:p>
        </w:tc>
      </w:tr>
      <w:tr w:rsidR="00186798" w:rsidRPr="00186798" w14:paraId="67D98CA8" w14:textId="77777777" w:rsidTr="00186798">
        <w:trPr>
          <w:trHeight w:val="300"/>
        </w:trPr>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1605A901" w14:textId="77777777" w:rsidR="00186798" w:rsidRPr="00186798" w:rsidRDefault="00186798" w:rsidP="00186798">
            <w:pPr>
              <w:spacing w:after="0" w:line="240" w:lineRule="auto"/>
              <w:rPr>
                <w:rFonts w:ascii="Calibri" w:eastAsia="Times New Roman" w:hAnsi="Calibri" w:cs="Times New Roman"/>
                <w:color w:val="000000"/>
                <w:sz w:val="20"/>
                <w:szCs w:val="20"/>
                <w:lang w:eastAsia="en-US"/>
              </w:rPr>
            </w:pPr>
            <w:r w:rsidRPr="00186798">
              <w:rPr>
                <w:rFonts w:ascii="Calibri" w:eastAsia="Times New Roman" w:hAnsi="Calibri" w:cs="Times New Roman"/>
                <w:color w:val="000000"/>
                <w:sz w:val="20"/>
                <w:szCs w:val="20"/>
                <w:lang w:eastAsia="en-US"/>
              </w:rPr>
              <w:t>PG</w:t>
            </w:r>
          </w:p>
        </w:tc>
        <w:tc>
          <w:tcPr>
            <w:tcW w:w="3870" w:type="dxa"/>
            <w:tcBorders>
              <w:top w:val="nil"/>
              <w:left w:val="nil"/>
              <w:bottom w:val="single" w:sz="4" w:space="0" w:color="auto"/>
              <w:right w:val="single" w:sz="4" w:space="0" w:color="auto"/>
            </w:tcBorders>
            <w:shd w:val="clear" w:color="auto" w:fill="auto"/>
            <w:noWrap/>
            <w:vAlign w:val="bottom"/>
            <w:hideMark/>
          </w:tcPr>
          <w:p w14:paraId="72315610" w14:textId="77777777" w:rsidR="00186798" w:rsidRPr="00186798" w:rsidRDefault="00186798" w:rsidP="00186798">
            <w:pPr>
              <w:spacing w:after="0" w:line="240" w:lineRule="auto"/>
              <w:rPr>
                <w:rFonts w:ascii="Calibri" w:eastAsia="Times New Roman" w:hAnsi="Calibri" w:cs="Times New Roman"/>
                <w:color w:val="000000"/>
                <w:sz w:val="20"/>
                <w:szCs w:val="20"/>
                <w:lang w:eastAsia="en-US"/>
              </w:rPr>
            </w:pPr>
            <w:r w:rsidRPr="00186798">
              <w:rPr>
                <w:rFonts w:ascii="Calibri" w:eastAsia="Times New Roman" w:hAnsi="Calibri" w:cs="Times New Roman"/>
                <w:color w:val="000000"/>
                <w:sz w:val="20"/>
                <w:szCs w:val="20"/>
                <w:lang w:eastAsia="en-US"/>
              </w:rPr>
              <w:t>ПАПУА НОВАЯ ГВИНЕЯ</w:t>
            </w:r>
          </w:p>
        </w:tc>
        <w:tc>
          <w:tcPr>
            <w:tcW w:w="1170" w:type="dxa"/>
            <w:tcBorders>
              <w:top w:val="nil"/>
              <w:left w:val="nil"/>
              <w:bottom w:val="single" w:sz="4" w:space="0" w:color="auto"/>
              <w:right w:val="single" w:sz="4" w:space="0" w:color="auto"/>
            </w:tcBorders>
            <w:shd w:val="clear" w:color="auto" w:fill="auto"/>
            <w:noWrap/>
            <w:vAlign w:val="bottom"/>
            <w:hideMark/>
          </w:tcPr>
          <w:p w14:paraId="69BFA7AF" w14:textId="77777777" w:rsidR="00186798" w:rsidRPr="00186798" w:rsidRDefault="00186798" w:rsidP="00186798">
            <w:pPr>
              <w:spacing w:after="0" w:line="240" w:lineRule="auto"/>
              <w:rPr>
                <w:rFonts w:ascii="Calibri" w:eastAsia="Times New Roman" w:hAnsi="Calibri" w:cs="Times New Roman"/>
                <w:color w:val="000000"/>
                <w:sz w:val="20"/>
                <w:szCs w:val="20"/>
                <w:lang w:eastAsia="en-US"/>
              </w:rPr>
            </w:pPr>
            <w:r w:rsidRPr="00186798">
              <w:rPr>
                <w:rFonts w:ascii="Calibri" w:eastAsia="Times New Roman" w:hAnsi="Calibri" w:cs="Times New Roman"/>
                <w:color w:val="000000"/>
                <w:sz w:val="20"/>
                <w:szCs w:val="20"/>
                <w:lang w:eastAsia="en-US"/>
              </w:rPr>
              <w:t>SO</w:t>
            </w:r>
          </w:p>
        </w:tc>
        <w:tc>
          <w:tcPr>
            <w:tcW w:w="4027" w:type="dxa"/>
            <w:tcBorders>
              <w:top w:val="nil"/>
              <w:left w:val="nil"/>
              <w:bottom w:val="single" w:sz="4" w:space="0" w:color="auto"/>
              <w:right w:val="single" w:sz="4" w:space="0" w:color="auto"/>
            </w:tcBorders>
            <w:shd w:val="clear" w:color="auto" w:fill="auto"/>
            <w:noWrap/>
            <w:vAlign w:val="bottom"/>
            <w:hideMark/>
          </w:tcPr>
          <w:p w14:paraId="7890D8C9" w14:textId="77777777" w:rsidR="00186798" w:rsidRPr="00186798" w:rsidRDefault="00186798" w:rsidP="00186798">
            <w:pPr>
              <w:spacing w:after="0" w:line="240" w:lineRule="auto"/>
              <w:rPr>
                <w:rFonts w:ascii="Calibri" w:eastAsia="Times New Roman" w:hAnsi="Calibri" w:cs="Times New Roman"/>
                <w:color w:val="000000"/>
                <w:sz w:val="20"/>
                <w:szCs w:val="20"/>
                <w:lang w:eastAsia="en-US"/>
              </w:rPr>
            </w:pPr>
            <w:r w:rsidRPr="00186798">
              <w:rPr>
                <w:rFonts w:ascii="Calibri" w:eastAsia="Times New Roman" w:hAnsi="Calibri" w:cs="Times New Roman"/>
                <w:color w:val="000000"/>
                <w:sz w:val="20"/>
                <w:szCs w:val="20"/>
                <w:lang w:eastAsia="en-US"/>
              </w:rPr>
              <w:t>СОМАЛИ</w:t>
            </w:r>
          </w:p>
        </w:tc>
      </w:tr>
      <w:tr w:rsidR="00186798" w:rsidRPr="00186798" w14:paraId="3B87A5B4" w14:textId="77777777" w:rsidTr="00186798">
        <w:trPr>
          <w:trHeight w:val="300"/>
        </w:trPr>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1FF5E9C4" w14:textId="77777777" w:rsidR="00186798" w:rsidRPr="00186798" w:rsidRDefault="00186798" w:rsidP="00186798">
            <w:pPr>
              <w:spacing w:after="0" w:line="240" w:lineRule="auto"/>
              <w:rPr>
                <w:rFonts w:ascii="Calibri" w:eastAsia="Times New Roman" w:hAnsi="Calibri" w:cs="Times New Roman"/>
                <w:color w:val="000000"/>
                <w:sz w:val="20"/>
                <w:szCs w:val="20"/>
                <w:lang w:eastAsia="en-US"/>
              </w:rPr>
            </w:pPr>
            <w:r w:rsidRPr="00186798">
              <w:rPr>
                <w:rFonts w:ascii="Calibri" w:eastAsia="Times New Roman" w:hAnsi="Calibri" w:cs="Times New Roman"/>
                <w:color w:val="000000"/>
                <w:sz w:val="20"/>
                <w:szCs w:val="20"/>
                <w:lang w:eastAsia="en-US"/>
              </w:rPr>
              <w:t>PH</w:t>
            </w:r>
          </w:p>
        </w:tc>
        <w:tc>
          <w:tcPr>
            <w:tcW w:w="3870" w:type="dxa"/>
            <w:tcBorders>
              <w:top w:val="nil"/>
              <w:left w:val="nil"/>
              <w:bottom w:val="single" w:sz="4" w:space="0" w:color="auto"/>
              <w:right w:val="single" w:sz="4" w:space="0" w:color="auto"/>
            </w:tcBorders>
            <w:shd w:val="clear" w:color="auto" w:fill="auto"/>
            <w:noWrap/>
            <w:vAlign w:val="bottom"/>
            <w:hideMark/>
          </w:tcPr>
          <w:p w14:paraId="3815CAC9" w14:textId="77777777" w:rsidR="00186798" w:rsidRPr="00186798" w:rsidRDefault="00186798" w:rsidP="00186798">
            <w:pPr>
              <w:spacing w:after="0" w:line="240" w:lineRule="auto"/>
              <w:rPr>
                <w:rFonts w:ascii="Calibri" w:eastAsia="Times New Roman" w:hAnsi="Calibri" w:cs="Times New Roman"/>
                <w:color w:val="000000"/>
                <w:sz w:val="20"/>
                <w:szCs w:val="20"/>
                <w:lang w:eastAsia="en-US"/>
              </w:rPr>
            </w:pPr>
            <w:r w:rsidRPr="00186798">
              <w:rPr>
                <w:rFonts w:ascii="Calibri" w:eastAsia="Times New Roman" w:hAnsi="Calibri" w:cs="Times New Roman"/>
                <w:color w:val="000000"/>
                <w:sz w:val="20"/>
                <w:szCs w:val="20"/>
                <w:lang w:eastAsia="en-US"/>
              </w:rPr>
              <w:t>ФИЛИППИНЫ</w:t>
            </w:r>
          </w:p>
        </w:tc>
        <w:tc>
          <w:tcPr>
            <w:tcW w:w="1170" w:type="dxa"/>
            <w:tcBorders>
              <w:top w:val="nil"/>
              <w:left w:val="nil"/>
              <w:bottom w:val="single" w:sz="4" w:space="0" w:color="auto"/>
              <w:right w:val="single" w:sz="4" w:space="0" w:color="auto"/>
            </w:tcBorders>
            <w:shd w:val="clear" w:color="auto" w:fill="auto"/>
            <w:noWrap/>
            <w:vAlign w:val="bottom"/>
            <w:hideMark/>
          </w:tcPr>
          <w:p w14:paraId="37115EE8" w14:textId="77777777" w:rsidR="00186798" w:rsidRPr="00186798" w:rsidRDefault="00186798" w:rsidP="00186798">
            <w:pPr>
              <w:spacing w:after="0" w:line="240" w:lineRule="auto"/>
              <w:rPr>
                <w:rFonts w:ascii="Calibri" w:eastAsia="Times New Roman" w:hAnsi="Calibri" w:cs="Times New Roman"/>
                <w:color w:val="000000"/>
                <w:sz w:val="20"/>
                <w:szCs w:val="20"/>
                <w:lang w:eastAsia="en-US"/>
              </w:rPr>
            </w:pPr>
            <w:r w:rsidRPr="00186798">
              <w:rPr>
                <w:rFonts w:ascii="Calibri" w:eastAsia="Times New Roman" w:hAnsi="Calibri" w:cs="Times New Roman"/>
                <w:color w:val="000000"/>
                <w:sz w:val="20"/>
                <w:szCs w:val="20"/>
                <w:lang w:eastAsia="en-US"/>
              </w:rPr>
              <w:t>SR</w:t>
            </w:r>
          </w:p>
        </w:tc>
        <w:tc>
          <w:tcPr>
            <w:tcW w:w="4027" w:type="dxa"/>
            <w:tcBorders>
              <w:top w:val="nil"/>
              <w:left w:val="nil"/>
              <w:bottom w:val="single" w:sz="4" w:space="0" w:color="auto"/>
              <w:right w:val="single" w:sz="4" w:space="0" w:color="auto"/>
            </w:tcBorders>
            <w:shd w:val="clear" w:color="auto" w:fill="auto"/>
            <w:noWrap/>
            <w:vAlign w:val="bottom"/>
            <w:hideMark/>
          </w:tcPr>
          <w:p w14:paraId="3072B49D" w14:textId="77777777" w:rsidR="00186798" w:rsidRPr="00186798" w:rsidRDefault="00186798" w:rsidP="00186798">
            <w:pPr>
              <w:spacing w:after="0" w:line="240" w:lineRule="auto"/>
              <w:rPr>
                <w:rFonts w:ascii="Calibri" w:eastAsia="Times New Roman" w:hAnsi="Calibri" w:cs="Times New Roman"/>
                <w:color w:val="000000"/>
                <w:sz w:val="20"/>
                <w:szCs w:val="20"/>
                <w:lang w:eastAsia="en-US"/>
              </w:rPr>
            </w:pPr>
            <w:r w:rsidRPr="00186798">
              <w:rPr>
                <w:rFonts w:ascii="Calibri" w:eastAsia="Times New Roman" w:hAnsi="Calibri" w:cs="Times New Roman"/>
                <w:color w:val="000000"/>
                <w:sz w:val="20"/>
                <w:szCs w:val="20"/>
                <w:lang w:eastAsia="en-US"/>
              </w:rPr>
              <w:t>СУРИНАМ</w:t>
            </w:r>
          </w:p>
        </w:tc>
      </w:tr>
      <w:tr w:rsidR="00186798" w:rsidRPr="00186798" w14:paraId="38B4FF60" w14:textId="77777777" w:rsidTr="00186798">
        <w:trPr>
          <w:trHeight w:val="300"/>
        </w:trPr>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5DECCCD8" w14:textId="77777777" w:rsidR="00186798" w:rsidRPr="00186798" w:rsidRDefault="00186798" w:rsidP="00186798">
            <w:pPr>
              <w:spacing w:after="0" w:line="240" w:lineRule="auto"/>
              <w:rPr>
                <w:rFonts w:ascii="Calibri" w:eastAsia="Times New Roman" w:hAnsi="Calibri" w:cs="Times New Roman"/>
                <w:color w:val="000000"/>
                <w:sz w:val="20"/>
                <w:szCs w:val="20"/>
                <w:lang w:eastAsia="en-US"/>
              </w:rPr>
            </w:pPr>
            <w:r w:rsidRPr="00186798">
              <w:rPr>
                <w:rFonts w:ascii="Calibri" w:eastAsia="Times New Roman" w:hAnsi="Calibri" w:cs="Times New Roman"/>
                <w:color w:val="000000"/>
                <w:sz w:val="20"/>
                <w:szCs w:val="20"/>
                <w:lang w:eastAsia="en-US"/>
              </w:rPr>
              <w:t>PK</w:t>
            </w:r>
          </w:p>
        </w:tc>
        <w:tc>
          <w:tcPr>
            <w:tcW w:w="3870" w:type="dxa"/>
            <w:tcBorders>
              <w:top w:val="nil"/>
              <w:left w:val="nil"/>
              <w:bottom w:val="single" w:sz="4" w:space="0" w:color="auto"/>
              <w:right w:val="single" w:sz="4" w:space="0" w:color="auto"/>
            </w:tcBorders>
            <w:shd w:val="clear" w:color="auto" w:fill="auto"/>
            <w:noWrap/>
            <w:vAlign w:val="bottom"/>
            <w:hideMark/>
          </w:tcPr>
          <w:p w14:paraId="607B6E3B" w14:textId="77777777" w:rsidR="00186798" w:rsidRPr="00186798" w:rsidRDefault="00186798" w:rsidP="00186798">
            <w:pPr>
              <w:spacing w:after="0" w:line="240" w:lineRule="auto"/>
              <w:rPr>
                <w:rFonts w:ascii="Calibri" w:eastAsia="Times New Roman" w:hAnsi="Calibri" w:cs="Times New Roman"/>
                <w:color w:val="000000"/>
                <w:sz w:val="20"/>
                <w:szCs w:val="20"/>
                <w:lang w:eastAsia="en-US"/>
              </w:rPr>
            </w:pPr>
            <w:r w:rsidRPr="00186798">
              <w:rPr>
                <w:rFonts w:ascii="Calibri" w:eastAsia="Times New Roman" w:hAnsi="Calibri" w:cs="Times New Roman"/>
                <w:color w:val="000000"/>
                <w:sz w:val="20"/>
                <w:szCs w:val="20"/>
                <w:lang w:eastAsia="en-US"/>
              </w:rPr>
              <w:t>ПАКИСТАН</w:t>
            </w:r>
          </w:p>
        </w:tc>
        <w:tc>
          <w:tcPr>
            <w:tcW w:w="1170" w:type="dxa"/>
            <w:tcBorders>
              <w:top w:val="nil"/>
              <w:left w:val="nil"/>
              <w:bottom w:val="single" w:sz="4" w:space="0" w:color="auto"/>
              <w:right w:val="single" w:sz="4" w:space="0" w:color="auto"/>
            </w:tcBorders>
            <w:shd w:val="clear" w:color="auto" w:fill="auto"/>
            <w:noWrap/>
            <w:vAlign w:val="bottom"/>
            <w:hideMark/>
          </w:tcPr>
          <w:p w14:paraId="7A40BF9F" w14:textId="77777777" w:rsidR="00186798" w:rsidRPr="00186798" w:rsidRDefault="00186798" w:rsidP="00186798">
            <w:pPr>
              <w:spacing w:after="0" w:line="240" w:lineRule="auto"/>
              <w:rPr>
                <w:rFonts w:ascii="Calibri" w:eastAsia="Times New Roman" w:hAnsi="Calibri" w:cs="Times New Roman"/>
                <w:color w:val="000000"/>
                <w:sz w:val="20"/>
                <w:szCs w:val="20"/>
                <w:lang w:eastAsia="en-US"/>
              </w:rPr>
            </w:pPr>
            <w:r w:rsidRPr="00186798">
              <w:rPr>
                <w:rFonts w:ascii="Calibri" w:eastAsia="Times New Roman" w:hAnsi="Calibri" w:cs="Times New Roman"/>
                <w:color w:val="000000"/>
                <w:sz w:val="20"/>
                <w:szCs w:val="20"/>
                <w:lang w:eastAsia="en-US"/>
              </w:rPr>
              <w:t>SS</w:t>
            </w:r>
          </w:p>
        </w:tc>
        <w:tc>
          <w:tcPr>
            <w:tcW w:w="4027" w:type="dxa"/>
            <w:tcBorders>
              <w:top w:val="nil"/>
              <w:left w:val="nil"/>
              <w:bottom w:val="single" w:sz="4" w:space="0" w:color="auto"/>
              <w:right w:val="single" w:sz="4" w:space="0" w:color="auto"/>
            </w:tcBorders>
            <w:shd w:val="clear" w:color="auto" w:fill="auto"/>
            <w:noWrap/>
            <w:vAlign w:val="bottom"/>
            <w:hideMark/>
          </w:tcPr>
          <w:p w14:paraId="21043013" w14:textId="77777777" w:rsidR="00186798" w:rsidRPr="00186798" w:rsidRDefault="00186798" w:rsidP="00186798">
            <w:pPr>
              <w:spacing w:after="0" w:line="240" w:lineRule="auto"/>
              <w:rPr>
                <w:rFonts w:ascii="Calibri" w:eastAsia="Times New Roman" w:hAnsi="Calibri" w:cs="Times New Roman"/>
                <w:color w:val="000000"/>
                <w:sz w:val="20"/>
                <w:szCs w:val="20"/>
                <w:lang w:eastAsia="en-US"/>
              </w:rPr>
            </w:pPr>
            <w:r w:rsidRPr="00186798">
              <w:rPr>
                <w:rFonts w:ascii="Calibri" w:eastAsia="Times New Roman" w:hAnsi="Calibri" w:cs="Times New Roman"/>
                <w:color w:val="000000"/>
                <w:sz w:val="20"/>
                <w:szCs w:val="20"/>
                <w:lang w:eastAsia="en-US"/>
              </w:rPr>
              <w:t>ЮЖНЫЙ СУДАН</w:t>
            </w:r>
          </w:p>
        </w:tc>
      </w:tr>
    </w:tbl>
    <w:p w14:paraId="7A6F2C6E" w14:textId="77777777" w:rsidR="00021F30" w:rsidRDefault="00021F30" w:rsidP="00623742">
      <w:pPr>
        <w:rPr>
          <w:b/>
        </w:rPr>
      </w:pPr>
    </w:p>
    <w:p w14:paraId="6AC1799A" w14:textId="77777777" w:rsidR="00186798" w:rsidRDefault="00186798" w:rsidP="00623742">
      <w:pPr>
        <w:rPr>
          <w:b/>
        </w:rPr>
      </w:pPr>
    </w:p>
    <w:p w14:paraId="1B6307A7" w14:textId="77777777" w:rsidR="00186798" w:rsidRDefault="00186798" w:rsidP="00623742">
      <w:pPr>
        <w:rPr>
          <w:b/>
        </w:rPr>
      </w:pPr>
    </w:p>
    <w:tbl>
      <w:tblPr>
        <w:tblW w:w="10599" w:type="dxa"/>
        <w:tblInd w:w="-252" w:type="dxa"/>
        <w:tblLook w:val="04A0" w:firstRow="1" w:lastRow="0" w:firstColumn="1" w:lastColumn="0" w:noHBand="0" w:noVBand="1"/>
      </w:tblPr>
      <w:tblGrid>
        <w:gridCol w:w="1003"/>
        <w:gridCol w:w="3454"/>
        <w:gridCol w:w="992"/>
        <w:gridCol w:w="5150"/>
      </w:tblGrid>
      <w:tr w:rsidR="006F505C" w:rsidRPr="00186798" w14:paraId="13CA0CFE" w14:textId="77777777" w:rsidTr="002C6D89">
        <w:trPr>
          <w:trHeight w:val="292"/>
        </w:trPr>
        <w:tc>
          <w:tcPr>
            <w:tcW w:w="100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91F8214" w14:textId="68804D8B" w:rsidR="006F505C" w:rsidRPr="00186798" w:rsidRDefault="006F505C" w:rsidP="006F505C">
            <w:pPr>
              <w:spacing w:after="0" w:line="240" w:lineRule="auto"/>
              <w:rPr>
                <w:rFonts w:ascii="Calibri" w:eastAsia="Times New Roman" w:hAnsi="Calibri" w:cs="Times New Roman"/>
                <w:b/>
                <w:bCs/>
                <w:color w:val="000000"/>
                <w:lang w:eastAsia="en-US"/>
              </w:rPr>
            </w:pPr>
            <w:r w:rsidRPr="00082FA7">
              <w:rPr>
                <w:rFonts w:ascii="Calibri" w:eastAsia="Times New Roman" w:hAnsi="Calibri" w:cs="Times New Roman"/>
                <w:b/>
                <w:bCs/>
                <w:color w:val="000000"/>
                <w:lang w:eastAsia="en-US"/>
              </w:rPr>
              <w:t xml:space="preserve"> </w:t>
            </w:r>
            <w:r>
              <w:rPr>
                <w:rFonts w:ascii="Calibri" w:eastAsia="Times New Roman" w:hAnsi="Calibri" w:cs="Times New Roman"/>
                <w:b/>
                <w:bCs/>
                <w:color w:val="000000"/>
                <w:lang w:val="ru-RU" w:eastAsia="en-US"/>
              </w:rPr>
              <w:t>Код страны</w:t>
            </w:r>
          </w:p>
        </w:tc>
        <w:tc>
          <w:tcPr>
            <w:tcW w:w="3454" w:type="dxa"/>
            <w:tcBorders>
              <w:top w:val="single" w:sz="4" w:space="0" w:color="auto"/>
              <w:left w:val="nil"/>
              <w:bottom w:val="single" w:sz="4" w:space="0" w:color="auto"/>
              <w:right w:val="single" w:sz="4" w:space="0" w:color="auto"/>
            </w:tcBorders>
            <w:shd w:val="clear" w:color="auto" w:fill="auto"/>
            <w:noWrap/>
            <w:vAlign w:val="bottom"/>
            <w:hideMark/>
          </w:tcPr>
          <w:p w14:paraId="08CDFF1A" w14:textId="1D2BC96E" w:rsidR="006F505C" w:rsidRPr="00186798" w:rsidRDefault="006F505C" w:rsidP="006F505C">
            <w:pPr>
              <w:spacing w:after="0" w:line="240" w:lineRule="auto"/>
              <w:rPr>
                <w:rFonts w:ascii="Calibri" w:eastAsia="Times New Roman" w:hAnsi="Calibri" w:cs="Times New Roman"/>
                <w:b/>
                <w:bCs/>
                <w:color w:val="000000"/>
                <w:lang w:eastAsia="en-US"/>
              </w:rPr>
            </w:pPr>
            <w:r>
              <w:rPr>
                <w:rFonts w:ascii="Calibri" w:eastAsia="Times New Roman" w:hAnsi="Calibri" w:cs="Times New Roman"/>
                <w:b/>
                <w:bCs/>
                <w:color w:val="000000"/>
                <w:lang w:val="ru-RU" w:eastAsia="en-US"/>
              </w:rPr>
              <w:t>Описание</w:t>
            </w:r>
          </w:p>
        </w:tc>
        <w:tc>
          <w:tcPr>
            <w:tcW w:w="992" w:type="dxa"/>
            <w:tcBorders>
              <w:top w:val="single" w:sz="4" w:space="0" w:color="auto"/>
              <w:left w:val="nil"/>
              <w:bottom w:val="single" w:sz="4" w:space="0" w:color="auto"/>
              <w:right w:val="single" w:sz="4" w:space="0" w:color="auto"/>
            </w:tcBorders>
            <w:shd w:val="clear" w:color="auto" w:fill="auto"/>
            <w:noWrap/>
            <w:vAlign w:val="bottom"/>
            <w:hideMark/>
          </w:tcPr>
          <w:p w14:paraId="61C04702" w14:textId="7DF5A1A5" w:rsidR="006F505C" w:rsidRPr="00186798" w:rsidRDefault="006F505C" w:rsidP="006F505C">
            <w:pPr>
              <w:spacing w:after="0" w:line="240" w:lineRule="auto"/>
              <w:rPr>
                <w:rFonts w:ascii="Calibri" w:eastAsia="Times New Roman" w:hAnsi="Calibri" w:cs="Times New Roman"/>
                <w:b/>
                <w:bCs/>
                <w:color w:val="000000"/>
                <w:lang w:eastAsia="en-US"/>
              </w:rPr>
            </w:pPr>
            <w:r w:rsidRPr="00082FA7">
              <w:rPr>
                <w:rFonts w:ascii="Calibri" w:eastAsia="Times New Roman" w:hAnsi="Calibri" w:cs="Times New Roman"/>
                <w:b/>
                <w:bCs/>
                <w:color w:val="000000"/>
                <w:lang w:eastAsia="en-US"/>
              </w:rPr>
              <w:t xml:space="preserve"> </w:t>
            </w:r>
            <w:r>
              <w:rPr>
                <w:rFonts w:ascii="Calibri" w:eastAsia="Times New Roman" w:hAnsi="Calibri" w:cs="Times New Roman"/>
                <w:b/>
                <w:bCs/>
                <w:color w:val="000000"/>
                <w:lang w:val="ru-RU" w:eastAsia="en-US"/>
              </w:rPr>
              <w:t>Код страны</w:t>
            </w:r>
          </w:p>
        </w:tc>
        <w:tc>
          <w:tcPr>
            <w:tcW w:w="5150" w:type="dxa"/>
            <w:tcBorders>
              <w:top w:val="single" w:sz="4" w:space="0" w:color="auto"/>
              <w:left w:val="nil"/>
              <w:bottom w:val="single" w:sz="4" w:space="0" w:color="auto"/>
              <w:right w:val="single" w:sz="4" w:space="0" w:color="auto"/>
            </w:tcBorders>
            <w:shd w:val="clear" w:color="auto" w:fill="auto"/>
            <w:noWrap/>
            <w:vAlign w:val="bottom"/>
            <w:hideMark/>
          </w:tcPr>
          <w:p w14:paraId="28710B45" w14:textId="53473C8A" w:rsidR="006F505C" w:rsidRPr="00186798" w:rsidRDefault="006F505C" w:rsidP="006F505C">
            <w:pPr>
              <w:spacing w:after="0" w:line="240" w:lineRule="auto"/>
              <w:rPr>
                <w:rFonts w:ascii="Calibri" w:eastAsia="Times New Roman" w:hAnsi="Calibri" w:cs="Times New Roman"/>
                <w:b/>
                <w:bCs/>
                <w:color w:val="000000"/>
                <w:lang w:eastAsia="en-US"/>
              </w:rPr>
            </w:pPr>
            <w:r>
              <w:rPr>
                <w:rFonts w:ascii="Calibri" w:eastAsia="Times New Roman" w:hAnsi="Calibri" w:cs="Times New Roman"/>
                <w:b/>
                <w:bCs/>
                <w:color w:val="000000"/>
                <w:lang w:val="ru-RU" w:eastAsia="en-US"/>
              </w:rPr>
              <w:t>Описание</w:t>
            </w:r>
          </w:p>
        </w:tc>
      </w:tr>
      <w:tr w:rsidR="00186798" w:rsidRPr="00186798" w14:paraId="5842E462" w14:textId="77777777" w:rsidTr="002C6D89">
        <w:trPr>
          <w:trHeight w:val="292"/>
        </w:trPr>
        <w:tc>
          <w:tcPr>
            <w:tcW w:w="1003" w:type="dxa"/>
            <w:tcBorders>
              <w:top w:val="nil"/>
              <w:left w:val="single" w:sz="4" w:space="0" w:color="auto"/>
              <w:bottom w:val="single" w:sz="4" w:space="0" w:color="auto"/>
              <w:right w:val="single" w:sz="4" w:space="0" w:color="auto"/>
            </w:tcBorders>
            <w:shd w:val="clear" w:color="auto" w:fill="auto"/>
            <w:noWrap/>
            <w:vAlign w:val="bottom"/>
            <w:hideMark/>
          </w:tcPr>
          <w:p w14:paraId="49612538" w14:textId="77777777" w:rsidR="00186798" w:rsidRPr="00186798" w:rsidRDefault="00186798" w:rsidP="00186798">
            <w:pPr>
              <w:spacing w:after="0" w:line="240" w:lineRule="auto"/>
              <w:rPr>
                <w:rFonts w:ascii="Calibri" w:eastAsia="Times New Roman" w:hAnsi="Calibri" w:cs="Times New Roman"/>
                <w:color w:val="000000"/>
                <w:sz w:val="21"/>
                <w:szCs w:val="21"/>
                <w:lang w:eastAsia="en-US"/>
              </w:rPr>
            </w:pPr>
            <w:r w:rsidRPr="00186798">
              <w:rPr>
                <w:rFonts w:ascii="Calibri" w:eastAsia="Times New Roman" w:hAnsi="Calibri" w:cs="Times New Roman"/>
                <w:color w:val="000000"/>
                <w:sz w:val="21"/>
                <w:szCs w:val="21"/>
                <w:lang w:eastAsia="en-US"/>
              </w:rPr>
              <w:t>ST</w:t>
            </w:r>
          </w:p>
        </w:tc>
        <w:tc>
          <w:tcPr>
            <w:tcW w:w="3454" w:type="dxa"/>
            <w:tcBorders>
              <w:top w:val="nil"/>
              <w:left w:val="nil"/>
              <w:bottom w:val="single" w:sz="4" w:space="0" w:color="auto"/>
              <w:right w:val="single" w:sz="4" w:space="0" w:color="auto"/>
            </w:tcBorders>
            <w:shd w:val="clear" w:color="auto" w:fill="auto"/>
            <w:noWrap/>
            <w:vAlign w:val="bottom"/>
            <w:hideMark/>
          </w:tcPr>
          <w:p w14:paraId="2EDDB0FC" w14:textId="77777777" w:rsidR="00186798" w:rsidRPr="00186798" w:rsidRDefault="00186798" w:rsidP="00186798">
            <w:pPr>
              <w:spacing w:after="0" w:line="240" w:lineRule="auto"/>
              <w:rPr>
                <w:rFonts w:ascii="Calibri" w:eastAsia="Times New Roman" w:hAnsi="Calibri" w:cs="Times New Roman"/>
                <w:color w:val="000000"/>
                <w:sz w:val="21"/>
                <w:szCs w:val="21"/>
                <w:lang w:eastAsia="en-US"/>
              </w:rPr>
            </w:pPr>
            <w:r w:rsidRPr="00186798">
              <w:rPr>
                <w:rFonts w:ascii="Calibri" w:eastAsia="Times New Roman" w:hAnsi="Calibri" w:cs="Times New Roman"/>
                <w:color w:val="000000"/>
                <w:sz w:val="21"/>
                <w:szCs w:val="21"/>
                <w:lang w:eastAsia="en-US"/>
              </w:rPr>
              <w:t>САН-ТОМЕ И ПРИНСИПИ</w:t>
            </w:r>
          </w:p>
        </w:tc>
        <w:tc>
          <w:tcPr>
            <w:tcW w:w="992" w:type="dxa"/>
            <w:tcBorders>
              <w:top w:val="nil"/>
              <w:left w:val="nil"/>
              <w:bottom w:val="single" w:sz="4" w:space="0" w:color="auto"/>
              <w:right w:val="single" w:sz="4" w:space="0" w:color="auto"/>
            </w:tcBorders>
            <w:shd w:val="clear" w:color="auto" w:fill="auto"/>
            <w:noWrap/>
            <w:vAlign w:val="bottom"/>
            <w:hideMark/>
          </w:tcPr>
          <w:p w14:paraId="09DB6CA5" w14:textId="77777777" w:rsidR="00186798" w:rsidRPr="00186798" w:rsidRDefault="00186798" w:rsidP="00186798">
            <w:pPr>
              <w:spacing w:after="0" w:line="240" w:lineRule="auto"/>
              <w:rPr>
                <w:rFonts w:ascii="Calibri" w:eastAsia="Times New Roman" w:hAnsi="Calibri" w:cs="Times New Roman"/>
                <w:color w:val="000000"/>
                <w:sz w:val="21"/>
                <w:szCs w:val="21"/>
                <w:lang w:eastAsia="en-US"/>
              </w:rPr>
            </w:pPr>
            <w:r w:rsidRPr="00186798">
              <w:rPr>
                <w:rFonts w:ascii="Calibri" w:eastAsia="Times New Roman" w:hAnsi="Calibri" w:cs="Times New Roman"/>
                <w:color w:val="000000"/>
                <w:sz w:val="21"/>
                <w:szCs w:val="21"/>
                <w:lang w:eastAsia="en-US"/>
              </w:rPr>
              <w:t>VI</w:t>
            </w:r>
          </w:p>
        </w:tc>
        <w:tc>
          <w:tcPr>
            <w:tcW w:w="5150" w:type="dxa"/>
            <w:tcBorders>
              <w:top w:val="nil"/>
              <w:left w:val="nil"/>
              <w:bottom w:val="single" w:sz="4" w:space="0" w:color="auto"/>
              <w:right w:val="single" w:sz="4" w:space="0" w:color="auto"/>
            </w:tcBorders>
            <w:shd w:val="clear" w:color="auto" w:fill="auto"/>
            <w:noWrap/>
            <w:vAlign w:val="bottom"/>
            <w:hideMark/>
          </w:tcPr>
          <w:p w14:paraId="41E3B927" w14:textId="77777777" w:rsidR="00186798" w:rsidRPr="00186798" w:rsidRDefault="00186798" w:rsidP="00186798">
            <w:pPr>
              <w:spacing w:after="0" w:line="240" w:lineRule="auto"/>
              <w:rPr>
                <w:rFonts w:ascii="Calibri" w:eastAsia="Times New Roman" w:hAnsi="Calibri" w:cs="Times New Roman"/>
                <w:color w:val="000000"/>
                <w:sz w:val="21"/>
                <w:szCs w:val="21"/>
                <w:lang w:eastAsia="en-US"/>
              </w:rPr>
            </w:pPr>
            <w:r w:rsidRPr="00186798">
              <w:rPr>
                <w:rFonts w:ascii="Calibri" w:eastAsia="Times New Roman" w:hAnsi="Calibri" w:cs="Times New Roman"/>
                <w:color w:val="000000"/>
                <w:sz w:val="21"/>
                <w:szCs w:val="21"/>
                <w:lang w:eastAsia="en-US"/>
              </w:rPr>
              <w:t>ВИРГИНСКИЕ ОСТРОВА, США</w:t>
            </w:r>
          </w:p>
        </w:tc>
      </w:tr>
      <w:tr w:rsidR="00186798" w:rsidRPr="00186798" w14:paraId="54522421" w14:textId="77777777" w:rsidTr="002C6D89">
        <w:trPr>
          <w:trHeight w:val="292"/>
        </w:trPr>
        <w:tc>
          <w:tcPr>
            <w:tcW w:w="1003" w:type="dxa"/>
            <w:tcBorders>
              <w:top w:val="nil"/>
              <w:left w:val="single" w:sz="4" w:space="0" w:color="auto"/>
              <w:bottom w:val="single" w:sz="4" w:space="0" w:color="auto"/>
              <w:right w:val="single" w:sz="4" w:space="0" w:color="auto"/>
            </w:tcBorders>
            <w:shd w:val="clear" w:color="auto" w:fill="auto"/>
            <w:noWrap/>
            <w:vAlign w:val="bottom"/>
            <w:hideMark/>
          </w:tcPr>
          <w:p w14:paraId="19406DED" w14:textId="77777777" w:rsidR="00186798" w:rsidRPr="00186798" w:rsidRDefault="00186798" w:rsidP="00186798">
            <w:pPr>
              <w:spacing w:after="0" w:line="240" w:lineRule="auto"/>
              <w:rPr>
                <w:rFonts w:ascii="Calibri" w:eastAsia="Times New Roman" w:hAnsi="Calibri" w:cs="Times New Roman"/>
                <w:color w:val="000000"/>
                <w:sz w:val="21"/>
                <w:szCs w:val="21"/>
                <w:lang w:eastAsia="en-US"/>
              </w:rPr>
            </w:pPr>
            <w:r w:rsidRPr="00186798">
              <w:rPr>
                <w:rFonts w:ascii="Calibri" w:eastAsia="Times New Roman" w:hAnsi="Calibri" w:cs="Times New Roman"/>
                <w:color w:val="000000"/>
                <w:sz w:val="21"/>
                <w:szCs w:val="21"/>
                <w:lang w:eastAsia="en-US"/>
              </w:rPr>
              <w:t>SV</w:t>
            </w:r>
          </w:p>
        </w:tc>
        <w:tc>
          <w:tcPr>
            <w:tcW w:w="3454" w:type="dxa"/>
            <w:tcBorders>
              <w:top w:val="nil"/>
              <w:left w:val="nil"/>
              <w:bottom w:val="single" w:sz="4" w:space="0" w:color="auto"/>
              <w:right w:val="single" w:sz="4" w:space="0" w:color="auto"/>
            </w:tcBorders>
            <w:shd w:val="clear" w:color="auto" w:fill="auto"/>
            <w:noWrap/>
            <w:vAlign w:val="bottom"/>
            <w:hideMark/>
          </w:tcPr>
          <w:p w14:paraId="57C5ED45" w14:textId="77777777" w:rsidR="00186798" w:rsidRPr="00186798" w:rsidRDefault="00186798" w:rsidP="00186798">
            <w:pPr>
              <w:spacing w:after="0" w:line="240" w:lineRule="auto"/>
              <w:rPr>
                <w:rFonts w:ascii="Calibri" w:eastAsia="Times New Roman" w:hAnsi="Calibri" w:cs="Times New Roman"/>
                <w:color w:val="000000"/>
                <w:sz w:val="21"/>
                <w:szCs w:val="21"/>
                <w:lang w:eastAsia="en-US"/>
              </w:rPr>
            </w:pPr>
            <w:r w:rsidRPr="00186798">
              <w:rPr>
                <w:rFonts w:ascii="Calibri" w:eastAsia="Times New Roman" w:hAnsi="Calibri" w:cs="Times New Roman"/>
                <w:color w:val="000000"/>
                <w:sz w:val="21"/>
                <w:szCs w:val="21"/>
                <w:lang w:eastAsia="en-US"/>
              </w:rPr>
              <w:t>ЭЛЬ-САЛЬВАДОР</w:t>
            </w:r>
          </w:p>
        </w:tc>
        <w:tc>
          <w:tcPr>
            <w:tcW w:w="992" w:type="dxa"/>
            <w:tcBorders>
              <w:top w:val="nil"/>
              <w:left w:val="nil"/>
              <w:bottom w:val="single" w:sz="4" w:space="0" w:color="auto"/>
              <w:right w:val="single" w:sz="4" w:space="0" w:color="auto"/>
            </w:tcBorders>
            <w:shd w:val="clear" w:color="auto" w:fill="auto"/>
            <w:noWrap/>
            <w:vAlign w:val="bottom"/>
            <w:hideMark/>
          </w:tcPr>
          <w:p w14:paraId="5F2C578A" w14:textId="77777777" w:rsidR="00186798" w:rsidRPr="00186798" w:rsidRDefault="00186798" w:rsidP="00186798">
            <w:pPr>
              <w:spacing w:after="0" w:line="240" w:lineRule="auto"/>
              <w:rPr>
                <w:rFonts w:ascii="Calibri" w:eastAsia="Times New Roman" w:hAnsi="Calibri" w:cs="Times New Roman"/>
                <w:color w:val="000000"/>
                <w:sz w:val="21"/>
                <w:szCs w:val="21"/>
                <w:lang w:eastAsia="en-US"/>
              </w:rPr>
            </w:pPr>
            <w:r w:rsidRPr="00186798">
              <w:rPr>
                <w:rFonts w:ascii="Calibri" w:eastAsia="Times New Roman" w:hAnsi="Calibri" w:cs="Times New Roman"/>
                <w:color w:val="000000"/>
                <w:sz w:val="21"/>
                <w:szCs w:val="21"/>
                <w:lang w:eastAsia="en-US"/>
              </w:rPr>
              <w:t>VN</w:t>
            </w:r>
          </w:p>
        </w:tc>
        <w:tc>
          <w:tcPr>
            <w:tcW w:w="5150" w:type="dxa"/>
            <w:tcBorders>
              <w:top w:val="nil"/>
              <w:left w:val="nil"/>
              <w:bottom w:val="single" w:sz="4" w:space="0" w:color="auto"/>
              <w:right w:val="single" w:sz="4" w:space="0" w:color="auto"/>
            </w:tcBorders>
            <w:shd w:val="clear" w:color="auto" w:fill="auto"/>
            <w:noWrap/>
            <w:vAlign w:val="bottom"/>
            <w:hideMark/>
          </w:tcPr>
          <w:p w14:paraId="4327436A" w14:textId="77777777" w:rsidR="00186798" w:rsidRPr="00186798" w:rsidRDefault="00186798" w:rsidP="00186798">
            <w:pPr>
              <w:spacing w:after="0" w:line="240" w:lineRule="auto"/>
              <w:rPr>
                <w:rFonts w:ascii="Calibri" w:eastAsia="Times New Roman" w:hAnsi="Calibri" w:cs="Times New Roman"/>
                <w:color w:val="000000"/>
                <w:sz w:val="21"/>
                <w:szCs w:val="21"/>
                <w:lang w:eastAsia="en-US"/>
              </w:rPr>
            </w:pPr>
            <w:r w:rsidRPr="00186798">
              <w:rPr>
                <w:rFonts w:ascii="Calibri" w:eastAsia="Times New Roman" w:hAnsi="Calibri" w:cs="Times New Roman"/>
                <w:color w:val="000000"/>
                <w:sz w:val="21"/>
                <w:szCs w:val="21"/>
                <w:lang w:eastAsia="en-US"/>
              </w:rPr>
              <w:t>ВЬЕТНАМ</w:t>
            </w:r>
          </w:p>
        </w:tc>
      </w:tr>
      <w:tr w:rsidR="00186798" w:rsidRPr="00186798" w14:paraId="3ACC2F55" w14:textId="77777777" w:rsidTr="002C6D89">
        <w:trPr>
          <w:trHeight w:val="292"/>
        </w:trPr>
        <w:tc>
          <w:tcPr>
            <w:tcW w:w="1003" w:type="dxa"/>
            <w:tcBorders>
              <w:top w:val="nil"/>
              <w:left w:val="single" w:sz="4" w:space="0" w:color="auto"/>
              <w:bottom w:val="single" w:sz="4" w:space="0" w:color="auto"/>
              <w:right w:val="single" w:sz="4" w:space="0" w:color="auto"/>
            </w:tcBorders>
            <w:shd w:val="clear" w:color="auto" w:fill="auto"/>
            <w:noWrap/>
            <w:vAlign w:val="bottom"/>
            <w:hideMark/>
          </w:tcPr>
          <w:p w14:paraId="6E40F208" w14:textId="77777777" w:rsidR="00186798" w:rsidRPr="00186798" w:rsidRDefault="00186798" w:rsidP="00186798">
            <w:pPr>
              <w:spacing w:after="0" w:line="240" w:lineRule="auto"/>
              <w:rPr>
                <w:rFonts w:ascii="Calibri" w:eastAsia="Times New Roman" w:hAnsi="Calibri" w:cs="Times New Roman"/>
                <w:color w:val="000000"/>
                <w:sz w:val="21"/>
                <w:szCs w:val="21"/>
                <w:lang w:eastAsia="en-US"/>
              </w:rPr>
            </w:pPr>
            <w:r w:rsidRPr="00186798">
              <w:rPr>
                <w:rFonts w:ascii="Calibri" w:eastAsia="Times New Roman" w:hAnsi="Calibri" w:cs="Times New Roman"/>
                <w:color w:val="000000"/>
                <w:sz w:val="21"/>
                <w:szCs w:val="21"/>
                <w:lang w:eastAsia="en-US"/>
              </w:rPr>
              <w:t>SY</w:t>
            </w:r>
          </w:p>
        </w:tc>
        <w:tc>
          <w:tcPr>
            <w:tcW w:w="3454" w:type="dxa"/>
            <w:tcBorders>
              <w:top w:val="nil"/>
              <w:left w:val="nil"/>
              <w:bottom w:val="single" w:sz="4" w:space="0" w:color="auto"/>
              <w:right w:val="single" w:sz="4" w:space="0" w:color="auto"/>
            </w:tcBorders>
            <w:shd w:val="clear" w:color="auto" w:fill="auto"/>
            <w:noWrap/>
            <w:vAlign w:val="bottom"/>
            <w:hideMark/>
          </w:tcPr>
          <w:p w14:paraId="4C921A43" w14:textId="77777777" w:rsidR="00186798" w:rsidRPr="00186798" w:rsidRDefault="00186798" w:rsidP="00186798">
            <w:pPr>
              <w:spacing w:after="0" w:line="240" w:lineRule="auto"/>
              <w:rPr>
                <w:rFonts w:ascii="Calibri" w:eastAsia="Times New Roman" w:hAnsi="Calibri" w:cs="Times New Roman"/>
                <w:color w:val="000000"/>
                <w:sz w:val="21"/>
                <w:szCs w:val="21"/>
                <w:lang w:eastAsia="en-US"/>
              </w:rPr>
            </w:pPr>
            <w:r w:rsidRPr="00186798">
              <w:rPr>
                <w:rFonts w:ascii="Calibri" w:eastAsia="Times New Roman" w:hAnsi="Calibri" w:cs="Times New Roman"/>
                <w:color w:val="000000"/>
                <w:sz w:val="21"/>
                <w:szCs w:val="21"/>
                <w:lang w:eastAsia="en-US"/>
              </w:rPr>
              <w:t>СИРИЙСКАЯ АРАБСКАЯ РЕСПУБЛИКА</w:t>
            </w:r>
          </w:p>
        </w:tc>
        <w:tc>
          <w:tcPr>
            <w:tcW w:w="992" w:type="dxa"/>
            <w:tcBorders>
              <w:top w:val="nil"/>
              <w:left w:val="nil"/>
              <w:bottom w:val="single" w:sz="4" w:space="0" w:color="auto"/>
              <w:right w:val="single" w:sz="4" w:space="0" w:color="auto"/>
            </w:tcBorders>
            <w:shd w:val="clear" w:color="auto" w:fill="auto"/>
            <w:noWrap/>
            <w:vAlign w:val="bottom"/>
            <w:hideMark/>
          </w:tcPr>
          <w:p w14:paraId="1C0651D6" w14:textId="77777777" w:rsidR="00186798" w:rsidRPr="00186798" w:rsidRDefault="00186798" w:rsidP="00186798">
            <w:pPr>
              <w:spacing w:after="0" w:line="240" w:lineRule="auto"/>
              <w:rPr>
                <w:rFonts w:ascii="Calibri" w:eastAsia="Times New Roman" w:hAnsi="Calibri" w:cs="Times New Roman"/>
                <w:color w:val="000000"/>
                <w:sz w:val="21"/>
                <w:szCs w:val="21"/>
                <w:lang w:eastAsia="en-US"/>
              </w:rPr>
            </w:pPr>
            <w:r w:rsidRPr="00186798">
              <w:rPr>
                <w:rFonts w:ascii="Calibri" w:eastAsia="Times New Roman" w:hAnsi="Calibri" w:cs="Times New Roman"/>
                <w:color w:val="000000"/>
                <w:sz w:val="21"/>
                <w:szCs w:val="21"/>
                <w:lang w:eastAsia="en-US"/>
              </w:rPr>
              <w:t>VU</w:t>
            </w:r>
          </w:p>
        </w:tc>
        <w:tc>
          <w:tcPr>
            <w:tcW w:w="5150" w:type="dxa"/>
            <w:tcBorders>
              <w:top w:val="nil"/>
              <w:left w:val="nil"/>
              <w:bottom w:val="single" w:sz="4" w:space="0" w:color="auto"/>
              <w:right w:val="single" w:sz="4" w:space="0" w:color="auto"/>
            </w:tcBorders>
            <w:shd w:val="clear" w:color="auto" w:fill="auto"/>
            <w:noWrap/>
            <w:vAlign w:val="bottom"/>
            <w:hideMark/>
          </w:tcPr>
          <w:p w14:paraId="397E3BE2" w14:textId="77777777" w:rsidR="00186798" w:rsidRPr="00186798" w:rsidRDefault="00186798" w:rsidP="00186798">
            <w:pPr>
              <w:spacing w:after="0" w:line="240" w:lineRule="auto"/>
              <w:rPr>
                <w:rFonts w:ascii="Calibri" w:eastAsia="Times New Roman" w:hAnsi="Calibri" w:cs="Times New Roman"/>
                <w:color w:val="000000"/>
                <w:sz w:val="21"/>
                <w:szCs w:val="21"/>
                <w:lang w:eastAsia="en-US"/>
              </w:rPr>
            </w:pPr>
            <w:r w:rsidRPr="00186798">
              <w:rPr>
                <w:rFonts w:ascii="Calibri" w:eastAsia="Times New Roman" w:hAnsi="Calibri" w:cs="Times New Roman"/>
                <w:color w:val="000000"/>
                <w:sz w:val="21"/>
                <w:szCs w:val="21"/>
                <w:lang w:eastAsia="en-US"/>
              </w:rPr>
              <w:t>ВАНУАТУ</w:t>
            </w:r>
          </w:p>
        </w:tc>
      </w:tr>
      <w:tr w:rsidR="00186798" w:rsidRPr="00186798" w14:paraId="0E8043A5" w14:textId="77777777" w:rsidTr="002C6D89">
        <w:trPr>
          <w:trHeight w:val="292"/>
        </w:trPr>
        <w:tc>
          <w:tcPr>
            <w:tcW w:w="1003" w:type="dxa"/>
            <w:tcBorders>
              <w:top w:val="nil"/>
              <w:left w:val="single" w:sz="4" w:space="0" w:color="auto"/>
              <w:bottom w:val="single" w:sz="4" w:space="0" w:color="auto"/>
              <w:right w:val="single" w:sz="4" w:space="0" w:color="auto"/>
            </w:tcBorders>
            <w:shd w:val="clear" w:color="auto" w:fill="auto"/>
            <w:noWrap/>
            <w:vAlign w:val="bottom"/>
            <w:hideMark/>
          </w:tcPr>
          <w:p w14:paraId="4640AEBD" w14:textId="77777777" w:rsidR="00186798" w:rsidRPr="00186798" w:rsidRDefault="00186798" w:rsidP="00186798">
            <w:pPr>
              <w:spacing w:after="0" w:line="240" w:lineRule="auto"/>
              <w:rPr>
                <w:rFonts w:ascii="Calibri" w:eastAsia="Times New Roman" w:hAnsi="Calibri" w:cs="Times New Roman"/>
                <w:color w:val="000000"/>
                <w:sz w:val="21"/>
                <w:szCs w:val="21"/>
                <w:lang w:eastAsia="en-US"/>
              </w:rPr>
            </w:pPr>
            <w:r w:rsidRPr="00186798">
              <w:rPr>
                <w:rFonts w:ascii="Calibri" w:eastAsia="Times New Roman" w:hAnsi="Calibri" w:cs="Times New Roman"/>
                <w:color w:val="000000"/>
                <w:sz w:val="21"/>
                <w:szCs w:val="21"/>
                <w:lang w:eastAsia="en-US"/>
              </w:rPr>
              <w:t>SZ</w:t>
            </w:r>
          </w:p>
        </w:tc>
        <w:tc>
          <w:tcPr>
            <w:tcW w:w="3454" w:type="dxa"/>
            <w:tcBorders>
              <w:top w:val="nil"/>
              <w:left w:val="nil"/>
              <w:bottom w:val="single" w:sz="4" w:space="0" w:color="auto"/>
              <w:right w:val="single" w:sz="4" w:space="0" w:color="auto"/>
            </w:tcBorders>
            <w:shd w:val="clear" w:color="auto" w:fill="auto"/>
            <w:noWrap/>
            <w:vAlign w:val="bottom"/>
            <w:hideMark/>
          </w:tcPr>
          <w:p w14:paraId="3A7C60DA" w14:textId="77777777" w:rsidR="00186798" w:rsidRPr="00186798" w:rsidRDefault="00186798" w:rsidP="00186798">
            <w:pPr>
              <w:spacing w:after="0" w:line="240" w:lineRule="auto"/>
              <w:rPr>
                <w:rFonts w:ascii="Calibri" w:eastAsia="Times New Roman" w:hAnsi="Calibri" w:cs="Times New Roman"/>
                <w:color w:val="000000"/>
                <w:sz w:val="21"/>
                <w:szCs w:val="21"/>
                <w:lang w:eastAsia="en-US"/>
              </w:rPr>
            </w:pPr>
            <w:r w:rsidRPr="00186798">
              <w:rPr>
                <w:rFonts w:ascii="Calibri" w:eastAsia="Times New Roman" w:hAnsi="Calibri" w:cs="Times New Roman"/>
                <w:color w:val="000000"/>
                <w:sz w:val="21"/>
                <w:szCs w:val="21"/>
                <w:lang w:eastAsia="en-US"/>
              </w:rPr>
              <w:t>СВАЗИЛЕНД</w:t>
            </w:r>
          </w:p>
        </w:tc>
        <w:tc>
          <w:tcPr>
            <w:tcW w:w="992" w:type="dxa"/>
            <w:tcBorders>
              <w:top w:val="nil"/>
              <w:left w:val="nil"/>
              <w:bottom w:val="single" w:sz="4" w:space="0" w:color="auto"/>
              <w:right w:val="single" w:sz="4" w:space="0" w:color="auto"/>
            </w:tcBorders>
            <w:shd w:val="clear" w:color="auto" w:fill="auto"/>
            <w:noWrap/>
            <w:vAlign w:val="bottom"/>
            <w:hideMark/>
          </w:tcPr>
          <w:p w14:paraId="509C5D04" w14:textId="77777777" w:rsidR="00186798" w:rsidRPr="00186798" w:rsidRDefault="00186798" w:rsidP="00186798">
            <w:pPr>
              <w:spacing w:after="0" w:line="240" w:lineRule="auto"/>
              <w:rPr>
                <w:rFonts w:ascii="Calibri" w:eastAsia="Times New Roman" w:hAnsi="Calibri" w:cs="Times New Roman"/>
                <w:color w:val="000000"/>
                <w:sz w:val="21"/>
                <w:szCs w:val="21"/>
                <w:lang w:eastAsia="en-US"/>
              </w:rPr>
            </w:pPr>
            <w:r w:rsidRPr="00186798">
              <w:rPr>
                <w:rFonts w:ascii="Calibri" w:eastAsia="Times New Roman" w:hAnsi="Calibri" w:cs="Times New Roman"/>
                <w:color w:val="000000"/>
                <w:sz w:val="21"/>
                <w:szCs w:val="21"/>
                <w:lang w:eastAsia="en-US"/>
              </w:rPr>
              <w:t>WF</w:t>
            </w:r>
          </w:p>
        </w:tc>
        <w:tc>
          <w:tcPr>
            <w:tcW w:w="5150" w:type="dxa"/>
            <w:tcBorders>
              <w:top w:val="nil"/>
              <w:left w:val="nil"/>
              <w:bottom w:val="single" w:sz="4" w:space="0" w:color="auto"/>
              <w:right w:val="single" w:sz="4" w:space="0" w:color="auto"/>
            </w:tcBorders>
            <w:shd w:val="clear" w:color="auto" w:fill="auto"/>
            <w:noWrap/>
            <w:vAlign w:val="bottom"/>
            <w:hideMark/>
          </w:tcPr>
          <w:p w14:paraId="19A949C8" w14:textId="77777777" w:rsidR="00186798" w:rsidRPr="00186798" w:rsidRDefault="00186798" w:rsidP="00186798">
            <w:pPr>
              <w:spacing w:after="0" w:line="240" w:lineRule="auto"/>
              <w:rPr>
                <w:rFonts w:ascii="Calibri" w:eastAsia="Times New Roman" w:hAnsi="Calibri" w:cs="Times New Roman"/>
                <w:color w:val="000000"/>
                <w:sz w:val="21"/>
                <w:szCs w:val="21"/>
                <w:lang w:eastAsia="en-US"/>
              </w:rPr>
            </w:pPr>
            <w:r w:rsidRPr="00186798">
              <w:rPr>
                <w:rFonts w:ascii="Calibri" w:eastAsia="Times New Roman" w:hAnsi="Calibri" w:cs="Times New Roman"/>
                <w:color w:val="000000"/>
                <w:sz w:val="21"/>
                <w:szCs w:val="21"/>
                <w:lang w:eastAsia="en-US"/>
              </w:rPr>
              <w:t>УОЛЛИС И ФУТУНА</w:t>
            </w:r>
          </w:p>
        </w:tc>
      </w:tr>
      <w:tr w:rsidR="00186798" w:rsidRPr="00186798" w14:paraId="4FE4F75F" w14:textId="77777777" w:rsidTr="002C6D89">
        <w:trPr>
          <w:trHeight w:val="292"/>
        </w:trPr>
        <w:tc>
          <w:tcPr>
            <w:tcW w:w="1003" w:type="dxa"/>
            <w:tcBorders>
              <w:top w:val="nil"/>
              <w:left w:val="single" w:sz="4" w:space="0" w:color="auto"/>
              <w:bottom w:val="single" w:sz="4" w:space="0" w:color="auto"/>
              <w:right w:val="single" w:sz="4" w:space="0" w:color="auto"/>
            </w:tcBorders>
            <w:shd w:val="clear" w:color="auto" w:fill="auto"/>
            <w:noWrap/>
            <w:vAlign w:val="bottom"/>
            <w:hideMark/>
          </w:tcPr>
          <w:p w14:paraId="69AFB714" w14:textId="77777777" w:rsidR="00186798" w:rsidRPr="00186798" w:rsidRDefault="00186798" w:rsidP="00186798">
            <w:pPr>
              <w:spacing w:after="0" w:line="240" w:lineRule="auto"/>
              <w:rPr>
                <w:rFonts w:ascii="Calibri" w:eastAsia="Times New Roman" w:hAnsi="Calibri" w:cs="Times New Roman"/>
                <w:color w:val="000000"/>
                <w:sz w:val="21"/>
                <w:szCs w:val="21"/>
                <w:lang w:eastAsia="en-US"/>
              </w:rPr>
            </w:pPr>
            <w:r w:rsidRPr="00186798">
              <w:rPr>
                <w:rFonts w:ascii="Calibri" w:eastAsia="Times New Roman" w:hAnsi="Calibri" w:cs="Times New Roman"/>
                <w:color w:val="000000"/>
                <w:sz w:val="21"/>
                <w:szCs w:val="21"/>
                <w:lang w:eastAsia="en-US"/>
              </w:rPr>
              <w:t>TC</w:t>
            </w:r>
          </w:p>
        </w:tc>
        <w:tc>
          <w:tcPr>
            <w:tcW w:w="3454" w:type="dxa"/>
            <w:tcBorders>
              <w:top w:val="nil"/>
              <w:left w:val="nil"/>
              <w:bottom w:val="single" w:sz="4" w:space="0" w:color="auto"/>
              <w:right w:val="single" w:sz="4" w:space="0" w:color="auto"/>
            </w:tcBorders>
            <w:shd w:val="clear" w:color="auto" w:fill="auto"/>
            <w:noWrap/>
            <w:vAlign w:val="bottom"/>
            <w:hideMark/>
          </w:tcPr>
          <w:p w14:paraId="150F6591" w14:textId="77777777" w:rsidR="00186798" w:rsidRPr="00186798" w:rsidRDefault="00186798" w:rsidP="00186798">
            <w:pPr>
              <w:spacing w:after="0" w:line="240" w:lineRule="auto"/>
              <w:rPr>
                <w:rFonts w:ascii="Calibri" w:eastAsia="Times New Roman" w:hAnsi="Calibri" w:cs="Times New Roman"/>
                <w:color w:val="000000"/>
                <w:sz w:val="21"/>
                <w:szCs w:val="21"/>
                <w:lang w:eastAsia="en-US"/>
              </w:rPr>
            </w:pPr>
            <w:r w:rsidRPr="00186798">
              <w:rPr>
                <w:rFonts w:ascii="Calibri" w:eastAsia="Times New Roman" w:hAnsi="Calibri" w:cs="Times New Roman"/>
                <w:color w:val="000000"/>
                <w:sz w:val="21"/>
                <w:szCs w:val="21"/>
                <w:lang w:eastAsia="en-US"/>
              </w:rPr>
              <w:t>ОСТРОВА ТЕРКС И КАЙКОС</w:t>
            </w:r>
          </w:p>
        </w:tc>
        <w:tc>
          <w:tcPr>
            <w:tcW w:w="992" w:type="dxa"/>
            <w:tcBorders>
              <w:top w:val="nil"/>
              <w:left w:val="nil"/>
              <w:bottom w:val="single" w:sz="4" w:space="0" w:color="auto"/>
              <w:right w:val="single" w:sz="4" w:space="0" w:color="auto"/>
            </w:tcBorders>
            <w:shd w:val="clear" w:color="auto" w:fill="auto"/>
            <w:noWrap/>
            <w:vAlign w:val="bottom"/>
            <w:hideMark/>
          </w:tcPr>
          <w:p w14:paraId="0AB8235A" w14:textId="77777777" w:rsidR="00186798" w:rsidRPr="00186798" w:rsidRDefault="00186798" w:rsidP="00186798">
            <w:pPr>
              <w:spacing w:after="0" w:line="240" w:lineRule="auto"/>
              <w:rPr>
                <w:rFonts w:ascii="Calibri" w:eastAsia="Times New Roman" w:hAnsi="Calibri" w:cs="Times New Roman"/>
                <w:color w:val="000000"/>
                <w:sz w:val="21"/>
                <w:szCs w:val="21"/>
                <w:lang w:eastAsia="en-US"/>
              </w:rPr>
            </w:pPr>
            <w:r w:rsidRPr="00186798">
              <w:rPr>
                <w:rFonts w:ascii="Calibri" w:eastAsia="Times New Roman" w:hAnsi="Calibri" w:cs="Times New Roman"/>
                <w:color w:val="000000"/>
                <w:sz w:val="21"/>
                <w:szCs w:val="21"/>
                <w:lang w:eastAsia="en-US"/>
              </w:rPr>
              <w:t>WS</w:t>
            </w:r>
          </w:p>
        </w:tc>
        <w:tc>
          <w:tcPr>
            <w:tcW w:w="5150" w:type="dxa"/>
            <w:tcBorders>
              <w:top w:val="nil"/>
              <w:left w:val="nil"/>
              <w:bottom w:val="single" w:sz="4" w:space="0" w:color="auto"/>
              <w:right w:val="single" w:sz="4" w:space="0" w:color="auto"/>
            </w:tcBorders>
            <w:shd w:val="clear" w:color="auto" w:fill="auto"/>
            <w:noWrap/>
            <w:vAlign w:val="bottom"/>
            <w:hideMark/>
          </w:tcPr>
          <w:p w14:paraId="5530E599" w14:textId="77777777" w:rsidR="00186798" w:rsidRPr="00186798" w:rsidRDefault="00186798" w:rsidP="00186798">
            <w:pPr>
              <w:spacing w:after="0" w:line="240" w:lineRule="auto"/>
              <w:rPr>
                <w:rFonts w:ascii="Calibri" w:eastAsia="Times New Roman" w:hAnsi="Calibri" w:cs="Times New Roman"/>
                <w:color w:val="000000"/>
                <w:sz w:val="21"/>
                <w:szCs w:val="21"/>
                <w:lang w:eastAsia="en-US"/>
              </w:rPr>
            </w:pPr>
            <w:r w:rsidRPr="00186798">
              <w:rPr>
                <w:rFonts w:ascii="Calibri" w:eastAsia="Times New Roman" w:hAnsi="Calibri" w:cs="Times New Roman"/>
                <w:color w:val="000000"/>
                <w:sz w:val="21"/>
                <w:szCs w:val="21"/>
                <w:lang w:eastAsia="en-US"/>
              </w:rPr>
              <w:t>САМОА</w:t>
            </w:r>
          </w:p>
        </w:tc>
      </w:tr>
      <w:tr w:rsidR="00186798" w:rsidRPr="00186798" w14:paraId="4A95984C" w14:textId="77777777" w:rsidTr="002C6D89">
        <w:trPr>
          <w:trHeight w:val="292"/>
        </w:trPr>
        <w:tc>
          <w:tcPr>
            <w:tcW w:w="1003" w:type="dxa"/>
            <w:tcBorders>
              <w:top w:val="nil"/>
              <w:left w:val="single" w:sz="4" w:space="0" w:color="auto"/>
              <w:bottom w:val="single" w:sz="4" w:space="0" w:color="auto"/>
              <w:right w:val="single" w:sz="4" w:space="0" w:color="auto"/>
            </w:tcBorders>
            <w:shd w:val="clear" w:color="auto" w:fill="auto"/>
            <w:noWrap/>
            <w:vAlign w:val="bottom"/>
            <w:hideMark/>
          </w:tcPr>
          <w:p w14:paraId="1DF2DAB8" w14:textId="77777777" w:rsidR="00186798" w:rsidRPr="00186798" w:rsidRDefault="00186798" w:rsidP="00186798">
            <w:pPr>
              <w:spacing w:after="0" w:line="240" w:lineRule="auto"/>
              <w:rPr>
                <w:rFonts w:ascii="Calibri" w:eastAsia="Times New Roman" w:hAnsi="Calibri" w:cs="Times New Roman"/>
                <w:color w:val="000000"/>
                <w:sz w:val="21"/>
                <w:szCs w:val="21"/>
                <w:lang w:eastAsia="en-US"/>
              </w:rPr>
            </w:pPr>
            <w:r w:rsidRPr="00186798">
              <w:rPr>
                <w:rFonts w:ascii="Calibri" w:eastAsia="Times New Roman" w:hAnsi="Calibri" w:cs="Times New Roman"/>
                <w:color w:val="000000"/>
                <w:sz w:val="21"/>
                <w:szCs w:val="21"/>
                <w:lang w:eastAsia="en-US"/>
              </w:rPr>
              <w:t>TD</w:t>
            </w:r>
          </w:p>
        </w:tc>
        <w:tc>
          <w:tcPr>
            <w:tcW w:w="3454" w:type="dxa"/>
            <w:tcBorders>
              <w:top w:val="nil"/>
              <w:left w:val="nil"/>
              <w:bottom w:val="single" w:sz="4" w:space="0" w:color="auto"/>
              <w:right w:val="single" w:sz="4" w:space="0" w:color="auto"/>
            </w:tcBorders>
            <w:shd w:val="clear" w:color="auto" w:fill="auto"/>
            <w:noWrap/>
            <w:vAlign w:val="bottom"/>
            <w:hideMark/>
          </w:tcPr>
          <w:p w14:paraId="08BD8B35" w14:textId="77777777" w:rsidR="00186798" w:rsidRPr="00186798" w:rsidRDefault="00186798" w:rsidP="00186798">
            <w:pPr>
              <w:spacing w:after="0" w:line="240" w:lineRule="auto"/>
              <w:rPr>
                <w:rFonts w:ascii="Calibri" w:eastAsia="Times New Roman" w:hAnsi="Calibri" w:cs="Times New Roman"/>
                <w:color w:val="000000"/>
                <w:sz w:val="21"/>
                <w:szCs w:val="21"/>
                <w:lang w:eastAsia="en-US"/>
              </w:rPr>
            </w:pPr>
            <w:r w:rsidRPr="00186798">
              <w:rPr>
                <w:rFonts w:ascii="Calibri" w:eastAsia="Times New Roman" w:hAnsi="Calibri" w:cs="Times New Roman"/>
                <w:color w:val="000000"/>
                <w:sz w:val="21"/>
                <w:szCs w:val="21"/>
                <w:lang w:eastAsia="en-US"/>
              </w:rPr>
              <w:t>ЧАД</w:t>
            </w:r>
          </w:p>
        </w:tc>
        <w:tc>
          <w:tcPr>
            <w:tcW w:w="992" w:type="dxa"/>
            <w:tcBorders>
              <w:top w:val="nil"/>
              <w:left w:val="nil"/>
              <w:bottom w:val="single" w:sz="4" w:space="0" w:color="auto"/>
              <w:right w:val="single" w:sz="4" w:space="0" w:color="auto"/>
            </w:tcBorders>
            <w:shd w:val="clear" w:color="auto" w:fill="auto"/>
            <w:noWrap/>
            <w:vAlign w:val="bottom"/>
            <w:hideMark/>
          </w:tcPr>
          <w:p w14:paraId="6A9212DE" w14:textId="77777777" w:rsidR="00186798" w:rsidRPr="00186798" w:rsidRDefault="00186798" w:rsidP="00186798">
            <w:pPr>
              <w:spacing w:after="0" w:line="240" w:lineRule="auto"/>
              <w:rPr>
                <w:rFonts w:ascii="Calibri" w:eastAsia="Times New Roman" w:hAnsi="Calibri" w:cs="Times New Roman"/>
                <w:color w:val="000000"/>
                <w:sz w:val="21"/>
                <w:szCs w:val="21"/>
                <w:lang w:eastAsia="en-US"/>
              </w:rPr>
            </w:pPr>
            <w:r w:rsidRPr="00186798">
              <w:rPr>
                <w:rFonts w:ascii="Calibri" w:eastAsia="Times New Roman" w:hAnsi="Calibri" w:cs="Times New Roman"/>
                <w:color w:val="000000"/>
                <w:sz w:val="21"/>
                <w:szCs w:val="21"/>
                <w:lang w:eastAsia="en-US"/>
              </w:rPr>
              <w:t>YE</w:t>
            </w:r>
          </w:p>
        </w:tc>
        <w:tc>
          <w:tcPr>
            <w:tcW w:w="5150" w:type="dxa"/>
            <w:tcBorders>
              <w:top w:val="nil"/>
              <w:left w:val="nil"/>
              <w:bottom w:val="single" w:sz="4" w:space="0" w:color="auto"/>
              <w:right w:val="single" w:sz="4" w:space="0" w:color="auto"/>
            </w:tcBorders>
            <w:shd w:val="clear" w:color="auto" w:fill="auto"/>
            <w:noWrap/>
            <w:vAlign w:val="bottom"/>
            <w:hideMark/>
          </w:tcPr>
          <w:p w14:paraId="00EACBB5" w14:textId="77777777" w:rsidR="00186798" w:rsidRPr="00186798" w:rsidRDefault="00186798" w:rsidP="00186798">
            <w:pPr>
              <w:spacing w:after="0" w:line="240" w:lineRule="auto"/>
              <w:rPr>
                <w:rFonts w:ascii="Calibri" w:eastAsia="Times New Roman" w:hAnsi="Calibri" w:cs="Times New Roman"/>
                <w:color w:val="000000"/>
                <w:sz w:val="21"/>
                <w:szCs w:val="21"/>
                <w:lang w:eastAsia="en-US"/>
              </w:rPr>
            </w:pPr>
            <w:r w:rsidRPr="00186798">
              <w:rPr>
                <w:rFonts w:ascii="Calibri" w:eastAsia="Times New Roman" w:hAnsi="Calibri" w:cs="Times New Roman"/>
                <w:color w:val="000000"/>
                <w:sz w:val="21"/>
                <w:szCs w:val="21"/>
                <w:lang w:eastAsia="en-US"/>
              </w:rPr>
              <w:t>ЙЕМЕН</w:t>
            </w:r>
          </w:p>
        </w:tc>
      </w:tr>
      <w:tr w:rsidR="00186798" w:rsidRPr="00186798" w14:paraId="014E83E4" w14:textId="77777777" w:rsidTr="002C6D89">
        <w:trPr>
          <w:trHeight w:val="292"/>
        </w:trPr>
        <w:tc>
          <w:tcPr>
            <w:tcW w:w="1003" w:type="dxa"/>
            <w:tcBorders>
              <w:top w:val="nil"/>
              <w:left w:val="single" w:sz="4" w:space="0" w:color="auto"/>
              <w:bottom w:val="single" w:sz="4" w:space="0" w:color="auto"/>
              <w:right w:val="single" w:sz="4" w:space="0" w:color="auto"/>
            </w:tcBorders>
            <w:shd w:val="clear" w:color="auto" w:fill="auto"/>
            <w:noWrap/>
            <w:vAlign w:val="bottom"/>
            <w:hideMark/>
          </w:tcPr>
          <w:p w14:paraId="680088A1" w14:textId="77777777" w:rsidR="00186798" w:rsidRPr="00186798" w:rsidRDefault="00186798" w:rsidP="00186798">
            <w:pPr>
              <w:spacing w:after="0" w:line="240" w:lineRule="auto"/>
              <w:rPr>
                <w:rFonts w:ascii="Calibri" w:eastAsia="Times New Roman" w:hAnsi="Calibri" w:cs="Times New Roman"/>
                <w:color w:val="000000"/>
                <w:sz w:val="21"/>
                <w:szCs w:val="21"/>
                <w:lang w:eastAsia="en-US"/>
              </w:rPr>
            </w:pPr>
            <w:r w:rsidRPr="00186798">
              <w:rPr>
                <w:rFonts w:ascii="Calibri" w:eastAsia="Times New Roman" w:hAnsi="Calibri" w:cs="Times New Roman"/>
                <w:color w:val="000000"/>
                <w:sz w:val="21"/>
                <w:szCs w:val="21"/>
                <w:lang w:eastAsia="en-US"/>
              </w:rPr>
              <w:t>TF</w:t>
            </w:r>
          </w:p>
        </w:tc>
        <w:tc>
          <w:tcPr>
            <w:tcW w:w="3454" w:type="dxa"/>
            <w:tcBorders>
              <w:top w:val="nil"/>
              <w:left w:val="nil"/>
              <w:bottom w:val="single" w:sz="4" w:space="0" w:color="auto"/>
              <w:right w:val="single" w:sz="4" w:space="0" w:color="auto"/>
            </w:tcBorders>
            <w:shd w:val="clear" w:color="auto" w:fill="auto"/>
            <w:noWrap/>
            <w:vAlign w:val="bottom"/>
            <w:hideMark/>
          </w:tcPr>
          <w:p w14:paraId="778678CD" w14:textId="77777777" w:rsidR="00186798" w:rsidRPr="00186798" w:rsidRDefault="00186798" w:rsidP="00186798">
            <w:pPr>
              <w:spacing w:after="0" w:line="240" w:lineRule="auto"/>
              <w:rPr>
                <w:rFonts w:ascii="Calibri" w:eastAsia="Times New Roman" w:hAnsi="Calibri" w:cs="Times New Roman"/>
                <w:color w:val="000000"/>
                <w:sz w:val="21"/>
                <w:szCs w:val="21"/>
                <w:lang w:eastAsia="en-US"/>
              </w:rPr>
            </w:pPr>
            <w:r w:rsidRPr="00186798">
              <w:rPr>
                <w:rFonts w:ascii="Calibri" w:eastAsia="Times New Roman" w:hAnsi="Calibri" w:cs="Times New Roman"/>
                <w:color w:val="000000"/>
                <w:sz w:val="21"/>
                <w:szCs w:val="21"/>
                <w:lang w:eastAsia="en-US"/>
              </w:rPr>
              <w:t>ФРАНЦУЗСКИЕ ЮЖНЫЕ ТЕРРИТОРИИ</w:t>
            </w:r>
          </w:p>
        </w:tc>
        <w:tc>
          <w:tcPr>
            <w:tcW w:w="992" w:type="dxa"/>
            <w:tcBorders>
              <w:top w:val="nil"/>
              <w:left w:val="nil"/>
              <w:bottom w:val="single" w:sz="4" w:space="0" w:color="auto"/>
              <w:right w:val="single" w:sz="4" w:space="0" w:color="auto"/>
            </w:tcBorders>
            <w:shd w:val="clear" w:color="auto" w:fill="auto"/>
            <w:noWrap/>
            <w:vAlign w:val="bottom"/>
            <w:hideMark/>
          </w:tcPr>
          <w:p w14:paraId="7CD55B63" w14:textId="77777777" w:rsidR="00186798" w:rsidRPr="00186798" w:rsidRDefault="00186798" w:rsidP="00186798">
            <w:pPr>
              <w:spacing w:after="0" w:line="240" w:lineRule="auto"/>
              <w:rPr>
                <w:rFonts w:ascii="Calibri" w:eastAsia="Times New Roman" w:hAnsi="Calibri" w:cs="Times New Roman"/>
                <w:color w:val="000000"/>
                <w:sz w:val="21"/>
                <w:szCs w:val="21"/>
                <w:lang w:eastAsia="en-US"/>
              </w:rPr>
            </w:pPr>
            <w:r w:rsidRPr="00186798">
              <w:rPr>
                <w:rFonts w:ascii="Calibri" w:eastAsia="Times New Roman" w:hAnsi="Calibri" w:cs="Times New Roman"/>
                <w:color w:val="000000"/>
                <w:sz w:val="21"/>
                <w:szCs w:val="21"/>
                <w:lang w:eastAsia="en-US"/>
              </w:rPr>
              <w:t>YT</w:t>
            </w:r>
          </w:p>
        </w:tc>
        <w:tc>
          <w:tcPr>
            <w:tcW w:w="5150" w:type="dxa"/>
            <w:tcBorders>
              <w:top w:val="nil"/>
              <w:left w:val="nil"/>
              <w:bottom w:val="single" w:sz="4" w:space="0" w:color="auto"/>
              <w:right w:val="single" w:sz="4" w:space="0" w:color="auto"/>
            </w:tcBorders>
            <w:shd w:val="clear" w:color="auto" w:fill="auto"/>
            <w:noWrap/>
            <w:vAlign w:val="bottom"/>
            <w:hideMark/>
          </w:tcPr>
          <w:p w14:paraId="201FDC2E" w14:textId="77777777" w:rsidR="00186798" w:rsidRPr="00186798" w:rsidRDefault="00186798" w:rsidP="00186798">
            <w:pPr>
              <w:spacing w:after="0" w:line="240" w:lineRule="auto"/>
              <w:rPr>
                <w:rFonts w:ascii="Calibri" w:eastAsia="Times New Roman" w:hAnsi="Calibri" w:cs="Times New Roman"/>
                <w:color w:val="000000"/>
                <w:sz w:val="21"/>
                <w:szCs w:val="21"/>
                <w:lang w:eastAsia="en-US"/>
              </w:rPr>
            </w:pPr>
            <w:r w:rsidRPr="00186798">
              <w:rPr>
                <w:rFonts w:ascii="Calibri" w:eastAsia="Times New Roman" w:hAnsi="Calibri" w:cs="Times New Roman"/>
                <w:color w:val="000000"/>
                <w:sz w:val="21"/>
                <w:szCs w:val="21"/>
                <w:lang w:eastAsia="en-US"/>
              </w:rPr>
              <w:t>МАЙОТТА</w:t>
            </w:r>
          </w:p>
        </w:tc>
      </w:tr>
      <w:tr w:rsidR="00186798" w:rsidRPr="00186798" w14:paraId="0B3BD317" w14:textId="77777777" w:rsidTr="002C6D89">
        <w:trPr>
          <w:trHeight w:val="292"/>
        </w:trPr>
        <w:tc>
          <w:tcPr>
            <w:tcW w:w="1003" w:type="dxa"/>
            <w:tcBorders>
              <w:top w:val="nil"/>
              <w:left w:val="single" w:sz="4" w:space="0" w:color="auto"/>
              <w:bottom w:val="single" w:sz="4" w:space="0" w:color="auto"/>
              <w:right w:val="single" w:sz="4" w:space="0" w:color="auto"/>
            </w:tcBorders>
            <w:shd w:val="clear" w:color="auto" w:fill="auto"/>
            <w:noWrap/>
            <w:vAlign w:val="bottom"/>
            <w:hideMark/>
          </w:tcPr>
          <w:p w14:paraId="3C2677A1" w14:textId="77777777" w:rsidR="00186798" w:rsidRPr="00186798" w:rsidRDefault="00186798" w:rsidP="00186798">
            <w:pPr>
              <w:spacing w:after="0" w:line="240" w:lineRule="auto"/>
              <w:rPr>
                <w:rFonts w:ascii="Calibri" w:eastAsia="Times New Roman" w:hAnsi="Calibri" w:cs="Times New Roman"/>
                <w:color w:val="000000"/>
                <w:sz w:val="21"/>
                <w:szCs w:val="21"/>
                <w:lang w:eastAsia="en-US"/>
              </w:rPr>
            </w:pPr>
            <w:r w:rsidRPr="00186798">
              <w:rPr>
                <w:rFonts w:ascii="Calibri" w:eastAsia="Times New Roman" w:hAnsi="Calibri" w:cs="Times New Roman"/>
                <w:color w:val="000000"/>
                <w:sz w:val="21"/>
                <w:szCs w:val="21"/>
                <w:lang w:eastAsia="en-US"/>
              </w:rPr>
              <w:t>TG</w:t>
            </w:r>
          </w:p>
        </w:tc>
        <w:tc>
          <w:tcPr>
            <w:tcW w:w="3454" w:type="dxa"/>
            <w:tcBorders>
              <w:top w:val="nil"/>
              <w:left w:val="nil"/>
              <w:bottom w:val="single" w:sz="4" w:space="0" w:color="auto"/>
              <w:right w:val="single" w:sz="4" w:space="0" w:color="auto"/>
            </w:tcBorders>
            <w:shd w:val="clear" w:color="auto" w:fill="auto"/>
            <w:noWrap/>
            <w:vAlign w:val="bottom"/>
            <w:hideMark/>
          </w:tcPr>
          <w:p w14:paraId="2AC81F00" w14:textId="77777777" w:rsidR="00186798" w:rsidRPr="00186798" w:rsidRDefault="00186798" w:rsidP="00186798">
            <w:pPr>
              <w:spacing w:after="0" w:line="240" w:lineRule="auto"/>
              <w:rPr>
                <w:rFonts w:ascii="Calibri" w:eastAsia="Times New Roman" w:hAnsi="Calibri" w:cs="Times New Roman"/>
                <w:color w:val="000000"/>
                <w:sz w:val="21"/>
                <w:szCs w:val="21"/>
                <w:lang w:eastAsia="en-US"/>
              </w:rPr>
            </w:pPr>
            <w:r w:rsidRPr="00186798">
              <w:rPr>
                <w:rFonts w:ascii="Calibri" w:eastAsia="Times New Roman" w:hAnsi="Calibri" w:cs="Times New Roman"/>
                <w:color w:val="000000"/>
                <w:sz w:val="21"/>
                <w:szCs w:val="21"/>
                <w:lang w:eastAsia="en-US"/>
              </w:rPr>
              <w:t>ТОГО</w:t>
            </w:r>
          </w:p>
        </w:tc>
        <w:tc>
          <w:tcPr>
            <w:tcW w:w="992" w:type="dxa"/>
            <w:tcBorders>
              <w:top w:val="nil"/>
              <w:left w:val="nil"/>
              <w:bottom w:val="single" w:sz="4" w:space="0" w:color="auto"/>
              <w:right w:val="single" w:sz="4" w:space="0" w:color="auto"/>
            </w:tcBorders>
            <w:shd w:val="clear" w:color="auto" w:fill="auto"/>
            <w:noWrap/>
            <w:vAlign w:val="bottom"/>
            <w:hideMark/>
          </w:tcPr>
          <w:p w14:paraId="5A5A1B30" w14:textId="77777777" w:rsidR="00186798" w:rsidRPr="00186798" w:rsidRDefault="00186798" w:rsidP="00186798">
            <w:pPr>
              <w:spacing w:after="0" w:line="240" w:lineRule="auto"/>
              <w:rPr>
                <w:rFonts w:ascii="Calibri" w:eastAsia="Times New Roman" w:hAnsi="Calibri" w:cs="Times New Roman"/>
                <w:color w:val="000000"/>
                <w:sz w:val="21"/>
                <w:szCs w:val="21"/>
                <w:lang w:eastAsia="en-US"/>
              </w:rPr>
            </w:pPr>
            <w:r w:rsidRPr="00186798">
              <w:rPr>
                <w:rFonts w:ascii="Calibri" w:eastAsia="Times New Roman" w:hAnsi="Calibri" w:cs="Times New Roman"/>
                <w:color w:val="000000"/>
                <w:sz w:val="21"/>
                <w:szCs w:val="21"/>
                <w:lang w:eastAsia="en-US"/>
              </w:rPr>
              <w:t>ZA</w:t>
            </w:r>
          </w:p>
        </w:tc>
        <w:tc>
          <w:tcPr>
            <w:tcW w:w="5150" w:type="dxa"/>
            <w:tcBorders>
              <w:top w:val="nil"/>
              <w:left w:val="nil"/>
              <w:bottom w:val="single" w:sz="4" w:space="0" w:color="auto"/>
              <w:right w:val="single" w:sz="4" w:space="0" w:color="auto"/>
            </w:tcBorders>
            <w:shd w:val="clear" w:color="auto" w:fill="auto"/>
            <w:noWrap/>
            <w:vAlign w:val="bottom"/>
            <w:hideMark/>
          </w:tcPr>
          <w:p w14:paraId="4DD1F89F" w14:textId="77777777" w:rsidR="00186798" w:rsidRPr="00186798" w:rsidRDefault="00186798" w:rsidP="00186798">
            <w:pPr>
              <w:spacing w:after="0" w:line="240" w:lineRule="auto"/>
              <w:rPr>
                <w:rFonts w:ascii="Calibri" w:eastAsia="Times New Roman" w:hAnsi="Calibri" w:cs="Times New Roman"/>
                <w:color w:val="000000"/>
                <w:sz w:val="21"/>
                <w:szCs w:val="21"/>
                <w:lang w:eastAsia="en-US"/>
              </w:rPr>
            </w:pPr>
            <w:r w:rsidRPr="00186798">
              <w:rPr>
                <w:rFonts w:ascii="Calibri" w:eastAsia="Times New Roman" w:hAnsi="Calibri" w:cs="Times New Roman"/>
                <w:color w:val="000000"/>
                <w:sz w:val="21"/>
                <w:szCs w:val="21"/>
                <w:lang w:eastAsia="en-US"/>
              </w:rPr>
              <w:t>ЮЖНАЯ АФРИКА</w:t>
            </w:r>
          </w:p>
        </w:tc>
      </w:tr>
      <w:tr w:rsidR="00186798" w:rsidRPr="00186798" w14:paraId="796207BB" w14:textId="77777777" w:rsidTr="002C6D89">
        <w:trPr>
          <w:trHeight w:val="292"/>
        </w:trPr>
        <w:tc>
          <w:tcPr>
            <w:tcW w:w="1003" w:type="dxa"/>
            <w:tcBorders>
              <w:top w:val="nil"/>
              <w:left w:val="single" w:sz="4" w:space="0" w:color="auto"/>
              <w:bottom w:val="single" w:sz="4" w:space="0" w:color="auto"/>
              <w:right w:val="single" w:sz="4" w:space="0" w:color="auto"/>
            </w:tcBorders>
            <w:shd w:val="clear" w:color="auto" w:fill="auto"/>
            <w:noWrap/>
            <w:vAlign w:val="bottom"/>
            <w:hideMark/>
          </w:tcPr>
          <w:p w14:paraId="111DDF57" w14:textId="77777777" w:rsidR="00186798" w:rsidRPr="00186798" w:rsidRDefault="00186798" w:rsidP="00186798">
            <w:pPr>
              <w:spacing w:after="0" w:line="240" w:lineRule="auto"/>
              <w:rPr>
                <w:rFonts w:ascii="Calibri" w:eastAsia="Times New Roman" w:hAnsi="Calibri" w:cs="Times New Roman"/>
                <w:color w:val="000000"/>
                <w:sz w:val="21"/>
                <w:szCs w:val="21"/>
                <w:lang w:eastAsia="en-US"/>
              </w:rPr>
            </w:pPr>
            <w:r w:rsidRPr="00186798">
              <w:rPr>
                <w:rFonts w:ascii="Calibri" w:eastAsia="Times New Roman" w:hAnsi="Calibri" w:cs="Times New Roman"/>
                <w:color w:val="000000"/>
                <w:sz w:val="21"/>
                <w:szCs w:val="21"/>
                <w:lang w:eastAsia="en-US"/>
              </w:rPr>
              <w:t>TH</w:t>
            </w:r>
          </w:p>
        </w:tc>
        <w:tc>
          <w:tcPr>
            <w:tcW w:w="3454" w:type="dxa"/>
            <w:tcBorders>
              <w:top w:val="nil"/>
              <w:left w:val="nil"/>
              <w:bottom w:val="single" w:sz="4" w:space="0" w:color="auto"/>
              <w:right w:val="single" w:sz="4" w:space="0" w:color="auto"/>
            </w:tcBorders>
            <w:shd w:val="clear" w:color="auto" w:fill="auto"/>
            <w:noWrap/>
            <w:vAlign w:val="bottom"/>
            <w:hideMark/>
          </w:tcPr>
          <w:p w14:paraId="420DD91C" w14:textId="77777777" w:rsidR="00186798" w:rsidRPr="00186798" w:rsidRDefault="00186798" w:rsidP="00186798">
            <w:pPr>
              <w:spacing w:after="0" w:line="240" w:lineRule="auto"/>
              <w:rPr>
                <w:rFonts w:ascii="Calibri" w:eastAsia="Times New Roman" w:hAnsi="Calibri" w:cs="Times New Roman"/>
                <w:color w:val="000000"/>
                <w:sz w:val="21"/>
                <w:szCs w:val="21"/>
                <w:lang w:eastAsia="en-US"/>
              </w:rPr>
            </w:pPr>
            <w:r w:rsidRPr="00186798">
              <w:rPr>
                <w:rFonts w:ascii="Calibri" w:eastAsia="Times New Roman" w:hAnsi="Calibri" w:cs="Times New Roman"/>
                <w:color w:val="000000"/>
                <w:sz w:val="21"/>
                <w:szCs w:val="21"/>
                <w:lang w:eastAsia="en-US"/>
              </w:rPr>
              <w:t>ТАИЛАНД</w:t>
            </w:r>
          </w:p>
        </w:tc>
        <w:tc>
          <w:tcPr>
            <w:tcW w:w="992" w:type="dxa"/>
            <w:tcBorders>
              <w:top w:val="nil"/>
              <w:left w:val="nil"/>
              <w:bottom w:val="single" w:sz="4" w:space="0" w:color="auto"/>
              <w:right w:val="single" w:sz="4" w:space="0" w:color="auto"/>
            </w:tcBorders>
            <w:shd w:val="clear" w:color="auto" w:fill="auto"/>
            <w:noWrap/>
            <w:vAlign w:val="bottom"/>
            <w:hideMark/>
          </w:tcPr>
          <w:p w14:paraId="284ECC1C" w14:textId="77777777" w:rsidR="00186798" w:rsidRPr="00186798" w:rsidRDefault="00186798" w:rsidP="00186798">
            <w:pPr>
              <w:spacing w:after="0" w:line="240" w:lineRule="auto"/>
              <w:rPr>
                <w:rFonts w:ascii="Calibri" w:eastAsia="Times New Roman" w:hAnsi="Calibri" w:cs="Times New Roman"/>
                <w:color w:val="000000"/>
                <w:sz w:val="21"/>
                <w:szCs w:val="21"/>
                <w:lang w:eastAsia="en-US"/>
              </w:rPr>
            </w:pPr>
            <w:r w:rsidRPr="00186798">
              <w:rPr>
                <w:rFonts w:ascii="Calibri" w:eastAsia="Times New Roman" w:hAnsi="Calibri" w:cs="Times New Roman"/>
                <w:color w:val="000000"/>
                <w:sz w:val="21"/>
                <w:szCs w:val="21"/>
                <w:lang w:eastAsia="en-US"/>
              </w:rPr>
              <w:t>ZM</w:t>
            </w:r>
          </w:p>
        </w:tc>
        <w:tc>
          <w:tcPr>
            <w:tcW w:w="5150" w:type="dxa"/>
            <w:tcBorders>
              <w:top w:val="nil"/>
              <w:left w:val="nil"/>
              <w:bottom w:val="single" w:sz="4" w:space="0" w:color="auto"/>
              <w:right w:val="single" w:sz="4" w:space="0" w:color="auto"/>
            </w:tcBorders>
            <w:shd w:val="clear" w:color="auto" w:fill="auto"/>
            <w:noWrap/>
            <w:vAlign w:val="bottom"/>
            <w:hideMark/>
          </w:tcPr>
          <w:p w14:paraId="71F905D7" w14:textId="77777777" w:rsidR="00186798" w:rsidRPr="00186798" w:rsidRDefault="00186798" w:rsidP="00186798">
            <w:pPr>
              <w:spacing w:after="0" w:line="240" w:lineRule="auto"/>
              <w:rPr>
                <w:rFonts w:ascii="Calibri" w:eastAsia="Times New Roman" w:hAnsi="Calibri" w:cs="Times New Roman"/>
                <w:color w:val="000000"/>
                <w:sz w:val="21"/>
                <w:szCs w:val="21"/>
                <w:lang w:eastAsia="en-US"/>
              </w:rPr>
            </w:pPr>
            <w:r w:rsidRPr="00186798">
              <w:rPr>
                <w:rFonts w:ascii="Calibri" w:eastAsia="Times New Roman" w:hAnsi="Calibri" w:cs="Times New Roman"/>
                <w:color w:val="000000"/>
                <w:sz w:val="21"/>
                <w:szCs w:val="21"/>
                <w:lang w:eastAsia="en-US"/>
              </w:rPr>
              <w:t>ЗАМБИЯ</w:t>
            </w:r>
          </w:p>
        </w:tc>
      </w:tr>
      <w:tr w:rsidR="00186798" w:rsidRPr="00186798" w14:paraId="3ED6D8CA" w14:textId="77777777" w:rsidTr="002C6D89">
        <w:trPr>
          <w:trHeight w:val="292"/>
        </w:trPr>
        <w:tc>
          <w:tcPr>
            <w:tcW w:w="1003" w:type="dxa"/>
            <w:tcBorders>
              <w:top w:val="nil"/>
              <w:left w:val="single" w:sz="4" w:space="0" w:color="auto"/>
              <w:bottom w:val="single" w:sz="4" w:space="0" w:color="auto"/>
              <w:right w:val="single" w:sz="4" w:space="0" w:color="auto"/>
            </w:tcBorders>
            <w:shd w:val="clear" w:color="auto" w:fill="auto"/>
            <w:noWrap/>
            <w:vAlign w:val="bottom"/>
            <w:hideMark/>
          </w:tcPr>
          <w:p w14:paraId="40CF903D" w14:textId="77777777" w:rsidR="00186798" w:rsidRPr="00186798" w:rsidRDefault="00186798" w:rsidP="00186798">
            <w:pPr>
              <w:spacing w:after="0" w:line="240" w:lineRule="auto"/>
              <w:rPr>
                <w:rFonts w:ascii="Calibri" w:eastAsia="Times New Roman" w:hAnsi="Calibri" w:cs="Times New Roman"/>
                <w:color w:val="000000"/>
                <w:sz w:val="21"/>
                <w:szCs w:val="21"/>
                <w:lang w:eastAsia="en-US"/>
              </w:rPr>
            </w:pPr>
            <w:r w:rsidRPr="00186798">
              <w:rPr>
                <w:rFonts w:ascii="Calibri" w:eastAsia="Times New Roman" w:hAnsi="Calibri" w:cs="Times New Roman"/>
                <w:color w:val="000000"/>
                <w:sz w:val="21"/>
                <w:szCs w:val="21"/>
                <w:lang w:eastAsia="en-US"/>
              </w:rPr>
              <w:t>TJ</w:t>
            </w:r>
          </w:p>
        </w:tc>
        <w:tc>
          <w:tcPr>
            <w:tcW w:w="3454" w:type="dxa"/>
            <w:tcBorders>
              <w:top w:val="nil"/>
              <w:left w:val="nil"/>
              <w:bottom w:val="single" w:sz="4" w:space="0" w:color="auto"/>
              <w:right w:val="single" w:sz="4" w:space="0" w:color="auto"/>
            </w:tcBorders>
            <w:shd w:val="clear" w:color="auto" w:fill="auto"/>
            <w:noWrap/>
            <w:vAlign w:val="bottom"/>
            <w:hideMark/>
          </w:tcPr>
          <w:p w14:paraId="75DD3F03" w14:textId="77777777" w:rsidR="00186798" w:rsidRPr="00186798" w:rsidRDefault="00186798" w:rsidP="00186798">
            <w:pPr>
              <w:spacing w:after="0" w:line="240" w:lineRule="auto"/>
              <w:rPr>
                <w:rFonts w:ascii="Calibri" w:eastAsia="Times New Roman" w:hAnsi="Calibri" w:cs="Times New Roman"/>
                <w:color w:val="000000"/>
                <w:sz w:val="21"/>
                <w:szCs w:val="21"/>
                <w:lang w:eastAsia="en-US"/>
              </w:rPr>
            </w:pPr>
            <w:r w:rsidRPr="00186798">
              <w:rPr>
                <w:rFonts w:ascii="Calibri" w:eastAsia="Times New Roman" w:hAnsi="Calibri" w:cs="Times New Roman"/>
                <w:color w:val="000000"/>
                <w:sz w:val="21"/>
                <w:szCs w:val="21"/>
                <w:lang w:eastAsia="en-US"/>
              </w:rPr>
              <w:t>ТАДЖИКИСТАН</w:t>
            </w:r>
          </w:p>
        </w:tc>
        <w:tc>
          <w:tcPr>
            <w:tcW w:w="992" w:type="dxa"/>
            <w:tcBorders>
              <w:top w:val="nil"/>
              <w:left w:val="nil"/>
              <w:bottom w:val="single" w:sz="4" w:space="0" w:color="auto"/>
              <w:right w:val="single" w:sz="4" w:space="0" w:color="auto"/>
            </w:tcBorders>
            <w:shd w:val="clear" w:color="auto" w:fill="auto"/>
            <w:noWrap/>
            <w:vAlign w:val="bottom"/>
            <w:hideMark/>
          </w:tcPr>
          <w:p w14:paraId="43C7418A" w14:textId="77777777" w:rsidR="00186798" w:rsidRPr="00186798" w:rsidRDefault="00186798" w:rsidP="00186798">
            <w:pPr>
              <w:spacing w:after="0" w:line="240" w:lineRule="auto"/>
              <w:rPr>
                <w:rFonts w:ascii="Calibri" w:eastAsia="Times New Roman" w:hAnsi="Calibri" w:cs="Times New Roman"/>
                <w:color w:val="000000"/>
                <w:sz w:val="21"/>
                <w:szCs w:val="21"/>
                <w:lang w:eastAsia="en-US"/>
              </w:rPr>
            </w:pPr>
            <w:r w:rsidRPr="00186798">
              <w:rPr>
                <w:rFonts w:ascii="Calibri" w:eastAsia="Times New Roman" w:hAnsi="Calibri" w:cs="Times New Roman"/>
                <w:color w:val="000000"/>
                <w:sz w:val="21"/>
                <w:szCs w:val="21"/>
                <w:lang w:eastAsia="en-US"/>
              </w:rPr>
              <w:t>ZW</w:t>
            </w:r>
          </w:p>
        </w:tc>
        <w:tc>
          <w:tcPr>
            <w:tcW w:w="5150" w:type="dxa"/>
            <w:tcBorders>
              <w:top w:val="nil"/>
              <w:left w:val="nil"/>
              <w:bottom w:val="single" w:sz="4" w:space="0" w:color="auto"/>
              <w:right w:val="single" w:sz="4" w:space="0" w:color="auto"/>
            </w:tcBorders>
            <w:shd w:val="clear" w:color="auto" w:fill="auto"/>
            <w:noWrap/>
            <w:vAlign w:val="bottom"/>
            <w:hideMark/>
          </w:tcPr>
          <w:p w14:paraId="4E2A10E4" w14:textId="77777777" w:rsidR="00186798" w:rsidRPr="00186798" w:rsidRDefault="00186798" w:rsidP="00186798">
            <w:pPr>
              <w:spacing w:after="0" w:line="240" w:lineRule="auto"/>
              <w:rPr>
                <w:rFonts w:ascii="Calibri" w:eastAsia="Times New Roman" w:hAnsi="Calibri" w:cs="Times New Roman"/>
                <w:color w:val="000000"/>
                <w:sz w:val="21"/>
                <w:szCs w:val="21"/>
                <w:lang w:eastAsia="en-US"/>
              </w:rPr>
            </w:pPr>
            <w:r w:rsidRPr="00186798">
              <w:rPr>
                <w:rFonts w:ascii="Calibri" w:eastAsia="Times New Roman" w:hAnsi="Calibri" w:cs="Times New Roman"/>
                <w:color w:val="000000"/>
                <w:sz w:val="21"/>
                <w:szCs w:val="21"/>
                <w:lang w:eastAsia="en-US"/>
              </w:rPr>
              <w:t>ЗИМБАБВЕ</w:t>
            </w:r>
          </w:p>
        </w:tc>
      </w:tr>
      <w:tr w:rsidR="00186798" w:rsidRPr="00186798" w14:paraId="53A1AB0A" w14:textId="77777777" w:rsidTr="002C6D89">
        <w:trPr>
          <w:trHeight w:val="292"/>
        </w:trPr>
        <w:tc>
          <w:tcPr>
            <w:tcW w:w="1003" w:type="dxa"/>
            <w:tcBorders>
              <w:top w:val="nil"/>
              <w:left w:val="single" w:sz="4" w:space="0" w:color="auto"/>
              <w:bottom w:val="single" w:sz="4" w:space="0" w:color="auto"/>
              <w:right w:val="single" w:sz="4" w:space="0" w:color="auto"/>
            </w:tcBorders>
            <w:shd w:val="clear" w:color="auto" w:fill="auto"/>
            <w:noWrap/>
            <w:vAlign w:val="bottom"/>
            <w:hideMark/>
          </w:tcPr>
          <w:p w14:paraId="53478EAE" w14:textId="77777777" w:rsidR="00186798" w:rsidRPr="00186798" w:rsidRDefault="00186798" w:rsidP="00186798">
            <w:pPr>
              <w:spacing w:after="0" w:line="240" w:lineRule="auto"/>
              <w:rPr>
                <w:rFonts w:ascii="Calibri" w:eastAsia="Times New Roman" w:hAnsi="Calibri" w:cs="Times New Roman"/>
                <w:color w:val="000000"/>
                <w:sz w:val="21"/>
                <w:szCs w:val="21"/>
                <w:lang w:eastAsia="en-US"/>
              </w:rPr>
            </w:pPr>
            <w:r w:rsidRPr="00186798">
              <w:rPr>
                <w:rFonts w:ascii="Calibri" w:eastAsia="Times New Roman" w:hAnsi="Calibri" w:cs="Times New Roman"/>
                <w:color w:val="000000"/>
                <w:sz w:val="21"/>
                <w:szCs w:val="21"/>
                <w:lang w:eastAsia="en-US"/>
              </w:rPr>
              <w:t>TK</w:t>
            </w:r>
          </w:p>
        </w:tc>
        <w:tc>
          <w:tcPr>
            <w:tcW w:w="3454" w:type="dxa"/>
            <w:tcBorders>
              <w:top w:val="nil"/>
              <w:left w:val="nil"/>
              <w:bottom w:val="single" w:sz="4" w:space="0" w:color="auto"/>
              <w:right w:val="single" w:sz="4" w:space="0" w:color="auto"/>
            </w:tcBorders>
            <w:shd w:val="clear" w:color="auto" w:fill="auto"/>
            <w:noWrap/>
            <w:vAlign w:val="bottom"/>
            <w:hideMark/>
          </w:tcPr>
          <w:p w14:paraId="7B39861E" w14:textId="77777777" w:rsidR="00186798" w:rsidRPr="00186798" w:rsidRDefault="00186798" w:rsidP="00186798">
            <w:pPr>
              <w:spacing w:after="0" w:line="240" w:lineRule="auto"/>
              <w:rPr>
                <w:rFonts w:ascii="Calibri" w:eastAsia="Times New Roman" w:hAnsi="Calibri" w:cs="Times New Roman"/>
                <w:color w:val="000000"/>
                <w:sz w:val="21"/>
                <w:szCs w:val="21"/>
                <w:lang w:eastAsia="en-US"/>
              </w:rPr>
            </w:pPr>
            <w:r w:rsidRPr="00186798">
              <w:rPr>
                <w:rFonts w:ascii="Calibri" w:eastAsia="Times New Roman" w:hAnsi="Calibri" w:cs="Times New Roman"/>
                <w:color w:val="000000"/>
                <w:sz w:val="21"/>
                <w:szCs w:val="21"/>
                <w:lang w:eastAsia="en-US"/>
              </w:rPr>
              <w:t>ТОКЕЛАУ</w:t>
            </w:r>
          </w:p>
        </w:tc>
        <w:tc>
          <w:tcPr>
            <w:tcW w:w="992" w:type="dxa"/>
            <w:tcBorders>
              <w:top w:val="nil"/>
              <w:left w:val="nil"/>
              <w:bottom w:val="single" w:sz="4" w:space="0" w:color="auto"/>
              <w:right w:val="single" w:sz="4" w:space="0" w:color="auto"/>
            </w:tcBorders>
            <w:shd w:val="clear" w:color="auto" w:fill="auto"/>
            <w:noWrap/>
            <w:vAlign w:val="bottom"/>
            <w:hideMark/>
          </w:tcPr>
          <w:p w14:paraId="68DB3617" w14:textId="77777777" w:rsidR="00186798" w:rsidRPr="00186798" w:rsidRDefault="00186798" w:rsidP="00186798">
            <w:pPr>
              <w:spacing w:after="0" w:line="240" w:lineRule="auto"/>
              <w:rPr>
                <w:rFonts w:ascii="Calibri" w:eastAsia="Times New Roman" w:hAnsi="Calibri" w:cs="Times New Roman"/>
                <w:color w:val="000000"/>
                <w:sz w:val="21"/>
                <w:szCs w:val="21"/>
                <w:lang w:eastAsia="en-US"/>
              </w:rPr>
            </w:pPr>
            <w:r w:rsidRPr="00186798">
              <w:rPr>
                <w:rFonts w:ascii="Calibri" w:eastAsia="Times New Roman" w:hAnsi="Calibri" w:cs="Times New Roman"/>
                <w:color w:val="000000"/>
                <w:sz w:val="21"/>
                <w:szCs w:val="21"/>
                <w:lang w:eastAsia="en-US"/>
              </w:rPr>
              <w:t>GP</w:t>
            </w:r>
          </w:p>
        </w:tc>
        <w:tc>
          <w:tcPr>
            <w:tcW w:w="5150" w:type="dxa"/>
            <w:tcBorders>
              <w:top w:val="nil"/>
              <w:left w:val="nil"/>
              <w:bottom w:val="single" w:sz="4" w:space="0" w:color="auto"/>
              <w:right w:val="single" w:sz="4" w:space="0" w:color="auto"/>
            </w:tcBorders>
            <w:shd w:val="clear" w:color="auto" w:fill="auto"/>
            <w:noWrap/>
            <w:vAlign w:val="bottom"/>
            <w:hideMark/>
          </w:tcPr>
          <w:p w14:paraId="3CB700AC" w14:textId="77777777" w:rsidR="00186798" w:rsidRPr="00186798" w:rsidRDefault="00186798" w:rsidP="00186798">
            <w:pPr>
              <w:spacing w:after="0" w:line="240" w:lineRule="auto"/>
              <w:rPr>
                <w:rFonts w:ascii="Calibri" w:eastAsia="Times New Roman" w:hAnsi="Calibri" w:cs="Times New Roman"/>
                <w:color w:val="000000"/>
                <w:sz w:val="21"/>
                <w:szCs w:val="21"/>
                <w:lang w:eastAsia="en-US"/>
              </w:rPr>
            </w:pPr>
            <w:r w:rsidRPr="00186798">
              <w:rPr>
                <w:rFonts w:ascii="Calibri" w:eastAsia="Times New Roman" w:hAnsi="Calibri" w:cs="Times New Roman"/>
                <w:color w:val="000000"/>
                <w:sz w:val="21"/>
                <w:szCs w:val="21"/>
                <w:lang w:eastAsia="en-US"/>
              </w:rPr>
              <w:t>ГВАДЕЛУПА</w:t>
            </w:r>
          </w:p>
        </w:tc>
      </w:tr>
      <w:tr w:rsidR="00186798" w:rsidRPr="00186798" w14:paraId="7843B576" w14:textId="77777777" w:rsidTr="002C6D89">
        <w:trPr>
          <w:trHeight w:val="292"/>
        </w:trPr>
        <w:tc>
          <w:tcPr>
            <w:tcW w:w="1003" w:type="dxa"/>
            <w:tcBorders>
              <w:top w:val="nil"/>
              <w:left w:val="single" w:sz="4" w:space="0" w:color="auto"/>
              <w:bottom w:val="single" w:sz="4" w:space="0" w:color="auto"/>
              <w:right w:val="single" w:sz="4" w:space="0" w:color="auto"/>
            </w:tcBorders>
            <w:shd w:val="clear" w:color="auto" w:fill="auto"/>
            <w:noWrap/>
            <w:vAlign w:val="bottom"/>
            <w:hideMark/>
          </w:tcPr>
          <w:p w14:paraId="7C2B6F54" w14:textId="77777777" w:rsidR="00186798" w:rsidRPr="00186798" w:rsidRDefault="00186798" w:rsidP="00186798">
            <w:pPr>
              <w:spacing w:after="0" w:line="240" w:lineRule="auto"/>
              <w:rPr>
                <w:rFonts w:ascii="Calibri" w:eastAsia="Times New Roman" w:hAnsi="Calibri" w:cs="Times New Roman"/>
                <w:color w:val="000000"/>
                <w:sz w:val="21"/>
                <w:szCs w:val="21"/>
                <w:lang w:eastAsia="en-US"/>
              </w:rPr>
            </w:pPr>
            <w:r w:rsidRPr="00186798">
              <w:rPr>
                <w:rFonts w:ascii="Calibri" w:eastAsia="Times New Roman" w:hAnsi="Calibri" w:cs="Times New Roman"/>
                <w:color w:val="000000"/>
                <w:sz w:val="21"/>
                <w:szCs w:val="21"/>
                <w:lang w:eastAsia="en-US"/>
              </w:rPr>
              <w:t>TL</w:t>
            </w:r>
          </w:p>
        </w:tc>
        <w:tc>
          <w:tcPr>
            <w:tcW w:w="3454" w:type="dxa"/>
            <w:tcBorders>
              <w:top w:val="nil"/>
              <w:left w:val="nil"/>
              <w:bottom w:val="single" w:sz="4" w:space="0" w:color="auto"/>
              <w:right w:val="single" w:sz="4" w:space="0" w:color="auto"/>
            </w:tcBorders>
            <w:shd w:val="clear" w:color="auto" w:fill="auto"/>
            <w:noWrap/>
            <w:vAlign w:val="bottom"/>
            <w:hideMark/>
          </w:tcPr>
          <w:p w14:paraId="295ADB69" w14:textId="77777777" w:rsidR="00186798" w:rsidRPr="00186798" w:rsidRDefault="00186798" w:rsidP="00186798">
            <w:pPr>
              <w:spacing w:after="0" w:line="240" w:lineRule="auto"/>
              <w:rPr>
                <w:rFonts w:ascii="Calibri" w:eastAsia="Times New Roman" w:hAnsi="Calibri" w:cs="Times New Roman"/>
                <w:color w:val="000000"/>
                <w:sz w:val="21"/>
                <w:szCs w:val="21"/>
                <w:lang w:eastAsia="en-US"/>
              </w:rPr>
            </w:pPr>
            <w:r w:rsidRPr="00186798">
              <w:rPr>
                <w:rFonts w:ascii="Calibri" w:eastAsia="Times New Roman" w:hAnsi="Calibri" w:cs="Times New Roman"/>
                <w:color w:val="000000"/>
                <w:sz w:val="21"/>
                <w:szCs w:val="21"/>
                <w:lang w:eastAsia="en-US"/>
              </w:rPr>
              <w:t>ТИМОР-ЛЕСТЕ</w:t>
            </w:r>
          </w:p>
        </w:tc>
        <w:tc>
          <w:tcPr>
            <w:tcW w:w="992" w:type="dxa"/>
            <w:tcBorders>
              <w:top w:val="nil"/>
              <w:left w:val="nil"/>
              <w:bottom w:val="single" w:sz="4" w:space="0" w:color="auto"/>
              <w:right w:val="single" w:sz="4" w:space="0" w:color="auto"/>
            </w:tcBorders>
            <w:shd w:val="clear" w:color="auto" w:fill="auto"/>
            <w:noWrap/>
            <w:vAlign w:val="bottom"/>
            <w:hideMark/>
          </w:tcPr>
          <w:p w14:paraId="1DA00238" w14:textId="77777777" w:rsidR="00186798" w:rsidRPr="00186798" w:rsidRDefault="00186798" w:rsidP="00186798">
            <w:pPr>
              <w:spacing w:after="0" w:line="240" w:lineRule="auto"/>
              <w:rPr>
                <w:rFonts w:ascii="Calibri" w:eastAsia="Times New Roman" w:hAnsi="Calibri" w:cs="Times New Roman"/>
                <w:color w:val="000000"/>
                <w:sz w:val="21"/>
                <w:szCs w:val="21"/>
                <w:lang w:eastAsia="en-US"/>
              </w:rPr>
            </w:pPr>
            <w:r w:rsidRPr="00186798">
              <w:rPr>
                <w:rFonts w:ascii="Calibri" w:eastAsia="Times New Roman" w:hAnsi="Calibri" w:cs="Times New Roman"/>
                <w:color w:val="000000"/>
                <w:sz w:val="21"/>
                <w:szCs w:val="21"/>
                <w:lang w:eastAsia="en-US"/>
              </w:rPr>
              <w:t>GQ</w:t>
            </w:r>
          </w:p>
        </w:tc>
        <w:tc>
          <w:tcPr>
            <w:tcW w:w="5150" w:type="dxa"/>
            <w:tcBorders>
              <w:top w:val="nil"/>
              <w:left w:val="nil"/>
              <w:bottom w:val="single" w:sz="4" w:space="0" w:color="auto"/>
              <w:right w:val="single" w:sz="4" w:space="0" w:color="auto"/>
            </w:tcBorders>
            <w:shd w:val="clear" w:color="auto" w:fill="auto"/>
            <w:noWrap/>
            <w:vAlign w:val="bottom"/>
            <w:hideMark/>
          </w:tcPr>
          <w:p w14:paraId="1E81E53A" w14:textId="77777777" w:rsidR="00186798" w:rsidRPr="00186798" w:rsidRDefault="00186798" w:rsidP="00186798">
            <w:pPr>
              <w:spacing w:after="0" w:line="240" w:lineRule="auto"/>
              <w:rPr>
                <w:rFonts w:ascii="Calibri" w:eastAsia="Times New Roman" w:hAnsi="Calibri" w:cs="Times New Roman"/>
                <w:color w:val="000000"/>
                <w:sz w:val="21"/>
                <w:szCs w:val="21"/>
                <w:lang w:eastAsia="en-US"/>
              </w:rPr>
            </w:pPr>
            <w:r w:rsidRPr="00186798">
              <w:rPr>
                <w:rFonts w:ascii="Calibri" w:eastAsia="Times New Roman" w:hAnsi="Calibri" w:cs="Times New Roman"/>
                <w:color w:val="000000"/>
                <w:sz w:val="21"/>
                <w:szCs w:val="21"/>
                <w:lang w:eastAsia="en-US"/>
              </w:rPr>
              <w:t>ЭКВАТОРИАЛЬНАЯ ГВИНЕЯ</w:t>
            </w:r>
          </w:p>
        </w:tc>
      </w:tr>
      <w:tr w:rsidR="00186798" w:rsidRPr="00186798" w14:paraId="01194D81" w14:textId="77777777" w:rsidTr="002C6D89">
        <w:trPr>
          <w:trHeight w:val="292"/>
        </w:trPr>
        <w:tc>
          <w:tcPr>
            <w:tcW w:w="1003" w:type="dxa"/>
            <w:tcBorders>
              <w:top w:val="nil"/>
              <w:left w:val="single" w:sz="4" w:space="0" w:color="auto"/>
              <w:bottom w:val="single" w:sz="4" w:space="0" w:color="auto"/>
              <w:right w:val="single" w:sz="4" w:space="0" w:color="auto"/>
            </w:tcBorders>
            <w:shd w:val="clear" w:color="auto" w:fill="auto"/>
            <w:noWrap/>
            <w:vAlign w:val="bottom"/>
            <w:hideMark/>
          </w:tcPr>
          <w:p w14:paraId="58957670" w14:textId="77777777" w:rsidR="00186798" w:rsidRPr="00186798" w:rsidRDefault="00186798" w:rsidP="00186798">
            <w:pPr>
              <w:spacing w:after="0" w:line="240" w:lineRule="auto"/>
              <w:rPr>
                <w:rFonts w:ascii="Calibri" w:eastAsia="Times New Roman" w:hAnsi="Calibri" w:cs="Times New Roman"/>
                <w:color w:val="000000"/>
                <w:sz w:val="21"/>
                <w:szCs w:val="21"/>
                <w:lang w:eastAsia="en-US"/>
              </w:rPr>
            </w:pPr>
            <w:r w:rsidRPr="00186798">
              <w:rPr>
                <w:rFonts w:ascii="Calibri" w:eastAsia="Times New Roman" w:hAnsi="Calibri" w:cs="Times New Roman"/>
                <w:color w:val="000000"/>
                <w:sz w:val="21"/>
                <w:szCs w:val="21"/>
                <w:lang w:eastAsia="en-US"/>
              </w:rPr>
              <w:t>TM</w:t>
            </w:r>
          </w:p>
        </w:tc>
        <w:tc>
          <w:tcPr>
            <w:tcW w:w="3454" w:type="dxa"/>
            <w:tcBorders>
              <w:top w:val="nil"/>
              <w:left w:val="nil"/>
              <w:bottom w:val="single" w:sz="4" w:space="0" w:color="auto"/>
              <w:right w:val="single" w:sz="4" w:space="0" w:color="auto"/>
            </w:tcBorders>
            <w:shd w:val="clear" w:color="auto" w:fill="auto"/>
            <w:noWrap/>
            <w:vAlign w:val="bottom"/>
            <w:hideMark/>
          </w:tcPr>
          <w:p w14:paraId="78ED8937" w14:textId="77777777" w:rsidR="00186798" w:rsidRPr="00186798" w:rsidRDefault="00186798" w:rsidP="00186798">
            <w:pPr>
              <w:spacing w:after="0" w:line="240" w:lineRule="auto"/>
              <w:rPr>
                <w:rFonts w:ascii="Calibri" w:eastAsia="Times New Roman" w:hAnsi="Calibri" w:cs="Times New Roman"/>
                <w:color w:val="000000"/>
                <w:sz w:val="21"/>
                <w:szCs w:val="21"/>
                <w:lang w:eastAsia="en-US"/>
              </w:rPr>
            </w:pPr>
            <w:r w:rsidRPr="00186798">
              <w:rPr>
                <w:rFonts w:ascii="Calibri" w:eastAsia="Times New Roman" w:hAnsi="Calibri" w:cs="Times New Roman"/>
                <w:color w:val="000000"/>
                <w:sz w:val="21"/>
                <w:szCs w:val="21"/>
                <w:lang w:eastAsia="en-US"/>
              </w:rPr>
              <w:t>ТУРКМЕНИЯ</w:t>
            </w:r>
          </w:p>
        </w:tc>
        <w:tc>
          <w:tcPr>
            <w:tcW w:w="992" w:type="dxa"/>
            <w:tcBorders>
              <w:top w:val="nil"/>
              <w:left w:val="nil"/>
              <w:bottom w:val="single" w:sz="4" w:space="0" w:color="auto"/>
              <w:right w:val="single" w:sz="4" w:space="0" w:color="auto"/>
            </w:tcBorders>
            <w:shd w:val="clear" w:color="auto" w:fill="auto"/>
            <w:noWrap/>
            <w:vAlign w:val="bottom"/>
            <w:hideMark/>
          </w:tcPr>
          <w:p w14:paraId="4BB5FDB6" w14:textId="77777777" w:rsidR="00186798" w:rsidRPr="00186798" w:rsidRDefault="00186798" w:rsidP="00186798">
            <w:pPr>
              <w:spacing w:after="0" w:line="240" w:lineRule="auto"/>
              <w:rPr>
                <w:rFonts w:ascii="Calibri" w:eastAsia="Times New Roman" w:hAnsi="Calibri" w:cs="Times New Roman"/>
                <w:color w:val="000000"/>
                <w:sz w:val="21"/>
                <w:szCs w:val="21"/>
                <w:lang w:eastAsia="en-US"/>
              </w:rPr>
            </w:pPr>
            <w:r w:rsidRPr="00186798">
              <w:rPr>
                <w:rFonts w:ascii="Calibri" w:eastAsia="Times New Roman" w:hAnsi="Calibri" w:cs="Times New Roman"/>
                <w:color w:val="000000"/>
                <w:sz w:val="21"/>
                <w:szCs w:val="21"/>
                <w:lang w:eastAsia="en-US"/>
              </w:rPr>
              <w:t>GR</w:t>
            </w:r>
          </w:p>
        </w:tc>
        <w:tc>
          <w:tcPr>
            <w:tcW w:w="5150" w:type="dxa"/>
            <w:tcBorders>
              <w:top w:val="nil"/>
              <w:left w:val="nil"/>
              <w:bottom w:val="single" w:sz="4" w:space="0" w:color="auto"/>
              <w:right w:val="single" w:sz="4" w:space="0" w:color="auto"/>
            </w:tcBorders>
            <w:shd w:val="clear" w:color="auto" w:fill="auto"/>
            <w:noWrap/>
            <w:vAlign w:val="bottom"/>
            <w:hideMark/>
          </w:tcPr>
          <w:p w14:paraId="1FD31D57" w14:textId="77777777" w:rsidR="00186798" w:rsidRPr="00186798" w:rsidRDefault="00186798" w:rsidP="00186798">
            <w:pPr>
              <w:spacing w:after="0" w:line="240" w:lineRule="auto"/>
              <w:rPr>
                <w:rFonts w:ascii="Calibri" w:eastAsia="Times New Roman" w:hAnsi="Calibri" w:cs="Times New Roman"/>
                <w:color w:val="000000"/>
                <w:sz w:val="21"/>
                <w:szCs w:val="21"/>
                <w:lang w:eastAsia="en-US"/>
              </w:rPr>
            </w:pPr>
            <w:r w:rsidRPr="00186798">
              <w:rPr>
                <w:rFonts w:ascii="Calibri" w:eastAsia="Times New Roman" w:hAnsi="Calibri" w:cs="Times New Roman"/>
                <w:color w:val="000000"/>
                <w:sz w:val="21"/>
                <w:szCs w:val="21"/>
                <w:lang w:eastAsia="en-US"/>
              </w:rPr>
              <w:t>ГРЕЦИЯ</w:t>
            </w:r>
          </w:p>
        </w:tc>
      </w:tr>
      <w:tr w:rsidR="00186798" w:rsidRPr="00E63A1E" w14:paraId="50206B74" w14:textId="77777777" w:rsidTr="002C6D89">
        <w:trPr>
          <w:trHeight w:val="292"/>
        </w:trPr>
        <w:tc>
          <w:tcPr>
            <w:tcW w:w="1003" w:type="dxa"/>
            <w:tcBorders>
              <w:top w:val="nil"/>
              <w:left w:val="single" w:sz="4" w:space="0" w:color="auto"/>
              <w:bottom w:val="single" w:sz="4" w:space="0" w:color="auto"/>
              <w:right w:val="single" w:sz="4" w:space="0" w:color="auto"/>
            </w:tcBorders>
            <w:shd w:val="clear" w:color="auto" w:fill="auto"/>
            <w:noWrap/>
            <w:vAlign w:val="bottom"/>
            <w:hideMark/>
          </w:tcPr>
          <w:p w14:paraId="42BEF87F" w14:textId="77777777" w:rsidR="00186798" w:rsidRPr="00186798" w:rsidRDefault="00186798" w:rsidP="00186798">
            <w:pPr>
              <w:spacing w:after="0" w:line="240" w:lineRule="auto"/>
              <w:rPr>
                <w:rFonts w:ascii="Calibri" w:eastAsia="Times New Roman" w:hAnsi="Calibri" w:cs="Times New Roman"/>
                <w:color w:val="000000"/>
                <w:sz w:val="21"/>
                <w:szCs w:val="21"/>
                <w:lang w:eastAsia="en-US"/>
              </w:rPr>
            </w:pPr>
            <w:r w:rsidRPr="00186798">
              <w:rPr>
                <w:rFonts w:ascii="Calibri" w:eastAsia="Times New Roman" w:hAnsi="Calibri" w:cs="Times New Roman"/>
                <w:color w:val="000000"/>
                <w:sz w:val="21"/>
                <w:szCs w:val="21"/>
                <w:lang w:eastAsia="en-US"/>
              </w:rPr>
              <w:t>TN</w:t>
            </w:r>
          </w:p>
        </w:tc>
        <w:tc>
          <w:tcPr>
            <w:tcW w:w="3454" w:type="dxa"/>
            <w:tcBorders>
              <w:top w:val="nil"/>
              <w:left w:val="nil"/>
              <w:bottom w:val="single" w:sz="4" w:space="0" w:color="auto"/>
              <w:right w:val="single" w:sz="4" w:space="0" w:color="auto"/>
            </w:tcBorders>
            <w:shd w:val="clear" w:color="auto" w:fill="auto"/>
            <w:noWrap/>
            <w:vAlign w:val="bottom"/>
            <w:hideMark/>
          </w:tcPr>
          <w:p w14:paraId="3350078A" w14:textId="77777777" w:rsidR="00186798" w:rsidRPr="00186798" w:rsidRDefault="00186798" w:rsidP="00186798">
            <w:pPr>
              <w:spacing w:after="0" w:line="240" w:lineRule="auto"/>
              <w:rPr>
                <w:rFonts w:ascii="Calibri" w:eastAsia="Times New Roman" w:hAnsi="Calibri" w:cs="Times New Roman"/>
                <w:color w:val="000000"/>
                <w:sz w:val="21"/>
                <w:szCs w:val="21"/>
                <w:lang w:eastAsia="en-US"/>
              </w:rPr>
            </w:pPr>
            <w:r w:rsidRPr="00186798">
              <w:rPr>
                <w:rFonts w:ascii="Calibri" w:eastAsia="Times New Roman" w:hAnsi="Calibri" w:cs="Times New Roman"/>
                <w:color w:val="000000"/>
                <w:sz w:val="21"/>
                <w:szCs w:val="21"/>
                <w:lang w:eastAsia="en-US"/>
              </w:rPr>
              <w:t>ТУНИС</w:t>
            </w:r>
          </w:p>
        </w:tc>
        <w:tc>
          <w:tcPr>
            <w:tcW w:w="992" w:type="dxa"/>
            <w:tcBorders>
              <w:top w:val="nil"/>
              <w:left w:val="nil"/>
              <w:bottom w:val="single" w:sz="4" w:space="0" w:color="auto"/>
              <w:right w:val="single" w:sz="4" w:space="0" w:color="auto"/>
            </w:tcBorders>
            <w:shd w:val="clear" w:color="auto" w:fill="auto"/>
            <w:noWrap/>
            <w:vAlign w:val="bottom"/>
            <w:hideMark/>
          </w:tcPr>
          <w:p w14:paraId="203E118D" w14:textId="77777777" w:rsidR="00186798" w:rsidRPr="00186798" w:rsidRDefault="00186798" w:rsidP="00186798">
            <w:pPr>
              <w:spacing w:after="0" w:line="240" w:lineRule="auto"/>
              <w:rPr>
                <w:rFonts w:ascii="Calibri" w:eastAsia="Times New Roman" w:hAnsi="Calibri" w:cs="Times New Roman"/>
                <w:color w:val="000000"/>
                <w:sz w:val="21"/>
                <w:szCs w:val="21"/>
                <w:lang w:eastAsia="en-US"/>
              </w:rPr>
            </w:pPr>
            <w:r w:rsidRPr="00186798">
              <w:rPr>
                <w:rFonts w:ascii="Calibri" w:eastAsia="Times New Roman" w:hAnsi="Calibri" w:cs="Times New Roman"/>
                <w:color w:val="000000"/>
                <w:sz w:val="21"/>
                <w:szCs w:val="21"/>
                <w:lang w:eastAsia="en-US"/>
              </w:rPr>
              <w:t>GS</w:t>
            </w:r>
          </w:p>
        </w:tc>
        <w:tc>
          <w:tcPr>
            <w:tcW w:w="5150" w:type="dxa"/>
            <w:tcBorders>
              <w:top w:val="nil"/>
              <w:left w:val="nil"/>
              <w:bottom w:val="single" w:sz="4" w:space="0" w:color="auto"/>
              <w:right w:val="single" w:sz="4" w:space="0" w:color="auto"/>
            </w:tcBorders>
            <w:shd w:val="clear" w:color="auto" w:fill="auto"/>
            <w:noWrap/>
            <w:vAlign w:val="bottom"/>
            <w:hideMark/>
          </w:tcPr>
          <w:p w14:paraId="08340E97" w14:textId="77777777" w:rsidR="00186798" w:rsidRPr="00ED5245" w:rsidRDefault="00186798" w:rsidP="00186798">
            <w:pPr>
              <w:spacing w:after="0" w:line="240" w:lineRule="auto"/>
              <w:rPr>
                <w:rFonts w:ascii="Calibri" w:eastAsia="Times New Roman" w:hAnsi="Calibri" w:cs="Times New Roman"/>
                <w:color w:val="000000"/>
                <w:sz w:val="21"/>
                <w:szCs w:val="21"/>
                <w:lang w:val="ru-RU" w:eastAsia="en-US"/>
              </w:rPr>
            </w:pPr>
            <w:r w:rsidRPr="00ED5245">
              <w:rPr>
                <w:rFonts w:ascii="Calibri" w:eastAsia="Times New Roman" w:hAnsi="Calibri" w:cs="Times New Roman"/>
                <w:color w:val="000000"/>
                <w:sz w:val="21"/>
                <w:szCs w:val="21"/>
                <w:lang w:val="ru-RU" w:eastAsia="en-US"/>
              </w:rPr>
              <w:t>ЮЖН</w:t>
            </w:r>
            <w:proofErr w:type="gramStart"/>
            <w:r w:rsidRPr="00ED5245">
              <w:rPr>
                <w:rFonts w:ascii="Calibri" w:eastAsia="Times New Roman" w:hAnsi="Calibri" w:cs="Times New Roman"/>
                <w:color w:val="000000"/>
                <w:sz w:val="21"/>
                <w:szCs w:val="21"/>
                <w:lang w:val="ru-RU" w:eastAsia="en-US"/>
              </w:rPr>
              <w:t>.Д</w:t>
            </w:r>
            <w:proofErr w:type="gramEnd"/>
            <w:r w:rsidRPr="00ED5245">
              <w:rPr>
                <w:rFonts w:ascii="Calibri" w:eastAsia="Times New Roman" w:hAnsi="Calibri" w:cs="Times New Roman"/>
                <w:color w:val="000000"/>
                <w:sz w:val="21"/>
                <w:szCs w:val="21"/>
                <w:lang w:val="ru-RU" w:eastAsia="en-US"/>
              </w:rPr>
              <w:t>ЖОРДЖИЯ И ЮЖН.САНДВИЧ.ОСТРОВА</w:t>
            </w:r>
          </w:p>
        </w:tc>
      </w:tr>
      <w:tr w:rsidR="00186798" w:rsidRPr="00186798" w14:paraId="7238BD4A" w14:textId="77777777" w:rsidTr="002C6D89">
        <w:trPr>
          <w:trHeight w:val="292"/>
        </w:trPr>
        <w:tc>
          <w:tcPr>
            <w:tcW w:w="1003" w:type="dxa"/>
            <w:tcBorders>
              <w:top w:val="nil"/>
              <w:left w:val="single" w:sz="4" w:space="0" w:color="auto"/>
              <w:bottom w:val="single" w:sz="4" w:space="0" w:color="auto"/>
              <w:right w:val="single" w:sz="4" w:space="0" w:color="auto"/>
            </w:tcBorders>
            <w:shd w:val="clear" w:color="auto" w:fill="auto"/>
            <w:noWrap/>
            <w:vAlign w:val="bottom"/>
            <w:hideMark/>
          </w:tcPr>
          <w:p w14:paraId="06C72E9D" w14:textId="77777777" w:rsidR="00186798" w:rsidRPr="00186798" w:rsidRDefault="00186798" w:rsidP="00186798">
            <w:pPr>
              <w:spacing w:after="0" w:line="240" w:lineRule="auto"/>
              <w:rPr>
                <w:rFonts w:ascii="Calibri" w:eastAsia="Times New Roman" w:hAnsi="Calibri" w:cs="Times New Roman"/>
                <w:color w:val="000000"/>
                <w:sz w:val="21"/>
                <w:szCs w:val="21"/>
                <w:lang w:eastAsia="en-US"/>
              </w:rPr>
            </w:pPr>
            <w:r w:rsidRPr="00186798">
              <w:rPr>
                <w:rFonts w:ascii="Calibri" w:eastAsia="Times New Roman" w:hAnsi="Calibri" w:cs="Times New Roman"/>
                <w:color w:val="000000"/>
                <w:sz w:val="21"/>
                <w:szCs w:val="21"/>
                <w:lang w:eastAsia="en-US"/>
              </w:rPr>
              <w:t>TO</w:t>
            </w:r>
          </w:p>
        </w:tc>
        <w:tc>
          <w:tcPr>
            <w:tcW w:w="3454" w:type="dxa"/>
            <w:tcBorders>
              <w:top w:val="nil"/>
              <w:left w:val="nil"/>
              <w:bottom w:val="single" w:sz="4" w:space="0" w:color="auto"/>
              <w:right w:val="single" w:sz="4" w:space="0" w:color="auto"/>
            </w:tcBorders>
            <w:shd w:val="clear" w:color="auto" w:fill="auto"/>
            <w:noWrap/>
            <w:vAlign w:val="bottom"/>
            <w:hideMark/>
          </w:tcPr>
          <w:p w14:paraId="2253FEF9" w14:textId="77777777" w:rsidR="00186798" w:rsidRPr="00186798" w:rsidRDefault="00186798" w:rsidP="00186798">
            <w:pPr>
              <w:spacing w:after="0" w:line="240" w:lineRule="auto"/>
              <w:rPr>
                <w:rFonts w:ascii="Calibri" w:eastAsia="Times New Roman" w:hAnsi="Calibri" w:cs="Times New Roman"/>
                <w:color w:val="000000"/>
                <w:sz w:val="21"/>
                <w:szCs w:val="21"/>
                <w:lang w:eastAsia="en-US"/>
              </w:rPr>
            </w:pPr>
            <w:r w:rsidRPr="00186798">
              <w:rPr>
                <w:rFonts w:ascii="Calibri" w:eastAsia="Times New Roman" w:hAnsi="Calibri" w:cs="Times New Roman"/>
                <w:color w:val="000000"/>
                <w:sz w:val="21"/>
                <w:szCs w:val="21"/>
                <w:lang w:eastAsia="en-US"/>
              </w:rPr>
              <w:t>ТОНГА</w:t>
            </w:r>
          </w:p>
        </w:tc>
        <w:tc>
          <w:tcPr>
            <w:tcW w:w="992" w:type="dxa"/>
            <w:tcBorders>
              <w:top w:val="nil"/>
              <w:left w:val="nil"/>
              <w:bottom w:val="single" w:sz="4" w:space="0" w:color="auto"/>
              <w:right w:val="single" w:sz="4" w:space="0" w:color="auto"/>
            </w:tcBorders>
            <w:shd w:val="clear" w:color="auto" w:fill="auto"/>
            <w:noWrap/>
            <w:vAlign w:val="bottom"/>
            <w:hideMark/>
          </w:tcPr>
          <w:p w14:paraId="0B696A4E" w14:textId="77777777" w:rsidR="00186798" w:rsidRPr="00186798" w:rsidRDefault="00186798" w:rsidP="00186798">
            <w:pPr>
              <w:spacing w:after="0" w:line="240" w:lineRule="auto"/>
              <w:rPr>
                <w:rFonts w:ascii="Calibri" w:eastAsia="Times New Roman" w:hAnsi="Calibri" w:cs="Times New Roman"/>
                <w:color w:val="000000"/>
                <w:sz w:val="21"/>
                <w:szCs w:val="21"/>
                <w:lang w:eastAsia="en-US"/>
              </w:rPr>
            </w:pPr>
            <w:r w:rsidRPr="00186798">
              <w:rPr>
                <w:rFonts w:ascii="Calibri" w:eastAsia="Times New Roman" w:hAnsi="Calibri" w:cs="Times New Roman"/>
                <w:color w:val="000000"/>
                <w:sz w:val="21"/>
                <w:szCs w:val="21"/>
                <w:lang w:eastAsia="en-US"/>
              </w:rPr>
              <w:t>GT</w:t>
            </w:r>
          </w:p>
        </w:tc>
        <w:tc>
          <w:tcPr>
            <w:tcW w:w="5150" w:type="dxa"/>
            <w:tcBorders>
              <w:top w:val="nil"/>
              <w:left w:val="nil"/>
              <w:bottom w:val="single" w:sz="4" w:space="0" w:color="auto"/>
              <w:right w:val="single" w:sz="4" w:space="0" w:color="auto"/>
            </w:tcBorders>
            <w:shd w:val="clear" w:color="auto" w:fill="auto"/>
            <w:noWrap/>
            <w:vAlign w:val="bottom"/>
            <w:hideMark/>
          </w:tcPr>
          <w:p w14:paraId="661FEFA0" w14:textId="77777777" w:rsidR="00186798" w:rsidRPr="00186798" w:rsidRDefault="00186798" w:rsidP="00186798">
            <w:pPr>
              <w:spacing w:after="0" w:line="240" w:lineRule="auto"/>
              <w:rPr>
                <w:rFonts w:ascii="Calibri" w:eastAsia="Times New Roman" w:hAnsi="Calibri" w:cs="Times New Roman"/>
                <w:color w:val="000000"/>
                <w:sz w:val="21"/>
                <w:szCs w:val="21"/>
                <w:lang w:eastAsia="en-US"/>
              </w:rPr>
            </w:pPr>
            <w:r w:rsidRPr="00186798">
              <w:rPr>
                <w:rFonts w:ascii="Calibri" w:eastAsia="Times New Roman" w:hAnsi="Calibri" w:cs="Times New Roman"/>
                <w:color w:val="000000"/>
                <w:sz w:val="21"/>
                <w:szCs w:val="21"/>
                <w:lang w:eastAsia="en-US"/>
              </w:rPr>
              <w:t>ГВАТЕМАЛА</w:t>
            </w:r>
          </w:p>
        </w:tc>
      </w:tr>
      <w:tr w:rsidR="00186798" w:rsidRPr="00186798" w14:paraId="3057CDCB" w14:textId="77777777" w:rsidTr="002C6D89">
        <w:trPr>
          <w:trHeight w:val="292"/>
        </w:trPr>
        <w:tc>
          <w:tcPr>
            <w:tcW w:w="1003" w:type="dxa"/>
            <w:tcBorders>
              <w:top w:val="nil"/>
              <w:left w:val="single" w:sz="4" w:space="0" w:color="auto"/>
              <w:bottom w:val="single" w:sz="4" w:space="0" w:color="auto"/>
              <w:right w:val="single" w:sz="4" w:space="0" w:color="auto"/>
            </w:tcBorders>
            <w:shd w:val="clear" w:color="auto" w:fill="auto"/>
            <w:noWrap/>
            <w:vAlign w:val="bottom"/>
            <w:hideMark/>
          </w:tcPr>
          <w:p w14:paraId="05C2BCDE" w14:textId="77777777" w:rsidR="00186798" w:rsidRPr="00186798" w:rsidRDefault="00186798" w:rsidP="00186798">
            <w:pPr>
              <w:spacing w:after="0" w:line="240" w:lineRule="auto"/>
              <w:rPr>
                <w:rFonts w:ascii="Calibri" w:eastAsia="Times New Roman" w:hAnsi="Calibri" w:cs="Times New Roman"/>
                <w:color w:val="000000"/>
                <w:sz w:val="21"/>
                <w:szCs w:val="21"/>
                <w:lang w:eastAsia="en-US"/>
              </w:rPr>
            </w:pPr>
            <w:r w:rsidRPr="00186798">
              <w:rPr>
                <w:rFonts w:ascii="Calibri" w:eastAsia="Times New Roman" w:hAnsi="Calibri" w:cs="Times New Roman"/>
                <w:color w:val="000000"/>
                <w:sz w:val="21"/>
                <w:szCs w:val="21"/>
                <w:lang w:eastAsia="en-US"/>
              </w:rPr>
              <w:t>TR</w:t>
            </w:r>
          </w:p>
        </w:tc>
        <w:tc>
          <w:tcPr>
            <w:tcW w:w="3454" w:type="dxa"/>
            <w:tcBorders>
              <w:top w:val="nil"/>
              <w:left w:val="nil"/>
              <w:bottom w:val="single" w:sz="4" w:space="0" w:color="auto"/>
              <w:right w:val="single" w:sz="4" w:space="0" w:color="auto"/>
            </w:tcBorders>
            <w:shd w:val="clear" w:color="auto" w:fill="auto"/>
            <w:noWrap/>
            <w:vAlign w:val="bottom"/>
            <w:hideMark/>
          </w:tcPr>
          <w:p w14:paraId="1AD4433A" w14:textId="77777777" w:rsidR="00186798" w:rsidRPr="00186798" w:rsidRDefault="00186798" w:rsidP="00186798">
            <w:pPr>
              <w:spacing w:after="0" w:line="240" w:lineRule="auto"/>
              <w:rPr>
                <w:rFonts w:ascii="Calibri" w:eastAsia="Times New Roman" w:hAnsi="Calibri" w:cs="Times New Roman"/>
                <w:color w:val="000000"/>
                <w:sz w:val="21"/>
                <w:szCs w:val="21"/>
                <w:lang w:eastAsia="en-US"/>
              </w:rPr>
            </w:pPr>
            <w:r w:rsidRPr="00186798">
              <w:rPr>
                <w:rFonts w:ascii="Calibri" w:eastAsia="Times New Roman" w:hAnsi="Calibri" w:cs="Times New Roman"/>
                <w:color w:val="000000"/>
                <w:sz w:val="21"/>
                <w:szCs w:val="21"/>
                <w:lang w:eastAsia="en-US"/>
              </w:rPr>
              <w:t>ТУРЦИЯ</w:t>
            </w:r>
          </w:p>
        </w:tc>
        <w:tc>
          <w:tcPr>
            <w:tcW w:w="992" w:type="dxa"/>
            <w:tcBorders>
              <w:top w:val="nil"/>
              <w:left w:val="nil"/>
              <w:bottom w:val="single" w:sz="4" w:space="0" w:color="auto"/>
              <w:right w:val="single" w:sz="4" w:space="0" w:color="auto"/>
            </w:tcBorders>
            <w:shd w:val="clear" w:color="auto" w:fill="auto"/>
            <w:noWrap/>
            <w:vAlign w:val="bottom"/>
            <w:hideMark/>
          </w:tcPr>
          <w:p w14:paraId="5C23D2D9" w14:textId="77777777" w:rsidR="00186798" w:rsidRPr="00186798" w:rsidRDefault="00186798" w:rsidP="00186798">
            <w:pPr>
              <w:spacing w:after="0" w:line="240" w:lineRule="auto"/>
              <w:rPr>
                <w:rFonts w:ascii="Calibri" w:eastAsia="Times New Roman" w:hAnsi="Calibri" w:cs="Times New Roman"/>
                <w:color w:val="000000"/>
                <w:sz w:val="21"/>
                <w:szCs w:val="21"/>
                <w:lang w:eastAsia="en-US"/>
              </w:rPr>
            </w:pPr>
            <w:r w:rsidRPr="00186798">
              <w:rPr>
                <w:rFonts w:ascii="Calibri" w:eastAsia="Times New Roman" w:hAnsi="Calibri" w:cs="Times New Roman"/>
                <w:color w:val="000000"/>
                <w:sz w:val="21"/>
                <w:szCs w:val="21"/>
                <w:lang w:eastAsia="en-US"/>
              </w:rPr>
              <w:t>GU</w:t>
            </w:r>
          </w:p>
        </w:tc>
        <w:tc>
          <w:tcPr>
            <w:tcW w:w="5150" w:type="dxa"/>
            <w:tcBorders>
              <w:top w:val="nil"/>
              <w:left w:val="nil"/>
              <w:bottom w:val="single" w:sz="4" w:space="0" w:color="auto"/>
              <w:right w:val="single" w:sz="4" w:space="0" w:color="auto"/>
            </w:tcBorders>
            <w:shd w:val="clear" w:color="auto" w:fill="auto"/>
            <w:noWrap/>
            <w:vAlign w:val="bottom"/>
            <w:hideMark/>
          </w:tcPr>
          <w:p w14:paraId="655CB34F" w14:textId="77777777" w:rsidR="00186798" w:rsidRPr="00186798" w:rsidRDefault="00186798" w:rsidP="00186798">
            <w:pPr>
              <w:spacing w:after="0" w:line="240" w:lineRule="auto"/>
              <w:rPr>
                <w:rFonts w:ascii="Calibri" w:eastAsia="Times New Roman" w:hAnsi="Calibri" w:cs="Times New Roman"/>
                <w:color w:val="000000"/>
                <w:sz w:val="21"/>
                <w:szCs w:val="21"/>
                <w:lang w:eastAsia="en-US"/>
              </w:rPr>
            </w:pPr>
            <w:r w:rsidRPr="00186798">
              <w:rPr>
                <w:rFonts w:ascii="Calibri" w:eastAsia="Times New Roman" w:hAnsi="Calibri" w:cs="Times New Roman"/>
                <w:color w:val="000000"/>
                <w:sz w:val="21"/>
                <w:szCs w:val="21"/>
                <w:lang w:eastAsia="en-US"/>
              </w:rPr>
              <w:t>ГУАМ</w:t>
            </w:r>
          </w:p>
        </w:tc>
      </w:tr>
      <w:tr w:rsidR="00186798" w:rsidRPr="00186798" w14:paraId="51C9D6F9" w14:textId="77777777" w:rsidTr="002C6D89">
        <w:trPr>
          <w:trHeight w:val="292"/>
        </w:trPr>
        <w:tc>
          <w:tcPr>
            <w:tcW w:w="1003" w:type="dxa"/>
            <w:tcBorders>
              <w:top w:val="nil"/>
              <w:left w:val="single" w:sz="4" w:space="0" w:color="auto"/>
              <w:bottom w:val="single" w:sz="4" w:space="0" w:color="auto"/>
              <w:right w:val="single" w:sz="4" w:space="0" w:color="auto"/>
            </w:tcBorders>
            <w:shd w:val="clear" w:color="auto" w:fill="auto"/>
            <w:noWrap/>
            <w:vAlign w:val="bottom"/>
            <w:hideMark/>
          </w:tcPr>
          <w:p w14:paraId="337EB465" w14:textId="77777777" w:rsidR="00186798" w:rsidRPr="00186798" w:rsidRDefault="00186798" w:rsidP="00186798">
            <w:pPr>
              <w:spacing w:after="0" w:line="240" w:lineRule="auto"/>
              <w:rPr>
                <w:rFonts w:ascii="Calibri" w:eastAsia="Times New Roman" w:hAnsi="Calibri" w:cs="Times New Roman"/>
                <w:color w:val="000000"/>
                <w:sz w:val="21"/>
                <w:szCs w:val="21"/>
                <w:lang w:eastAsia="en-US"/>
              </w:rPr>
            </w:pPr>
            <w:r w:rsidRPr="00186798">
              <w:rPr>
                <w:rFonts w:ascii="Calibri" w:eastAsia="Times New Roman" w:hAnsi="Calibri" w:cs="Times New Roman"/>
                <w:color w:val="000000"/>
                <w:sz w:val="21"/>
                <w:szCs w:val="21"/>
                <w:lang w:eastAsia="en-US"/>
              </w:rPr>
              <w:t>TT</w:t>
            </w:r>
          </w:p>
        </w:tc>
        <w:tc>
          <w:tcPr>
            <w:tcW w:w="3454" w:type="dxa"/>
            <w:tcBorders>
              <w:top w:val="nil"/>
              <w:left w:val="nil"/>
              <w:bottom w:val="single" w:sz="4" w:space="0" w:color="auto"/>
              <w:right w:val="single" w:sz="4" w:space="0" w:color="auto"/>
            </w:tcBorders>
            <w:shd w:val="clear" w:color="auto" w:fill="auto"/>
            <w:noWrap/>
            <w:vAlign w:val="bottom"/>
            <w:hideMark/>
          </w:tcPr>
          <w:p w14:paraId="1EDB63C1" w14:textId="77777777" w:rsidR="00186798" w:rsidRPr="00186798" w:rsidRDefault="00186798" w:rsidP="00186798">
            <w:pPr>
              <w:spacing w:after="0" w:line="240" w:lineRule="auto"/>
              <w:rPr>
                <w:rFonts w:ascii="Calibri" w:eastAsia="Times New Roman" w:hAnsi="Calibri" w:cs="Times New Roman"/>
                <w:color w:val="000000"/>
                <w:sz w:val="21"/>
                <w:szCs w:val="21"/>
                <w:lang w:eastAsia="en-US"/>
              </w:rPr>
            </w:pPr>
            <w:r w:rsidRPr="00186798">
              <w:rPr>
                <w:rFonts w:ascii="Calibri" w:eastAsia="Times New Roman" w:hAnsi="Calibri" w:cs="Times New Roman"/>
                <w:color w:val="000000"/>
                <w:sz w:val="21"/>
                <w:szCs w:val="21"/>
                <w:lang w:eastAsia="en-US"/>
              </w:rPr>
              <w:t>ТРИНИДАД И ТОБАГО</w:t>
            </w:r>
          </w:p>
        </w:tc>
        <w:tc>
          <w:tcPr>
            <w:tcW w:w="992" w:type="dxa"/>
            <w:tcBorders>
              <w:top w:val="nil"/>
              <w:left w:val="nil"/>
              <w:bottom w:val="single" w:sz="4" w:space="0" w:color="auto"/>
              <w:right w:val="single" w:sz="4" w:space="0" w:color="auto"/>
            </w:tcBorders>
            <w:shd w:val="clear" w:color="auto" w:fill="auto"/>
            <w:noWrap/>
            <w:vAlign w:val="bottom"/>
            <w:hideMark/>
          </w:tcPr>
          <w:p w14:paraId="618EAD84" w14:textId="77777777" w:rsidR="00186798" w:rsidRPr="00186798" w:rsidRDefault="00186798" w:rsidP="00186798">
            <w:pPr>
              <w:spacing w:after="0" w:line="240" w:lineRule="auto"/>
              <w:rPr>
                <w:rFonts w:ascii="Calibri" w:eastAsia="Times New Roman" w:hAnsi="Calibri" w:cs="Times New Roman"/>
                <w:color w:val="000000"/>
                <w:sz w:val="21"/>
                <w:szCs w:val="21"/>
                <w:lang w:eastAsia="en-US"/>
              </w:rPr>
            </w:pPr>
            <w:r w:rsidRPr="00186798">
              <w:rPr>
                <w:rFonts w:ascii="Calibri" w:eastAsia="Times New Roman" w:hAnsi="Calibri" w:cs="Times New Roman"/>
                <w:color w:val="000000"/>
                <w:sz w:val="21"/>
                <w:szCs w:val="21"/>
                <w:lang w:eastAsia="en-US"/>
              </w:rPr>
              <w:t>GW</w:t>
            </w:r>
          </w:p>
        </w:tc>
        <w:tc>
          <w:tcPr>
            <w:tcW w:w="5150" w:type="dxa"/>
            <w:tcBorders>
              <w:top w:val="nil"/>
              <w:left w:val="nil"/>
              <w:bottom w:val="single" w:sz="4" w:space="0" w:color="auto"/>
              <w:right w:val="single" w:sz="4" w:space="0" w:color="auto"/>
            </w:tcBorders>
            <w:shd w:val="clear" w:color="auto" w:fill="auto"/>
            <w:noWrap/>
            <w:vAlign w:val="bottom"/>
            <w:hideMark/>
          </w:tcPr>
          <w:p w14:paraId="39A388F4" w14:textId="77777777" w:rsidR="00186798" w:rsidRPr="00186798" w:rsidRDefault="00186798" w:rsidP="00186798">
            <w:pPr>
              <w:spacing w:after="0" w:line="240" w:lineRule="auto"/>
              <w:rPr>
                <w:rFonts w:ascii="Calibri" w:eastAsia="Times New Roman" w:hAnsi="Calibri" w:cs="Times New Roman"/>
                <w:color w:val="000000"/>
                <w:sz w:val="21"/>
                <w:szCs w:val="21"/>
                <w:lang w:eastAsia="en-US"/>
              </w:rPr>
            </w:pPr>
            <w:r w:rsidRPr="00186798">
              <w:rPr>
                <w:rFonts w:ascii="Calibri" w:eastAsia="Times New Roman" w:hAnsi="Calibri" w:cs="Times New Roman"/>
                <w:color w:val="000000"/>
                <w:sz w:val="21"/>
                <w:szCs w:val="21"/>
                <w:lang w:eastAsia="en-US"/>
              </w:rPr>
              <w:t>ГВИНЕЯ-БИСАУ</w:t>
            </w:r>
          </w:p>
        </w:tc>
      </w:tr>
      <w:tr w:rsidR="00186798" w:rsidRPr="00186798" w14:paraId="0E57D344" w14:textId="77777777" w:rsidTr="002C6D89">
        <w:trPr>
          <w:trHeight w:val="292"/>
        </w:trPr>
        <w:tc>
          <w:tcPr>
            <w:tcW w:w="1003" w:type="dxa"/>
            <w:tcBorders>
              <w:top w:val="nil"/>
              <w:left w:val="single" w:sz="4" w:space="0" w:color="auto"/>
              <w:bottom w:val="single" w:sz="4" w:space="0" w:color="auto"/>
              <w:right w:val="single" w:sz="4" w:space="0" w:color="auto"/>
            </w:tcBorders>
            <w:shd w:val="clear" w:color="auto" w:fill="auto"/>
            <w:noWrap/>
            <w:vAlign w:val="bottom"/>
            <w:hideMark/>
          </w:tcPr>
          <w:p w14:paraId="47490299" w14:textId="77777777" w:rsidR="00186798" w:rsidRPr="00186798" w:rsidRDefault="00186798" w:rsidP="00186798">
            <w:pPr>
              <w:spacing w:after="0" w:line="240" w:lineRule="auto"/>
              <w:rPr>
                <w:rFonts w:ascii="Calibri" w:eastAsia="Times New Roman" w:hAnsi="Calibri" w:cs="Times New Roman"/>
                <w:color w:val="000000"/>
                <w:sz w:val="21"/>
                <w:szCs w:val="21"/>
                <w:lang w:eastAsia="en-US"/>
              </w:rPr>
            </w:pPr>
            <w:r w:rsidRPr="00186798">
              <w:rPr>
                <w:rFonts w:ascii="Calibri" w:eastAsia="Times New Roman" w:hAnsi="Calibri" w:cs="Times New Roman"/>
                <w:color w:val="000000"/>
                <w:sz w:val="21"/>
                <w:szCs w:val="21"/>
                <w:lang w:eastAsia="en-US"/>
              </w:rPr>
              <w:t>TV</w:t>
            </w:r>
          </w:p>
        </w:tc>
        <w:tc>
          <w:tcPr>
            <w:tcW w:w="3454" w:type="dxa"/>
            <w:tcBorders>
              <w:top w:val="nil"/>
              <w:left w:val="nil"/>
              <w:bottom w:val="single" w:sz="4" w:space="0" w:color="auto"/>
              <w:right w:val="single" w:sz="4" w:space="0" w:color="auto"/>
            </w:tcBorders>
            <w:shd w:val="clear" w:color="auto" w:fill="auto"/>
            <w:noWrap/>
            <w:vAlign w:val="bottom"/>
            <w:hideMark/>
          </w:tcPr>
          <w:p w14:paraId="56F56FE3" w14:textId="77777777" w:rsidR="00186798" w:rsidRPr="00186798" w:rsidRDefault="00186798" w:rsidP="00186798">
            <w:pPr>
              <w:spacing w:after="0" w:line="240" w:lineRule="auto"/>
              <w:rPr>
                <w:rFonts w:ascii="Calibri" w:eastAsia="Times New Roman" w:hAnsi="Calibri" w:cs="Times New Roman"/>
                <w:color w:val="000000"/>
                <w:sz w:val="21"/>
                <w:szCs w:val="21"/>
                <w:lang w:eastAsia="en-US"/>
              </w:rPr>
            </w:pPr>
            <w:r w:rsidRPr="00186798">
              <w:rPr>
                <w:rFonts w:ascii="Calibri" w:eastAsia="Times New Roman" w:hAnsi="Calibri" w:cs="Times New Roman"/>
                <w:color w:val="000000"/>
                <w:sz w:val="21"/>
                <w:szCs w:val="21"/>
                <w:lang w:eastAsia="en-US"/>
              </w:rPr>
              <w:t>ТУВАЛУ</w:t>
            </w:r>
          </w:p>
        </w:tc>
        <w:tc>
          <w:tcPr>
            <w:tcW w:w="992" w:type="dxa"/>
            <w:tcBorders>
              <w:top w:val="nil"/>
              <w:left w:val="nil"/>
              <w:bottom w:val="single" w:sz="4" w:space="0" w:color="auto"/>
              <w:right w:val="single" w:sz="4" w:space="0" w:color="auto"/>
            </w:tcBorders>
            <w:shd w:val="clear" w:color="auto" w:fill="auto"/>
            <w:noWrap/>
            <w:vAlign w:val="bottom"/>
            <w:hideMark/>
          </w:tcPr>
          <w:p w14:paraId="20D23C2C" w14:textId="77777777" w:rsidR="00186798" w:rsidRPr="00186798" w:rsidRDefault="00186798" w:rsidP="00186798">
            <w:pPr>
              <w:spacing w:after="0" w:line="240" w:lineRule="auto"/>
              <w:rPr>
                <w:rFonts w:ascii="Calibri" w:eastAsia="Times New Roman" w:hAnsi="Calibri" w:cs="Times New Roman"/>
                <w:color w:val="000000"/>
                <w:sz w:val="21"/>
                <w:szCs w:val="21"/>
                <w:lang w:eastAsia="en-US"/>
              </w:rPr>
            </w:pPr>
            <w:r w:rsidRPr="00186798">
              <w:rPr>
                <w:rFonts w:ascii="Calibri" w:eastAsia="Times New Roman" w:hAnsi="Calibri" w:cs="Times New Roman"/>
                <w:color w:val="000000"/>
                <w:sz w:val="21"/>
                <w:szCs w:val="21"/>
                <w:lang w:eastAsia="en-US"/>
              </w:rPr>
              <w:t>GY</w:t>
            </w:r>
          </w:p>
        </w:tc>
        <w:tc>
          <w:tcPr>
            <w:tcW w:w="5150" w:type="dxa"/>
            <w:tcBorders>
              <w:top w:val="nil"/>
              <w:left w:val="nil"/>
              <w:bottom w:val="single" w:sz="4" w:space="0" w:color="auto"/>
              <w:right w:val="single" w:sz="4" w:space="0" w:color="auto"/>
            </w:tcBorders>
            <w:shd w:val="clear" w:color="auto" w:fill="auto"/>
            <w:noWrap/>
            <w:vAlign w:val="bottom"/>
            <w:hideMark/>
          </w:tcPr>
          <w:p w14:paraId="3C5B1C42" w14:textId="77777777" w:rsidR="00186798" w:rsidRPr="00186798" w:rsidRDefault="00186798" w:rsidP="00186798">
            <w:pPr>
              <w:spacing w:after="0" w:line="240" w:lineRule="auto"/>
              <w:rPr>
                <w:rFonts w:ascii="Calibri" w:eastAsia="Times New Roman" w:hAnsi="Calibri" w:cs="Times New Roman"/>
                <w:color w:val="000000"/>
                <w:sz w:val="21"/>
                <w:szCs w:val="21"/>
                <w:lang w:eastAsia="en-US"/>
              </w:rPr>
            </w:pPr>
            <w:r w:rsidRPr="00186798">
              <w:rPr>
                <w:rFonts w:ascii="Calibri" w:eastAsia="Times New Roman" w:hAnsi="Calibri" w:cs="Times New Roman"/>
                <w:color w:val="000000"/>
                <w:sz w:val="21"/>
                <w:szCs w:val="21"/>
                <w:lang w:eastAsia="en-US"/>
              </w:rPr>
              <w:t>ГАЙАНА</w:t>
            </w:r>
          </w:p>
        </w:tc>
      </w:tr>
      <w:tr w:rsidR="00186798" w:rsidRPr="00186798" w14:paraId="11463CCF" w14:textId="77777777" w:rsidTr="002C6D89">
        <w:trPr>
          <w:trHeight w:val="292"/>
        </w:trPr>
        <w:tc>
          <w:tcPr>
            <w:tcW w:w="1003" w:type="dxa"/>
            <w:tcBorders>
              <w:top w:val="nil"/>
              <w:left w:val="single" w:sz="4" w:space="0" w:color="auto"/>
              <w:bottom w:val="single" w:sz="4" w:space="0" w:color="auto"/>
              <w:right w:val="single" w:sz="4" w:space="0" w:color="auto"/>
            </w:tcBorders>
            <w:shd w:val="clear" w:color="auto" w:fill="auto"/>
            <w:noWrap/>
            <w:vAlign w:val="bottom"/>
            <w:hideMark/>
          </w:tcPr>
          <w:p w14:paraId="5A508F86" w14:textId="77777777" w:rsidR="00186798" w:rsidRPr="00186798" w:rsidRDefault="00186798" w:rsidP="00186798">
            <w:pPr>
              <w:spacing w:after="0" w:line="240" w:lineRule="auto"/>
              <w:rPr>
                <w:rFonts w:ascii="Calibri" w:eastAsia="Times New Roman" w:hAnsi="Calibri" w:cs="Times New Roman"/>
                <w:color w:val="000000"/>
                <w:sz w:val="21"/>
                <w:szCs w:val="21"/>
                <w:lang w:eastAsia="en-US"/>
              </w:rPr>
            </w:pPr>
            <w:r w:rsidRPr="00186798">
              <w:rPr>
                <w:rFonts w:ascii="Calibri" w:eastAsia="Times New Roman" w:hAnsi="Calibri" w:cs="Times New Roman"/>
                <w:color w:val="000000"/>
                <w:sz w:val="21"/>
                <w:szCs w:val="21"/>
                <w:lang w:eastAsia="en-US"/>
              </w:rPr>
              <w:t>TW</w:t>
            </w:r>
          </w:p>
        </w:tc>
        <w:tc>
          <w:tcPr>
            <w:tcW w:w="3454" w:type="dxa"/>
            <w:tcBorders>
              <w:top w:val="nil"/>
              <w:left w:val="nil"/>
              <w:bottom w:val="single" w:sz="4" w:space="0" w:color="auto"/>
              <w:right w:val="single" w:sz="4" w:space="0" w:color="auto"/>
            </w:tcBorders>
            <w:shd w:val="clear" w:color="auto" w:fill="auto"/>
            <w:noWrap/>
            <w:vAlign w:val="bottom"/>
            <w:hideMark/>
          </w:tcPr>
          <w:p w14:paraId="5F9EEDE1" w14:textId="77777777" w:rsidR="00186798" w:rsidRPr="00186798" w:rsidRDefault="00186798" w:rsidP="00186798">
            <w:pPr>
              <w:spacing w:after="0" w:line="240" w:lineRule="auto"/>
              <w:rPr>
                <w:rFonts w:ascii="Calibri" w:eastAsia="Times New Roman" w:hAnsi="Calibri" w:cs="Times New Roman"/>
                <w:color w:val="000000"/>
                <w:sz w:val="21"/>
                <w:szCs w:val="21"/>
                <w:lang w:eastAsia="en-US"/>
              </w:rPr>
            </w:pPr>
            <w:r w:rsidRPr="00186798">
              <w:rPr>
                <w:rFonts w:ascii="Calibri" w:eastAsia="Times New Roman" w:hAnsi="Calibri" w:cs="Times New Roman"/>
                <w:color w:val="000000"/>
                <w:sz w:val="21"/>
                <w:szCs w:val="21"/>
                <w:lang w:eastAsia="en-US"/>
              </w:rPr>
              <w:t>ТАЙВАНЬ (КИТАЙ)</w:t>
            </w:r>
          </w:p>
        </w:tc>
        <w:tc>
          <w:tcPr>
            <w:tcW w:w="992" w:type="dxa"/>
            <w:tcBorders>
              <w:top w:val="nil"/>
              <w:left w:val="nil"/>
              <w:bottom w:val="single" w:sz="4" w:space="0" w:color="auto"/>
              <w:right w:val="single" w:sz="4" w:space="0" w:color="auto"/>
            </w:tcBorders>
            <w:shd w:val="clear" w:color="auto" w:fill="auto"/>
            <w:noWrap/>
            <w:vAlign w:val="bottom"/>
            <w:hideMark/>
          </w:tcPr>
          <w:p w14:paraId="6F18C7A6" w14:textId="77777777" w:rsidR="00186798" w:rsidRPr="00186798" w:rsidRDefault="00186798" w:rsidP="00186798">
            <w:pPr>
              <w:spacing w:after="0" w:line="240" w:lineRule="auto"/>
              <w:rPr>
                <w:rFonts w:ascii="Calibri" w:eastAsia="Times New Roman" w:hAnsi="Calibri" w:cs="Times New Roman"/>
                <w:color w:val="000000"/>
                <w:sz w:val="21"/>
                <w:szCs w:val="21"/>
                <w:lang w:eastAsia="en-US"/>
              </w:rPr>
            </w:pPr>
            <w:r w:rsidRPr="00186798">
              <w:rPr>
                <w:rFonts w:ascii="Calibri" w:eastAsia="Times New Roman" w:hAnsi="Calibri" w:cs="Times New Roman"/>
                <w:color w:val="000000"/>
                <w:sz w:val="21"/>
                <w:szCs w:val="21"/>
                <w:lang w:eastAsia="en-US"/>
              </w:rPr>
              <w:t>HK</w:t>
            </w:r>
          </w:p>
        </w:tc>
        <w:tc>
          <w:tcPr>
            <w:tcW w:w="5150" w:type="dxa"/>
            <w:tcBorders>
              <w:top w:val="nil"/>
              <w:left w:val="nil"/>
              <w:bottom w:val="single" w:sz="4" w:space="0" w:color="auto"/>
              <w:right w:val="single" w:sz="4" w:space="0" w:color="auto"/>
            </w:tcBorders>
            <w:shd w:val="clear" w:color="auto" w:fill="auto"/>
            <w:noWrap/>
            <w:vAlign w:val="bottom"/>
            <w:hideMark/>
          </w:tcPr>
          <w:p w14:paraId="24B00F43" w14:textId="77777777" w:rsidR="00186798" w:rsidRPr="00186798" w:rsidRDefault="00186798" w:rsidP="00186798">
            <w:pPr>
              <w:spacing w:after="0" w:line="240" w:lineRule="auto"/>
              <w:rPr>
                <w:rFonts w:ascii="Calibri" w:eastAsia="Times New Roman" w:hAnsi="Calibri" w:cs="Times New Roman"/>
                <w:color w:val="000000"/>
                <w:sz w:val="21"/>
                <w:szCs w:val="21"/>
                <w:lang w:eastAsia="en-US"/>
              </w:rPr>
            </w:pPr>
            <w:r w:rsidRPr="00186798">
              <w:rPr>
                <w:rFonts w:ascii="Calibri" w:eastAsia="Times New Roman" w:hAnsi="Calibri" w:cs="Times New Roman"/>
                <w:color w:val="000000"/>
                <w:sz w:val="21"/>
                <w:szCs w:val="21"/>
                <w:lang w:eastAsia="en-US"/>
              </w:rPr>
              <w:t>ГОНКОНГ</w:t>
            </w:r>
          </w:p>
        </w:tc>
      </w:tr>
      <w:tr w:rsidR="00186798" w:rsidRPr="00E63A1E" w14:paraId="66287385" w14:textId="77777777" w:rsidTr="002C6D89">
        <w:trPr>
          <w:trHeight w:val="292"/>
        </w:trPr>
        <w:tc>
          <w:tcPr>
            <w:tcW w:w="1003" w:type="dxa"/>
            <w:tcBorders>
              <w:top w:val="nil"/>
              <w:left w:val="single" w:sz="4" w:space="0" w:color="auto"/>
              <w:bottom w:val="single" w:sz="4" w:space="0" w:color="auto"/>
              <w:right w:val="single" w:sz="4" w:space="0" w:color="auto"/>
            </w:tcBorders>
            <w:shd w:val="clear" w:color="auto" w:fill="auto"/>
            <w:noWrap/>
            <w:vAlign w:val="bottom"/>
            <w:hideMark/>
          </w:tcPr>
          <w:p w14:paraId="4E977EE8" w14:textId="77777777" w:rsidR="00186798" w:rsidRPr="00186798" w:rsidRDefault="00186798" w:rsidP="00186798">
            <w:pPr>
              <w:spacing w:after="0" w:line="240" w:lineRule="auto"/>
              <w:rPr>
                <w:rFonts w:ascii="Calibri" w:eastAsia="Times New Roman" w:hAnsi="Calibri" w:cs="Times New Roman"/>
                <w:color w:val="000000"/>
                <w:sz w:val="21"/>
                <w:szCs w:val="21"/>
                <w:lang w:eastAsia="en-US"/>
              </w:rPr>
            </w:pPr>
            <w:r w:rsidRPr="00186798">
              <w:rPr>
                <w:rFonts w:ascii="Calibri" w:eastAsia="Times New Roman" w:hAnsi="Calibri" w:cs="Times New Roman"/>
                <w:color w:val="000000"/>
                <w:sz w:val="21"/>
                <w:szCs w:val="21"/>
                <w:lang w:eastAsia="en-US"/>
              </w:rPr>
              <w:t>TZ</w:t>
            </w:r>
          </w:p>
        </w:tc>
        <w:tc>
          <w:tcPr>
            <w:tcW w:w="3454" w:type="dxa"/>
            <w:tcBorders>
              <w:top w:val="nil"/>
              <w:left w:val="nil"/>
              <w:bottom w:val="single" w:sz="4" w:space="0" w:color="auto"/>
              <w:right w:val="single" w:sz="4" w:space="0" w:color="auto"/>
            </w:tcBorders>
            <w:shd w:val="clear" w:color="auto" w:fill="auto"/>
            <w:noWrap/>
            <w:vAlign w:val="bottom"/>
            <w:hideMark/>
          </w:tcPr>
          <w:p w14:paraId="24EC5C7B" w14:textId="77777777" w:rsidR="00186798" w:rsidRPr="00186798" w:rsidRDefault="00186798" w:rsidP="00186798">
            <w:pPr>
              <w:spacing w:after="0" w:line="240" w:lineRule="auto"/>
              <w:rPr>
                <w:rFonts w:ascii="Calibri" w:eastAsia="Times New Roman" w:hAnsi="Calibri" w:cs="Times New Roman"/>
                <w:color w:val="000000"/>
                <w:sz w:val="21"/>
                <w:szCs w:val="21"/>
                <w:lang w:eastAsia="en-US"/>
              </w:rPr>
            </w:pPr>
            <w:r w:rsidRPr="00186798">
              <w:rPr>
                <w:rFonts w:ascii="Calibri" w:eastAsia="Times New Roman" w:hAnsi="Calibri" w:cs="Times New Roman"/>
                <w:color w:val="000000"/>
                <w:sz w:val="21"/>
                <w:szCs w:val="21"/>
                <w:lang w:eastAsia="en-US"/>
              </w:rPr>
              <w:t>ТАНЗАНИЯ, ОБЪЕДИНЕННАЯ РЕСПУБЛИКА</w:t>
            </w:r>
          </w:p>
        </w:tc>
        <w:tc>
          <w:tcPr>
            <w:tcW w:w="992" w:type="dxa"/>
            <w:tcBorders>
              <w:top w:val="nil"/>
              <w:left w:val="nil"/>
              <w:bottom w:val="single" w:sz="4" w:space="0" w:color="auto"/>
              <w:right w:val="single" w:sz="4" w:space="0" w:color="auto"/>
            </w:tcBorders>
            <w:shd w:val="clear" w:color="auto" w:fill="auto"/>
            <w:noWrap/>
            <w:vAlign w:val="bottom"/>
            <w:hideMark/>
          </w:tcPr>
          <w:p w14:paraId="1AA49821" w14:textId="77777777" w:rsidR="00186798" w:rsidRPr="00186798" w:rsidRDefault="00186798" w:rsidP="00186798">
            <w:pPr>
              <w:spacing w:after="0" w:line="240" w:lineRule="auto"/>
              <w:rPr>
                <w:rFonts w:ascii="Calibri" w:eastAsia="Times New Roman" w:hAnsi="Calibri" w:cs="Times New Roman"/>
                <w:color w:val="000000"/>
                <w:sz w:val="21"/>
                <w:szCs w:val="21"/>
                <w:lang w:eastAsia="en-US"/>
              </w:rPr>
            </w:pPr>
            <w:r w:rsidRPr="00186798">
              <w:rPr>
                <w:rFonts w:ascii="Calibri" w:eastAsia="Times New Roman" w:hAnsi="Calibri" w:cs="Times New Roman"/>
                <w:color w:val="000000"/>
                <w:sz w:val="21"/>
                <w:szCs w:val="21"/>
                <w:lang w:eastAsia="en-US"/>
              </w:rPr>
              <w:t>HM</w:t>
            </w:r>
          </w:p>
        </w:tc>
        <w:tc>
          <w:tcPr>
            <w:tcW w:w="5150" w:type="dxa"/>
            <w:tcBorders>
              <w:top w:val="nil"/>
              <w:left w:val="nil"/>
              <w:bottom w:val="single" w:sz="4" w:space="0" w:color="auto"/>
              <w:right w:val="single" w:sz="4" w:space="0" w:color="auto"/>
            </w:tcBorders>
            <w:shd w:val="clear" w:color="auto" w:fill="auto"/>
            <w:noWrap/>
            <w:vAlign w:val="bottom"/>
            <w:hideMark/>
          </w:tcPr>
          <w:p w14:paraId="376CDB5E" w14:textId="77777777" w:rsidR="00186798" w:rsidRPr="00ED5245" w:rsidRDefault="00186798" w:rsidP="00186798">
            <w:pPr>
              <w:spacing w:after="0" w:line="240" w:lineRule="auto"/>
              <w:rPr>
                <w:rFonts w:ascii="Calibri" w:eastAsia="Times New Roman" w:hAnsi="Calibri" w:cs="Times New Roman"/>
                <w:color w:val="000000"/>
                <w:sz w:val="21"/>
                <w:szCs w:val="21"/>
                <w:lang w:val="ru-RU" w:eastAsia="en-US"/>
              </w:rPr>
            </w:pPr>
            <w:r w:rsidRPr="00ED5245">
              <w:rPr>
                <w:rFonts w:ascii="Calibri" w:eastAsia="Times New Roman" w:hAnsi="Calibri" w:cs="Times New Roman"/>
                <w:color w:val="000000"/>
                <w:sz w:val="21"/>
                <w:szCs w:val="21"/>
                <w:lang w:val="ru-RU" w:eastAsia="en-US"/>
              </w:rPr>
              <w:t>ОСТРОВ ХЕРД И ОСТРОВА МАКДОНАЛЬД</w:t>
            </w:r>
          </w:p>
        </w:tc>
      </w:tr>
      <w:tr w:rsidR="00186798" w:rsidRPr="00186798" w14:paraId="75F3548A" w14:textId="77777777" w:rsidTr="002C6D89">
        <w:trPr>
          <w:trHeight w:val="292"/>
        </w:trPr>
        <w:tc>
          <w:tcPr>
            <w:tcW w:w="1003" w:type="dxa"/>
            <w:tcBorders>
              <w:top w:val="nil"/>
              <w:left w:val="single" w:sz="4" w:space="0" w:color="auto"/>
              <w:bottom w:val="single" w:sz="4" w:space="0" w:color="auto"/>
              <w:right w:val="single" w:sz="4" w:space="0" w:color="auto"/>
            </w:tcBorders>
            <w:shd w:val="clear" w:color="auto" w:fill="auto"/>
            <w:noWrap/>
            <w:vAlign w:val="bottom"/>
            <w:hideMark/>
          </w:tcPr>
          <w:p w14:paraId="38E4B55F" w14:textId="77777777" w:rsidR="00186798" w:rsidRPr="00186798" w:rsidRDefault="00186798" w:rsidP="00186798">
            <w:pPr>
              <w:spacing w:after="0" w:line="240" w:lineRule="auto"/>
              <w:rPr>
                <w:rFonts w:ascii="Calibri" w:eastAsia="Times New Roman" w:hAnsi="Calibri" w:cs="Times New Roman"/>
                <w:color w:val="000000"/>
                <w:sz w:val="21"/>
                <w:szCs w:val="21"/>
                <w:lang w:eastAsia="en-US"/>
              </w:rPr>
            </w:pPr>
            <w:r w:rsidRPr="00186798">
              <w:rPr>
                <w:rFonts w:ascii="Calibri" w:eastAsia="Times New Roman" w:hAnsi="Calibri" w:cs="Times New Roman"/>
                <w:color w:val="000000"/>
                <w:sz w:val="21"/>
                <w:szCs w:val="21"/>
                <w:lang w:eastAsia="en-US"/>
              </w:rPr>
              <w:t>UA</w:t>
            </w:r>
          </w:p>
        </w:tc>
        <w:tc>
          <w:tcPr>
            <w:tcW w:w="3454" w:type="dxa"/>
            <w:tcBorders>
              <w:top w:val="nil"/>
              <w:left w:val="nil"/>
              <w:bottom w:val="single" w:sz="4" w:space="0" w:color="auto"/>
              <w:right w:val="single" w:sz="4" w:space="0" w:color="auto"/>
            </w:tcBorders>
            <w:shd w:val="clear" w:color="auto" w:fill="auto"/>
            <w:noWrap/>
            <w:vAlign w:val="bottom"/>
            <w:hideMark/>
          </w:tcPr>
          <w:p w14:paraId="390EC13F" w14:textId="77777777" w:rsidR="00186798" w:rsidRPr="00186798" w:rsidRDefault="00186798" w:rsidP="00186798">
            <w:pPr>
              <w:spacing w:after="0" w:line="240" w:lineRule="auto"/>
              <w:rPr>
                <w:rFonts w:ascii="Calibri" w:eastAsia="Times New Roman" w:hAnsi="Calibri" w:cs="Times New Roman"/>
                <w:color w:val="000000"/>
                <w:sz w:val="21"/>
                <w:szCs w:val="21"/>
                <w:lang w:eastAsia="en-US"/>
              </w:rPr>
            </w:pPr>
            <w:r w:rsidRPr="00186798">
              <w:rPr>
                <w:rFonts w:ascii="Calibri" w:eastAsia="Times New Roman" w:hAnsi="Calibri" w:cs="Times New Roman"/>
                <w:color w:val="000000"/>
                <w:sz w:val="21"/>
                <w:szCs w:val="21"/>
                <w:lang w:eastAsia="en-US"/>
              </w:rPr>
              <w:t>УКРАИНА</w:t>
            </w:r>
          </w:p>
        </w:tc>
        <w:tc>
          <w:tcPr>
            <w:tcW w:w="992" w:type="dxa"/>
            <w:tcBorders>
              <w:top w:val="nil"/>
              <w:left w:val="nil"/>
              <w:bottom w:val="single" w:sz="4" w:space="0" w:color="auto"/>
              <w:right w:val="single" w:sz="4" w:space="0" w:color="auto"/>
            </w:tcBorders>
            <w:shd w:val="clear" w:color="auto" w:fill="auto"/>
            <w:noWrap/>
            <w:vAlign w:val="bottom"/>
            <w:hideMark/>
          </w:tcPr>
          <w:p w14:paraId="06186F86" w14:textId="77777777" w:rsidR="00186798" w:rsidRPr="00186798" w:rsidRDefault="00186798" w:rsidP="00186798">
            <w:pPr>
              <w:spacing w:after="0" w:line="240" w:lineRule="auto"/>
              <w:rPr>
                <w:rFonts w:ascii="Calibri" w:eastAsia="Times New Roman" w:hAnsi="Calibri" w:cs="Times New Roman"/>
                <w:color w:val="000000"/>
                <w:sz w:val="21"/>
                <w:szCs w:val="21"/>
                <w:lang w:eastAsia="en-US"/>
              </w:rPr>
            </w:pPr>
            <w:r w:rsidRPr="00186798">
              <w:rPr>
                <w:rFonts w:ascii="Calibri" w:eastAsia="Times New Roman" w:hAnsi="Calibri" w:cs="Times New Roman"/>
                <w:color w:val="000000"/>
                <w:sz w:val="21"/>
                <w:szCs w:val="21"/>
                <w:lang w:eastAsia="en-US"/>
              </w:rPr>
              <w:t>HN</w:t>
            </w:r>
          </w:p>
        </w:tc>
        <w:tc>
          <w:tcPr>
            <w:tcW w:w="5150" w:type="dxa"/>
            <w:tcBorders>
              <w:top w:val="nil"/>
              <w:left w:val="nil"/>
              <w:bottom w:val="single" w:sz="4" w:space="0" w:color="auto"/>
              <w:right w:val="single" w:sz="4" w:space="0" w:color="auto"/>
            </w:tcBorders>
            <w:shd w:val="clear" w:color="auto" w:fill="auto"/>
            <w:noWrap/>
            <w:vAlign w:val="bottom"/>
            <w:hideMark/>
          </w:tcPr>
          <w:p w14:paraId="727B0ECA" w14:textId="77777777" w:rsidR="00186798" w:rsidRPr="00186798" w:rsidRDefault="00186798" w:rsidP="00186798">
            <w:pPr>
              <w:spacing w:after="0" w:line="240" w:lineRule="auto"/>
              <w:rPr>
                <w:rFonts w:ascii="Calibri" w:eastAsia="Times New Roman" w:hAnsi="Calibri" w:cs="Times New Roman"/>
                <w:color w:val="000000"/>
                <w:sz w:val="21"/>
                <w:szCs w:val="21"/>
                <w:lang w:eastAsia="en-US"/>
              </w:rPr>
            </w:pPr>
            <w:r w:rsidRPr="00186798">
              <w:rPr>
                <w:rFonts w:ascii="Calibri" w:eastAsia="Times New Roman" w:hAnsi="Calibri" w:cs="Times New Roman"/>
                <w:color w:val="000000"/>
                <w:sz w:val="21"/>
                <w:szCs w:val="21"/>
                <w:lang w:eastAsia="en-US"/>
              </w:rPr>
              <w:t>ГОНДУРАС</w:t>
            </w:r>
          </w:p>
        </w:tc>
      </w:tr>
      <w:tr w:rsidR="00186798" w:rsidRPr="00186798" w14:paraId="113E7D3E" w14:textId="77777777" w:rsidTr="002C6D89">
        <w:trPr>
          <w:trHeight w:val="292"/>
        </w:trPr>
        <w:tc>
          <w:tcPr>
            <w:tcW w:w="1003" w:type="dxa"/>
            <w:tcBorders>
              <w:top w:val="nil"/>
              <w:left w:val="single" w:sz="4" w:space="0" w:color="auto"/>
              <w:bottom w:val="single" w:sz="4" w:space="0" w:color="auto"/>
              <w:right w:val="single" w:sz="4" w:space="0" w:color="auto"/>
            </w:tcBorders>
            <w:shd w:val="clear" w:color="auto" w:fill="auto"/>
            <w:noWrap/>
            <w:vAlign w:val="bottom"/>
            <w:hideMark/>
          </w:tcPr>
          <w:p w14:paraId="12FF2766" w14:textId="77777777" w:rsidR="00186798" w:rsidRPr="00186798" w:rsidRDefault="00186798" w:rsidP="00186798">
            <w:pPr>
              <w:spacing w:after="0" w:line="240" w:lineRule="auto"/>
              <w:rPr>
                <w:rFonts w:ascii="Calibri" w:eastAsia="Times New Roman" w:hAnsi="Calibri" w:cs="Times New Roman"/>
                <w:color w:val="000000"/>
                <w:sz w:val="21"/>
                <w:szCs w:val="21"/>
                <w:lang w:eastAsia="en-US"/>
              </w:rPr>
            </w:pPr>
            <w:r w:rsidRPr="00186798">
              <w:rPr>
                <w:rFonts w:ascii="Calibri" w:eastAsia="Times New Roman" w:hAnsi="Calibri" w:cs="Times New Roman"/>
                <w:color w:val="000000"/>
                <w:sz w:val="21"/>
                <w:szCs w:val="21"/>
                <w:lang w:eastAsia="en-US"/>
              </w:rPr>
              <w:t>UG</w:t>
            </w:r>
          </w:p>
        </w:tc>
        <w:tc>
          <w:tcPr>
            <w:tcW w:w="3454" w:type="dxa"/>
            <w:tcBorders>
              <w:top w:val="nil"/>
              <w:left w:val="nil"/>
              <w:bottom w:val="single" w:sz="4" w:space="0" w:color="auto"/>
              <w:right w:val="single" w:sz="4" w:space="0" w:color="auto"/>
            </w:tcBorders>
            <w:shd w:val="clear" w:color="auto" w:fill="auto"/>
            <w:noWrap/>
            <w:vAlign w:val="bottom"/>
            <w:hideMark/>
          </w:tcPr>
          <w:p w14:paraId="619731DE" w14:textId="77777777" w:rsidR="00186798" w:rsidRPr="00186798" w:rsidRDefault="00186798" w:rsidP="00186798">
            <w:pPr>
              <w:spacing w:after="0" w:line="240" w:lineRule="auto"/>
              <w:rPr>
                <w:rFonts w:ascii="Calibri" w:eastAsia="Times New Roman" w:hAnsi="Calibri" w:cs="Times New Roman"/>
                <w:color w:val="000000"/>
                <w:sz w:val="21"/>
                <w:szCs w:val="21"/>
                <w:lang w:eastAsia="en-US"/>
              </w:rPr>
            </w:pPr>
            <w:r w:rsidRPr="00186798">
              <w:rPr>
                <w:rFonts w:ascii="Calibri" w:eastAsia="Times New Roman" w:hAnsi="Calibri" w:cs="Times New Roman"/>
                <w:color w:val="000000"/>
                <w:sz w:val="21"/>
                <w:szCs w:val="21"/>
                <w:lang w:eastAsia="en-US"/>
              </w:rPr>
              <w:t>УГАНДА</w:t>
            </w:r>
          </w:p>
        </w:tc>
        <w:tc>
          <w:tcPr>
            <w:tcW w:w="992" w:type="dxa"/>
            <w:tcBorders>
              <w:top w:val="nil"/>
              <w:left w:val="nil"/>
              <w:bottom w:val="single" w:sz="4" w:space="0" w:color="auto"/>
              <w:right w:val="single" w:sz="4" w:space="0" w:color="auto"/>
            </w:tcBorders>
            <w:shd w:val="clear" w:color="auto" w:fill="auto"/>
            <w:noWrap/>
            <w:vAlign w:val="bottom"/>
            <w:hideMark/>
          </w:tcPr>
          <w:p w14:paraId="00610C3C" w14:textId="77777777" w:rsidR="00186798" w:rsidRPr="00186798" w:rsidRDefault="00186798" w:rsidP="00186798">
            <w:pPr>
              <w:spacing w:after="0" w:line="240" w:lineRule="auto"/>
              <w:rPr>
                <w:rFonts w:ascii="Calibri" w:eastAsia="Times New Roman" w:hAnsi="Calibri" w:cs="Times New Roman"/>
                <w:color w:val="000000"/>
                <w:sz w:val="21"/>
                <w:szCs w:val="21"/>
                <w:lang w:eastAsia="en-US"/>
              </w:rPr>
            </w:pPr>
            <w:r w:rsidRPr="00186798">
              <w:rPr>
                <w:rFonts w:ascii="Calibri" w:eastAsia="Times New Roman" w:hAnsi="Calibri" w:cs="Times New Roman"/>
                <w:color w:val="000000"/>
                <w:sz w:val="21"/>
                <w:szCs w:val="21"/>
                <w:lang w:eastAsia="en-US"/>
              </w:rPr>
              <w:t>HR</w:t>
            </w:r>
          </w:p>
        </w:tc>
        <w:tc>
          <w:tcPr>
            <w:tcW w:w="5150" w:type="dxa"/>
            <w:tcBorders>
              <w:top w:val="nil"/>
              <w:left w:val="nil"/>
              <w:bottom w:val="single" w:sz="4" w:space="0" w:color="auto"/>
              <w:right w:val="single" w:sz="4" w:space="0" w:color="auto"/>
            </w:tcBorders>
            <w:shd w:val="clear" w:color="auto" w:fill="auto"/>
            <w:noWrap/>
            <w:vAlign w:val="bottom"/>
            <w:hideMark/>
          </w:tcPr>
          <w:p w14:paraId="261F1392" w14:textId="77777777" w:rsidR="00186798" w:rsidRPr="00186798" w:rsidRDefault="00186798" w:rsidP="00186798">
            <w:pPr>
              <w:spacing w:after="0" w:line="240" w:lineRule="auto"/>
              <w:rPr>
                <w:rFonts w:ascii="Calibri" w:eastAsia="Times New Roman" w:hAnsi="Calibri" w:cs="Times New Roman"/>
                <w:color w:val="000000"/>
                <w:sz w:val="21"/>
                <w:szCs w:val="21"/>
                <w:lang w:eastAsia="en-US"/>
              </w:rPr>
            </w:pPr>
            <w:r w:rsidRPr="00186798">
              <w:rPr>
                <w:rFonts w:ascii="Calibri" w:eastAsia="Times New Roman" w:hAnsi="Calibri" w:cs="Times New Roman"/>
                <w:color w:val="000000"/>
                <w:sz w:val="21"/>
                <w:szCs w:val="21"/>
                <w:lang w:eastAsia="en-US"/>
              </w:rPr>
              <w:t>ХОРВАТИЯ</w:t>
            </w:r>
          </w:p>
        </w:tc>
      </w:tr>
      <w:tr w:rsidR="00186798" w:rsidRPr="00186798" w14:paraId="2872C80E" w14:textId="77777777" w:rsidTr="002C6D89">
        <w:trPr>
          <w:trHeight w:val="292"/>
        </w:trPr>
        <w:tc>
          <w:tcPr>
            <w:tcW w:w="1003" w:type="dxa"/>
            <w:tcBorders>
              <w:top w:val="nil"/>
              <w:left w:val="single" w:sz="4" w:space="0" w:color="auto"/>
              <w:bottom w:val="single" w:sz="4" w:space="0" w:color="auto"/>
              <w:right w:val="single" w:sz="4" w:space="0" w:color="auto"/>
            </w:tcBorders>
            <w:shd w:val="clear" w:color="auto" w:fill="auto"/>
            <w:noWrap/>
            <w:vAlign w:val="bottom"/>
            <w:hideMark/>
          </w:tcPr>
          <w:p w14:paraId="2557740A" w14:textId="77777777" w:rsidR="00186798" w:rsidRPr="00186798" w:rsidRDefault="00186798" w:rsidP="00186798">
            <w:pPr>
              <w:spacing w:after="0" w:line="240" w:lineRule="auto"/>
              <w:rPr>
                <w:rFonts w:ascii="Calibri" w:eastAsia="Times New Roman" w:hAnsi="Calibri" w:cs="Times New Roman"/>
                <w:color w:val="000000"/>
                <w:sz w:val="21"/>
                <w:szCs w:val="21"/>
                <w:lang w:eastAsia="en-US"/>
              </w:rPr>
            </w:pPr>
            <w:r w:rsidRPr="00186798">
              <w:rPr>
                <w:rFonts w:ascii="Calibri" w:eastAsia="Times New Roman" w:hAnsi="Calibri" w:cs="Times New Roman"/>
                <w:color w:val="000000"/>
                <w:sz w:val="21"/>
                <w:szCs w:val="21"/>
                <w:lang w:eastAsia="en-US"/>
              </w:rPr>
              <w:t>UM</w:t>
            </w:r>
          </w:p>
        </w:tc>
        <w:tc>
          <w:tcPr>
            <w:tcW w:w="3454" w:type="dxa"/>
            <w:tcBorders>
              <w:top w:val="nil"/>
              <w:left w:val="nil"/>
              <w:bottom w:val="single" w:sz="4" w:space="0" w:color="auto"/>
              <w:right w:val="single" w:sz="4" w:space="0" w:color="auto"/>
            </w:tcBorders>
            <w:shd w:val="clear" w:color="auto" w:fill="auto"/>
            <w:noWrap/>
            <w:vAlign w:val="bottom"/>
            <w:hideMark/>
          </w:tcPr>
          <w:p w14:paraId="270B662C" w14:textId="77777777" w:rsidR="00186798" w:rsidRPr="00ED5245" w:rsidRDefault="00186798" w:rsidP="00186798">
            <w:pPr>
              <w:spacing w:after="0" w:line="240" w:lineRule="auto"/>
              <w:rPr>
                <w:rFonts w:ascii="Calibri" w:eastAsia="Times New Roman" w:hAnsi="Calibri" w:cs="Times New Roman"/>
                <w:color w:val="000000"/>
                <w:sz w:val="21"/>
                <w:szCs w:val="21"/>
                <w:lang w:val="ru-RU" w:eastAsia="en-US"/>
              </w:rPr>
            </w:pPr>
            <w:r w:rsidRPr="00ED5245">
              <w:rPr>
                <w:rFonts w:ascii="Calibri" w:eastAsia="Times New Roman" w:hAnsi="Calibri" w:cs="Times New Roman"/>
                <w:color w:val="000000"/>
                <w:sz w:val="21"/>
                <w:szCs w:val="21"/>
                <w:lang w:val="ru-RU" w:eastAsia="en-US"/>
              </w:rPr>
              <w:t>МАЛЫЕ ТИХООКЕАН</w:t>
            </w:r>
            <w:proofErr w:type="gramStart"/>
            <w:r w:rsidRPr="00ED5245">
              <w:rPr>
                <w:rFonts w:ascii="Calibri" w:eastAsia="Times New Roman" w:hAnsi="Calibri" w:cs="Times New Roman"/>
                <w:color w:val="000000"/>
                <w:sz w:val="21"/>
                <w:szCs w:val="21"/>
                <w:lang w:val="ru-RU" w:eastAsia="en-US"/>
              </w:rPr>
              <w:t>.О</w:t>
            </w:r>
            <w:proofErr w:type="gramEnd"/>
            <w:r w:rsidRPr="00ED5245">
              <w:rPr>
                <w:rFonts w:ascii="Calibri" w:eastAsia="Times New Roman" w:hAnsi="Calibri" w:cs="Times New Roman"/>
                <w:color w:val="000000"/>
                <w:sz w:val="21"/>
                <w:szCs w:val="21"/>
                <w:lang w:val="ru-RU" w:eastAsia="en-US"/>
              </w:rPr>
              <w:t>ТДАЛЕН.ОСТ-ВА С.Ш.</w:t>
            </w:r>
          </w:p>
        </w:tc>
        <w:tc>
          <w:tcPr>
            <w:tcW w:w="992" w:type="dxa"/>
            <w:tcBorders>
              <w:top w:val="nil"/>
              <w:left w:val="nil"/>
              <w:bottom w:val="single" w:sz="4" w:space="0" w:color="auto"/>
              <w:right w:val="single" w:sz="4" w:space="0" w:color="auto"/>
            </w:tcBorders>
            <w:shd w:val="clear" w:color="auto" w:fill="auto"/>
            <w:noWrap/>
            <w:vAlign w:val="bottom"/>
            <w:hideMark/>
          </w:tcPr>
          <w:p w14:paraId="7B5B64D9" w14:textId="77777777" w:rsidR="00186798" w:rsidRPr="00186798" w:rsidRDefault="00186798" w:rsidP="00186798">
            <w:pPr>
              <w:spacing w:after="0" w:line="240" w:lineRule="auto"/>
              <w:rPr>
                <w:rFonts w:ascii="Calibri" w:eastAsia="Times New Roman" w:hAnsi="Calibri" w:cs="Times New Roman"/>
                <w:color w:val="000000"/>
                <w:sz w:val="21"/>
                <w:szCs w:val="21"/>
                <w:lang w:eastAsia="en-US"/>
              </w:rPr>
            </w:pPr>
            <w:r w:rsidRPr="00186798">
              <w:rPr>
                <w:rFonts w:ascii="Calibri" w:eastAsia="Times New Roman" w:hAnsi="Calibri" w:cs="Times New Roman"/>
                <w:color w:val="000000"/>
                <w:sz w:val="21"/>
                <w:szCs w:val="21"/>
                <w:lang w:eastAsia="en-US"/>
              </w:rPr>
              <w:t>HT</w:t>
            </w:r>
          </w:p>
        </w:tc>
        <w:tc>
          <w:tcPr>
            <w:tcW w:w="5150" w:type="dxa"/>
            <w:tcBorders>
              <w:top w:val="nil"/>
              <w:left w:val="nil"/>
              <w:bottom w:val="single" w:sz="4" w:space="0" w:color="auto"/>
              <w:right w:val="single" w:sz="4" w:space="0" w:color="auto"/>
            </w:tcBorders>
            <w:shd w:val="clear" w:color="auto" w:fill="auto"/>
            <w:noWrap/>
            <w:vAlign w:val="bottom"/>
            <w:hideMark/>
          </w:tcPr>
          <w:p w14:paraId="7C38C1E1" w14:textId="77777777" w:rsidR="00186798" w:rsidRPr="00186798" w:rsidRDefault="00186798" w:rsidP="00186798">
            <w:pPr>
              <w:spacing w:after="0" w:line="240" w:lineRule="auto"/>
              <w:rPr>
                <w:rFonts w:ascii="Calibri" w:eastAsia="Times New Roman" w:hAnsi="Calibri" w:cs="Times New Roman"/>
                <w:color w:val="000000"/>
                <w:sz w:val="21"/>
                <w:szCs w:val="21"/>
                <w:lang w:eastAsia="en-US"/>
              </w:rPr>
            </w:pPr>
            <w:r w:rsidRPr="00186798">
              <w:rPr>
                <w:rFonts w:ascii="Calibri" w:eastAsia="Times New Roman" w:hAnsi="Calibri" w:cs="Times New Roman"/>
                <w:color w:val="000000"/>
                <w:sz w:val="21"/>
                <w:szCs w:val="21"/>
                <w:lang w:eastAsia="en-US"/>
              </w:rPr>
              <w:t>ГАИТИ</w:t>
            </w:r>
          </w:p>
        </w:tc>
      </w:tr>
      <w:tr w:rsidR="00186798" w:rsidRPr="00186798" w14:paraId="72C5F794" w14:textId="77777777" w:rsidTr="002C6D89">
        <w:trPr>
          <w:trHeight w:val="292"/>
        </w:trPr>
        <w:tc>
          <w:tcPr>
            <w:tcW w:w="1003" w:type="dxa"/>
            <w:tcBorders>
              <w:top w:val="nil"/>
              <w:left w:val="single" w:sz="4" w:space="0" w:color="auto"/>
              <w:bottom w:val="single" w:sz="4" w:space="0" w:color="auto"/>
              <w:right w:val="single" w:sz="4" w:space="0" w:color="auto"/>
            </w:tcBorders>
            <w:shd w:val="clear" w:color="auto" w:fill="auto"/>
            <w:noWrap/>
            <w:vAlign w:val="bottom"/>
            <w:hideMark/>
          </w:tcPr>
          <w:p w14:paraId="5671898A" w14:textId="77777777" w:rsidR="00186798" w:rsidRPr="00186798" w:rsidRDefault="00186798" w:rsidP="00186798">
            <w:pPr>
              <w:spacing w:after="0" w:line="240" w:lineRule="auto"/>
              <w:rPr>
                <w:rFonts w:ascii="Calibri" w:eastAsia="Times New Roman" w:hAnsi="Calibri" w:cs="Times New Roman"/>
                <w:color w:val="000000"/>
                <w:sz w:val="21"/>
                <w:szCs w:val="21"/>
                <w:lang w:eastAsia="en-US"/>
              </w:rPr>
            </w:pPr>
            <w:r w:rsidRPr="00186798">
              <w:rPr>
                <w:rFonts w:ascii="Calibri" w:eastAsia="Times New Roman" w:hAnsi="Calibri" w:cs="Times New Roman"/>
                <w:color w:val="000000"/>
                <w:sz w:val="21"/>
                <w:szCs w:val="21"/>
                <w:lang w:eastAsia="en-US"/>
              </w:rPr>
              <w:t>US</w:t>
            </w:r>
          </w:p>
        </w:tc>
        <w:tc>
          <w:tcPr>
            <w:tcW w:w="3454" w:type="dxa"/>
            <w:tcBorders>
              <w:top w:val="nil"/>
              <w:left w:val="nil"/>
              <w:bottom w:val="single" w:sz="4" w:space="0" w:color="auto"/>
              <w:right w:val="single" w:sz="4" w:space="0" w:color="auto"/>
            </w:tcBorders>
            <w:shd w:val="clear" w:color="auto" w:fill="auto"/>
            <w:noWrap/>
            <w:vAlign w:val="bottom"/>
            <w:hideMark/>
          </w:tcPr>
          <w:p w14:paraId="5CB665C6" w14:textId="77777777" w:rsidR="00186798" w:rsidRPr="00186798" w:rsidRDefault="00186798" w:rsidP="00186798">
            <w:pPr>
              <w:spacing w:after="0" w:line="240" w:lineRule="auto"/>
              <w:rPr>
                <w:rFonts w:ascii="Calibri" w:eastAsia="Times New Roman" w:hAnsi="Calibri" w:cs="Times New Roman"/>
                <w:color w:val="000000"/>
                <w:sz w:val="21"/>
                <w:szCs w:val="21"/>
                <w:lang w:eastAsia="en-US"/>
              </w:rPr>
            </w:pPr>
            <w:r w:rsidRPr="00186798">
              <w:rPr>
                <w:rFonts w:ascii="Calibri" w:eastAsia="Times New Roman" w:hAnsi="Calibri" w:cs="Times New Roman"/>
                <w:color w:val="000000"/>
                <w:sz w:val="21"/>
                <w:szCs w:val="21"/>
                <w:lang w:eastAsia="en-US"/>
              </w:rPr>
              <w:t>СОЕДИНЕННЫЕ ШТАТЫ</w:t>
            </w:r>
          </w:p>
        </w:tc>
        <w:tc>
          <w:tcPr>
            <w:tcW w:w="992" w:type="dxa"/>
            <w:tcBorders>
              <w:top w:val="nil"/>
              <w:left w:val="nil"/>
              <w:bottom w:val="single" w:sz="4" w:space="0" w:color="auto"/>
              <w:right w:val="single" w:sz="4" w:space="0" w:color="auto"/>
            </w:tcBorders>
            <w:shd w:val="clear" w:color="auto" w:fill="auto"/>
            <w:noWrap/>
            <w:vAlign w:val="bottom"/>
            <w:hideMark/>
          </w:tcPr>
          <w:p w14:paraId="5C6B3352" w14:textId="77777777" w:rsidR="00186798" w:rsidRPr="00186798" w:rsidRDefault="00186798" w:rsidP="00186798">
            <w:pPr>
              <w:spacing w:after="0" w:line="240" w:lineRule="auto"/>
              <w:rPr>
                <w:rFonts w:ascii="Calibri" w:eastAsia="Times New Roman" w:hAnsi="Calibri" w:cs="Times New Roman"/>
                <w:color w:val="000000"/>
                <w:sz w:val="21"/>
                <w:szCs w:val="21"/>
                <w:lang w:eastAsia="en-US"/>
              </w:rPr>
            </w:pPr>
            <w:r w:rsidRPr="00186798">
              <w:rPr>
                <w:rFonts w:ascii="Calibri" w:eastAsia="Times New Roman" w:hAnsi="Calibri" w:cs="Times New Roman"/>
                <w:color w:val="000000"/>
                <w:sz w:val="21"/>
                <w:szCs w:val="21"/>
                <w:lang w:eastAsia="en-US"/>
              </w:rPr>
              <w:t>HU</w:t>
            </w:r>
          </w:p>
        </w:tc>
        <w:tc>
          <w:tcPr>
            <w:tcW w:w="5150" w:type="dxa"/>
            <w:tcBorders>
              <w:top w:val="nil"/>
              <w:left w:val="nil"/>
              <w:bottom w:val="single" w:sz="4" w:space="0" w:color="auto"/>
              <w:right w:val="single" w:sz="4" w:space="0" w:color="auto"/>
            </w:tcBorders>
            <w:shd w:val="clear" w:color="auto" w:fill="auto"/>
            <w:noWrap/>
            <w:vAlign w:val="bottom"/>
            <w:hideMark/>
          </w:tcPr>
          <w:p w14:paraId="179CBB31" w14:textId="77777777" w:rsidR="00186798" w:rsidRPr="00186798" w:rsidRDefault="00186798" w:rsidP="00186798">
            <w:pPr>
              <w:spacing w:after="0" w:line="240" w:lineRule="auto"/>
              <w:rPr>
                <w:rFonts w:ascii="Calibri" w:eastAsia="Times New Roman" w:hAnsi="Calibri" w:cs="Times New Roman"/>
                <w:color w:val="000000"/>
                <w:sz w:val="21"/>
                <w:szCs w:val="21"/>
                <w:lang w:eastAsia="en-US"/>
              </w:rPr>
            </w:pPr>
            <w:r w:rsidRPr="00186798">
              <w:rPr>
                <w:rFonts w:ascii="Calibri" w:eastAsia="Times New Roman" w:hAnsi="Calibri" w:cs="Times New Roman"/>
                <w:color w:val="000000"/>
                <w:sz w:val="21"/>
                <w:szCs w:val="21"/>
                <w:lang w:eastAsia="en-US"/>
              </w:rPr>
              <w:t>ВЕНГРИЯ</w:t>
            </w:r>
          </w:p>
        </w:tc>
      </w:tr>
      <w:tr w:rsidR="00186798" w:rsidRPr="00186798" w14:paraId="7DEA0481" w14:textId="77777777" w:rsidTr="002C6D89">
        <w:trPr>
          <w:trHeight w:val="292"/>
        </w:trPr>
        <w:tc>
          <w:tcPr>
            <w:tcW w:w="1003" w:type="dxa"/>
            <w:tcBorders>
              <w:top w:val="nil"/>
              <w:left w:val="single" w:sz="4" w:space="0" w:color="auto"/>
              <w:bottom w:val="single" w:sz="4" w:space="0" w:color="auto"/>
              <w:right w:val="single" w:sz="4" w:space="0" w:color="auto"/>
            </w:tcBorders>
            <w:shd w:val="clear" w:color="auto" w:fill="auto"/>
            <w:noWrap/>
            <w:vAlign w:val="bottom"/>
            <w:hideMark/>
          </w:tcPr>
          <w:p w14:paraId="2FB7CC1F" w14:textId="77777777" w:rsidR="00186798" w:rsidRPr="00186798" w:rsidRDefault="00186798" w:rsidP="00186798">
            <w:pPr>
              <w:spacing w:after="0" w:line="240" w:lineRule="auto"/>
              <w:rPr>
                <w:rFonts w:ascii="Calibri" w:eastAsia="Times New Roman" w:hAnsi="Calibri" w:cs="Times New Roman"/>
                <w:color w:val="000000"/>
                <w:sz w:val="21"/>
                <w:szCs w:val="21"/>
                <w:lang w:eastAsia="en-US"/>
              </w:rPr>
            </w:pPr>
            <w:r w:rsidRPr="00186798">
              <w:rPr>
                <w:rFonts w:ascii="Calibri" w:eastAsia="Times New Roman" w:hAnsi="Calibri" w:cs="Times New Roman"/>
                <w:color w:val="000000"/>
                <w:sz w:val="21"/>
                <w:szCs w:val="21"/>
                <w:lang w:eastAsia="en-US"/>
              </w:rPr>
              <w:t>UY</w:t>
            </w:r>
          </w:p>
        </w:tc>
        <w:tc>
          <w:tcPr>
            <w:tcW w:w="3454" w:type="dxa"/>
            <w:tcBorders>
              <w:top w:val="nil"/>
              <w:left w:val="nil"/>
              <w:bottom w:val="single" w:sz="4" w:space="0" w:color="auto"/>
              <w:right w:val="single" w:sz="4" w:space="0" w:color="auto"/>
            </w:tcBorders>
            <w:shd w:val="clear" w:color="auto" w:fill="auto"/>
            <w:noWrap/>
            <w:vAlign w:val="bottom"/>
            <w:hideMark/>
          </w:tcPr>
          <w:p w14:paraId="391E95B5" w14:textId="77777777" w:rsidR="00186798" w:rsidRPr="00186798" w:rsidRDefault="00186798" w:rsidP="00186798">
            <w:pPr>
              <w:spacing w:after="0" w:line="240" w:lineRule="auto"/>
              <w:rPr>
                <w:rFonts w:ascii="Calibri" w:eastAsia="Times New Roman" w:hAnsi="Calibri" w:cs="Times New Roman"/>
                <w:color w:val="000000"/>
                <w:sz w:val="21"/>
                <w:szCs w:val="21"/>
                <w:lang w:eastAsia="en-US"/>
              </w:rPr>
            </w:pPr>
            <w:r w:rsidRPr="00186798">
              <w:rPr>
                <w:rFonts w:ascii="Calibri" w:eastAsia="Times New Roman" w:hAnsi="Calibri" w:cs="Times New Roman"/>
                <w:color w:val="000000"/>
                <w:sz w:val="21"/>
                <w:szCs w:val="21"/>
                <w:lang w:eastAsia="en-US"/>
              </w:rPr>
              <w:t>УРУГВАЙ</w:t>
            </w:r>
          </w:p>
        </w:tc>
        <w:tc>
          <w:tcPr>
            <w:tcW w:w="992" w:type="dxa"/>
            <w:tcBorders>
              <w:top w:val="nil"/>
              <w:left w:val="nil"/>
              <w:bottom w:val="single" w:sz="4" w:space="0" w:color="auto"/>
              <w:right w:val="single" w:sz="4" w:space="0" w:color="auto"/>
            </w:tcBorders>
            <w:shd w:val="clear" w:color="auto" w:fill="auto"/>
            <w:noWrap/>
            <w:vAlign w:val="bottom"/>
            <w:hideMark/>
          </w:tcPr>
          <w:p w14:paraId="65620F6D" w14:textId="77777777" w:rsidR="00186798" w:rsidRPr="00186798" w:rsidRDefault="00186798" w:rsidP="00186798">
            <w:pPr>
              <w:spacing w:after="0" w:line="240" w:lineRule="auto"/>
              <w:rPr>
                <w:rFonts w:ascii="Calibri" w:eastAsia="Times New Roman" w:hAnsi="Calibri" w:cs="Times New Roman"/>
                <w:color w:val="000000"/>
                <w:sz w:val="21"/>
                <w:szCs w:val="21"/>
                <w:lang w:eastAsia="en-US"/>
              </w:rPr>
            </w:pPr>
            <w:r w:rsidRPr="00186798">
              <w:rPr>
                <w:rFonts w:ascii="Calibri" w:eastAsia="Times New Roman" w:hAnsi="Calibri" w:cs="Times New Roman"/>
                <w:color w:val="000000"/>
                <w:sz w:val="21"/>
                <w:szCs w:val="21"/>
                <w:lang w:eastAsia="en-US"/>
              </w:rPr>
              <w:t>ID</w:t>
            </w:r>
          </w:p>
        </w:tc>
        <w:tc>
          <w:tcPr>
            <w:tcW w:w="5150" w:type="dxa"/>
            <w:tcBorders>
              <w:top w:val="nil"/>
              <w:left w:val="nil"/>
              <w:bottom w:val="single" w:sz="4" w:space="0" w:color="auto"/>
              <w:right w:val="single" w:sz="4" w:space="0" w:color="auto"/>
            </w:tcBorders>
            <w:shd w:val="clear" w:color="auto" w:fill="auto"/>
            <w:noWrap/>
            <w:vAlign w:val="bottom"/>
            <w:hideMark/>
          </w:tcPr>
          <w:p w14:paraId="7DF6BE28" w14:textId="77777777" w:rsidR="00186798" w:rsidRPr="00186798" w:rsidRDefault="00186798" w:rsidP="00186798">
            <w:pPr>
              <w:spacing w:after="0" w:line="240" w:lineRule="auto"/>
              <w:rPr>
                <w:rFonts w:ascii="Calibri" w:eastAsia="Times New Roman" w:hAnsi="Calibri" w:cs="Times New Roman"/>
                <w:color w:val="000000"/>
                <w:sz w:val="21"/>
                <w:szCs w:val="21"/>
                <w:lang w:eastAsia="en-US"/>
              </w:rPr>
            </w:pPr>
            <w:r w:rsidRPr="00186798">
              <w:rPr>
                <w:rFonts w:ascii="Calibri" w:eastAsia="Times New Roman" w:hAnsi="Calibri" w:cs="Times New Roman"/>
                <w:color w:val="000000"/>
                <w:sz w:val="21"/>
                <w:szCs w:val="21"/>
                <w:lang w:eastAsia="en-US"/>
              </w:rPr>
              <w:t>ИНДОНЕЗИЯ</w:t>
            </w:r>
          </w:p>
        </w:tc>
      </w:tr>
      <w:tr w:rsidR="00186798" w:rsidRPr="00186798" w14:paraId="685DEE88" w14:textId="77777777" w:rsidTr="002C6D89">
        <w:trPr>
          <w:trHeight w:val="292"/>
        </w:trPr>
        <w:tc>
          <w:tcPr>
            <w:tcW w:w="1003" w:type="dxa"/>
            <w:tcBorders>
              <w:top w:val="nil"/>
              <w:left w:val="single" w:sz="4" w:space="0" w:color="auto"/>
              <w:bottom w:val="single" w:sz="4" w:space="0" w:color="auto"/>
              <w:right w:val="single" w:sz="4" w:space="0" w:color="auto"/>
            </w:tcBorders>
            <w:shd w:val="clear" w:color="auto" w:fill="auto"/>
            <w:noWrap/>
            <w:vAlign w:val="bottom"/>
            <w:hideMark/>
          </w:tcPr>
          <w:p w14:paraId="15BBD25C" w14:textId="77777777" w:rsidR="00186798" w:rsidRPr="00186798" w:rsidRDefault="00186798" w:rsidP="00186798">
            <w:pPr>
              <w:spacing w:after="0" w:line="240" w:lineRule="auto"/>
              <w:rPr>
                <w:rFonts w:ascii="Calibri" w:eastAsia="Times New Roman" w:hAnsi="Calibri" w:cs="Times New Roman"/>
                <w:color w:val="000000"/>
                <w:sz w:val="21"/>
                <w:szCs w:val="21"/>
                <w:lang w:eastAsia="en-US"/>
              </w:rPr>
            </w:pPr>
            <w:r w:rsidRPr="00186798">
              <w:rPr>
                <w:rFonts w:ascii="Calibri" w:eastAsia="Times New Roman" w:hAnsi="Calibri" w:cs="Times New Roman"/>
                <w:color w:val="000000"/>
                <w:sz w:val="21"/>
                <w:szCs w:val="21"/>
                <w:lang w:eastAsia="en-US"/>
              </w:rPr>
              <w:t>UZ</w:t>
            </w:r>
          </w:p>
        </w:tc>
        <w:tc>
          <w:tcPr>
            <w:tcW w:w="3454" w:type="dxa"/>
            <w:tcBorders>
              <w:top w:val="nil"/>
              <w:left w:val="nil"/>
              <w:bottom w:val="single" w:sz="4" w:space="0" w:color="auto"/>
              <w:right w:val="single" w:sz="4" w:space="0" w:color="auto"/>
            </w:tcBorders>
            <w:shd w:val="clear" w:color="auto" w:fill="auto"/>
            <w:noWrap/>
            <w:vAlign w:val="bottom"/>
            <w:hideMark/>
          </w:tcPr>
          <w:p w14:paraId="6181D2E2" w14:textId="77777777" w:rsidR="00186798" w:rsidRPr="00186798" w:rsidRDefault="00186798" w:rsidP="00186798">
            <w:pPr>
              <w:spacing w:after="0" w:line="240" w:lineRule="auto"/>
              <w:rPr>
                <w:rFonts w:ascii="Calibri" w:eastAsia="Times New Roman" w:hAnsi="Calibri" w:cs="Times New Roman"/>
                <w:color w:val="000000"/>
                <w:sz w:val="21"/>
                <w:szCs w:val="21"/>
                <w:lang w:eastAsia="en-US"/>
              </w:rPr>
            </w:pPr>
            <w:r w:rsidRPr="00186798">
              <w:rPr>
                <w:rFonts w:ascii="Calibri" w:eastAsia="Times New Roman" w:hAnsi="Calibri" w:cs="Times New Roman"/>
                <w:color w:val="000000"/>
                <w:sz w:val="21"/>
                <w:szCs w:val="21"/>
                <w:lang w:eastAsia="en-US"/>
              </w:rPr>
              <w:t>УЗБЕКИСТАН</w:t>
            </w:r>
          </w:p>
        </w:tc>
        <w:tc>
          <w:tcPr>
            <w:tcW w:w="992" w:type="dxa"/>
            <w:tcBorders>
              <w:top w:val="nil"/>
              <w:left w:val="nil"/>
              <w:bottom w:val="single" w:sz="4" w:space="0" w:color="auto"/>
              <w:right w:val="single" w:sz="4" w:space="0" w:color="auto"/>
            </w:tcBorders>
            <w:shd w:val="clear" w:color="auto" w:fill="auto"/>
            <w:noWrap/>
            <w:vAlign w:val="bottom"/>
            <w:hideMark/>
          </w:tcPr>
          <w:p w14:paraId="4C842289" w14:textId="77777777" w:rsidR="00186798" w:rsidRPr="00186798" w:rsidRDefault="00186798" w:rsidP="00186798">
            <w:pPr>
              <w:spacing w:after="0" w:line="240" w:lineRule="auto"/>
              <w:rPr>
                <w:rFonts w:ascii="Calibri" w:eastAsia="Times New Roman" w:hAnsi="Calibri" w:cs="Times New Roman"/>
                <w:color w:val="000000"/>
                <w:sz w:val="21"/>
                <w:szCs w:val="21"/>
                <w:lang w:eastAsia="en-US"/>
              </w:rPr>
            </w:pPr>
            <w:r w:rsidRPr="00186798">
              <w:rPr>
                <w:rFonts w:ascii="Calibri" w:eastAsia="Times New Roman" w:hAnsi="Calibri" w:cs="Times New Roman"/>
                <w:color w:val="000000"/>
                <w:sz w:val="21"/>
                <w:szCs w:val="21"/>
                <w:lang w:eastAsia="en-US"/>
              </w:rPr>
              <w:t>IE</w:t>
            </w:r>
          </w:p>
        </w:tc>
        <w:tc>
          <w:tcPr>
            <w:tcW w:w="5150" w:type="dxa"/>
            <w:tcBorders>
              <w:top w:val="nil"/>
              <w:left w:val="nil"/>
              <w:bottom w:val="single" w:sz="4" w:space="0" w:color="auto"/>
              <w:right w:val="single" w:sz="4" w:space="0" w:color="auto"/>
            </w:tcBorders>
            <w:shd w:val="clear" w:color="auto" w:fill="auto"/>
            <w:noWrap/>
            <w:vAlign w:val="bottom"/>
            <w:hideMark/>
          </w:tcPr>
          <w:p w14:paraId="042DB3F8" w14:textId="77777777" w:rsidR="00186798" w:rsidRPr="00186798" w:rsidRDefault="00186798" w:rsidP="00186798">
            <w:pPr>
              <w:spacing w:after="0" w:line="240" w:lineRule="auto"/>
              <w:rPr>
                <w:rFonts w:ascii="Calibri" w:eastAsia="Times New Roman" w:hAnsi="Calibri" w:cs="Times New Roman"/>
                <w:color w:val="000000"/>
                <w:sz w:val="21"/>
                <w:szCs w:val="21"/>
                <w:lang w:eastAsia="en-US"/>
              </w:rPr>
            </w:pPr>
            <w:r w:rsidRPr="00186798">
              <w:rPr>
                <w:rFonts w:ascii="Calibri" w:eastAsia="Times New Roman" w:hAnsi="Calibri" w:cs="Times New Roman"/>
                <w:color w:val="000000"/>
                <w:sz w:val="21"/>
                <w:szCs w:val="21"/>
                <w:lang w:eastAsia="en-US"/>
              </w:rPr>
              <w:t>ИРЛАНДИЯ</w:t>
            </w:r>
          </w:p>
        </w:tc>
      </w:tr>
      <w:tr w:rsidR="00186798" w:rsidRPr="00186798" w14:paraId="570D5E81" w14:textId="77777777" w:rsidTr="002C6D89">
        <w:trPr>
          <w:trHeight w:val="292"/>
        </w:trPr>
        <w:tc>
          <w:tcPr>
            <w:tcW w:w="1003" w:type="dxa"/>
            <w:tcBorders>
              <w:top w:val="nil"/>
              <w:left w:val="single" w:sz="4" w:space="0" w:color="auto"/>
              <w:bottom w:val="single" w:sz="4" w:space="0" w:color="auto"/>
              <w:right w:val="single" w:sz="4" w:space="0" w:color="auto"/>
            </w:tcBorders>
            <w:shd w:val="clear" w:color="auto" w:fill="auto"/>
            <w:noWrap/>
            <w:vAlign w:val="bottom"/>
            <w:hideMark/>
          </w:tcPr>
          <w:p w14:paraId="7694D582" w14:textId="77777777" w:rsidR="00186798" w:rsidRPr="00186798" w:rsidRDefault="00186798" w:rsidP="00186798">
            <w:pPr>
              <w:spacing w:after="0" w:line="240" w:lineRule="auto"/>
              <w:rPr>
                <w:rFonts w:ascii="Calibri" w:eastAsia="Times New Roman" w:hAnsi="Calibri" w:cs="Times New Roman"/>
                <w:color w:val="000000"/>
                <w:sz w:val="21"/>
                <w:szCs w:val="21"/>
                <w:lang w:eastAsia="en-US"/>
              </w:rPr>
            </w:pPr>
            <w:r w:rsidRPr="00186798">
              <w:rPr>
                <w:rFonts w:ascii="Calibri" w:eastAsia="Times New Roman" w:hAnsi="Calibri" w:cs="Times New Roman"/>
                <w:color w:val="000000"/>
                <w:sz w:val="21"/>
                <w:szCs w:val="21"/>
                <w:lang w:eastAsia="en-US"/>
              </w:rPr>
              <w:t>VA</w:t>
            </w:r>
          </w:p>
        </w:tc>
        <w:tc>
          <w:tcPr>
            <w:tcW w:w="3454" w:type="dxa"/>
            <w:tcBorders>
              <w:top w:val="nil"/>
              <w:left w:val="nil"/>
              <w:bottom w:val="single" w:sz="4" w:space="0" w:color="auto"/>
              <w:right w:val="single" w:sz="4" w:space="0" w:color="auto"/>
            </w:tcBorders>
            <w:shd w:val="clear" w:color="auto" w:fill="auto"/>
            <w:noWrap/>
            <w:vAlign w:val="bottom"/>
            <w:hideMark/>
          </w:tcPr>
          <w:p w14:paraId="46CFD0F7" w14:textId="77777777" w:rsidR="00186798" w:rsidRPr="00ED5245" w:rsidRDefault="00186798" w:rsidP="00186798">
            <w:pPr>
              <w:spacing w:after="0" w:line="240" w:lineRule="auto"/>
              <w:rPr>
                <w:rFonts w:ascii="Calibri" w:eastAsia="Times New Roman" w:hAnsi="Calibri" w:cs="Times New Roman"/>
                <w:color w:val="000000"/>
                <w:sz w:val="21"/>
                <w:szCs w:val="21"/>
                <w:lang w:val="ru-RU" w:eastAsia="en-US"/>
              </w:rPr>
            </w:pPr>
            <w:r w:rsidRPr="00ED5245">
              <w:rPr>
                <w:rFonts w:ascii="Calibri" w:eastAsia="Times New Roman" w:hAnsi="Calibri" w:cs="Times New Roman"/>
                <w:color w:val="000000"/>
                <w:sz w:val="21"/>
                <w:szCs w:val="21"/>
                <w:lang w:val="ru-RU" w:eastAsia="en-US"/>
              </w:rPr>
              <w:t>ПАПСКИЙ ПРЕСТО</w:t>
            </w:r>
            <w:proofErr w:type="gramStart"/>
            <w:r w:rsidRPr="00ED5245">
              <w:rPr>
                <w:rFonts w:ascii="Calibri" w:eastAsia="Times New Roman" w:hAnsi="Calibri" w:cs="Times New Roman"/>
                <w:color w:val="000000"/>
                <w:sz w:val="21"/>
                <w:szCs w:val="21"/>
                <w:lang w:val="ru-RU" w:eastAsia="en-US"/>
              </w:rPr>
              <w:t>Л(</w:t>
            </w:r>
            <w:proofErr w:type="gramEnd"/>
            <w:r w:rsidRPr="00ED5245">
              <w:rPr>
                <w:rFonts w:ascii="Calibri" w:eastAsia="Times New Roman" w:hAnsi="Calibri" w:cs="Times New Roman"/>
                <w:color w:val="000000"/>
                <w:sz w:val="21"/>
                <w:szCs w:val="21"/>
                <w:lang w:val="ru-RU" w:eastAsia="en-US"/>
              </w:rPr>
              <w:t>ГОС.-ГОРОД ВАТИКАН)</w:t>
            </w:r>
          </w:p>
        </w:tc>
        <w:tc>
          <w:tcPr>
            <w:tcW w:w="992" w:type="dxa"/>
            <w:tcBorders>
              <w:top w:val="nil"/>
              <w:left w:val="nil"/>
              <w:bottom w:val="single" w:sz="4" w:space="0" w:color="auto"/>
              <w:right w:val="single" w:sz="4" w:space="0" w:color="auto"/>
            </w:tcBorders>
            <w:shd w:val="clear" w:color="auto" w:fill="auto"/>
            <w:noWrap/>
            <w:vAlign w:val="bottom"/>
            <w:hideMark/>
          </w:tcPr>
          <w:p w14:paraId="2D906D92" w14:textId="77777777" w:rsidR="00186798" w:rsidRPr="00186798" w:rsidRDefault="00186798" w:rsidP="00186798">
            <w:pPr>
              <w:spacing w:after="0" w:line="240" w:lineRule="auto"/>
              <w:rPr>
                <w:rFonts w:ascii="Calibri" w:eastAsia="Times New Roman" w:hAnsi="Calibri" w:cs="Times New Roman"/>
                <w:color w:val="000000"/>
                <w:sz w:val="21"/>
                <w:szCs w:val="21"/>
                <w:lang w:eastAsia="en-US"/>
              </w:rPr>
            </w:pPr>
            <w:r w:rsidRPr="00186798">
              <w:rPr>
                <w:rFonts w:ascii="Calibri" w:eastAsia="Times New Roman" w:hAnsi="Calibri" w:cs="Times New Roman"/>
                <w:color w:val="000000"/>
                <w:sz w:val="21"/>
                <w:szCs w:val="21"/>
                <w:lang w:eastAsia="en-US"/>
              </w:rPr>
              <w:t>IL</w:t>
            </w:r>
          </w:p>
        </w:tc>
        <w:tc>
          <w:tcPr>
            <w:tcW w:w="5150" w:type="dxa"/>
            <w:tcBorders>
              <w:top w:val="nil"/>
              <w:left w:val="nil"/>
              <w:bottom w:val="single" w:sz="4" w:space="0" w:color="auto"/>
              <w:right w:val="single" w:sz="4" w:space="0" w:color="auto"/>
            </w:tcBorders>
            <w:shd w:val="clear" w:color="auto" w:fill="auto"/>
            <w:noWrap/>
            <w:vAlign w:val="bottom"/>
            <w:hideMark/>
          </w:tcPr>
          <w:p w14:paraId="18C84BB7" w14:textId="77777777" w:rsidR="00186798" w:rsidRPr="00186798" w:rsidRDefault="00186798" w:rsidP="00186798">
            <w:pPr>
              <w:spacing w:after="0" w:line="240" w:lineRule="auto"/>
              <w:rPr>
                <w:rFonts w:ascii="Calibri" w:eastAsia="Times New Roman" w:hAnsi="Calibri" w:cs="Times New Roman"/>
                <w:color w:val="000000"/>
                <w:sz w:val="21"/>
                <w:szCs w:val="21"/>
                <w:lang w:eastAsia="en-US"/>
              </w:rPr>
            </w:pPr>
            <w:r w:rsidRPr="00186798">
              <w:rPr>
                <w:rFonts w:ascii="Calibri" w:eastAsia="Times New Roman" w:hAnsi="Calibri" w:cs="Times New Roman"/>
                <w:color w:val="000000"/>
                <w:sz w:val="21"/>
                <w:szCs w:val="21"/>
                <w:lang w:eastAsia="en-US"/>
              </w:rPr>
              <w:t>ИЗРАИЛЬ</w:t>
            </w:r>
          </w:p>
        </w:tc>
      </w:tr>
      <w:tr w:rsidR="00186798" w:rsidRPr="00186798" w14:paraId="53993862" w14:textId="77777777" w:rsidTr="002C6D89">
        <w:trPr>
          <w:trHeight w:val="292"/>
        </w:trPr>
        <w:tc>
          <w:tcPr>
            <w:tcW w:w="1003" w:type="dxa"/>
            <w:tcBorders>
              <w:top w:val="nil"/>
              <w:left w:val="single" w:sz="4" w:space="0" w:color="auto"/>
              <w:bottom w:val="single" w:sz="4" w:space="0" w:color="auto"/>
              <w:right w:val="single" w:sz="4" w:space="0" w:color="auto"/>
            </w:tcBorders>
            <w:shd w:val="clear" w:color="auto" w:fill="auto"/>
            <w:noWrap/>
            <w:vAlign w:val="bottom"/>
            <w:hideMark/>
          </w:tcPr>
          <w:p w14:paraId="36EF6F74" w14:textId="77777777" w:rsidR="00186798" w:rsidRPr="00186798" w:rsidRDefault="00186798" w:rsidP="00186798">
            <w:pPr>
              <w:spacing w:after="0" w:line="240" w:lineRule="auto"/>
              <w:rPr>
                <w:rFonts w:ascii="Calibri" w:eastAsia="Times New Roman" w:hAnsi="Calibri" w:cs="Times New Roman"/>
                <w:color w:val="000000"/>
                <w:sz w:val="21"/>
                <w:szCs w:val="21"/>
                <w:lang w:eastAsia="en-US"/>
              </w:rPr>
            </w:pPr>
            <w:r w:rsidRPr="00186798">
              <w:rPr>
                <w:rFonts w:ascii="Calibri" w:eastAsia="Times New Roman" w:hAnsi="Calibri" w:cs="Times New Roman"/>
                <w:color w:val="000000"/>
                <w:sz w:val="21"/>
                <w:szCs w:val="21"/>
                <w:lang w:eastAsia="en-US"/>
              </w:rPr>
              <w:t>VC</w:t>
            </w:r>
          </w:p>
        </w:tc>
        <w:tc>
          <w:tcPr>
            <w:tcW w:w="3454" w:type="dxa"/>
            <w:tcBorders>
              <w:top w:val="nil"/>
              <w:left w:val="nil"/>
              <w:bottom w:val="single" w:sz="4" w:space="0" w:color="auto"/>
              <w:right w:val="single" w:sz="4" w:space="0" w:color="auto"/>
            </w:tcBorders>
            <w:shd w:val="clear" w:color="auto" w:fill="auto"/>
            <w:noWrap/>
            <w:vAlign w:val="bottom"/>
            <w:hideMark/>
          </w:tcPr>
          <w:p w14:paraId="1A9380E5" w14:textId="77777777" w:rsidR="00186798" w:rsidRPr="00186798" w:rsidRDefault="00186798" w:rsidP="00186798">
            <w:pPr>
              <w:spacing w:after="0" w:line="240" w:lineRule="auto"/>
              <w:rPr>
                <w:rFonts w:ascii="Calibri" w:eastAsia="Times New Roman" w:hAnsi="Calibri" w:cs="Times New Roman"/>
                <w:color w:val="000000"/>
                <w:sz w:val="21"/>
                <w:szCs w:val="21"/>
                <w:lang w:eastAsia="en-US"/>
              </w:rPr>
            </w:pPr>
            <w:r w:rsidRPr="00186798">
              <w:rPr>
                <w:rFonts w:ascii="Calibri" w:eastAsia="Times New Roman" w:hAnsi="Calibri" w:cs="Times New Roman"/>
                <w:color w:val="000000"/>
                <w:sz w:val="21"/>
                <w:szCs w:val="21"/>
                <w:lang w:eastAsia="en-US"/>
              </w:rPr>
              <w:t>СЕНТ-ВИНСЕНТ И ГРЕНАДИНЫ</w:t>
            </w:r>
          </w:p>
        </w:tc>
        <w:tc>
          <w:tcPr>
            <w:tcW w:w="992" w:type="dxa"/>
            <w:tcBorders>
              <w:top w:val="nil"/>
              <w:left w:val="nil"/>
              <w:bottom w:val="single" w:sz="4" w:space="0" w:color="auto"/>
              <w:right w:val="single" w:sz="4" w:space="0" w:color="auto"/>
            </w:tcBorders>
            <w:shd w:val="clear" w:color="auto" w:fill="auto"/>
            <w:noWrap/>
            <w:vAlign w:val="bottom"/>
            <w:hideMark/>
          </w:tcPr>
          <w:p w14:paraId="27C49D2C" w14:textId="77777777" w:rsidR="00186798" w:rsidRPr="00186798" w:rsidRDefault="00186798" w:rsidP="00186798">
            <w:pPr>
              <w:spacing w:after="0" w:line="240" w:lineRule="auto"/>
              <w:rPr>
                <w:rFonts w:ascii="Calibri" w:eastAsia="Times New Roman" w:hAnsi="Calibri" w:cs="Times New Roman"/>
                <w:color w:val="000000"/>
                <w:sz w:val="21"/>
                <w:szCs w:val="21"/>
                <w:lang w:eastAsia="en-US"/>
              </w:rPr>
            </w:pPr>
            <w:r w:rsidRPr="00186798">
              <w:rPr>
                <w:rFonts w:ascii="Calibri" w:eastAsia="Times New Roman" w:hAnsi="Calibri" w:cs="Times New Roman"/>
                <w:color w:val="000000"/>
                <w:sz w:val="21"/>
                <w:szCs w:val="21"/>
                <w:lang w:eastAsia="en-US"/>
              </w:rPr>
              <w:t>IM</w:t>
            </w:r>
          </w:p>
        </w:tc>
        <w:tc>
          <w:tcPr>
            <w:tcW w:w="5150" w:type="dxa"/>
            <w:tcBorders>
              <w:top w:val="nil"/>
              <w:left w:val="nil"/>
              <w:bottom w:val="single" w:sz="4" w:space="0" w:color="auto"/>
              <w:right w:val="single" w:sz="4" w:space="0" w:color="auto"/>
            </w:tcBorders>
            <w:shd w:val="clear" w:color="auto" w:fill="auto"/>
            <w:noWrap/>
            <w:vAlign w:val="bottom"/>
            <w:hideMark/>
          </w:tcPr>
          <w:p w14:paraId="3CCE5B81" w14:textId="77777777" w:rsidR="00186798" w:rsidRPr="00186798" w:rsidRDefault="00186798" w:rsidP="00186798">
            <w:pPr>
              <w:spacing w:after="0" w:line="240" w:lineRule="auto"/>
              <w:rPr>
                <w:rFonts w:ascii="Calibri" w:eastAsia="Times New Roman" w:hAnsi="Calibri" w:cs="Times New Roman"/>
                <w:color w:val="000000"/>
                <w:sz w:val="21"/>
                <w:szCs w:val="21"/>
                <w:lang w:eastAsia="en-US"/>
              </w:rPr>
            </w:pPr>
            <w:r w:rsidRPr="00186798">
              <w:rPr>
                <w:rFonts w:ascii="Calibri" w:eastAsia="Times New Roman" w:hAnsi="Calibri" w:cs="Times New Roman"/>
                <w:color w:val="000000"/>
                <w:sz w:val="21"/>
                <w:szCs w:val="21"/>
                <w:lang w:eastAsia="en-US"/>
              </w:rPr>
              <w:t>ОСТРОВ МЭН</w:t>
            </w:r>
          </w:p>
        </w:tc>
      </w:tr>
      <w:tr w:rsidR="00186798" w:rsidRPr="00186798" w14:paraId="5B85B649" w14:textId="77777777" w:rsidTr="002C6D89">
        <w:trPr>
          <w:trHeight w:val="292"/>
        </w:trPr>
        <w:tc>
          <w:tcPr>
            <w:tcW w:w="1003" w:type="dxa"/>
            <w:tcBorders>
              <w:top w:val="nil"/>
              <w:left w:val="single" w:sz="4" w:space="0" w:color="auto"/>
              <w:bottom w:val="single" w:sz="4" w:space="0" w:color="auto"/>
              <w:right w:val="single" w:sz="4" w:space="0" w:color="auto"/>
            </w:tcBorders>
            <w:shd w:val="clear" w:color="auto" w:fill="auto"/>
            <w:noWrap/>
            <w:vAlign w:val="bottom"/>
            <w:hideMark/>
          </w:tcPr>
          <w:p w14:paraId="3814DD3F" w14:textId="77777777" w:rsidR="00186798" w:rsidRPr="00186798" w:rsidRDefault="00186798" w:rsidP="00186798">
            <w:pPr>
              <w:spacing w:after="0" w:line="240" w:lineRule="auto"/>
              <w:rPr>
                <w:rFonts w:ascii="Calibri" w:eastAsia="Times New Roman" w:hAnsi="Calibri" w:cs="Times New Roman"/>
                <w:color w:val="000000"/>
                <w:sz w:val="21"/>
                <w:szCs w:val="21"/>
                <w:lang w:eastAsia="en-US"/>
              </w:rPr>
            </w:pPr>
            <w:r w:rsidRPr="00186798">
              <w:rPr>
                <w:rFonts w:ascii="Calibri" w:eastAsia="Times New Roman" w:hAnsi="Calibri" w:cs="Times New Roman"/>
                <w:color w:val="000000"/>
                <w:sz w:val="21"/>
                <w:szCs w:val="21"/>
                <w:lang w:eastAsia="en-US"/>
              </w:rPr>
              <w:t>VE</w:t>
            </w:r>
          </w:p>
        </w:tc>
        <w:tc>
          <w:tcPr>
            <w:tcW w:w="3454" w:type="dxa"/>
            <w:tcBorders>
              <w:top w:val="nil"/>
              <w:left w:val="nil"/>
              <w:bottom w:val="single" w:sz="4" w:space="0" w:color="auto"/>
              <w:right w:val="single" w:sz="4" w:space="0" w:color="auto"/>
            </w:tcBorders>
            <w:shd w:val="clear" w:color="auto" w:fill="auto"/>
            <w:noWrap/>
            <w:vAlign w:val="bottom"/>
            <w:hideMark/>
          </w:tcPr>
          <w:p w14:paraId="137884F8" w14:textId="77777777" w:rsidR="00186798" w:rsidRPr="00186798" w:rsidRDefault="00186798" w:rsidP="00186798">
            <w:pPr>
              <w:spacing w:after="0" w:line="240" w:lineRule="auto"/>
              <w:rPr>
                <w:rFonts w:ascii="Calibri" w:eastAsia="Times New Roman" w:hAnsi="Calibri" w:cs="Times New Roman"/>
                <w:color w:val="000000"/>
                <w:sz w:val="21"/>
                <w:szCs w:val="21"/>
                <w:lang w:eastAsia="en-US"/>
              </w:rPr>
            </w:pPr>
            <w:r w:rsidRPr="00186798">
              <w:rPr>
                <w:rFonts w:ascii="Calibri" w:eastAsia="Times New Roman" w:hAnsi="Calibri" w:cs="Times New Roman"/>
                <w:color w:val="000000"/>
                <w:sz w:val="21"/>
                <w:szCs w:val="21"/>
                <w:lang w:eastAsia="en-US"/>
              </w:rPr>
              <w:t>ВЕНЕСУЭЛА,БОЛИВАРИАНСКАЯ РЕСПУБЛИКА</w:t>
            </w:r>
          </w:p>
        </w:tc>
        <w:tc>
          <w:tcPr>
            <w:tcW w:w="992" w:type="dxa"/>
            <w:tcBorders>
              <w:top w:val="nil"/>
              <w:left w:val="nil"/>
              <w:bottom w:val="single" w:sz="4" w:space="0" w:color="auto"/>
              <w:right w:val="single" w:sz="4" w:space="0" w:color="auto"/>
            </w:tcBorders>
            <w:shd w:val="clear" w:color="auto" w:fill="auto"/>
            <w:noWrap/>
            <w:vAlign w:val="bottom"/>
            <w:hideMark/>
          </w:tcPr>
          <w:p w14:paraId="1191D1B9" w14:textId="77777777" w:rsidR="00186798" w:rsidRPr="00186798" w:rsidRDefault="00186798" w:rsidP="00186798">
            <w:pPr>
              <w:spacing w:after="0" w:line="240" w:lineRule="auto"/>
              <w:rPr>
                <w:rFonts w:ascii="Calibri" w:eastAsia="Times New Roman" w:hAnsi="Calibri" w:cs="Times New Roman"/>
                <w:color w:val="000000"/>
                <w:sz w:val="21"/>
                <w:szCs w:val="21"/>
                <w:lang w:eastAsia="en-US"/>
              </w:rPr>
            </w:pPr>
            <w:r w:rsidRPr="00186798">
              <w:rPr>
                <w:rFonts w:ascii="Calibri" w:eastAsia="Times New Roman" w:hAnsi="Calibri" w:cs="Times New Roman"/>
                <w:color w:val="000000"/>
                <w:sz w:val="21"/>
                <w:szCs w:val="21"/>
                <w:lang w:eastAsia="en-US"/>
              </w:rPr>
              <w:t>IN</w:t>
            </w:r>
          </w:p>
        </w:tc>
        <w:tc>
          <w:tcPr>
            <w:tcW w:w="5150" w:type="dxa"/>
            <w:tcBorders>
              <w:top w:val="nil"/>
              <w:left w:val="nil"/>
              <w:bottom w:val="single" w:sz="4" w:space="0" w:color="auto"/>
              <w:right w:val="single" w:sz="4" w:space="0" w:color="auto"/>
            </w:tcBorders>
            <w:shd w:val="clear" w:color="auto" w:fill="auto"/>
            <w:noWrap/>
            <w:vAlign w:val="bottom"/>
            <w:hideMark/>
          </w:tcPr>
          <w:p w14:paraId="22275F74" w14:textId="77777777" w:rsidR="00186798" w:rsidRPr="00186798" w:rsidRDefault="00186798" w:rsidP="00186798">
            <w:pPr>
              <w:spacing w:after="0" w:line="240" w:lineRule="auto"/>
              <w:rPr>
                <w:rFonts w:ascii="Calibri" w:eastAsia="Times New Roman" w:hAnsi="Calibri" w:cs="Times New Roman"/>
                <w:color w:val="000000"/>
                <w:sz w:val="21"/>
                <w:szCs w:val="21"/>
                <w:lang w:eastAsia="en-US"/>
              </w:rPr>
            </w:pPr>
            <w:r w:rsidRPr="00186798">
              <w:rPr>
                <w:rFonts w:ascii="Calibri" w:eastAsia="Times New Roman" w:hAnsi="Calibri" w:cs="Times New Roman"/>
                <w:color w:val="000000"/>
                <w:sz w:val="21"/>
                <w:szCs w:val="21"/>
                <w:lang w:eastAsia="en-US"/>
              </w:rPr>
              <w:t>ИНДИЯ</w:t>
            </w:r>
          </w:p>
        </w:tc>
      </w:tr>
      <w:tr w:rsidR="00186798" w:rsidRPr="00E63A1E" w14:paraId="0BB1C63B" w14:textId="77777777" w:rsidTr="002C6D89">
        <w:trPr>
          <w:trHeight w:val="292"/>
        </w:trPr>
        <w:tc>
          <w:tcPr>
            <w:tcW w:w="1003" w:type="dxa"/>
            <w:tcBorders>
              <w:top w:val="nil"/>
              <w:left w:val="single" w:sz="4" w:space="0" w:color="auto"/>
              <w:bottom w:val="single" w:sz="4" w:space="0" w:color="auto"/>
              <w:right w:val="single" w:sz="4" w:space="0" w:color="auto"/>
            </w:tcBorders>
            <w:shd w:val="clear" w:color="auto" w:fill="auto"/>
            <w:noWrap/>
            <w:vAlign w:val="bottom"/>
            <w:hideMark/>
          </w:tcPr>
          <w:p w14:paraId="33AF03DC" w14:textId="77777777" w:rsidR="00186798" w:rsidRPr="00186798" w:rsidRDefault="00186798" w:rsidP="00186798">
            <w:pPr>
              <w:spacing w:after="0" w:line="240" w:lineRule="auto"/>
              <w:rPr>
                <w:rFonts w:ascii="Calibri" w:eastAsia="Times New Roman" w:hAnsi="Calibri" w:cs="Times New Roman"/>
                <w:color w:val="000000"/>
                <w:sz w:val="21"/>
                <w:szCs w:val="21"/>
                <w:lang w:eastAsia="en-US"/>
              </w:rPr>
            </w:pPr>
            <w:r w:rsidRPr="00186798">
              <w:rPr>
                <w:rFonts w:ascii="Calibri" w:eastAsia="Times New Roman" w:hAnsi="Calibri" w:cs="Times New Roman"/>
                <w:color w:val="000000"/>
                <w:sz w:val="21"/>
                <w:szCs w:val="21"/>
                <w:lang w:eastAsia="en-US"/>
              </w:rPr>
              <w:lastRenderedPageBreak/>
              <w:t>VG</w:t>
            </w:r>
          </w:p>
        </w:tc>
        <w:tc>
          <w:tcPr>
            <w:tcW w:w="3454" w:type="dxa"/>
            <w:tcBorders>
              <w:top w:val="nil"/>
              <w:left w:val="nil"/>
              <w:bottom w:val="single" w:sz="4" w:space="0" w:color="auto"/>
              <w:right w:val="single" w:sz="4" w:space="0" w:color="auto"/>
            </w:tcBorders>
            <w:shd w:val="clear" w:color="auto" w:fill="auto"/>
            <w:noWrap/>
            <w:vAlign w:val="bottom"/>
            <w:hideMark/>
          </w:tcPr>
          <w:p w14:paraId="5C33D3A1" w14:textId="77777777" w:rsidR="00186798" w:rsidRPr="00186798" w:rsidRDefault="00186798" w:rsidP="00186798">
            <w:pPr>
              <w:spacing w:after="0" w:line="240" w:lineRule="auto"/>
              <w:rPr>
                <w:rFonts w:ascii="Calibri" w:eastAsia="Times New Roman" w:hAnsi="Calibri" w:cs="Times New Roman"/>
                <w:color w:val="000000"/>
                <w:sz w:val="21"/>
                <w:szCs w:val="21"/>
                <w:lang w:eastAsia="en-US"/>
              </w:rPr>
            </w:pPr>
            <w:r w:rsidRPr="00186798">
              <w:rPr>
                <w:rFonts w:ascii="Calibri" w:eastAsia="Times New Roman" w:hAnsi="Calibri" w:cs="Times New Roman"/>
                <w:color w:val="000000"/>
                <w:sz w:val="21"/>
                <w:szCs w:val="21"/>
                <w:lang w:eastAsia="en-US"/>
              </w:rPr>
              <w:t>ВИРГИНСКИЕ ОСТРОВА, БРИТАНСКИЕ</w:t>
            </w:r>
          </w:p>
        </w:tc>
        <w:tc>
          <w:tcPr>
            <w:tcW w:w="992" w:type="dxa"/>
            <w:tcBorders>
              <w:top w:val="nil"/>
              <w:left w:val="nil"/>
              <w:bottom w:val="single" w:sz="4" w:space="0" w:color="auto"/>
              <w:right w:val="single" w:sz="4" w:space="0" w:color="auto"/>
            </w:tcBorders>
            <w:shd w:val="clear" w:color="auto" w:fill="auto"/>
            <w:noWrap/>
            <w:vAlign w:val="bottom"/>
            <w:hideMark/>
          </w:tcPr>
          <w:p w14:paraId="4B4AB6FB" w14:textId="77777777" w:rsidR="00186798" w:rsidRPr="00186798" w:rsidRDefault="00186798" w:rsidP="00186798">
            <w:pPr>
              <w:spacing w:after="0" w:line="240" w:lineRule="auto"/>
              <w:rPr>
                <w:rFonts w:ascii="Calibri" w:eastAsia="Times New Roman" w:hAnsi="Calibri" w:cs="Times New Roman"/>
                <w:color w:val="000000"/>
                <w:sz w:val="21"/>
                <w:szCs w:val="21"/>
                <w:lang w:eastAsia="en-US"/>
              </w:rPr>
            </w:pPr>
            <w:r w:rsidRPr="00186798">
              <w:rPr>
                <w:rFonts w:ascii="Calibri" w:eastAsia="Times New Roman" w:hAnsi="Calibri" w:cs="Times New Roman"/>
                <w:color w:val="000000"/>
                <w:sz w:val="21"/>
                <w:szCs w:val="21"/>
                <w:lang w:eastAsia="en-US"/>
              </w:rPr>
              <w:t>IO</w:t>
            </w:r>
          </w:p>
        </w:tc>
        <w:tc>
          <w:tcPr>
            <w:tcW w:w="5150" w:type="dxa"/>
            <w:tcBorders>
              <w:top w:val="nil"/>
              <w:left w:val="nil"/>
              <w:bottom w:val="single" w:sz="4" w:space="0" w:color="auto"/>
              <w:right w:val="single" w:sz="4" w:space="0" w:color="auto"/>
            </w:tcBorders>
            <w:shd w:val="clear" w:color="auto" w:fill="auto"/>
            <w:noWrap/>
            <w:vAlign w:val="bottom"/>
            <w:hideMark/>
          </w:tcPr>
          <w:p w14:paraId="0C5A9FD1" w14:textId="77777777" w:rsidR="00186798" w:rsidRPr="00ED5245" w:rsidRDefault="00186798" w:rsidP="00186798">
            <w:pPr>
              <w:spacing w:after="0" w:line="240" w:lineRule="auto"/>
              <w:rPr>
                <w:rFonts w:ascii="Calibri" w:eastAsia="Times New Roman" w:hAnsi="Calibri" w:cs="Times New Roman"/>
                <w:color w:val="000000"/>
                <w:sz w:val="21"/>
                <w:szCs w:val="21"/>
                <w:lang w:val="ru-RU" w:eastAsia="en-US"/>
              </w:rPr>
            </w:pPr>
            <w:proofErr w:type="gramStart"/>
            <w:r w:rsidRPr="00ED5245">
              <w:rPr>
                <w:rFonts w:ascii="Calibri" w:eastAsia="Times New Roman" w:hAnsi="Calibri" w:cs="Times New Roman"/>
                <w:color w:val="000000"/>
                <w:sz w:val="21"/>
                <w:szCs w:val="21"/>
                <w:lang w:val="ru-RU" w:eastAsia="en-US"/>
              </w:rPr>
              <w:t>БРИТАНСКАЯ</w:t>
            </w:r>
            <w:proofErr w:type="gramEnd"/>
            <w:r w:rsidRPr="00ED5245">
              <w:rPr>
                <w:rFonts w:ascii="Calibri" w:eastAsia="Times New Roman" w:hAnsi="Calibri" w:cs="Times New Roman"/>
                <w:color w:val="000000"/>
                <w:sz w:val="21"/>
                <w:szCs w:val="21"/>
                <w:lang w:val="ru-RU" w:eastAsia="en-US"/>
              </w:rPr>
              <w:t xml:space="preserve"> ТЕРРИТ-Я В ИНДИЙСК ОКЕАН</w:t>
            </w:r>
          </w:p>
        </w:tc>
      </w:tr>
      <w:tr w:rsidR="001D3618" w:rsidRPr="001D3618" w14:paraId="43119CF6" w14:textId="77777777" w:rsidTr="002C6D89">
        <w:trPr>
          <w:trHeight w:val="292"/>
        </w:trPr>
        <w:tc>
          <w:tcPr>
            <w:tcW w:w="100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75F1C15" w14:textId="77777777" w:rsidR="001D3618" w:rsidRPr="001D3618" w:rsidRDefault="001D3618" w:rsidP="001D3618">
            <w:pPr>
              <w:spacing w:after="0" w:line="240" w:lineRule="auto"/>
              <w:rPr>
                <w:rFonts w:ascii="Calibri" w:eastAsia="Times New Roman" w:hAnsi="Calibri" w:cs="Times New Roman"/>
                <w:b/>
                <w:color w:val="000000"/>
                <w:sz w:val="14"/>
                <w:szCs w:val="14"/>
                <w:lang w:eastAsia="en-US"/>
              </w:rPr>
            </w:pPr>
            <w:r w:rsidRPr="001D3618">
              <w:rPr>
                <w:rFonts w:ascii="Calibri" w:eastAsia="Times New Roman" w:hAnsi="Calibri" w:cs="Times New Roman"/>
                <w:b/>
                <w:color w:val="000000"/>
                <w:sz w:val="14"/>
                <w:szCs w:val="14"/>
                <w:lang w:eastAsia="en-US"/>
              </w:rPr>
              <w:t>Country Code</w:t>
            </w:r>
          </w:p>
        </w:tc>
        <w:tc>
          <w:tcPr>
            <w:tcW w:w="3454" w:type="dxa"/>
            <w:tcBorders>
              <w:top w:val="single" w:sz="4" w:space="0" w:color="auto"/>
              <w:left w:val="nil"/>
              <w:bottom w:val="single" w:sz="4" w:space="0" w:color="auto"/>
              <w:right w:val="single" w:sz="4" w:space="0" w:color="auto"/>
            </w:tcBorders>
            <w:shd w:val="clear" w:color="auto" w:fill="auto"/>
            <w:noWrap/>
            <w:vAlign w:val="bottom"/>
            <w:hideMark/>
          </w:tcPr>
          <w:p w14:paraId="0234EBB4" w14:textId="77777777" w:rsidR="001D3618" w:rsidRDefault="001D3618" w:rsidP="001D3618">
            <w:pPr>
              <w:spacing w:after="0" w:line="240" w:lineRule="auto"/>
              <w:rPr>
                <w:rFonts w:ascii="Calibri" w:eastAsia="Times New Roman" w:hAnsi="Calibri" w:cs="Times New Roman"/>
                <w:b/>
                <w:color w:val="000000"/>
                <w:sz w:val="14"/>
                <w:szCs w:val="14"/>
                <w:lang w:eastAsia="en-US"/>
              </w:rPr>
            </w:pPr>
            <w:r w:rsidRPr="001D3618">
              <w:rPr>
                <w:rFonts w:ascii="Calibri" w:eastAsia="Times New Roman" w:hAnsi="Calibri" w:cs="Times New Roman"/>
                <w:b/>
                <w:color w:val="000000"/>
                <w:sz w:val="14"/>
                <w:szCs w:val="14"/>
                <w:lang w:eastAsia="en-US"/>
              </w:rPr>
              <w:t>Description</w:t>
            </w:r>
          </w:p>
          <w:p w14:paraId="66C510DE" w14:textId="77777777" w:rsidR="002C6D89" w:rsidRPr="001D3618" w:rsidRDefault="002C6D89" w:rsidP="001D3618">
            <w:pPr>
              <w:spacing w:after="0" w:line="240" w:lineRule="auto"/>
              <w:rPr>
                <w:rFonts w:ascii="Calibri" w:eastAsia="Times New Roman" w:hAnsi="Calibri" w:cs="Times New Roman"/>
                <w:b/>
                <w:color w:val="000000"/>
                <w:sz w:val="14"/>
                <w:szCs w:val="14"/>
                <w:lang w:eastAsia="en-US"/>
              </w:rPr>
            </w:pPr>
          </w:p>
        </w:tc>
        <w:tc>
          <w:tcPr>
            <w:tcW w:w="992" w:type="dxa"/>
            <w:tcBorders>
              <w:top w:val="single" w:sz="4" w:space="0" w:color="auto"/>
              <w:left w:val="nil"/>
              <w:bottom w:val="single" w:sz="4" w:space="0" w:color="auto"/>
              <w:right w:val="single" w:sz="4" w:space="0" w:color="auto"/>
            </w:tcBorders>
            <w:shd w:val="clear" w:color="auto" w:fill="auto"/>
            <w:noWrap/>
            <w:vAlign w:val="bottom"/>
            <w:hideMark/>
          </w:tcPr>
          <w:p w14:paraId="3124FA2D" w14:textId="77777777" w:rsidR="001D3618" w:rsidRPr="001D3618" w:rsidRDefault="001D3618" w:rsidP="001D3618">
            <w:pPr>
              <w:spacing w:after="0" w:line="240" w:lineRule="auto"/>
              <w:rPr>
                <w:rFonts w:ascii="Calibri" w:eastAsia="Times New Roman" w:hAnsi="Calibri" w:cs="Times New Roman"/>
                <w:b/>
                <w:color w:val="000000"/>
                <w:sz w:val="14"/>
                <w:szCs w:val="14"/>
                <w:lang w:eastAsia="en-US"/>
              </w:rPr>
            </w:pPr>
            <w:r w:rsidRPr="001D3618">
              <w:rPr>
                <w:rFonts w:ascii="Calibri" w:eastAsia="Times New Roman" w:hAnsi="Calibri" w:cs="Times New Roman"/>
                <w:b/>
                <w:color w:val="000000"/>
                <w:sz w:val="14"/>
                <w:szCs w:val="14"/>
                <w:lang w:eastAsia="en-US"/>
              </w:rPr>
              <w:t>Country Code</w:t>
            </w:r>
          </w:p>
        </w:tc>
        <w:tc>
          <w:tcPr>
            <w:tcW w:w="5150" w:type="dxa"/>
            <w:tcBorders>
              <w:top w:val="single" w:sz="4" w:space="0" w:color="auto"/>
              <w:left w:val="nil"/>
              <w:bottom w:val="single" w:sz="4" w:space="0" w:color="auto"/>
              <w:right w:val="single" w:sz="4" w:space="0" w:color="auto"/>
            </w:tcBorders>
            <w:shd w:val="clear" w:color="auto" w:fill="auto"/>
            <w:noWrap/>
            <w:vAlign w:val="bottom"/>
            <w:hideMark/>
          </w:tcPr>
          <w:p w14:paraId="43430A5E" w14:textId="77777777" w:rsidR="001D3618" w:rsidRDefault="001D3618" w:rsidP="001D3618">
            <w:pPr>
              <w:spacing w:after="0" w:line="240" w:lineRule="auto"/>
              <w:rPr>
                <w:rFonts w:ascii="Calibri" w:eastAsia="Times New Roman" w:hAnsi="Calibri" w:cs="Times New Roman"/>
                <w:b/>
                <w:color w:val="000000"/>
                <w:sz w:val="14"/>
                <w:szCs w:val="14"/>
                <w:lang w:eastAsia="en-US"/>
              </w:rPr>
            </w:pPr>
            <w:r w:rsidRPr="001D3618">
              <w:rPr>
                <w:rFonts w:ascii="Calibri" w:eastAsia="Times New Roman" w:hAnsi="Calibri" w:cs="Times New Roman"/>
                <w:b/>
                <w:color w:val="000000"/>
                <w:sz w:val="14"/>
                <w:szCs w:val="14"/>
                <w:lang w:eastAsia="en-US"/>
              </w:rPr>
              <w:t>Description</w:t>
            </w:r>
          </w:p>
          <w:p w14:paraId="729E6EE8" w14:textId="77777777" w:rsidR="002C6D89" w:rsidRPr="001D3618" w:rsidRDefault="002C6D89" w:rsidP="001D3618">
            <w:pPr>
              <w:spacing w:after="0" w:line="240" w:lineRule="auto"/>
              <w:rPr>
                <w:rFonts w:ascii="Calibri" w:eastAsia="Times New Roman" w:hAnsi="Calibri" w:cs="Times New Roman"/>
                <w:b/>
                <w:color w:val="000000"/>
                <w:sz w:val="14"/>
                <w:szCs w:val="14"/>
                <w:lang w:eastAsia="en-US"/>
              </w:rPr>
            </w:pPr>
          </w:p>
        </w:tc>
      </w:tr>
      <w:tr w:rsidR="001D3618" w:rsidRPr="001D3618" w14:paraId="4F4167E7" w14:textId="77777777" w:rsidTr="002C6D89">
        <w:trPr>
          <w:trHeight w:val="292"/>
        </w:trPr>
        <w:tc>
          <w:tcPr>
            <w:tcW w:w="1003" w:type="dxa"/>
            <w:tcBorders>
              <w:top w:val="nil"/>
              <w:left w:val="single" w:sz="4" w:space="0" w:color="auto"/>
              <w:bottom w:val="single" w:sz="4" w:space="0" w:color="auto"/>
              <w:right w:val="single" w:sz="4" w:space="0" w:color="auto"/>
            </w:tcBorders>
            <w:shd w:val="clear" w:color="auto" w:fill="auto"/>
            <w:noWrap/>
            <w:vAlign w:val="bottom"/>
            <w:hideMark/>
          </w:tcPr>
          <w:p w14:paraId="15BF6BC0" w14:textId="77777777" w:rsidR="001D3618" w:rsidRPr="001D3618" w:rsidRDefault="001D3618" w:rsidP="001D3618">
            <w:pPr>
              <w:spacing w:after="0" w:line="240" w:lineRule="auto"/>
              <w:rPr>
                <w:rFonts w:ascii="Calibri" w:eastAsia="Times New Roman" w:hAnsi="Calibri" w:cs="Times New Roman"/>
                <w:color w:val="000000"/>
                <w:sz w:val="14"/>
                <w:szCs w:val="14"/>
                <w:lang w:eastAsia="en-US"/>
              </w:rPr>
            </w:pPr>
            <w:r w:rsidRPr="001D3618">
              <w:rPr>
                <w:rFonts w:ascii="Calibri" w:eastAsia="Times New Roman" w:hAnsi="Calibri" w:cs="Times New Roman"/>
                <w:color w:val="000000"/>
                <w:sz w:val="14"/>
                <w:szCs w:val="14"/>
                <w:lang w:eastAsia="en-US"/>
              </w:rPr>
              <w:t>IQ</w:t>
            </w:r>
          </w:p>
        </w:tc>
        <w:tc>
          <w:tcPr>
            <w:tcW w:w="3454" w:type="dxa"/>
            <w:tcBorders>
              <w:top w:val="nil"/>
              <w:left w:val="nil"/>
              <w:bottom w:val="single" w:sz="4" w:space="0" w:color="auto"/>
              <w:right w:val="single" w:sz="4" w:space="0" w:color="auto"/>
            </w:tcBorders>
            <w:shd w:val="clear" w:color="auto" w:fill="auto"/>
            <w:noWrap/>
            <w:vAlign w:val="bottom"/>
            <w:hideMark/>
          </w:tcPr>
          <w:p w14:paraId="6B956B2E" w14:textId="77777777" w:rsidR="001D3618" w:rsidRPr="001D3618" w:rsidRDefault="001D3618" w:rsidP="001D3618">
            <w:pPr>
              <w:spacing w:after="0" w:line="240" w:lineRule="auto"/>
              <w:rPr>
                <w:rFonts w:ascii="Calibri" w:eastAsia="Times New Roman" w:hAnsi="Calibri" w:cs="Times New Roman"/>
                <w:color w:val="000000"/>
                <w:sz w:val="14"/>
                <w:szCs w:val="14"/>
                <w:lang w:eastAsia="en-US"/>
              </w:rPr>
            </w:pPr>
            <w:r w:rsidRPr="001D3618">
              <w:rPr>
                <w:rFonts w:ascii="Calibri" w:eastAsia="Times New Roman" w:hAnsi="Calibri" w:cs="Times New Roman"/>
                <w:color w:val="000000"/>
                <w:sz w:val="14"/>
                <w:szCs w:val="14"/>
                <w:lang w:eastAsia="en-US"/>
              </w:rPr>
              <w:t>ИРАК</w:t>
            </w:r>
          </w:p>
        </w:tc>
        <w:tc>
          <w:tcPr>
            <w:tcW w:w="992" w:type="dxa"/>
            <w:tcBorders>
              <w:top w:val="nil"/>
              <w:left w:val="nil"/>
              <w:bottom w:val="single" w:sz="4" w:space="0" w:color="auto"/>
              <w:right w:val="single" w:sz="4" w:space="0" w:color="auto"/>
            </w:tcBorders>
            <w:shd w:val="clear" w:color="auto" w:fill="auto"/>
            <w:noWrap/>
            <w:vAlign w:val="bottom"/>
            <w:hideMark/>
          </w:tcPr>
          <w:p w14:paraId="5E3DBA05" w14:textId="77777777" w:rsidR="001D3618" w:rsidRPr="001D3618" w:rsidRDefault="001D3618" w:rsidP="001D3618">
            <w:pPr>
              <w:spacing w:after="0" w:line="240" w:lineRule="auto"/>
              <w:rPr>
                <w:rFonts w:ascii="Calibri" w:eastAsia="Times New Roman" w:hAnsi="Calibri" w:cs="Times New Roman"/>
                <w:color w:val="000000"/>
                <w:sz w:val="14"/>
                <w:szCs w:val="14"/>
                <w:lang w:eastAsia="en-US"/>
              </w:rPr>
            </w:pPr>
            <w:r w:rsidRPr="001D3618">
              <w:rPr>
                <w:rFonts w:ascii="Calibri" w:eastAsia="Times New Roman" w:hAnsi="Calibri" w:cs="Times New Roman"/>
                <w:color w:val="000000"/>
                <w:sz w:val="14"/>
                <w:szCs w:val="14"/>
                <w:lang w:eastAsia="en-US"/>
              </w:rPr>
              <w:t>MH</w:t>
            </w:r>
          </w:p>
        </w:tc>
        <w:tc>
          <w:tcPr>
            <w:tcW w:w="5150" w:type="dxa"/>
            <w:tcBorders>
              <w:top w:val="nil"/>
              <w:left w:val="nil"/>
              <w:bottom w:val="single" w:sz="4" w:space="0" w:color="auto"/>
              <w:right w:val="single" w:sz="4" w:space="0" w:color="auto"/>
            </w:tcBorders>
            <w:shd w:val="clear" w:color="auto" w:fill="auto"/>
            <w:noWrap/>
            <w:vAlign w:val="bottom"/>
            <w:hideMark/>
          </w:tcPr>
          <w:p w14:paraId="01164AD4" w14:textId="77777777" w:rsidR="001D3618" w:rsidRPr="001D3618" w:rsidRDefault="001D3618" w:rsidP="001D3618">
            <w:pPr>
              <w:spacing w:after="0" w:line="240" w:lineRule="auto"/>
              <w:rPr>
                <w:rFonts w:ascii="Calibri" w:eastAsia="Times New Roman" w:hAnsi="Calibri" w:cs="Times New Roman"/>
                <w:color w:val="000000"/>
                <w:sz w:val="14"/>
                <w:szCs w:val="14"/>
                <w:lang w:eastAsia="en-US"/>
              </w:rPr>
            </w:pPr>
            <w:r w:rsidRPr="001D3618">
              <w:rPr>
                <w:rFonts w:ascii="Calibri" w:eastAsia="Times New Roman" w:hAnsi="Calibri" w:cs="Times New Roman"/>
                <w:color w:val="000000"/>
                <w:sz w:val="14"/>
                <w:szCs w:val="14"/>
                <w:lang w:eastAsia="en-US"/>
              </w:rPr>
              <w:t>МАРШАЛЛОВЫ ОСТРОВА</w:t>
            </w:r>
          </w:p>
        </w:tc>
      </w:tr>
      <w:tr w:rsidR="001D3618" w:rsidRPr="001D3618" w14:paraId="5311FAEE" w14:textId="77777777" w:rsidTr="002C6D89">
        <w:trPr>
          <w:trHeight w:val="292"/>
        </w:trPr>
        <w:tc>
          <w:tcPr>
            <w:tcW w:w="1003" w:type="dxa"/>
            <w:tcBorders>
              <w:top w:val="nil"/>
              <w:left w:val="single" w:sz="4" w:space="0" w:color="auto"/>
              <w:bottom w:val="single" w:sz="4" w:space="0" w:color="auto"/>
              <w:right w:val="single" w:sz="4" w:space="0" w:color="auto"/>
            </w:tcBorders>
            <w:shd w:val="clear" w:color="auto" w:fill="auto"/>
            <w:noWrap/>
            <w:vAlign w:val="bottom"/>
            <w:hideMark/>
          </w:tcPr>
          <w:p w14:paraId="1B3BEE4D" w14:textId="77777777" w:rsidR="001D3618" w:rsidRPr="001D3618" w:rsidRDefault="001D3618" w:rsidP="001D3618">
            <w:pPr>
              <w:spacing w:after="0" w:line="240" w:lineRule="auto"/>
              <w:rPr>
                <w:rFonts w:ascii="Calibri" w:eastAsia="Times New Roman" w:hAnsi="Calibri" w:cs="Times New Roman"/>
                <w:color w:val="000000"/>
                <w:sz w:val="14"/>
                <w:szCs w:val="14"/>
                <w:lang w:eastAsia="en-US"/>
              </w:rPr>
            </w:pPr>
            <w:r w:rsidRPr="001D3618">
              <w:rPr>
                <w:rFonts w:ascii="Calibri" w:eastAsia="Times New Roman" w:hAnsi="Calibri" w:cs="Times New Roman"/>
                <w:color w:val="000000"/>
                <w:sz w:val="14"/>
                <w:szCs w:val="14"/>
                <w:lang w:eastAsia="en-US"/>
              </w:rPr>
              <w:t>IR</w:t>
            </w:r>
          </w:p>
        </w:tc>
        <w:tc>
          <w:tcPr>
            <w:tcW w:w="3454" w:type="dxa"/>
            <w:tcBorders>
              <w:top w:val="nil"/>
              <w:left w:val="nil"/>
              <w:bottom w:val="single" w:sz="4" w:space="0" w:color="auto"/>
              <w:right w:val="single" w:sz="4" w:space="0" w:color="auto"/>
            </w:tcBorders>
            <w:shd w:val="clear" w:color="auto" w:fill="auto"/>
            <w:noWrap/>
            <w:vAlign w:val="bottom"/>
            <w:hideMark/>
          </w:tcPr>
          <w:p w14:paraId="6531B5B2" w14:textId="77777777" w:rsidR="001D3618" w:rsidRPr="001D3618" w:rsidRDefault="001D3618" w:rsidP="001D3618">
            <w:pPr>
              <w:spacing w:after="0" w:line="240" w:lineRule="auto"/>
              <w:rPr>
                <w:rFonts w:ascii="Calibri" w:eastAsia="Times New Roman" w:hAnsi="Calibri" w:cs="Times New Roman"/>
                <w:color w:val="000000"/>
                <w:sz w:val="14"/>
                <w:szCs w:val="14"/>
                <w:lang w:eastAsia="en-US"/>
              </w:rPr>
            </w:pPr>
            <w:r w:rsidRPr="001D3618">
              <w:rPr>
                <w:rFonts w:ascii="Calibri" w:eastAsia="Times New Roman" w:hAnsi="Calibri" w:cs="Times New Roman"/>
                <w:color w:val="000000"/>
                <w:sz w:val="14"/>
                <w:szCs w:val="14"/>
                <w:lang w:eastAsia="en-US"/>
              </w:rPr>
              <w:t>ИРАН, ИСЛАМСКАЯ РЕСПУБЛИКА</w:t>
            </w:r>
          </w:p>
        </w:tc>
        <w:tc>
          <w:tcPr>
            <w:tcW w:w="992" w:type="dxa"/>
            <w:tcBorders>
              <w:top w:val="nil"/>
              <w:left w:val="nil"/>
              <w:bottom w:val="single" w:sz="4" w:space="0" w:color="auto"/>
              <w:right w:val="single" w:sz="4" w:space="0" w:color="auto"/>
            </w:tcBorders>
            <w:shd w:val="clear" w:color="auto" w:fill="auto"/>
            <w:noWrap/>
            <w:vAlign w:val="bottom"/>
            <w:hideMark/>
          </w:tcPr>
          <w:p w14:paraId="3F145092" w14:textId="77777777" w:rsidR="001D3618" w:rsidRPr="001D3618" w:rsidRDefault="001D3618" w:rsidP="001D3618">
            <w:pPr>
              <w:spacing w:after="0" w:line="240" w:lineRule="auto"/>
              <w:rPr>
                <w:rFonts w:ascii="Calibri" w:eastAsia="Times New Roman" w:hAnsi="Calibri" w:cs="Times New Roman"/>
                <w:color w:val="000000"/>
                <w:sz w:val="14"/>
                <w:szCs w:val="14"/>
                <w:lang w:eastAsia="en-US"/>
              </w:rPr>
            </w:pPr>
            <w:r w:rsidRPr="001D3618">
              <w:rPr>
                <w:rFonts w:ascii="Calibri" w:eastAsia="Times New Roman" w:hAnsi="Calibri" w:cs="Times New Roman"/>
                <w:color w:val="000000"/>
                <w:sz w:val="14"/>
                <w:szCs w:val="14"/>
                <w:lang w:eastAsia="en-US"/>
              </w:rPr>
              <w:t>MK</w:t>
            </w:r>
          </w:p>
        </w:tc>
        <w:tc>
          <w:tcPr>
            <w:tcW w:w="5150" w:type="dxa"/>
            <w:tcBorders>
              <w:top w:val="nil"/>
              <w:left w:val="nil"/>
              <w:bottom w:val="single" w:sz="4" w:space="0" w:color="auto"/>
              <w:right w:val="single" w:sz="4" w:space="0" w:color="auto"/>
            </w:tcBorders>
            <w:shd w:val="clear" w:color="auto" w:fill="auto"/>
            <w:noWrap/>
            <w:vAlign w:val="bottom"/>
            <w:hideMark/>
          </w:tcPr>
          <w:p w14:paraId="0963C1E4" w14:textId="77777777" w:rsidR="001D3618" w:rsidRPr="001D3618" w:rsidRDefault="001D3618" w:rsidP="001D3618">
            <w:pPr>
              <w:spacing w:after="0" w:line="240" w:lineRule="auto"/>
              <w:rPr>
                <w:rFonts w:ascii="Calibri" w:eastAsia="Times New Roman" w:hAnsi="Calibri" w:cs="Times New Roman"/>
                <w:color w:val="000000"/>
                <w:sz w:val="14"/>
                <w:szCs w:val="14"/>
                <w:lang w:eastAsia="en-US"/>
              </w:rPr>
            </w:pPr>
            <w:r w:rsidRPr="001D3618">
              <w:rPr>
                <w:rFonts w:ascii="Calibri" w:eastAsia="Times New Roman" w:hAnsi="Calibri" w:cs="Times New Roman"/>
                <w:color w:val="000000"/>
                <w:sz w:val="14"/>
                <w:szCs w:val="14"/>
                <w:lang w:eastAsia="en-US"/>
              </w:rPr>
              <w:t>РЕСПУБЛИКА МАКЕДОНИЯ</w:t>
            </w:r>
          </w:p>
        </w:tc>
      </w:tr>
      <w:tr w:rsidR="001D3618" w:rsidRPr="001D3618" w14:paraId="2C9395AF" w14:textId="77777777" w:rsidTr="002C6D89">
        <w:trPr>
          <w:trHeight w:val="292"/>
        </w:trPr>
        <w:tc>
          <w:tcPr>
            <w:tcW w:w="1003" w:type="dxa"/>
            <w:tcBorders>
              <w:top w:val="nil"/>
              <w:left w:val="single" w:sz="4" w:space="0" w:color="auto"/>
              <w:bottom w:val="single" w:sz="4" w:space="0" w:color="auto"/>
              <w:right w:val="single" w:sz="4" w:space="0" w:color="auto"/>
            </w:tcBorders>
            <w:shd w:val="clear" w:color="auto" w:fill="auto"/>
            <w:noWrap/>
            <w:vAlign w:val="bottom"/>
            <w:hideMark/>
          </w:tcPr>
          <w:p w14:paraId="73D451A7" w14:textId="77777777" w:rsidR="001D3618" w:rsidRPr="001D3618" w:rsidRDefault="001D3618" w:rsidP="001D3618">
            <w:pPr>
              <w:spacing w:after="0" w:line="240" w:lineRule="auto"/>
              <w:rPr>
                <w:rFonts w:ascii="Calibri" w:eastAsia="Times New Roman" w:hAnsi="Calibri" w:cs="Times New Roman"/>
                <w:color w:val="000000"/>
                <w:sz w:val="14"/>
                <w:szCs w:val="14"/>
                <w:lang w:eastAsia="en-US"/>
              </w:rPr>
            </w:pPr>
            <w:r w:rsidRPr="001D3618">
              <w:rPr>
                <w:rFonts w:ascii="Calibri" w:eastAsia="Times New Roman" w:hAnsi="Calibri" w:cs="Times New Roman"/>
                <w:color w:val="000000"/>
                <w:sz w:val="14"/>
                <w:szCs w:val="14"/>
                <w:lang w:eastAsia="en-US"/>
              </w:rPr>
              <w:t>IS</w:t>
            </w:r>
          </w:p>
        </w:tc>
        <w:tc>
          <w:tcPr>
            <w:tcW w:w="3454" w:type="dxa"/>
            <w:tcBorders>
              <w:top w:val="nil"/>
              <w:left w:val="nil"/>
              <w:bottom w:val="single" w:sz="4" w:space="0" w:color="auto"/>
              <w:right w:val="single" w:sz="4" w:space="0" w:color="auto"/>
            </w:tcBorders>
            <w:shd w:val="clear" w:color="auto" w:fill="auto"/>
            <w:noWrap/>
            <w:vAlign w:val="bottom"/>
            <w:hideMark/>
          </w:tcPr>
          <w:p w14:paraId="334D61AA" w14:textId="77777777" w:rsidR="001D3618" w:rsidRPr="001D3618" w:rsidRDefault="001D3618" w:rsidP="001D3618">
            <w:pPr>
              <w:spacing w:after="0" w:line="240" w:lineRule="auto"/>
              <w:rPr>
                <w:rFonts w:ascii="Calibri" w:eastAsia="Times New Roman" w:hAnsi="Calibri" w:cs="Times New Roman"/>
                <w:color w:val="000000"/>
                <w:sz w:val="14"/>
                <w:szCs w:val="14"/>
                <w:lang w:eastAsia="en-US"/>
              </w:rPr>
            </w:pPr>
            <w:r w:rsidRPr="001D3618">
              <w:rPr>
                <w:rFonts w:ascii="Calibri" w:eastAsia="Times New Roman" w:hAnsi="Calibri" w:cs="Times New Roman"/>
                <w:color w:val="000000"/>
                <w:sz w:val="14"/>
                <w:szCs w:val="14"/>
                <w:lang w:eastAsia="en-US"/>
              </w:rPr>
              <w:t>ИСЛАНДИЯ</w:t>
            </w:r>
          </w:p>
        </w:tc>
        <w:tc>
          <w:tcPr>
            <w:tcW w:w="992" w:type="dxa"/>
            <w:tcBorders>
              <w:top w:val="nil"/>
              <w:left w:val="nil"/>
              <w:bottom w:val="single" w:sz="4" w:space="0" w:color="auto"/>
              <w:right w:val="single" w:sz="4" w:space="0" w:color="auto"/>
            </w:tcBorders>
            <w:shd w:val="clear" w:color="auto" w:fill="auto"/>
            <w:noWrap/>
            <w:vAlign w:val="bottom"/>
            <w:hideMark/>
          </w:tcPr>
          <w:p w14:paraId="3AA8831C" w14:textId="77777777" w:rsidR="001D3618" w:rsidRPr="001D3618" w:rsidRDefault="001D3618" w:rsidP="001D3618">
            <w:pPr>
              <w:spacing w:after="0" w:line="240" w:lineRule="auto"/>
              <w:rPr>
                <w:rFonts w:ascii="Calibri" w:eastAsia="Times New Roman" w:hAnsi="Calibri" w:cs="Times New Roman"/>
                <w:color w:val="000000"/>
                <w:sz w:val="14"/>
                <w:szCs w:val="14"/>
                <w:lang w:eastAsia="en-US"/>
              </w:rPr>
            </w:pPr>
            <w:r w:rsidRPr="001D3618">
              <w:rPr>
                <w:rFonts w:ascii="Calibri" w:eastAsia="Times New Roman" w:hAnsi="Calibri" w:cs="Times New Roman"/>
                <w:color w:val="000000"/>
                <w:sz w:val="14"/>
                <w:szCs w:val="14"/>
                <w:lang w:eastAsia="en-US"/>
              </w:rPr>
              <w:t>ML</w:t>
            </w:r>
          </w:p>
        </w:tc>
        <w:tc>
          <w:tcPr>
            <w:tcW w:w="5150" w:type="dxa"/>
            <w:tcBorders>
              <w:top w:val="nil"/>
              <w:left w:val="nil"/>
              <w:bottom w:val="single" w:sz="4" w:space="0" w:color="auto"/>
              <w:right w:val="single" w:sz="4" w:space="0" w:color="auto"/>
            </w:tcBorders>
            <w:shd w:val="clear" w:color="auto" w:fill="auto"/>
            <w:noWrap/>
            <w:vAlign w:val="bottom"/>
            <w:hideMark/>
          </w:tcPr>
          <w:p w14:paraId="6DBAA688" w14:textId="77777777" w:rsidR="001D3618" w:rsidRPr="001D3618" w:rsidRDefault="001D3618" w:rsidP="001D3618">
            <w:pPr>
              <w:spacing w:after="0" w:line="240" w:lineRule="auto"/>
              <w:rPr>
                <w:rFonts w:ascii="Calibri" w:eastAsia="Times New Roman" w:hAnsi="Calibri" w:cs="Times New Roman"/>
                <w:color w:val="000000"/>
                <w:sz w:val="14"/>
                <w:szCs w:val="14"/>
                <w:lang w:eastAsia="en-US"/>
              </w:rPr>
            </w:pPr>
            <w:r w:rsidRPr="001D3618">
              <w:rPr>
                <w:rFonts w:ascii="Calibri" w:eastAsia="Times New Roman" w:hAnsi="Calibri" w:cs="Times New Roman"/>
                <w:color w:val="000000"/>
                <w:sz w:val="14"/>
                <w:szCs w:val="14"/>
                <w:lang w:eastAsia="en-US"/>
              </w:rPr>
              <w:t>МАЛИ</w:t>
            </w:r>
          </w:p>
        </w:tc>
      </w:tr>
      <w:tr w:rsidR="001D3618" w:rsidRPr="001D3618" w14:paraId="3B7E822B" w14:textId="77777777" w:rsidTr="002C6D89">
        <w:trPr>
          <w:trHeight w:val="292"/>
        </w:trPr>
        <w:tc>
          <w:tcPr>
            <w:tcW w:w="1003" w:type="dxa"/>
            <w:tcBorders>
              <w:top w:val="nil"/>
              <w:left w:val="single" w:sz="4" w:space="0" w:color="auto"/>
              <w:bottom w:val="single" w:sz="4" w:space="0" w:color="auto"/>
              <w:right w:val="single" w:sz="4" w:space="0" w:color="auto"/>
            </w:tcBorders>
            <w:shd w:val="clear" w:color="auto" w:fill="auto"/>
            <w:noWrap/>
            <w:vAlign w:val="bottom"/>
            <w:hideMark/>
          </w:tcPr>
          <w:p w14:paraId="34E2322B" w14:textId="77777777" w:rsidR="001D3618" w:rsidRPr="001D3618" w:rsidRDefault="001D3618" w:rsidP="001D3618">
            <w:pPr>
              <w:spacing w:after="0" w:line="240" w:lineRule="auto"/>
              <w:rPr>
                <w:rFonts w:ascii="Calibri" w:eastAsia="Times New Roman" w:hAnsi="Calibri" w:cs="Times New Roman"/>
                <w:color w:val="000000"/>
                <w:sz w:val="14"/>
                <w:szCs w:val="14"/>
                <w:lang w:eastAsia="en-US"/>
              </w:rPr>
            </w:pPr>
            <w:r w:rsidRPr="001D3618">
              <w:rPr>
                <w:rFonts w:ascii="Calibri" w:eastAsia="Times New Roman" w:hAnsi="Calibri" w:cs="Times New Roman"/>
                <w:color w:val="000000"/>
                <w:sz w:val="14"/>
                <w:szCs w:val="14"/>
                <w:lang w:eastAsia="en-US"/>
              </w:rPr>
              <w:t>IT</w:t>
            </w:r>
          </w:p>
        </w:tc>
        <w:tc>
          <w:tcPr>
            <w:tcW w:w="3454" w:type="dxa"/>
            <w:tcBorders>
              <w:top w:val="nil"/>
              <w:left w:val="nil"/>
              <w:bottom w:val="single" w:sz="4" w:space="0" w:color="auto"/>
              <w:right w:val="single" w:sz="4" w:space="0" w:color="auto"/>
            </w:tcBorders>
            <w:shd w:val="clear" w:color="auto" w:fill="auto"/>
            <w:noWrap/>
            <w:vAlign w:val="bottom"/>
            <w:hideMark/>
          </w:tcPr>
          <w:p w14:paraId="64AB5C0F" w14:textId="77777777" w:rsidR="001D3618" w:rsidRPr="001D3618" w:rsidRDefault="001D3618" w:rsidP="001D3618">
            <w:pPr>
              <w:spacing w:after="0" w:line="240" w:lineRule="auto"/>
              <w:rPr>
                <w:rFonts w:ascii="Calibri" w:eastAsia="Times New Roman" w:hAnsi="Calibri" w:cs="Times New Roman"/>
                <w:color w:val="000000"/>
                <w:sz w:val="14"/>
                <w:szCs w:val="14"/>
                <w:lang w:eastAsia="en-US"/>
              </w:rPr>
            </w:pPr>
            <w:r w:rsidRPr="001D3618">
              <w:rPr>
                <w:rFonts w:ascii="Calibri" w:eastAsia="Times New Roman" w:hAnsi="Calibri" w:cs="Times New Roman"/>
                <w:color w:val="000000"/>
                <w:sz w:val="14"/>
                <w:szCs w:val="14"/>
                <w:lang w:eastAsia="en-US"/>
              </w:rPr>
              <w:t>ИТАЛИЯ</w:t>
            </w:r>
          </w:p>
        </w:tc>
        <w:tc>
          <w:tcPr>
            <w:tcW w:w="992" w:type="dxa"/>
            <w:tcBorders>
              <w:top w:val="nil"/>
              <w:left w:val="nil"/>
              <w:bottom w:val="single" w:sz="4" w:space="0" w:color="auto"/>
              <w:right w:val="single" w:sz="4" w:space="0" w:color="auto"/>
            </w:tcBorders>
            <w:shd w:val="clear" w:color="auto" w:fill="auto"/>
            <w:noWrap/>
            <w:vAlign w:val="bottom"/>
            <w:hideMark/>
          </w:tcPr>
          <w:p w14:paraId="1CF78D62" w14:textId="77777777" w:rsidR="001D3618" w:rsidRPr="001D3618" w:rsidRDefault="001D3618" w:rsidP="001D3618">
            <w:pPr>
              <w:spacing w:after="0" w:line="240" w:lineRule="auto"/>
              <w:rPr>
                <w:rFonts w:ascii="Calibri" w:eastAsia="Times New Roman" w:hAnsi="Calibri" w:cs="Times New Roman"/>
                <w:color w:val="000000"/>
                <w:sz w:val="14"/>
                <w:szCs w:val="14"/>
                <w:lang w:eastAsia="en-US"/>
              </w:rPr>
            </w:pPr>
            <w:r w:rsidRPr="001D3618">
              <w:rPr>
                <w:rFonts w:ascii="Calibri" w:eastAsia="Times New Roman" w:hAnsi="Calibri" w:cs="Times New Roman"/>
                <w:color w:val="000000"/>
                <w:sz w:val="14"/>
                <w:szCs w:val="14"/>
                <w:lang w:eastAsia="en-US"/>
              </w:rPr>
              <w:t>MM</w:t>
            </w:r>
          </w:p>
        </w:tc>
        <w:tc>
          <w:tcPr>
            <w:tcW w:w="5150" w:type="dxa"/>
            <w:tcBorders>
              <w:top w:val="nil"/>
              <w:left w:val="nil"/>
              <w:bottom w:val="single" w:sz="4" w:space="0" w:color="auto"/>
              <w:right w:val="single" w:sz="4" w:space="0" w:color="auto"/>
            </w:tcBorders>
            <w:shd w:val="clear" w:color="auto" w:fill="auto"/>
            <w:noWrap/>
            <w:vAlign w:val="bottom"/>
            <w:hideMark/>
          </w:tcPr>
          <w:p w14:paraId="5FF7AB96" w14:textId="77777777" w:rsidR="001D3618" w:rsidRPr="001D3618" w:rsidRDefault="001D3618" w:rsidP="001D3618">
            <w:pPr>
              <w:spacing w:after="0" w:line="240" w:lineRule="auto"/>
              <w:rPr>
                <w:rFonts w:ascii="Calibri" w:eastAsia="Times New Roman" w:hAnsi="Calibri" w:cs="Times New Roman"/>
                <w:color w:val="000000"/>
                <w:sz w:val="14"/>
                <w:szCs w:val="14"/>
                <w:lang w:eastAsia="en-US"/>
              </w:rPr>
            </w:pPr>
            <w:r w:rsidRPr="001D3618">
              <w:rPr>
                <w:rFonts w:ascii="Calibri" w:eastAsia="Times New Roman" w:hAnsi="Calibri" w:cs="Times New Roman"/>
                <w:color w:val="000000"/>
                <w:sz w:val="14"/>
                <w:szCs w:val="14"/>
                <w:lang w:eastAsia="en-US"/>
              </w:rPr>
              <w:t>МЬЯНМА</w:t>
            </w:r>
          </w:p>
        </w:tc>
      </w:tr>
      <w:tr w:rsidR="001D3618" w:rsidRPr="001D3618" w14:paraId="34435010" w14:textId="77777777" w:rsidTr="002C6D89">
        <w:trPr>
          <w:trHeight w:val="292"/>
        </w:trPr>
        <w:tc>
          <w:tcPr>
            <w:tcW w:w="1003" w:type="dxa"/>
            <w:tcBorders>
              <w:top w:val="nil"/>
              <w:left w:val="single" w:sz="4" w:space="0" w:color="auto"/>
              <w:bottom w:val="single" w:sz="4" w:space="0" w:color="auto"/>
              <w:right w:val="single" w:sz="4" w:space="0" w:color="auto"/>
            </w:tcBorders>
            <w:shd w:val="clear" w:color="auto" w:fill="auto"/>
            <w:noWrap/>
            <w:vAlign w:val="bottom"/>
            <w:hideMark/>
          </w:tcPr>
          <w:p w14:paraId="7F547BF1" w14:textId="77777777" w:rsidR="001D3618" w:rsidRPr="001D3618" w:rsidRDefault="001D3618" w:rsidP="001D3618">
            <w:pPr>
              <w:spacing w:after="0" w:line="240" w:lineRule="auto"/>
              <w:rPr>
                <w:rFonts w:ascii="Calibri" w:eastAsia="Times New Roman" w:hAnsi="Calibri" w:cs="Times New Roman"/>
                <w:color w:val="000000"/>
                <w:sz w:val="14"/>
                <w:szCs w:val="14"/>
                <w:lang w:eastAsia="en-US"/>
              </w:rPr>
            </w:pPr>
            <w:r w:rsidRPr="001D3618">
              <w:rPr>
                <w:rFonts w:ascii="Calibri" w:eastAsia="Times New Roman" w:hAnsi="Calibri" w:cs="Times New Roman"/>
                <w:color w:val="000000"/>
                <w:sz w:val="14"/>
                <w:szCs w:val="14"/>
                <w:lang w:eastAsia="en-US"/>
              </w:rPr>
              <w:t>JE</w:t>
            </w:r>
          </w:p>
        </w:tc>
        <w:tc>
          <w:tcPr>
            <w:tcW w:w="3454" w:type="dxa"/>
            <w:tcBorders>
              <w:top w:val="nil"/>
              <w:left w:val="nil"/>
              <w:bottom w:val="single" w:sz="4" w:space="0" w:color="auto"/>
              <w:right w:val="single" w:sz="4" w:space="0" w:color="auto"/>
            </w:tcBorders>
            <w:shd w:val="clear" w:color="auto" w:fill="auto"/>
            <w:noWrap/>
            <w:vAlign w:val="bottom"/>
            <w:hideMark/>
          </w:tcPr>
          <w:p w14:paraId="6723C1F6" w14:textId="77777777" w:rsidR="001D3618" w:rsidRPr="001D3618" w:rsidRDefault="001D3618" w:rsidP="001D3618">
            <w:pPr>
              <w:spacing w:after="0" w:line="240" w:lineRule="auto"/>
              <w:rPr>
                <w:rFonts w:ascii="Calibri" w:eastAsia="Times New Roman" w:hAnsi="Calibri" w:cs="Times New Roman"/>
                <w:color w:val="000000"/>
                <w:sz w:val="14"/>
                <w:szCs w:val="14"/>
                <w:lang w:eastAsia="en-US"/>
              </w:rPr>
            </w:pPr>
            <w:r w:rsidRPr="001D3618">
              <w:rPr>
                <w:rFonts w:ascii="Calibri" w:eastAsia="Times New Roman" w:hAnsi="Calibri" w:cs="Times New Roman"/>
                <w:color w:val="000000"/>
                <w:sz w:val="14"/>
                <w:szCs w:val="14"/>
                <w:lang w:eastAsia="en-US"/>
              </w:rPr>
              <w:t>ДЖЕРСИ</w:t>
            </w:r>
          </w:p>
        </w:tc>
        <w:tc>
          <w:tcPr>
            <w:tcW w:w="992" w:type="dxa"/>
            <w:tcBorders>
              <w:top w:val="nil"/>
              <w:left w:val="nil"/>
              <w:bottom w:val="single" w:sz="4" w:space="0" w:color="auto"/>
              <w:right w:val="single" w:sz="4" w:space="0" w:color="auto"/>
            </w:tcBorders>
            <w:shd w:val="clear" w:color="auto" w:fill="auto"/>
            <w:noWrap/>
            <w:vAlign w:val="bottom"/>
            <w:hideMark/>
          </w:tcPr>
          <w:p w14:paraId="61D4EC7B" w14:textId="77777777" w:rsidR="001D3618" w:rsidRPr="001D3618" w:rsidRDefault="001D3618" w:rsidP="001D3618">
            <w:pPr>
              <w:spacing w:after="0" w:line="240" w:lineRule="auto"/>
              <w:rPr>
                <w:rFonts w:ascii="Calibri" w:eastAsia="Times New Roman" w:hAnsi="Calibri" w:cs="Times New Roman"/>
                <w:color w:val="000000"/>
                <w:sz w:val="14"/>
                <w:szCs w:val="14"/>
                <w:lang w:eastAsia="en-US"/>
              </w:rPr>
            </w:pPr>
            <w:r w:rsidRPr="001D3618">
              <w:rPr>
                <w:rFonts w:ascii="Calibri" w:eastAsia="Times New Roman" w:hAnsi="Calibri" w:cs="Times New Roman"/>
                <w:color w:val="000000"/>
                <w:sz w:val="14"/>
                <w:szCs w:val="14"/>
                <w:lang w:eastAsia="en-US"/>
              </w:rPr>
              <w:t>MN</w:t>
            </w:r>
          </w:p>
        </w:tc>
        <w:tc>
          <w:tcPr>
            <w:tcW w:w="5150" w:type="dxa"/>
            <w:tcBorders>
              <w:top w:val="nil"/>
              <w:left w:val="nil"/>
              <w:bottom w:val="single" w:sz="4" w:space="0" w:color="auto"/>
              <w:right w:val="single" w:sz="4" w:space="0" w:color="auto"/>
            </w:tcBorders>
            <w:shd w:val="clear" w:color="auto" w:fill="auto"/>
            <w:noWrap/>
            <w:vAlign w:val="bottom"/>
            <w:hideMark/>
          </w:tcPr>
          <w:p w14:paraId="40811D06" w14:textId="77777777" w:rsidR="001D3618" w:rsidRPr="001D3618" w:rsidRDefault="001D3618" w:rsidP="001D3618">
            <w:pPr>
              <w:spacing w:after="0" w:line="240" w:lineRule="auto"/>
              <w:rPr>
                <w:rFonts w:ascii="Calibri" w:eastAsia="Times New Roman" w:hAnsi="Calibri" w:cs="Times New Roman"/>
                <w:color w:val="000000"/>
                <w:sz w:val="14"/>
                <w:szCs w:val="14"/>
                <w:lang w:eastAsia="en-US"/>
              </w:rPr>
            </w:pPr>
            <w:r w:rsidRPr="001D3618">
              <w:rPr>
                <w:rFonts w:ascii="Calibri" w:eastAsia="Times New Roman" w:hAnsi="Calibri" w:cs="Times New Roman"/>
                <w:color w:val="000000"/>
                <w:sz w:val="14"/>
                <w:szCs w:val="14"/>
                <w:lang w:eastAsia="en-US"/>
              </w:rPr>
              <w:t>МОНГОЛИЯ</w:t>
            </w:r>
          </w:p>
        </w:tc>
      </w:tr>
      <w:tr w:rsidR="001D3618" w:rsidRPr="001D3618" w14:paraId="2538CBD7" w14:textId="77777777" w:rsidTr="002C6D89">
        <w:trPr>
          <w:trHeight w:val="292"/>
        </w:trPr>
        <w:tc>
          <w:tcPr>
            <w:tcW w:w="1003" w:type="dxa"/>
            <w:tcBorders>
              <w:top w:val="nil"/>
              <w:left w:val="single" w:sz="4" w:space="0" w:color="auto"/>
              <w:bottom w:val="single" w:sz="4" w:space="0" w:color="auto"/>
              <w:right w:val="single" w:sz="4" w:space="0" w:color="auto"/>
            </w:tcBorders>
            <w:shd w:val="clear" w:color="auto" w:fill="auto"/>
            <w:noWrap/>
            <w:vAlign w:val="bottom"/>
            <w:hideMark/>
          </w:tcPr>
          <w:p w14:paraId="15634A56" w14:textId="77777777" w:rsidR="001D3618" w:rsidRPr="001D3618" w:rsidRDefault="001D3618" w:rsidP="001D3618">
            <w:pPr>
              <w:spacing w:after="0" w:line="240" w:lineRule="auto"/>
              <w:rPr>
                <w:rFonts w:ascii="Calibri" w:eastAsia="Times New Roman" w:hAnsi="Calibri" w:cs="Times New Roman"/>
                <w:color w:val="000000"/>
                <w:sz w:val="14"/>
                <w:szCs w:val="14"/>
                <w:lang w:eastAsia="en-US"/>
              </w:rPr>
            </w:pPr>
            <w:r w:rsidRPr="001D3618">
              <w:rPr>
                <w:rFonts w:ascii="Calibri" w:eastAsia="Times New Roman" w:hAnsi="Calibri" w:cs="Times New Roman"/>
                <w:color w:val="000000"/>
                <w:sz w:val="14"/>
                <w:szCs w:val="14"/>
                <w:lang w:eastAsia="en-US"/>
              </w:rPr>
              <w:t>JM</w:t>
            </w:r>
          </w:p>
        </w:tc>
        <w:tc>
          <w:tcPr>
            <w:tcW w:w="3454" w:type="dxa"/>
            <w:tcBorders>
              <w:top w:val="nil"/>
              <w:left w:val="nil"/>
              <w:bottom w:val="single" w:sz="4" w:space="0" w:color="auto"/>
              <w:right w:val="single" w:sz="4" w:space="0" w:color="auto"/>
            </w:tcBorders>
            <w:shd w:val="clear" w:color="auto" w:fill="auto"/>
            <w:noWrap/>
            <w:vAlign w:val="bottom"/>
            <w:hideMark/>
          </w:tcPr>
          <w:p w14:paraId="1D277486" w14:textId="77777777" w:rsidR="001D3618" w:rsidRPr="001D3618" w:rsidRDefault="001D3618" w:rsidP="001D3618">
            <w:pPr>
              <w:spacing w:after="0" w:line="240" w:lineRule="auto"/>
              <w:rPr>
                <w:rFonts w:ascii="Calibri" w:eastAsia="Times New Roman" w:hAnsi="Calibri" w:cs="Times New Roman"/>
                <w:color w:val="000000"/>
                <w:sz w:val="14"/>
                <w:szCs w:val="14"/>
                <w:lang w:eastAsia="en-US"/>
              </w:rPr>
            </w:pPr>
            <w:r w:rsidRPr="001D3618">
              <w:rPr>
                <w:rFonts w:ascii="Calibri" w:eastAsia="Times New Roman" w:hAnsi="Calibri" w:cs="Times New Roman"/>
                <w:color w:val="000000"/>
                <w:sz w:val="14"/>
                <w:szCs w:val="14"/>
                <w:lang w:eastAsia="en-US"/>
              </w:rPr>
              <w:t>ЯМАЙКА</w:t>
            </w:r>
          </w:p>
        </w:tc>
        <w:tc>
          <w:tcPr>
            <w:tcW w:w="992" w:type="dxa"/>
            <w:tcBorders>
              <w:top w:val="nil"/>
              <w:left w:val="nil"/>
              <w:bottom w:val="single" w:sz="4" w:space="0" w:color="auto"/>
              <w:right w:val="single" w:sz="4" w:space="0" w:color="auto"/>
            </w:tcBorders>
            <w:shd w:val="clear" w:color="auto" w:fill="auto"/>
            <w:noWrap/>
            <w:vAlign w:val="bottom"/>
            <w:hideMark/>
          </w:tcPr>
          <w:p w14:paraId="0DAE03C3" w14:textId="77777777" w:rsidR="001D3618" w:rsidRPr="001D3618" w:rsidRDefault="001D3618" w:rsidP="001D3618">
            <w:pPr>
              <w:spacing w:after="0" w:line="240" w:lineRule="auto"/>
              <w:rPr>
                <w:rFonts w:ascii="Calibri" w:eastAsia="Times New Roman" w:hAnsi="Calibri" w:cs="Times New Roman"/>
                <w:color w:val="000000"/>
                <w:sz w:val="14"/>
                <w:szCs w:val="14"/>
                <w:lang w:eastAsia="en-US"/>
              </w:rPr>
            </w:pPr>
            <w:r w:rsidRPr="001D3618">
              <w:rPr>
                <w:rFonts w:ascii="Calibri" w:eastAsia="Times New Roman" w:hAnsi="Calibri" w:cs="Times New Roman"/>
                <w:color w:val="000000"/>
                <w:sz w:val="14"/>
                <w:szCs w:val="14"/>
                <w:lang w:eastAsia="en-US"/>
              </w:rPr>
              <w:t>MO</w:t>
            </w:r>
          </w:p>
        </w:tc>
        <w:tc>
          <w:tcPr>
            <w:tcW w:w="5150" w:type="dxa"/>
            <w:tcBorders>
              <w:top w:val="nil"/>
              <w:left w:val="nil"/>
              <w:bottom w:val="single" w:sz="4" w:space="0" w:color="auto"/>
              <w:right w:val="single" w:sz="4" w:space="0" w:color="auto"/>
            </w:tcBorders>
            <w:shd w:val="clear" w:color="auto" w:fill="auto"/>
            <w:noWrap/>
            <w:vAlign w:val="bottom"/>
            <w:hideMark/>
          </w:tcPr>
          <w:p w14:paraId="67D30377" w14:textId="77777777" w:rsidR="001D3618" w:rsidRPr="001D3618" w:rsidRDefault="001D3618" w:rsidP="001D3618">
            <w:pPr>
              <w:spacing w:after="0" w:line="240" w:lineRule="auto"/>
              <w:rPr>
                <w:rFonts w:ascii="Calibri" w:eastAsia="Times New Roman" w:hAnsi="Calibri" w:cs="Times New Roman"/>
                <w:color w:val="000000"/>
                <w:sz w:val="14"/>
                <w:szCs w:val="14"/>
                <w:lang w:eastAsia="en-US"/>
              </w:rPr>
            </w:pPr>
            <w:r w:rsidRPr="001D3618">
              <w:rPr>
                <w:rFonts w:ascii="Calibri" w:eastAsia="Times New Roman" w:hAnsi="Calibri" w:cs="Times New Roman"/>
                <w:color w:val="000000"/>
                <w:sz w:val="14"/>
                <w:szCs w:val="14"/>
                <w:lang w:eastAsia="en-US"/>
              </w:rPr>
              <w:t>МАКАО</w:t>
            </w:r>
          </w:p>
        </w:tc>
      </w:tr>
      <w:tr w:rsidR="001D3618" w:rsidRPr="001D3618" w14:paraId="7D5EAB77" w14:textId="77777777" w:rsidTr="002C6D89">
        <w:trPr>
          <w:trHeight w:val="292"/>
        </w:trPr>
        <w:tc>
          <w:tcPr>
            <w:tcW w:w="1003" w:type="dxa"/>
            <w:tcBorders>
              <w:top w:val="nil"/>
              <w:left w:val="single" w:sz="4" w:space="0" w:color="auto"/>
              <w:bottom w:val="single" w:sz="4" w:space="0" w:color="auto"/>
              <w:right w:val="single" w:sz="4" w:space="0" w:color="auto"/>
            </w:tcBorders>
            <w:shd w:val="clear" w:color="auto" w:fill="auto"/>
            <w:noWrap/>
            <w:vAlign w:val="bottom"/>
            <w:hideMark/>
          </w:tcPr>
          <w:p w14:paraId="0EF0C842" w14:textId="77777777" w:rsidR="001D3618" w:rsidRPr="001D3618" w:rsidRDefault="001D3618" w:rsidP="001D3618">
            <w:pPr>
              <w:spacing w:after="0" w:line="240" w:lineRule="auto"/>
              <w:rPr>
                <w:rFonts w:ascii="Calibri" w:eastAsia="Times New Roman" w:hAnsi="Calibri" w:cs="Times New Roman"/>
                <w:color w:val="000000"/>
                <w:sz w:val="14"/>
                <w:szCs w:val="14"/>
                <w:lang w:eastAsia="en-US"/>
              </w:rPr>
            </w:pPr>
            <w:r w:rsidRPr="001D3618">
              <w:rPr>
                <w:rFonts w:ascii="Calibri" w:eastAsia="Times New Roman" w:hAnsi="Calibri" w:cs="Times New Roman"/>
                <w:color w:val="000000"/>
                <w:sz w:val="14"/>
                <w:szCs w:val="14"/>
                <w:lang w:eastAsia="en-US"/>
              </w:rPr>
              <w:t>JO</w:t>
            </w:r>
          </w:p>
        </w:tc>
        <w:tc>
          <w:tcPr>
            <w:tcW w:w="3454" w:type="dxa"/>
            <w:tcBorders>
              <w:top w:val="nil"/>
              <w:left w:val="nil"/>
              <w:bottom w:val="single" w:sz="4" w:space="0" w:color="auto"/>
              <w:right w:val="single" w:sz="4" w:space="0" w:color="auto"/>
            </w:tcBorders>
            <w:shd w:val="clear" w:color="auto" w:fill="auto"/>
            <w:noWrap/>
            <w:vAlign w:val="bottom"/>
            <w:hideMark/>
          </w:tcPr>
          <w:p w14:paraId="463F3496" w14:textId="77777777" w:rsidR="001D3618" w:rsidRPr="001D3618" w:rsidRDefault="001D3618" w:rsidP="001D3618">
            <w:pPr>
              <w:spacing w:after="0" w:line="240" w:lineRule="auto"/>
              <w:rPr>
                <w:rFonts w:ascii="Calibri" w:eastAsia="Times New Roman" w:hAnsi="Calibri" w:cs="Times New Roman"/>
                <w:color w:val="000000"/>
                <w:sz w:val="14"/>
                <w:szCs w:val="14"/>
                <w:lang w:eastAsia="en-US"/>
              </w:rPr>
            </w:pPr>
            <w:r w:rsidRPr="001D3618">
              <w:rPr>
                <w:rFonts w:ascii="Calibri" w:eastAsia="Times New Roman" w:hAnsi="Calibri" w:cs="Times New Roman"/>
                <w:color w:val="000000"/>
                <w:sz w:val="14"/>
                <w:szCs w:val="14"/>
                <w:lang w:eastAsia="en-US"/>
              </w:rPr>
              <w:t>ИОРДАНИЯ</w:t>
            </w:r>
          </w:p>
        </w:tc>
        <w:tc>
          <w:tcPr>
            <w:tcW w:w="992" w:type="dxa"/>
            <w:tcBorders>
              <w:top w:val="nil"/>
              <w:left w:val="nil"/>
              <w:bottom w:val="single" w:sz="4" w:space="0" w:color="auto"/>
              <w:right w:val="single" w:sz="4" w:space="0" w:color="auto"/>
            </w:tcBorders>
            <w:shd w:val="clear" w:color="auto" w:fill="auto"/>
            <w:noWrap/>
            <w:vAlign w:val="bottom"/>
            <w:hideMark/>
          </w:tcPr>
          <w:p w14:paraId="01D14992" w14:textId="77777777" w:rsidR="001D3618" w:rsidRPr="001D3618" w:rsidRDefault="001D3618" w:rsidP="001D3618">
            <w:pPr>
              <w:spacing w:after="0" w:line="240" w:lineRule="auto"/>
              <w:rPr>
                <w:rFonts w:ascii="Calibri" w:eastAsia="Times New Roman" w:hAnsi="Calibri" w:cs="Times New Roman"/>
                <w:color w:val="000000"/>
                <w:sz w:val="14"/>
                <w:szCs w:val="14"/>
                <w:lang w:eastAsia="en-US"/>
              </w:rPr>
            </w:pPr>
            <w:r w:rsidRPr="001D3618">
              <w:rPr>
                <w:rFonts w:ascii="Calibri" w:eastAsia="Times New Roman" w:hAnsi="Calibri" w:cs="Times New Roman"/>
                <w:color w:val="000000"/>
                <w:sz w:val="14"/>
                <w:szCs w:val="14"/>
                <w:lang w:eastAsia="en-US"/>
              </w:rPr>
              <w:t>MP</w:t>
            </w:r>
          </w:p>
        </w:tc>
        <w:tc>
          <w:tcPr>
            <w:tcW w:w="5150" w:type="dxa"/>
            <w:tcBorders>
              <w:top w:val="nil"/>
              <w:left w:val="nil"/>
              <w:bottom w:val="single" w:sz="4" w:space="0" w:color="auto"/>
              <w:right w:val="single" w:sz="4" w:space="0" w:color="auto"/>
            </w:tcBorders>
            <w:shd w:val="clear" w:color="auto" w:fill="auto"/>
            <w:noWrap/>
            <w:vAlign w:val="bottom"/>
            <w:hideMark/>
          </w:tcPr>
          <w:p w14:paraId="550008CE" w14:textId="77777777" w:rsidR="001D3618" w:rsidRPr="001D3618" w:rsidRDefault="001D3618" w:rsidP="001D3618">
            <w:pPr>
              <w:spacing w:after="0" w:line="240" w:lineRule="auto"/>
              <w:rPr>
                <w:rFonts w:ascii="Calibri" w:eastAsia="Times New Roman" w:hAnsi="Calibri" w:cs="Times New Roman"/>
                <w:color w:val="000000"/>
                <w:sz w:val="14"/>
                <w:szCs w:val="14"/>
                <w:lang w:eastAsia="en-US"/>
              </w:rPr>
            </w:pPr>
            <w:r w:rsidRPr="001D3618">
              <w:rPr>
                <w:rFonts w:ascii="Calibri" w:eastAsia="Times New Roman" w:hAnsi="Calibri" w:cs="Times New Roman"/>
                <w:color w:val="000000"/>
                <w:sz w:val="14"/>
                <w:szCs w:val="14"/>
                <w:lang w:eastAsia="en-US"/>
              </w:rPr>
              <w:t>СЕВЕРНЫЕ МАРИАНСКИЕ ОСТРОВА</w:t>
            </w:r>
          </w:p>
        </w:tc>
      </w:tr>
      <w:tr w:rsidR="001D3618" w:rsidRPr="001D3618" w14:paraId="3E3FFA2D" w14:textId="77777777" w:rsidTr="002C6D89">
        <w:trPr>
          <w:trHeight w:val="292"/>
        </w:trPr>
        <w:tc>
          <w:tcPr>
            <w:tcW w:w="1003" w:type="dxa"/>
            <w:tcBorders>
              <w:top w:val="nil"/>
              <w:left w:val="single" w:sz="4" w:space="0" w:color="auto"/>
              <w:bottom w:val="single" w:sz="4" w:space="0" w:color="auto"/>
              <w:right w:val="single" w:sz="4" w:space="0" w:color="auto"/>
            </w:tcBorders>
            <w:shd w:val="clear" w:color="auto" w:fill="auto"/>
            <w:noWrap/>
            <w:vAlign w:val="bottom"/>
            <w:hideMark/>
          </w:tcPr>
          <w:p w14:paraId="33E4E2E7" w14:textId="77777777" w:rsidR="001D3618" w:rsidRPr="001D3618" w:rsidRDefault="001D3618" w:rsidP="001D3618">
            <w:pPr>
              <w:spacing w:after="0" w:line="240" w:lineRule="auto"/>
              <w:rPr>
                <w:rFonts w:ascii="Calibri" w:eastAsia="Times New Roman" w:hAnsi="Calibri" w:cs="Times New Roman"/>
                <w:color w:val="000000"/>
                <w:sz w:val="14"/>
                <w:szCs w:val="14"/>
                <w:lang w:eastAsia="en-US"/>
              </w:rPr>
            </w:pPr>
            <w:r w:rsidRPr="001D3618">
              <w:rPr>
                <w:rFonts w:ascii="Calibri" w:eastAsia="Times New Roman" w:hAnsi="Calibri" w:cs="Times New Roman"/>
                <w:color w:val="000000"/>
                <w:sz w:val="14"/>
                <w:szCs w:val="14"/>
                <w:lang w:eastAsia="en-US"/>
              </w:rPr>
              <w:t>JP</w:t>
            </w:r>
          </w:p>
        </w:tc>
        <w:tc>
          <w:tcPr>
            <w:tcW w:w="3454" w:type="dxa"/>
            <w:tcBorders>
              <w:top w:val="nil"/>
              <w:left w:val="nil"/>
              <w:bottom w:val="single" w:sz="4" w:space="0" w:color="auto"/>
              <w:right w:val="single" w:sz="4" w:space="0" w:color="auto"/>
            </w:tcBorders>
            <w:shd w:val="clear" w:color="auto" w:fill="auto"/>
            <w:noWrap/>
            <w:vAlign w:val="bottom"/>
            <w:hideMark/>
          </w:tcPr>
          <w:p w14:paraId="6EE17655" w14:textId="77777777" w:rsidR="001D3618" w:rsidRPr="001D3618" w:rsidRDefault="001D3618" w:rsidP="001D3618">
            <w:pPr>
              <w:spacing w:after="0" w:line="240" w:lineRule="auto"/>
              <w:rPr>
                <w:rFonts w:ascii="Calibri" w:eastAsia="Times New Roman" w:hAnsi="Calibri" w:cs="Times New Roman"/>
                <w:color w:val="000000"/>
                <w:sz w:val="14"/>
                <w:szCs w:val="14"/>
                <w:lang w:eastAsia="en-US"/>
              </w:rPr>
            </w:pPr>
            <w:r w:rsidRPr="001D3618">
              <w:rPr>
                <w:rFonts w:ascii="Calibri" w:eastAsia="Times New Roman" w:hAnsi="Calibri" w:cs="Times New Roman"/>
                <w:color w:val="000000"/>
                <w:sz w:val="14"/>
                <w:szCs w:val="14"/>
                <w:lang w:eastAsia="en-US"/>
              </w:rPr>
              <w:t>ЯПОНИЯ</w:t>
            </w:r>
          </w:p>
        </w:tc>
        <w:tc>
          <w:tcPr>
            <w:tcW w:w="992" w:type="dxa"/>
            <w:tcBorders>
              <w:top w:val="nil"/>
              <w:left w:val="nil"/>
              <w:bottom w:val="single" w:sz="4" w:space="0" w:color="auto"/>
              <w:right w:val="single" w:sz="4" w:space="0" w:color="auto"/>
            </w:tcBorders>
            <w:shd w:val="clear" w:color="auto" w:fill="auto"/>
            <w:noWrap/>
            <w:vAlign w:val="bottom"/>
            <w:hideMark/>
          </w:tcPr>
          <w:p w14:paraId="5A85807B" w14:textId="77777777" w:rsidR="001D3618" w:rsidRPr="001D3618" w:rsidRDefault="001D3618" w:rsidP="001D3618">
            <w:pPr>
              <w:spacing w:after="0" w:line="240" w:lineRule="auto"/>
              <w:rPr>
                <w:rFonts w:ascii="Calibri" w:eastAsia="Times New Roman" w:hAnsi="Calibri" w:cs="Times New Roman"/>
                <w:color w:val="000000"/>
                <w:sz w:val="14"/>
                <w:szCs w:val="14"/>
                <w:lang w:eastAsia="en-US"/>
              </w:rPr>
            </w:pPr>
            <w:r w:rsidRPr="001D3618">
              <w:rPr>
                <w:rFonts w:ascii="Calibri" w:eastAsia="Times New Roman" w:hAnsi="Calibri" w:cs="Times New Roman"/>
                <w:color w:val="000000"/>
                <w:sz w:val="14"/>
                <w:szCs w:val="14"/>
                <w:lang w:eastAsia="en-US"/>
              </w:rPr>
              <w:t>MQ</w:t>
            </w:r>
          </w:p>
        </w:tc>
        <w:tc>
          <w:tcPr>
            <w:tcW w:w="5150" w:type="dxa"/>
            <w:tcBorders>
              <w:top w:val="nil"/>
              <w:left w:val="nil"/>
              <w:bottom w:val="single" w:sz="4" w:space="0" w:color="auto"/>
              <w:right w:val="single" w:sz="4" w:space="0" w:color="auto"/>
            </w:tcBorders>
            <w:shd w:val="clear" w:color="auto" w:fill="auto"/>
            <w:noWrap/>
            <w:vAlign w:val="bottom"/>
            <w:hideMark/>
          </w:tcPr>
          <w:p w14:paraId="4E9ED436" w14:textId="77777777" w:rsidR="001D3618" w:rsidRPr="001D3618" w:rsidRDefault="001D3618" w:rsidP="001D3618">
            <w:pPr>
              <w:spacing w:after="0" w:line="240" w:lineRule="auto"/>
              <w:rPr>
                <w:rFonts w:ascii="Calibri" w:eastAsia="Times New Roman" w:hAnsi="Calibri" w:cs="Times New Roman"/>
                <w:color w:val="000000"/>
                <w:sz w:val="14"/>
                <w:szCs w:val="14"/>
                <w:lang w:eastAsia="en-US"/>
              </w:rPr>
            </w:pPr>
            <w:r w:rsidRPr="001D3618">
              <w:rPr>
                <w:rFonts w:ascii="Calibri" w:eastAsia="Times New Roman" w:hAnsi="Calibri" w:cs="Times New Roman"/>
                <w:color w:val="000000"/>
                <w:sz w:val="14"/>
                <w:szCs w:val="14"/>
                <w:lang w:eastAsia="en-US"/>
              </w:rPr>
              <w:t>МАРТИНИКА</w:t>
            </w:r>
          </w:p>
        </w:tc>
      </w:tr>
      <w:tr w:rsidR="001D3618" w:rsidRPr="001D3618" w14:paraId="5287754C" w14:textId="77777777" w:rsidTr="002C6D89">
        <w:trPr>
          <w:trHeight w:val="292"/>
        </w:trPr>
        <w:tc>
          <w:tcPr>
            <w:tcW w:w="1003" w:type="dxa"/>
            <w:tcBorders>
              <w:top w:val="nil"/>
              <w:left w:val="single" w:sz="4" w:space="0" w:color="auto"/>
              <w:bottom w:val="single" w:sz="4" w:space="0" w:color="auto"/>
              <w:right w:val="single" w:sz="4" w:space="0" w:color="auto"/>
            </w:tcBorders>
            <w:shd w:val="clear" w:color="auto" w:fill="auto"/>
            <w:noWrap/>
            <w:vAlign w:val="bottom"/>
            <w:hideMark/>
          </w:tcPr>
          <w:p w14:paraId="376D7307" w14:textId="77777777" w:rsidR="001D3618" w:rsidRPr="001D3618" w:rsidRDefault="001D3618" w:rsidP="001D3618">
            <w:pPr>
              <w:spacing w:after="0" w:line="240" w:lineRule="auto"/>
              <w:rPr>
                <w:rFonts w:ascii="Calibri" w:eastAsia="Times New Roman" w:hAnsi="Calibri" w:cs="Times New Roman"/>
                <w:color w:val="000000"/>
                <w:sz w:val="14"/>
                <w:szCs w:val="14"/>
                <w:lang w:eastAsia="en-US"/>
              </w:rPr>
            </w:pPr>
            <w:r w:rsidRPr="001D3618">
              <w:rPr>
                <w:rFonts w:ascii="Calibri" w:eastAsia="Times New Roman" w:hAnsi="Calibri" w:cs="Times New Roman"/>
                <w:color w:val="000000"/>
                <w:sz w:val="14"/>
                <w:szCs w:val="14"/>
                <w:lang w:eastAsia="en-US"/>
              </w:rPr>
              <w:t>KE</w:t>
            </w:r>
          </w:p>
        </w:tc>
        <w:tc>
          <w:tcPr>
            <w:tcW w:w="3454" w:type="dxa"/>
            <w:tcBorders>
              <w:top w:val="nil"/>
              <w:left w:val="nil"/>
              <w:bottom w:val="single" w:sz="4" w:space="0" w:color="auto"/>
              <w:right w:val="single" w:sz="4" w:space="0" w:color="auto"/>
            </w:tcBorders>
            <w:shd w:val="clear" w:color="auto" w:fill="auto"/>
            <w:noWrap/>
            <w:vAlign w:val="bottom"/>
            <w:hideMark/>
          </w:tcPr>
          <w:p w14:paraId="7CE2B5D8" w14:textId="77777777" w:rsidR="001D3618" w:rsidRPr="001D3618" w:rsidRDefault="001D3618" w:rsidP="001D3618">
            <w:pPr>
              <w:spacing w:after="0" w:line="240" w:lineRule="auto"/>
              <w:rPr>
                <w:rFonts w:ascii="Calibri" w:eastAsia="Times New Roman" w:hAnsi="Calibri" w:cs="Times New Roman"/>
                <w:color w:val="000000"/>
                <w:sz w:val="14"/>
                <w:szCs w:val="14"/>
                <w:lang w:eastAsia="en-US"/>
              </w:rPr>
            </w:pPr>
            <w:r w:rsidRPr="001D3618">
              <w:rPr>
                <w:rFonts w:ascii="Calibri" w:eastAsia="Times New Roman" w:hAnsi="Calibri" w:cs="Times New Roman"/>
                <w:color w:val="000000"/>
                <w:sz w:val="14"/>
                <w:szCs w:val="14"/>
                <w:lang w:eastAsia="en-US"/>
              </w:rPr>
              <w:t>КЕНИЯ</w:t>
            </w:r>
          </w:p>
        </w:tc>
        <w:tc>
          <w:tcPr>
            <w:tcW w:w="992" w:type="dxa"/>
            <w:tcBorders>
              <w:top w:val="nil"/>
              <w:left w:val="nil"/>
              <w:bottom w:val="single" w:sz="4" w:space="0" w:color="auto"/>
              <w:right w:val="single" w:sz="4" w:space="0" w:color="auto"/>
            </w:tcBorders>
            <w:shd w:val="clear" w:color="auto" w:fill="auto"/>
            <w:noWrap/>
            <w:vAlign w:val="bottom"/>
            <w:hideMark/>
          </w:tcPr>
          <w:p w14:paraId="20672BA9" w14:textId="77777777" w:rsidR="001D3618" w:rsidRPr="001D3618" w:rsidRDefault="001D3618" w:rsidP="001D3618">
            <w:pPr>
              <w:spacing w:after="0" w:line="240" w:lineRule="auto"/>
              <w:rPr>
                <w:rFonts w:ascii="Calibri" w:eastAsia="Times New Roman" w:hAnsi="Calibri" w:cs="Times New Roman"/>
                <w:color w:val="000000"/>
                <w:sz w:val="14"/>
                <w:szCs w:val="14"/>
                <w:lang w:eastAsia="en-US"/>
              </w:rPr>
            </w:pPr>
            <w:r w:rsidRPr="001D3618">
              <w:rPr>
                <w:rFonts w:ascii="Calibri" w:eastAsia="Times New Roman" w:hAnsi="Calibri" w:cs="Times New Roman"/>
                <w:color w:val="000000"/>
                <w:sz w:val="14"/>
                <w:szCs w:val="14"/>
                <w:lang w:eastAsia="en-US"/>
              </w:rPr>
              <w:t>MR</w:t>
            </w:r>
          </w:p>
        </w:tc>
        <w:tc>
          <w:tcPr>
            <w:tcW w:w="5150" w:type="dxa"/>
            <w:tcBorders>
              <w:top w:val="nil"/>
              <w:left w:val="nil"/>
              <w:bottom w:val="single" w:sz="4" w:space="0" w:color="auto"/>
              <w:right w:val="single" w:sz="4" w:space="0" w:color="auto"/>
            </w:tcBorders>
            <w:shd w:val="clear" w:color="auto" w:fill="auto"/>
            <w:noWrap/>
            <w:vAlign w:val="bottom"/>
            <w:hideMark/>
          </w:tcPr>
          <w:p w14:paraId="3102C68A" w14:textId="77777777" w:rsidR="001D3618" w:rsidRPr="001D3618" w:rsidRDefault="001D3618" w:rsidP="001D3618">
            <w:pPr>
              <w:spacing w:after="0" w:line="240" w:lineRule="auto"/>
              <w:rPr>
                <w:rFonts w:ascii="Calibri" w:eastAsia="Times New Roman" w:hAnsi="Calibri" w:cs="Times New Roman"/>
                <w:color w:val="000000"/>
                <w:sz w:val="14"/>
                <w:szCs w:val="14"/>
                <w:lang w:eastAsia="en-US"/>
              </w:rPr>
            </w:pPr>
            <w:r w:rsidRPr="001D3618">
              <w:rPr>
                <w:rFonts w:ascii="Calibri" w:eastAsia="Times New Roman" w:hAnsi="Calibri" w:cs="Times New Roman"/>
                <w:color w:val="000000"/>
                <w:sz w:val="14"/>
                <w:szCs w:val="14"/>
                <w:lang w:eastAsia="en-US"/>
              </w:rPr>
              <w:t>МАВРИТАНИЯ</w:t>
            </w:r>
          </w:p>
        </w:tc>
      </w:tr>
      <w:tr w:rsidR="001D3618" w:rsidRPr="001D3618" w14:paraId="1C0CAE5E" w14:textId="77777777" w:rsidTr="002C6D89">
        <w:trPr>
          <w:trHeight w:val="292"/>
        </w:trPr>
        <w:tc>
          <w:tcPr>
            <w:tcW w:w="1003" w:type="dxa"/>
            <w:tcBorders>
              <w:top w:val="nil"/>
              <w:left w:val="single" w:sz="4" w:space="0" w:color="auto"/>
              <w:bottom w:val="single" w:sz="4" w:space="0" w:color="auto"/>
              <w:right w:val="single" w:sz="4" w:space="0" w:color="auto"/>
            </w:tcBorders>
            <w:shd w:val="clear" w:color="auto" w:fill="auto"/>
            <w:noWrap/>
            <w:vAlign w:val="bottom"/>
            <w:hideMark/>
          </w:tcPr>
          <w:p w14:paraId="31ABC44B" w14:textId="77777777" w:rsidR="001D3618" w:rsidRPr="001D3618" w:rsidRDefault="001D3618" w:rsidP="001D3618">
            <w:pPr>
              <w:spacing w:after="0" w:line="240" w:lineRule="auto"/>
              <w:rPr>
                <w:rFonts w:ascii="Calibri" w:eastAsia="Times New Roman" w:hAnsi="Calibri" w:cs="Times New Roman"/>
                <w:color w:val="000000"/>
                <w:sz w:val="14"/>
                <w:szCs w:val="14"/>
                <w:lang w:eastAsia="en-US"/>
              </w:rPr>
            </w:pPr>
            <w:r w:rsidRPr="001D3618">
              <w:rPr>
                <w:rFonts w:ascii="Calibri" w:eastAsia="Times New Roman" w:hAnsi="Calibri" w:cs="Times New Roman"/>
                <w:color w:val="000000"/>
                <w:sz w:val="14"/>
                <w:szCs w:val="14"/>
                <w:lang w:eastAsia="en-US"/>
              </w:rPr>
              <w:t>KG</w:t>
            </w:r>
          </w:p>
        </w:tc>
        <w:tc>
          <w:tcPr>
            <w:tcW w:w="3454" w:type="dxa"/>
            <w:tcBorders>
              <w:top w:val="nil"/>
              <w:left w:val="nil"/>
              <w:bottom w:val="single" w:sz="4" w:space="0" w:color="auto"/>
              <w:right w:val="single" w:sz="4" w:space="0" w:color="auto"/>
            </w:tcBorders>
            <w:shd w:val="clear" w:color="auto" w:fill="auto"/>
            <w:noWrap/>
            <w:vAlign w:val="bottom"/>
            <w:hideMark/>
          </w:tcPr>
          <w:p w14:paraId="2596495D" w14:textId="77777777" w:rsidR="001D3618" w:rsidRPr="001D3618" w:rsidRDefault="001D3618" w:rsidP="001D3618">
            <w:pPr>
              <w:spacing w:after="0" w:line="240" w:lineRule="auto"/>
              <w:rPr>
                <w:rFonts w:ascii="Calibri" w:eastAsia="Times New Roman" w:hAnsi="Calibri" w:cs="Times New Roman"/>
                <w:color w:val="000000"/>
                <w:sz w:val="14"/>
                <w:szCs w:val="14"/>
                <w:lang w:eastAsia="en-US"/>
              </w:rPr>
            </w:pPr>
            <w:r w:rsidRPr="001D3618">
              <w:rPr>
                <w:rFonts w:ascii="Calibri" w:eastAsia="Times New Roman" w:hAnsi="Calibri" w:cs="Times New Roman"/>
                <w:color w:val="000000"/>
                <w:sz w:val="14"/>
                <w:szCs w:val="14"/>
                <w:lang w:eastAsia="en-US"/>
              </w:rPr>
              <w:t>КИРГИЗИЯ</w:t>
            </w:r>
          </w:p>
        </w:tc>
        <w:tc>
          <w:tcPr>
            <w:tcW w:w="992" w:type="dxa"/>
            <w:tcBorders>
              <w:top w:val="nil"/>
              <w:left w:val="nil"/>
              <w:bottom w:val="single" w:sz="4" w:space="0" w:color="auto"/>
              <w:right w:val="single" w:sz="4" w:space="0" w:color="auto"/>
            </w:tcBorders>
            <w:shd w:val="clear" w:color="auto" w:fill="auto"/>
            <w:noWrap/>
            <w:vAlign w:val="bottom"/>
            <w:hideMark/>
          </w:tcPr>
          <w:p w14:paraId="11893FA4" w14:textId="77777777" w:rsidR="001D3618" w:rsidRPr="001D3618" w:rsidRDefault="001D3618" w:rsidP="001D3618">
            <w:pPr>
              <w:spacing w:after="0" w:line="240" w:lineRule="auto"/>
              <w:rPr>
                <w:rFonts w:ascii="Calibri" w:eastAsia="Times New Roman" w:hAnsi="Calibri" w:cs="Times New Roman"/>
                <w:color w:val="000000"/>
                <w:sz w:val="14"/>
                <w:szCs w:val="14"/>
                <w:lang w:eastAsia="en-US"/>
              </w:rPr>
            </w:pPr>
            <w:r w:rsidRPr="001D3618">
              <w:rPr>
                <w:rFonts w:ascii="Calibri" w:eastAsia="Times New Roman" w:hAnsi="Calibri" w:cs="Times New Roman"/>
                <w:color w:val="000000"/>
                <w:sz w:val="14"/>
                <w:szCs w:val="14"/>
                <w:lang w:eastAsia="en-US"/>
              </w:rPr>
              <w:t>MS</w:t>
            </w:r>
          </w:p>
        </w:tc>
        <w:tc>
          <w:tcPr>
            <w:tcW w:w="5150" w:type="dxa"/>
            <w:tcBorders>
              <w:top w:val="nil"/>
              <w:left w:val="nil"/>
              <w:bottom w:val="single" w:sz="4" w:space="0" w:color="auto"/>
              <w:right w:val="single" w:sz="4" w:space="0" w:color="auto"/>
            </w:tcBorders>
            <w:shd w:val="clear" w:color="auto" w:fill="auto"/>
            <w:noWrap/>
            <w:vAlign w:val="bottom"/>
            <w:hideMark/>
          </w:tcPr>
          <w:p w14:paraId="595B3BA9" w14:textId="77777777" w:rsidR="001D3618" w:rsidRPr="001D3618" w:rsidRDefault="001D3618" w:rsidP="001D3618">
            <w:pPr>
              <w:spacing w:after="0" w:line="240" w:lineRule="auto"/>
              <w:rPr>
                <w:rFonts w:ascii="Calibri" w:eastAsia="Times New Roman" w:hAnsi="Calibri" w:cs="Times New Roman"/>
                <w:color w:val="000000"/>
                <w:sz w:val="14"/>
                <w:szCs w:val="14"/>
                <w:lang w:eastAsia="en-US"/>
              </w:rPr>
            </w:pPr>
            <w:r w:rsidRPr="001D3618">
              <w:rPr>
                <w:rFonts w:ascii="Calibri" w:eastAsia="Times New Roman" w:hAnsi="Calibri" w:cs="Times New Roman"/>
                <w:color w:val="000000"/>
                <w:sz w:val="14"/>
                <w:szCs w:val="14"/>
                <w:lang w:eastAsia="en-US"/>
              </w:rPr>
              <w:t>МОНТСЕРРАТ</w:t>
            </w:r>
          </w:p>
        </w:tc>
      </w:tr>
      <w:tr w:rsidR="001D3618" w:rsidRPr="001D3618" w14:paraId="7537E7FB" w14:textId="77777777" w:rsidTr="002C6D89">
        <w:trPr>
          <w:trHeight w:val="292"/>
        </w:trPr>
        <w:tc>
          <w:tcPr>
            <w:tcW w:w="1003" w:type="dxa"/>
            <w:tcBorders>
              <w:top w:val="nil"/>
              <w:left w:val="single" w:sz="4" w:space="0" w:color="auto"/>
              <w:bottom w:val="single" w:sz="4" w:space="0" w:color="auto"/>
              <w:right w:val="single" w:sz="4" w:space="0" w:color="auto"/>
            </w:tcBorders>
            <w:shd w:val="clear" w:color="auto" w:fill="auto"/>
            <w:noWrap/>
            <w:vAlign w:val="bottom"/>
            <w:hideMark/>
          </w:tcPr>
          <w:p w14:paraId="2D8A1C2C" w14:textId="77777777" w:rsidR="001D3618" w:rsidRPr="001D3618" w:rsidRDefault="001D3618" w:rsidP="001D3618">
            <w:pPr>
              <w:spacing w:after="0" w:line="240" w:lineRule="auto"/>
              <w:rPr>
                <w:rFonts w:ascii="Calibri" w:eastAsia="Times New Roman" w:hAnsi="Calibri" w:cs="Times New Roman"/>
                <w:color w:val="000000"/>
                <w:sz w:val="14"/>
                <w:szCs w:val="14"/>
                <w:lang w:eastAsia="en-US"/>
              </w:rPr>
            </w:pPr>
            <w:r w:rsidRPr="001D3618">
              <w:rPr>
                <w:rFonts w:ascii="Calibri" w:eastAsia="Times New Roman" w:hAnsi="Calibri" w:cs="Times New Roman"/>
                <w:color w:val="000000"/>
                <w:sz w:val="14"/>
                <w:szCs w:val="14"/>
                <w:lang w:eastAsia="en-US"/>
              </w:rPr>
              <w:t>KH</w:t>
            </w:r>
          </w:p>
        </w:tc>
        <w:tc>
          <w:tcPr>
            <w:tcW w:w="3454" w:type="dxa"/>
            <w:tcBorders>
              <w:top w:val="nil"/>
              <w:left w:val="nil"/>
              <w:bottom w:val="single" w:sz="4" w:space="0" w:color="auto"/>
              <w:right w:val="single" w:sz="4" w:space="0" w:color="auto"/>
            </w:tcBorders>
            <w:shd w:val="clear" w:color="auto" w:fill="auto"/>
            <w:noWrap/>
            <w:vAlign w:val="bottom"/>
            <w:hideMark/>
          </w:tcPr>
          <w:p w14:paraId="26679D87" w14:textId="77777777" w:rsidR="001D3618" w:rsidRPr="001D3618" w:rsidRDefault="001D3618" w:rsidP="001D3618">
            <w:pPr>
              <w:spacing w:after="0" w:line="240" w:lineRule="auto"/>
              <w:rPr>
                <w:rFonts w:ascii="Calibri" w:eastAsia="Times New Roman" w:hAnsi="Calibri" w:cs="Times New Roman"/>
                <w:color w:val="000000"/>
                <w:sz w:val="14"/>
                <w:szCs w:val="14"/>
                <w:lang w:eastAsia="en-US"/>
              </w:rPr>
            </w:pPr>
            <w:r w:rsidRPr="001D3618">
              <w:rPr>
                <w:rFonts w:ascii="Calibri" w:eastAsia="Times New Roman" w:hAnsi="Calibri" w:cs="Times New Roman"/>
                <w:color w:val="000000"/>
                <w:sz w:val="14"/>
                <w:szCs w:val="14"/>
                <w:lang w:eastAsia="en-US"/>
              </w:rPr>
              <w:t>КАМБОДЖА</w:t>
            </w:r>
          </w:p>
        </w:tc>
        <w:tc>
          <w:tcPr>
            <w:tcW w:w="992" w:type="dxa"/>
            <w:tcBorders>
              <w:top w:val="nil"/>
              <w:left w:val="nil"/>
              <w:bottom w:val="single" w:sz="4" w:space="0" w:color="auto"/>
              <w:right w:val="single" w:sz="4" w:space="0" w:color="auto"/>
            </w:tcBorders>
            <w:shd w:val="clear" w:color="auto" w:fill="auto"/>
            <w:noWrap/>
            <w:vAlign w:val="bottom"/>
            <w:hideMark/>
          </w:tcPr>
          <w:p w14:paraId="7012F9D7" w14:textId="77777777" w:rsidR="001D3618" w:rsidRPr="001D3618" w:rsidRDefault="001D3618" w:rsidP="001D3618">
            <w:pPr>
              <w:spacing w:after="0" w:line="240" w:lineRule="auto"/>
              <w:rPr>
                <w:rFonts w:ascii="Calibri" w:eastAsia="Times New Roman" w:hAnsi="Calibri" w:cs="Times New Roman"/>
                <w:color w:val="000000"/>
                <w:sz w:val="14"/>
                <w:szCs w:val="14"/>
                <w:lang w:eastAsia="en-US"/>
              </w:rPr>
            </w:pPr>
            <w:r w:rsidRPr="001D3618">
              <w:rPr>
                <w:rFonts w:ascii="Calibri" w:eastAsia="Times New Roman" w:hAnsi="Calibri" w:cs="Times New Roman"/>
                <w:color w:val="000000"/>
                <w:sz w:val="14"/>
                <w:szCs w:val="14"/>
                <w:lang w:eastAsia="en-US"/>
              </w:rPr>
              <w:t>MT</w:t>
            </w:r>
          </w:p>
        </w:tc>
        <w:tc>
          <w:tcPr>
            <w:tcW w:w="5150" w:type="dxa"/>
            <w:tcBorders>
              <w:top w:val="nil"/>
              <w:left w:val="nil"/>
              <w:bottom w:val="single" w:sz="4" w:space="0" w:color="auto"/>
              <w:right w:val="single" w:sz="4" w:space="0" w:color="auto"/>
            </w:tcBorders>
            <w:shd w:val="clear" w:color="auto" w:fill="auto"/>
            <w:noWrap/>
            <w:vAlign w:val="bottom"/>
            <w:hideMark/>
          </w:tcPr>
          <w:p w14:paraId="230796FB" w14:textId="77777777" w:rsidR="001D3618" w:rsidRPr="001D3618" w:rsidRDefault="001D3618" w:rsidP="001D3618">
            <w:pPr>
              <w:spacing w:after="0" w:line="240" w:lineRule="auto"/>
              <w:rPr>
                <w:rFonts w:ascii="Calibri" w:eastAsia="Times New Roman" w:hAnsi="Calibri" w:cs="Times New Roman"/>
                <w:color w:val="000000"/>
                <w:sz w:val="14"/>
                <w:szCs w:val="14"/>
                <w:lang w:eastAsia="en-US"/>
              </w:rPr>
            </w:pPr>
            <w:r w:rsidRPr="001D3618">
              <w:rPr>
                <w:rFonts w:ascii="Calibri" w:eastAsia="Times New Roman" w:hAnsi="Calibri" w:cs="Times New Roman"/>
                <w:color w:val="000000"/>
                <w:sz w:val="14"/>
                <w:szCs w:val="14"/>
                <w:lang w:eastAsia="en-US"/>
              </w:rPr>
              <w:t>МАЛЬТА</w:t>
            </w:r>
          </w:p>
        </w:tc>
      </w:tr>
      <w:tr w:rsidR="001D3618" w:rsidRPr="001D3618" w14:paraId="42F323BB" w14:textId="77777777" w:rsidTr="002C6D89">
        <w:trPr>
          <w:trHeight w:val="292"/>
        </w:trPr>
        <w:tc>
          <w:tcPr>
            <w:tcW w:w="1003" w:type="dxa"/>
            <w:tcBorders>
              <w:top w:val="nil"/>
              <w:left w:val="single" w:sz="4" w:space="0" w:color="auto"/>
              <w:bottom w:val="single" w:sz="4" w:space="0" w:color="auto"/>
              <w:right w:val="single" w:sz="4" w:space="0" w:color="auto"/>
            </w:tcBorders>
            <w:shd w:val="clear" w:color="auto" w:fill="auto"/>
            <w:noWrap/>
            <w:vAlign w:val="bottom"/>
            <w:hideMark/>
          </w:tcPr>
          <w:p w14:paraId="7CCB8F5A" w14:textId="77777777" w:rsidR="001D3618" w:rsidRPr="001D3618" w:rsidRDefault="001D3618" w:rsidP="001D3618">
            <w:pPr>
              <w:spacing w:after="0" w:line="240" w:lineRule="auto"/>
              <w:rPr>
                <w:rFonts w:ascii="Calibri" w:eastAsia="Times New Roman" w:hAnsi="Calibri" w:cs="Times New Roman"/>
                <w:color w:val="000000"/>
                <w:sz w:val="14"/>
                <w:szCs w:val="14"/>
                <w:lang w:eastAsia="en-US"/>
              </w:rPr>
            </w:pPr>
            <w:r w:rsidRPr="001D3618">
              <w:rPr>
                <w:rFonts w:ascii="Calibri" w:eastAsia="Times New Roman" w:hAnsi="Calibri" w:cs="Times New Roman"/>
                <w:color w:val="000000"/>
                <w:sz w:val="14"/>
                <w:szCs w:val="14"/>
                <w:lang w:eastAsia="en-US"/>
              </w:rPr>
              <w:t>KI</w:t>
            </w:r>
          </w:p>
        </w:tc>
        <w:tc>
          <w:tcPr>
            <w:tcW w:w="3454" w:type="dxa"/>
            <w:tcBorders>
              <w:top w:val="nil"/>
              <w:left w:val="nil"/>
              <w:bottom w:val="single" w:sz="4" w:space="0" w:color="auto"/>
              <w:right w:val="single" w:sz="4" w:space="0" w:color="auto"/>
            </w:tcBorders>
            <w:shd w:val="clear" w:color="auto" w:fill="auto"/>
            <w:noWrap/>
            <w:vAlign w:val="bottom"/>
            <w:hideMark/>
          </w:tcPr>
          <w:p w14:paraId="2847639C" w14:textId="77777777" w:rsidR="001D3618" w:rsidRPr="001D3618" w:rsidRDefault="001D3618" w:rsidP="001D3618">
            <w:pPr>
              <w:spacing w:after="0" w:line="240" w:lineRule="auto"/>
              <w:rPr>
                <w:rFonts w:ascii="Calibri" w:eastAsia="Times New Roman" w:hAnsi="Calibri" w:cs="Times New Roman"/>
                <w:color w:val="000000"/>
                <w:sz w:val="14"/>
                <w:szCs w:val="14"/>
                <w:lang w:eastAsia="en-US"/>
              </w:rPr>
            </w:pPr>
            <w:r w:rsidRPr="001D3618">
              <w:rPr>
                <w:rFonts w:ascii="Calibri" w:eastAsia="Times New Roman" w:hAnsi="Calibri" w:cs="Times New Roman"/>
                <w:color w:val="000000"/>
                <w:sz w:val="14"/>
                <w:szCs w:val="14"/>
                <w:lang w:eastAsia="en-US"/>
              </w:rPr>
              <w:t>КИРИБАТИ</w:t>
            </w:r>
          </w:p>
        </w:tc>
        <w:tc>
          <w:tcPr>
            <w:tcW w:w="992" w:type="dxa"/>
            <w:tcBorders>
              <w:top w:val="nil"/>
              <w:left w:val="nil"/>
              <w:bottom w:val="single" w:sz="4" w:space="0" w:color="auto"/>
              <w:right w:val="single" w:sz="4" w:space="0" w:color="auto"/>
            </w:tcBorders>
            <w:shd w:val="clear" w:color="auto" w:fill="auto"/>
            <w:noWrap/>
            <w:vAlign w:val="bottom"/>
            <w:hideMark/>
          </w:tcPr>
          <w:p w14:paraId="55C53183" w14:textId="77777777" w:rsidR="001D3618" w:rsidRPr="001D3618" w:rsidRDefault="001D3618" w:rsidP="001D3618">
            <w:pPr>
              <w:spacing w:after="0" w:line="240" w:lineRule="auto"/>
              <w:rPr>
                <w:rFonts w:ascii="Calibri" w:eastAsia="Times New Roman" w:hAnsi="Calibri" w:cs="Times New Roman"/>
                <w:color w:val="000000"/>
                <w:sz w:val="14"/>
                <w:szCs w:val="14"/>
                <w:lang w:eastAsia="en-US"/>
              </w:rPr>
            </w:pPr>
            <w:r w:rsidRPr="001D3618">
              <w:rPr>
                <w:rFonts w:ascii="Calibri" w:eastAsia="Times New Roman" w:hAnsi="Calibri" w:cs="Times New Roman"/>
                <w:color w:val="000000"/>
                <w:sz w:val="14"/>
                <w:szCs w:val="14"/>
                <w:lang w:eastAsia="en-US"/>
              </w:rPr>
              <w:t>MU</w:t>
            </w:r>
          </w:p>
        </w:tc>
        <w:tc>
          <w:tcPr>
            <w:tcW w:w="5150" w:type="dxa"/>
            <w:tcBorders>
              <w:top w:val="nil"/>
              <w:left w:val="nil"/>
              <w:bottom w:val="single" w:sz="4" w:space="0" w:color="auto"/>
              <w:right w:val="single" w:sz="4" w:space="0" w:color="auto"/>
            </w:tcBorders>
            <w:shd w:val="clear" w:color="auto" w:fill="auto"/>
            <w:noWrap/>
            <w:vAlign w:val="bottom"/>
            <w:hideMark/>
          </w:tcPr>
          <w:p w14:paraId="09094044" w14:textId="77777777" w:rsidR="001D3618" w:rsidRPr="001D3618" w:rsidRDefault="001D3618" w:rsidP="001D3618">
            <w:pPr>
              <w:spacing w:after="0" w:line="240" w:lineRule="auto"/>
              <w:rPr>
                <w:rFonts w:ascii="Calibri" w:eastAsia="Times New Roman" w:hAnsi="Calibri" w:cs="Times New Roman"/>
                <w:color w:val="000000"/>
                <w:sz w:val="14"/>
                <w:szCs w:val="14"/>
                <w:lang w:eastAsia="en-US"/>
              </w:rPr>
            </w:pPr>
            <w:r w:rsidRPr="001D3618">
              <w:rPr>
                <w:rFonts w:ascii="Calibri" w:eastAsia="Times New Roman" w:hAnsi="Calibri" w:cs="Times New Roman"/>
                <w:color w:val="000000"/>
                <w:sz w:val="14"/>
                <w:szCs w:val="14"/>
                <w:lang w:eastAsia="en-US"/>
              </w:rPr>
              <w:t>МАВРИКИЙ</w:t>
            </w:r>
          </w:p>
        </w:tc>
      </w:tr>
      <w:tr w:rsidR="001D3618" w:rsidRPr="001D3618" w14:paraId="79E4AA39" w14:textId="77777777" w:rsidTr="002C6D89">
        <w:trPr>
          <w:trHeight w:val="292"/>
        </w:trPr>
        <w:tc>
          <w:tcPr>
            <w:tcW w:w="1003" w:type="dxa"/>
            <w:tcBorders>
              <w:top w:val="nil"/>
              <w:left w:val="single" w:sz="4" w:space="0" w:color="auto"/>
              <w:bottom w:val="single" w:sz="4" w:space="0" w:color="auto"/>
              <w:right w:val="single" w:sz="4" w:space="0" w:color="auto"/>
            </w:tcBorders>
            <w:shd w:val="clear" w:color="auto" w:fill="auto"/>
            <w:noWrap/>
            <w:vAlign w:val="bottom"/>
            <w:hideMark/>
          </w:tcPr>
          <w:p w14:paraId="04AE8B2A" w14:textId="77777777" w:rsidR="001D3618" w:rsidRPr="001D3618" w:rsidRDefault="001D3618" w:rsidP="001D3618">
            <w:pPr>
              <w:spacing w:after="0" w:line="240" w:lineRule="auto"/>
              <w:rPr>
                <w:rFonts w:ascii="Calibri" w:eastAsia="Times New Roman" w:hAnsi="Calibri" w:cs="Times New Roman"/>
                <w:color w:val="000000"/>
                <w:sz w:val="14"/>
                <w:szCs w:val="14"/>
                <w:lang w:eastAsia="en-US"/>
              </w:rPr>
            </w:pPr>
            <w:r w:rsidRPr="001D3618">
              <w:rPr>
                <w:rFonts w:ascii="Calibri" w:eastAsia="Times New Roman" w:hAnsi="Calibri" w:cs="Times New Roman"/>
                <w:color w:val="000000"/>
                <w:sz w:val="14"/>
                <w:szCs w:val="14"/>
                <w:lang w:eastAsia="en-US"/>
              </w:rPr>
              <w:t>KM</w:t>
            </w:r>
          </w:p>
        </w:tc>
        <w:tc>
          <w:tcPr>
            <w:tcW w:w="3454" w:type="dxa"/>
            <w:tcBorders>
              <w:top w:val="nil"/>
              <w:left w:val="nil"/>
              <w:bottom w:val="single" w:sz="4" w:space="0" w:color="auto"/>
              <w:right w:val="single" w:sz="4" w:space="0" w:color="auto"/>
            </w:tcBorders>
            <w:shd w:val="clear" w:color="auto" w:fill="auto"/>
            <w:noWrap/>
            <w:vAlign w:val="bottom"/>
            <w:hideMark/>
          </w:tcPr>
          <w:p w14:paraId="371D6FA6" w14:textId="77777777" w:rsidR="001D3618" w:rsidRPr="001D3618" w:rsidRDefault="001D3618" w:rsidP="001D3618">
            <w:pPr>
              <w:spacing w:after="0" w:line="240" w:lineRule="auto"/>
              <w:rPr>
                <w:rFonts w:ascii="Calibri" w:eastAsia="Times New Roman" w:hAnsi="Calibri" w:cs="Times New Roman"/>
                <w:color w:val="000000"/>
                <w:sz w:val="14"/>
                <w:szCs w:val="14"/>
                <w:lang w:eastAsia="en-US"/>
              </w:rPr>
            </w:pPr>
            <w:r w:rsidRPr="001D3618">
              <w:rPr>
                <w:rFonts w:ascii="Calibri" w:eastAsia="Times New Roman" w:hAnsi="Calibri" w:cs="Times New Roman"/>
                <w:color w:val="000000"/>
                <w:sz w:val="14"/>
                <w:szCs w:val="14"/>
                <w:lang w:eastAsia="en-US"/>
              </w:rPr>
              <w:t>КОМОРЫ</w:t>
            </w:r>
          </w:p>
        </w:tc>
        <w:tc>
          <w:tcPr>
            <w:tcW w:w="992" w:type="dxa"/>
            <w:tcBorders>
              <w:top w:val="nil"/>
              <w:left w:val="nil"/>
              <w:bottom w:val="single" w:sz="4" w:space="0" w:color="auto"/>
              <w:right w:val="single" w:sz="4" w:space="0" w:color="auto"/>
            </w:tcBorders>
            <w:shd w:val="clear" w:color="auto" w:fill="auto"/>
            <w:noWrap/>
            <w:vAlign w:val="bottom"/>
            <w:hideMark/>
          </w:tcPr>
          <w:p w14:paraId="7F50FF47" w14:textId="77777777" w:rsidR="001D3618" w:rsidRPr="001D3618" w:rsidRDefault="001D3618" w:rsidP="001D3618">
            <w:pPr>
              <w:spacing w:after="0" w:line="240" w:lineRule="auto"/>
              <w:rPr>
                <w:rFonts w:ascii="Calibri" w:eastAsia="Times New Roman" w:hAnsi="Calibri" w:cs="Times New Roman"/>
                <w:color w:val="000000"/>
                <w:sz w:val="14"/>
                <w:szCs w:val="14"/>
                <w:lang w:eastAsia="en-US"/>
              </w:rPr>
            </w:pPr>
            <w:r w:rsidRPr="001D3618">
              <w:rPr>
                <w:rFonts w:ascii="Calibri" w:eastAsia="Times New Roman" w:hAnsi="Calibri" w:cs="Times New Roman"/>
                <w:color w:val="000000"/>
                <w:sz w:val="14"/>
                <w:szCs w:val="14"/>
                <w:lang w:eastAsia="en-US"/>
              </w:rPr>
              <w:t>MV</w:t>
            </w:r>
          </w:p>
        </w:tc>
        <w:tc>
          <w:tcPr>
            <w:tcW w:w="5150" w:type="dxa"/>
            <w:tcBorders>
              <w:top w:val="nil"/>
              <w:left w:val="nil"/>
              <w:bottom w:val="single" w:sz="4" w:space="0" w:color="auto"/>
              <w:right w:val="single" w:sz="4" w:space="0" w:color="auto"/>
            </w:tcBorders>
            <w:shd w:val="clear" w:color="auto" w:fill="auto"/>
            <w:noWrap/>
            <w:vAlign w:val="bottom"/>
            <w:hideMark/>
          </w:tcPr>
          <w:p w14:paraId="615E4E09" w14:textId="77777777" w:rsidR="001D3618" w:rsidRPr="001D3618" w:rsidRDefault="001D3618" w:rsidP="001D3618">
            <w:pPr>
              <w:spacing w:after="0" w:line="240" w:lineRule="auto"/>
              <w:rPr>
                <w:rFonts w:ascii="Calibri" w:eastAsia="Times New Roman" w:hAnsi="Calibri" w:cs="Times New Roman"/>
                <w:color w:val="000000"/>
                <w:sz w:val="14"/>
                <w:szCs w:val="14"/>
                <w:lang w:eastAsia="en-US"/>
              </w:rPr>
            </w:pPr>
            <w:r w:rsidRPr="001D3618">
              <w:rPr>
                <w:rFonts w:ascii="Calibri" w:eastAsia="Times New Roman" w:hAnsi="Calibri" w:cs="Times New Roman"/>
                <w:color w:val="000000"/>
                <w:sz w:val="14"/>
                <w:szCs w:val="14"/>
                <w:lang w:eastAsia="en-US"/>
              </w:rPr>
              <w:t>МАЛЬДИВЫ</w:t>
            </w:r>
          </w:p>
        </w:tc>
      </w:tr>
      <w:tr w:rsidR="001D3618" w:rsidRPr="001D3618" w14:paraId="58370409" w14:textId="77777777" w:rsidTr="002C6D89">
        <w:trPr>
          <w:trHeight w:val="292"/>
        </w:trPr>
        <w:tc>
          <w:tcPr>
            <w:tcW w:w="1003" w:type="dxa"/>
            <w:tcBorders>
              <w:top w:val="nil"/>
              <w:left w:val="single" w:sz="4" w:space="0" w:color="auto"/>
              <w:bottom w:val="single" w:sz="4" w:space="0" w:color="auto"/>
              <w:right w:val="single" w:sz="4" w:space="0" w:color="auto"/>
            </w:tcBorders>
            <w:shd w:val="clear" w:color="auto" w:fill="auto"/>
            <w:noWrap/>
            <w:vAlign w:val="bottom"/>
            <w:hideMark/>
          </w:tcPr>
          <w:p w14:paraId="54634FAE" w14:textId="77777777" w:rsidR="001D3618" w:rsidRPr="001D3618" w:rsidRDefault="001D3618" w:rsidP="001D3618">
            <w:pPr>
              <w:spacing w:after="0" w:line="240" w:lineRule="auto"/>
              <w:rPr>
                <w:rFonts w:ascii="Calibri" w:eastAsia="Times New Roman" w:hAnsi="Calibri" w:cs="Times New Roman"/>
                <w:color w:val="000000"/>
                <w:sz w:val="14"/>
                <w:szCs w:val="14"/>
                <w:lang w:eastAsia="en-US"/>
              </w:rPr>
            </w:pPr>
            <w:r w:rsidRPr="001D3618">
              <w:rPr>
                <w:rFonts w:ascii="Calibri" w:eastAsia="Times New Roman" w:hAnsi="Calibri" w:cs="Times New Roman"/>
                <w:color w:val="000000"/>
                <w:sz w:val="14"/>
                <w:szCs w:val="14"/>
                <w:lang w:eastAsia="en-US"/>
              </w:rPr>
              <w:t>KN</w:t>
            </w:r>
          </w:p>
        </w:tc>
        <w:tc>
          <w:tcPr>
            <w:tcW w:w="3454" w:type="dxa"/>
            <w:tcBorders>
              <w:top w:val="nil"/>
              <w:left w:val="nil"/>
              <w:bottom w:val="single" w:sz="4" w:space="0" w:color="auto"/>
              <w:right w:val="single" w:sz="4" w:space="0" w:color="auto"/>
            </w:tcBorders>
            <w:shd w:val="clear" w:color="auto" w:fill="auto"/>
            <w:noWrap/>
            <w:vAlign w:val="bottom"/>
            <w:hideMark/>
          </w:tcPr>
          <w:p w14:paraId="00F4B389" w14:textId="77777777" w:rsidR="001D3618" w:rsidRPr="001D3618" w:rsidRDefault="001D3618" w:rsidP="001D3618">
            <w:pPr>
              <w:spacing w:after="0" w:line="240" w:lineRule="auto"/>
              <w:rPr>
                <w:rFonts w:ascii="Calibri" w:eastAsia="Times New Roman" w:hAnsi="Calibri" w:cs="Times New Roman"/>
                <w:color w:val="000000"/>
                <w:sz w:val="14"/>
                <w:szCs w:val="14"/>
                <w:lang w:eastAsia="en-US"/>
              </w:rPr>
            </w:pPr>
            <w:r w:rsidRPr="001D3618">
              <w:rPr>
                <w:rFonts w:ascii="Calibri" w:eastAsia="Times New Roman" w:hAnsi="Calibri" w:cs="Times New Roman"/>
                <w:color w:val="000000"/>
                <w:sz w:val="14"/>
                <w:szCs w:val="14"/>
                <w:lang w:eastAsia="en-US"/>
              </w:rPr>
              <w:t>СЕНТ-КИТС И НЕВИС</w:t>
            </w:r>
          </w:p>
        </w:tc>
        <w:tc>
          <w:tcPr>
            <w:tcW w:w="992" w:type="dxa"/>
            <w:tcBorders>
              <w:top w:val="nil"/>
              <w:left w:val="nil"/>
              <w:bottom w:val="single" w:sz="4" w:space="0" w:color="auto"/>
              <w:right w:val="single" w:sz="4" w:space="0" w:color="auto"/>
            </w:tcBorders>
            <w:shd w:val="clear" w:color="auto" w:fill="auto"/>
            <w:noWrap/>
            <w:vAlign w:val="bottom"/>
            <w:hideMark/>
          </w:tcPr>
          <w:p w14:paraId="469842C5" w14:textId="77777777" w:rsidR="001D3618" w:rsidRPr="001D3618" w:rsidRDefault="001D3618" w:rsidP="001D3618">
            <w:pPr>
              <w:spacing w:after="0" w:line="240" w:lineRule="auto"/>
              <w:rPr>
                <w:rFonts w:ascii="Calibri" w:eastAsia="Times New Roman" w:hAnsi="Calibri" w:cs="Times New Roman"/>
                <w:color w:val="000000"/>
                <w:sz w:val="14"/>
                <w:szCs w:val="14"/>
                <w:lang w:eastAsia="en-US"/>
              </w:rPr>
            </w:pPr>
            <w:r w:rsidRPr="001D3618">
              <w:rPr>
                <w:rFonts w:ascii="Calibri" w:eastAsia="Times New Roman" w:hAnsi="Calibri" w:cs="Times New Roman"/>
                <w:color w:val="000000"/>
                <w:sz w:val="14"/>
                <w:szCs w:val="14"/>
                <w:lang w:eastAsia="en-US"/>
              </w:rPr>
              <w:t>MW</w:t>
            </w:r>
          </w:p>
        </w:tc>
        <w:tc>
          <w:tcPr>
            <w:tcW w:w="5150" w:type="dxa"/>
            <w:tcBorders>
              <w:top w:val="nil"/>
              <w:left w:val="nil"/>
              <w:bottom w:val="single" w:sz="4" w:space="0" w:color="auto"/>
              <w:right w:val="single" w:sz="4" w:space="0" w:color="auto"/>
            </w:tcBorders>
            <w:shd w:val="clear" w:color="auto" w:fill="auto"/>
            <w:noWrap/>
            <w:vAlign w:val="bottom"/>
            <w:hideMark/>
          </w:tcPr>
          <w:p w14:paraId="5A465BA7" w14:textId="77777777" w:rsidR="001D3618" w:rsidRPr="001D3618" w:rsidRDefault="001D3618" w:rsidP="001D3618">
            <w:pPr>
              <w:spacing w:after="0" w:line="240" w:lineRule="auto"/>
              <w:rPr>
                <w:rFonts w:ascii="Calibri" w:eastAsia="Times New Roman" w:hAnsi="Calibri" w:cs="Times New Roman"/>
                <w:color w:val="000000"/>
                <w:sz w:val="14"/>
                <w:szCs w:val="14"/>
                <w:lang w:eastAsia="en-US"/>
              </w:rPr>
            </w:pPr>
            <w:r w:rsidRPr="001D3618">
              <w:rPr>
                <w:rFonts w:ascii="Calibri" w:eastAsia="Times New Roman" w:hAnsi="Calibri" w:cs="Times New Roman"/>
                <w:color w:val="000000"/>
                <w:sz w:val="14"/>
                <w:szCs w:val="14"/>
                <w:lang w:eastAsia="en-US"/>
              </w:rPr>
              <w:t>МАЛАВИ</w:t>
            </w:r>
          </w:p>
        </w:tc>
      </w:tr>
      <w:tr w:rsidR="001D3618" w:rsidRPr="001D3618" w14:paraId="29F08477" w14:textId="77777777" w:rsidTr="002C6D89">
        <w:trPr>
          <w:trHeight w:val="292"/>
        </w:trPr>
        <w:tc>
          <w:tcPr>
            <w:tcW w:w="1003" w:type="dxa"/>
            <w:tcBorders>
              <w:top w:val="nil"/>
              <w:left w:val="single" w:sz="4" w:space="0" w:color="auto"/>
              <w:bottom w:val="single" w:sz="4" w:space="0" w:color="auto"/>
              <w:right w:val="single" w:sz="4" w:space="0" w:color="auto"/>
            </w:tcBorders>
            <w:shd w:val="clear" w:color="auto" w:fill="auto"/>
            <w:noWrap/>
            <w:vAlign w:val="bottom"/>
            <w:hideMark/>
          </w:tcPr>
          <w:p w14:paraId="51A2BC76" w14:textId="77777777" w:rsidR="001D3618" w:rsidRPr="001D3618" w:rsidRDefault="001D3618" w:rsidP="001D3618">
            <w:pPr>
              <w:spacing w:after="0" w:line="240" w:lineRule="auto"/>
              <w:rPr>
                <w:rFonts w:ascii="Calibri" w:eastAsia="Times New Roman" w:hAnsi="Calibri" w:cs="Times New Roman"/>
                <w:color w:val="000000"/>
                <w:sz w:val="14"/>
                <w:szCs w:val="14"/>
                <w:lang w:eastAsia="en-US"/>
              </w:rPr>
            </w:pPr>
            <w:r w:rsidRPr="001D3618">
              <w:rPr>
                <w:rFonts w:ascii="Calibri" w:eastAsia="Times New Roman" w:hAnsi="Calibri" w:cs="Times New Roman"/>
                <w:color w:val="000000"/>
                <w:sz w:val="14"/>
                <w:szCs w:val="14"/>
                <w:lang w:eastAsia="en-US"/>
              </w:rPr>
              <w:t>KP</w:t>
            </w:r>
          </w:p>
        </w:tc>
        <w:tc>
          <w:tcPr>
            <w:tcW w:w="3454" w:type="dxa"/>
            <w:tcBorders>
              <w:top w:val="nil"/>
              <w:left w:val="nil"/>
              <w:bottom w:val="single" w:sz="4" w:space="0" w:color="auto"/>
              <w:right w:val="single" w:sz="4" w:space="0" w:color="auto"/>
            </w:tcBorders>
            <w:shd w:val="clear" w:color="auto" w:fill="auto"/>
            <w:noWrap/>
            <w:vAlign w:val="bottom"/>
            <w:hideMark/>
          </w:tcPr>
          <w:p w14:paraId="6B24E9FC" w14:textId="77777777" w:rsidR="001D3618" w:rsidRPr="001D3618" w:rsidRDefault="001D3618" w:rsidP="001D3618">
            <w:pPr>
              <w:spacing w:after="0" w:line="240" w:lineRule="auto"/>
              <w:rPr>
                <w:rFonts w:ascii="Calibri" w:eastAsia="Times New Roman" w:hAnsi="Calibri" w:cs="Times New Roman"/>
                <w:color w:val="000000"/>
                <w:sz w:val="14"/>
                <w:szCs w:val="14"/>
                <w:lang w:eastAsia="en-US"/>
              </w:rPr>
            </w:pPr>
            <w:r w:rsidRPr="001D3618">
              <w:rPr>
                <w:rFonts w:ascii="Calibri" w:eastAsia="Times New Roman" w:hAnsi="Calibri" w:cs="Times New Roman"/>
                <w:color w:val="000000"/>
                <w:sz w:val="14"/>
                <w:szCs w:val="14"/>
                <w:lang w:eastAsia="en-US"/>
              </w:rPr>
              <w:t>КОРЕЯ,НАРОДНО-ДЕМОКРАТИЧ.РЕСПУБЛИКА</w:t>
            </w:r>
          </w:p>
        </w:tc>
        <w:tc>
          <w:tcPr>
            <w:tcW w:w="992" w:type="dxa"/>
            <w:tcBorders>
              <w:top w:val="nil"/>
              <w:left w:val="nil"/>
              <w:bottom w:val="single" w:sz="4" w:space="0" w:color="auto"/>
              <w:right w:val="single" w:sz="4" w:space="0" w:color="auto"/>
            </w:tcBorders>
            <w:shd w:val="clear" w:color="auto" w:fill="auto"/>
            <w:noWrap/>
            <w:vAlign w:val="bottom"/>
            <w:hideMark/>
          </w:tcPr>
          <w:p w14:paraId="023150B4" w14:textId="77777777" w:rsidR="001D3618" w:rsidRPr="001D3618" w:rsidRDefault="001D3618" w:rsidP="001D3618">
            <w:pPr>
              <w:spacing w:after="0" w:line="240" w:lineRule="auto"/>
              <w:rPr>
                <w:rFonts w:ascii="Calibri" w:eastAsia="Times New Roman" w:hAnsi="Calibri" w:cs="Times New Roman"/>
                <w:color w:val="000000"/>
                <w:sz w:val="14"/>
                <w:szCs w:val="14"/>
                <w:lang w:eastAsia="en-US"/>
              </w:rPr>
            </w:pPr>
            <w:r w:rsidRPr="001D3618">
              <w:rPr>
                <w:rFonts w:ascii="Calibri" w:eastAsia="Times New Roman" w:hAnsi="Calibri" w:cs="Times New Roman"/>
                <w:color w:val="000000"/>
                <w:sz w:val="14"/>
                <w:szCs w:val="14"/>
                <w:lang w:eastAsia="en-US"/>
              </w:rPr>
              <w:t>MX</w:t>
            </w:r>
          </w:p>
        </w:tc>
        <w:tc>
          <w:tcPr>
            <w:tcW w:w="5150" w:type="dxa"/>
            <w:tcBorders>
              <w:top w:val="nil"/>
              <w:left w:val="nil"/>
              <w:bottom w:val="single" w:sz="4" w:space="0" w:color="auto"/>
              <w:right w:val="single" w:sz="4" w:space="0" w:color="auto"/>
            </w:tcBorders>
            <w:shd w:val="clear" w:color="auto" w:fill="auto"/>
            <w:noWrap/>
            <w:vAlign w:val="bottom"/>
            <w:hideMark/>
          </w:tcPr>
          <w:p w14:paraId="38F1A916" w14:textId="77777777" w:rsidR="001D3618" w:rsidRPr="001D3618" w:rsidRDefault="001D3618" w:rsidP="001D3618">
            <w:pPr>
              <w:spacing w:after="0" w:line="240" w:lineRule="auto"/>
              <w:rPr>
                <w:rFonts w:ascii="Calibri" w:eastAsia="Times New Roman" w:hAnsi="Calibri" w:cs="Times New Roman"/>
                <w:color w:val="000000"/>
                <w:sz w:val="14"/>
                <w:szCs w:val="14"/>
                <w:lang w:eastAsia="en-US"/>
              </w:rPr>
            </w:pPr>
            <w:r w:rsidRPr="001D3618">
              <w:rPr>
                <w:rFonts w:ascii="Calibri" w:eastAsia="Times New Roman" w:hAnsi="Calibri" w:cs="Times New Roman"/>
                <w:color w:val="000000"/>
                <w:sz w:val="14"/>
                <w:szCs w:val="14"/>
                <w:lang w:eastAsia="en-US"/>
              </w:rPr>
              <w:t>МЕКСИКА</w:t>
            </w:r>
          </w:p>
        </w:tc>
      </w:tr>
      <w:tr w:rsidR="001D3618" w:rsidRPr="001D3618" w14:paraId="31BAB72C" w14:textId="77777777" w:rsidTr="002C6D89">
        <w:trPr>
          <w:trHeight w:val="292"/>
        </w:trPr>
        <w:tc>
          <w:tcPr>
            <w:tcW w:w="1003" w:type="dxa"/>
            <w:tcBorders>
              <w:top w:val="nil"/>
              <w:left w:val="single" w:sz="4" w:space="0" w:color="auto"/>
              <w:bottom w:val="single" w:sz="4" w:space="0" w:color="auto"/>
              <w:right w:val="single" w:sz="4" w:space="0" w:color="auto"/>
            </w:tcBorders>
            <w:shd w:val="clear" w:color="auto" w:fill="auto"/>
            <w:noWrap/>
            <w:vAlign w:val="bottom"/>
            <w:hideMark/>
          </w:tcPr>
          <w:p w14:paraId="0B16A10D" w14:textId="77777777" w:rsidR="001D3618" w:rsidRPr="001D3618" w:rsidRDefault="001D3618" w:rsidP="001D3618">
            <w:pPr>
              <w:spacing w:after="0" w:line="240" w:lineRule="auto"/>
              <w:rPr>
                <w:rFonts w:ascii="Calibri" w:eastAsia="Times New Roman" w:hAnsi="Calibri" w:cs="Times New Roman"/>
                <w:color w:val="000000"/>
                <w:sz w:val="14"/>
                <w:szCs w:val="14"/>
                <w:lang w:eastAsia="en-US"/>
              </w:rPr>
            </w:pPr>
            <w:r w:rsidRPr="001D3618">
              <w:rPr>
                <w:rFonts w:ascii="Calibri" w:eastAsia="Times New Roman" w:hAnsi="Calibri" w:cs="Times New Roman"/>
                <w:color w:val="000000"/>
                <w:sz w:val="14"/>
                <w:szCs w:val="14"/>
                <w:lang w:eastAsia="en-US"/>
              </w:rPr>
              <w:t>KR</w:t>
            </w:r>
          </w:p>
        </w:tc>
        <w:tc>
          <w:tcPr>
            <w:tcW w:w="3454" w:type="dxa"/>
            <w:tcBorders>
              <w:top w:val="nil"/>
              <w:left w:val="nil"/>
              <w:bottom w:val="single" w:sz="4" w:space="0" w:color="auto"/>
              <w:right w:val="single" w:sz="4" w:space="0" w:color="auto"/>
            </w:tcBorders>
            <w:shd w:val="clear" w:color="auto" w:fill="auto"/>
            <w:noWrap/>
            <w:vAlign w:val="bottom"/>
            <w:hideMark/>
          </w:tcPr>
          <w:p w14:paraId="7E2D1EB3" w14:textId="77777777" w:rsidR="001D3618" w:rsidRPr="001D3618" w:rsidRDefault="001D3618" w:rsidP="001D3618">
            <w:pPr>
              <w:spacing w:after="0" w:line="240" w:lineRule="auto"/>
              <w:rPr>
                <w:rFonts w:ascii="Calibri" w:eastAsia="Times New Roman" w:hAnsi="Calibri" w:cs="Times New Roman"/>
                <w:color w:val="000000"/>
                <w:sz w:val="14"/>
                <w:szCs w:val="14"/>
                <w:lang w:eastAsia="en-US"/>
              </w:rPr>
            </w:pPr>
            <w:r w:rsidRPr="001D3618">
              <w:rPr>
                <w:rFonts w:ascii="Calibri" w:eastAsia="Times New Roman" w:hAnsi="Calibri" w:cs="Times New Roman"/>
                <w:color w:val="000000"/>
                <w:sz w:val="14"/>
                <w:szCs w:val="14"/>
                <w:lang w:eastAsia="en-US"/>
              </w:rPr>
              <w:t>КОРЕЯ, РЕСПУБЛИКА</w:t>
            </w:r>
          </w:p>
        </w:tc>
        <w:tc>
          <w:tcPr>
            <w:tcW w:w="992" w:type="dxa"/>
            <w:tcBorders>
              <w:top w:val="nil"/>
              <w:left w:val="nil"/>
              <w:bottom w:val="single" w:sz="4" w:space="0" w:color="auto"/>
              <w:right w:val="single" w:sz="4" w:space="0" w:color="auto"/>
            </w:tcBorders>
            <w:shd w:val="clear" w:color="auto" w:fill="auto"/>
            <w:noWrap/>
            <w:vAlign w:val="bottom"/>
            <w:hideMark/>
          </w:tcPr>
          <w:p w14:paraId="23FFB4F6" w14:textId="77777777" w:rsidR="001D3618" w:rsidRPr="001D3618" w:rsidRDefault="001D3618" w:rsidP="001D3618">
            <w:pPr>
              <w:spacing w:after="0" w:line="240" w:lineRule="auto"/>
              <w:rPr>
                <w:rFonts w:ascii="Calibri" w:eastAsia="Times New Roman" w:hAnsi="Calibri" w:cs="Times New Roman"/>
                <w:color w:val="000000"/>
                <w:sz w:val="14"/>
                <w:szCs w:val="14"/>
                <w:lang w:eastAsia="en-US"/>
              </w:rPr>
            </w:pPr>
            <w:r w:rsidRPr="001D3618">
              <w:rPr>
                <w:rFonts w:ascii="Calibri" w:eastAsia="Times New Roman" w:hAnsi="Calibri" w:cs="Times New Roman"/>
                <w:color w:val="000000"/>
                <w:sz w:val="14"/>
                <w:szCs w:val="14"/>
                <w:lang w:eastAsia="en-US"/>
              </w:rPr>
              <w:t>MY</w:t>
            </w:r>
          </w:p>
        </w:tc>
        <w:tc>
          <w:tcPr>
            <w:tcW w:w="5150" w:type="dxa"/>
            <w:tcBorders>
              <w:top w:val="nil"/>
              <w:left w:val="nil"/>
              <w:bottom w:val="single" w:sz="4" w:space="0" w:color="auto"/>
              <w:right w:val="single" w:sz="4" w:space="0" w:color="auto"/>
            </w:tcBorders>
            <w:shd w:val="clear" w:color="auto" w:fill="auto"/>
            <w:noWrap/>
            <w:vAlign w:val="bottom"/>
            <w:hideMark/>
          </w:tcPr>
          <w:p w14:paraId="23CE05A1" w14:textId="77777777" w:rsidR="001D3618" w:rsidRPr="001D3618" w:rsidRDefault="001D3618" w:rsidP="001D3618">
            <w:pPr>
              <w:spacing w:after="0" w:line="240" w:lineRule="auto"/>
              <w:rPr>
                <w:rFonts w:ascii="Calibri" w:eastAsia="Times New Roman" w:hAnsi="Calibri" w:cs="Times New Roman"/>
                <w:color w:val="000000"/>
                <w:sz w:val="14"/>
                <w:szCs w:val="14"/>
                <w:lang w:eastAsia="en-US"/>
              </w:rPr>
            </w:pPr>
            <w:r w:rsidRPr="001D3618">
              <w:rPr>
                <w:rFonts w:ascii="Calibri" w:eastAsia="Times New Roman" w:hAnsi="Calibri" w:cs="Times New Roman"/>
                <w:color w:val="000000"/>
                <w:sz w:val="14"/>
                <w:szCs w:val="14"/>
                <w:lang w:eastAsia="en-US"/>
              </w:rPr>
              <w:t>МАЛАЙЗИЯ</w:t>
            </w:r>
          </w:p>
        </w:tc>
      </w:tr>
      <w:tr w:rsidR="001D3618" w:rsidRPr="001D3618" w14:paraId="083F93F1" w14:textId="77777777" w:rsidTr="002C6D89">
        <w:trPr>
          <w:trHeight w:val="292"/>
        </w:trPr>
        <w:tc>
          <w:tcPr>
            <w:tcW w:w="1003" w:type="dxa"/>
            <w:tcBorders>
              <w:top w:val="nil"/>
              <w:left w:val="single" w:sz="4" w:space="0" w:color="auto"/>
              <w:bottom w:val="single" w:sz="4" w:space="0" w:color="auto"/>
              <w:right w:val="single" w:sz="4" w:space="0" w:color="auto"/>
            </w:tcBorders>
            <w:shd w:val="clear" w:color="auto" w:fill="auto"/>
            <w:noWrap/>
            <w:vAlign w:val="bottom"/>
            <w:hideMark/>
          </w:tcPr>
          <w:p w14:paraId="6311E9F9" w14:textId="77777777" w:rsidR="001D3618" w:rsidRPr="001D3618" w:rsidRDefault="001D3618" w:rsidP="001D3618">
            <w:pPr>
              <w:spacing w:after="0" w:line="240" w:lineRule="auto"/>
              <w:rPr>
                <w:rFonts w:ascii="Calibri" w:eastAsia="Times New Roman" w:hAnsi="Calibri" w:cs="Times New Roman"/>
                <w:color w:val="000000"/>
                <w:sz w:val="14"/>
                <w:szCs w:val="14"/>
                <w:lang w:eastAsia="en-US"/>
              </w:rPr>
            </w:pPr>
            <w:r w:rsidRPr="001D3618">
              <w:rPr>
                <w:rFonts w:ascii="Calibri" w:eastAsia="Times New Roman" w:hAnsi="Calibri" w:cs="Times New Roman"/>
                <w:color w:val="000000"/>
                <w:sz w:val="14"/>
                <w:szCs w:val="14"/>
                <w:lang w:eastAsia="en-US"/>
              </w:rPr>
              <w:t>KW</w:t>
            </w:r>
          </w:p>
        </w:tc>
        <w:tc>
          <w:tcPr>
            <w:tcW w:w="3454" w:type="dxa"/>
            <w:tcBorders>
              <w:top w:val="nil"/>
              <w:left w:val="nil"/>
              <w:bottom w:val="single" w:sz="4" w:space="0" w:color="auto"/>
              <w:right w:val="single" w:sz="4" w:space="0" w:color="auto"/>
            </w:tcBorders>
            <w:shd w:val="clear" w:color="auto" w:fill="auto"/>
            <w:noWrap/>
            <w:vAlign w:val="bottom"/>
            <w:hideMark/>
          </w:tcPr>
          <w:p w14:paraId="4149F13D" w14:textId="77777777" w:rsidR="001D3618" w:rsidRPr="001D3618" w:rsidRDefault="001D3618" w:rsidP="001D3618">
            <w:pPr>
              <w:spacing w:after="0" w:line="240" w:lineRule="auto"/>
              <w:rPr>
                <w:rFonts w:ascii="Calibri" w:eastAsia="Times New Roman" w:hAnsi="Calibri" w:cs="Times New Roman"/>
                <w:color w:val="000000"/>
                <w:sz w:val="14"/>
                <w:szCs w:val="14"/>
                <w:lang w:eastAsia="en-US"/>
              </w:rPr>
            </w:pPr>
            <w:r w:rsidRPr="001D3618">
              <w:rPr>
                <w:rFonts w:ascii="Calibri" w:eastAsia="Times New Roman" w:hAnsi="Calibri" w:cs="Times New Roman"/>
                <w:color w:val="000000"/>
                <w:sz w:val="14"/>
                <w:szCs w:val="14"/>
                <w:lang w:eastAsia="en-US"/>
              </w:rPr>
              <w:t>КУВЕЙТ</w:t>
            </w:r>
          </w:p>
        </w:tc>
        <w:tc>
          <w:tcPr>
            <w:tcW w:w="992" w:type="dxa"/>
            <w:tcBorders>
              <w:top w:val="nil"/>
              <w:left w:val="nil"/>
              <w:bottom w:val="single" w:sz="4" w:space="0" w:color="auto"/>
              <w:right w:val="single" w:sz="4" w:space="0" w:color="auto"/>
            </w:tcBorders>
            <w:shd w:val="clear" w:color="auto" w:fill="auto"/>
            <w:noWrap/>
            <w:vAlign w:val="bottom"/>
            <w:hideMark/>
          </w:tcPr>
          <w:p w14:paraId="4CB88DB2" w14:textId="77777777" w:rsidR="001D3618" w:rsidRPr="001D3618" w:rsidRDefault="001D3618" w:rsidP="001D3618">
            <w:pPr>
              <w:spacing w:after="0" w:line="240" w:lineRule="auto"/>
              <w:rPr>
                <w:rFonts w:ascii="Calibri" w:eastAsia="Times New Roman" w:hAnsi="Calibri" w:cs="Times New Roman"/>
                <w:color w:val="000000"/>
                <w:sz w:val="14"/>
                <w:szCs w:val="14"/>
                <w:lang w:eastAsia="en-US"/>
              </w:rPr>
            </w:pPr>
            <w:r w:rsidRPr="001D3618">
              <w:rPr>
                <w:rFonts w:ascii="Calibri" w:eastAsia="Times New Roman" w:hAnsi="Calibri" w:cs="Times New Roman"/>
                <w:color w:val="000000"/>
                <w:sz w:val="14"/>
                <w:szCs w:val="14"/>
                <w:lang w:eastAsia="en-US"/>
              </w:rPr>
              <w:t>MZ</w:t>
            </w:r>
          </w:p>
        </w:tc>
        <w:tc>
          <w:tcPr>
            <w:tcW w:w="5150" w:type="dxa"/>
            <w:tcBorders>
              <w:top w:val="nil"/>
              <w:left w:val="nil"/>
              <w:bottom w:val="single" w:sz="4" w:space="0" w:color="auto"/>
              <w:right w:val="single" w:sz="4" w:space="0" w:color="auto"/>
            </w:tcBorders>
            <w:shd w:val="clear" w:color="auto" w:fill="auto"/>
            <w:noWrap/>
            <w:vAlign w:val="bottom"/>
            <w:hideMark/>
          </w:tcPr>
          <w:p w14:paraId="5F20CC04" w14:textId="77777777" w:rsidR="001D3618" w:rsidRPr="001D3618" w:rsidRDefault="001D3618" w:rsidP="001D3618">
            <w:pPr>
              <w:spacing w:after="0" w:line="240" w:lineRule="auto"/>
              <w:rPr>
                <w:rFonts w:ascii="Calibri" w:eastAsia="Times New Roman" w:hAnsi="Calibri" w:cs="Times New Roman"/>
                <w:color w:val="000000"/>
                <w:sz w:val="14"/>
                <w:szCs w:val="14"/>
                <w:lang w:eastAsia="en-US"/>
              </w:rPr>
            </w:pPr>
            <w:r w:rsidRPr="001D3618">
              <w:rPr>
                <w:rFonts w:ascii="Calibri" w:eastAsia="Times New Roman" w:hAnsi="Calibri" w:cs="Times New Roman"/>
                <w:color w:val="000000"/>
                <w:sz w:val="14"/>
                <w:szCs w:val="14"/>
                <w:lang w:eastAsia="en-US"/>
              </w:rPr>
              <w:t>МОЗАМБИК</w:t>
            </w:r>
          </w:p>
        </w:tc>
      </w:tr>
      <w:tr w:rsidR="001D3618" w:rsidRPr="001D3618" w14:paraId="262CE5A4" w14:textId="77777777" w:rsidTr="002C6D89">
        <w:trPr>
          <w:trHeight w:val="292"/>
        </w:trPr>
        <w:tc>
          <w:tcPr>
            <w:tcW w:w="1003" w:type="dxa"/>
            <w:tcBorders>
              <w:top w:val="nil"/>
              <w:left w:val="single" w:sz="4" w:space="0" w:color="auto"/>
              <w:bottom w:val="single" w:sz="4" w:space="0" w:color="auto"/>
              <w:right w:val="single" w:sz="4" w:space="0" w:color="auto"/>
            </w:tcBorders>
            <w:shd w:val="clear" w:color="auto" w:fill="auto"/>
            <w:noWrap/>
            <w:vAlign w:val="bottom"/>
            <w:hideMark/>
          </w:tcPr>
          <w:p w14:paraId="0A1B39E7" w14:textId="77777777" w:rsidR="001D3618" w:rsidRPr="001D3618" w:rsidRDefault="001D3618" w:rsidP="001D3618">
            <w:pPr>
              <w:spacing w:after="0" w:line="240" w:lineRule="auto"/>
              <w:rPr>
                <w:rFonts w:ascii="Calibri" w:eastAsia="Times New Roman" w:hAnsi="Calibri" w:cs="Times New Roman"/>
                <w:color w:val="000000"/>
                <w:sz w:val="14"/>
                <w:szCs w:val="14"/>
                <w:lang w:eastAsia="en-US"/>
              </w:rPr>
            </w:pPr>
            <w:r w:rsidRPr="001D3618">
              <w:rPr>
                <w:rFonts w:ascii="Calibri" w:eastAsia="Times New Roman" w:hAnsi="Calibri" w:cs="Times New Roman"/>
                <w:color w:val="000000"/>
                <w:sz w:val="14"/>
                <w:szCs w:val="14"/>
                <w:lang w:eastAsia="en-US"/>
              </w:rPr>
              <w:t>KY</w:t>
            </w:r>
          </w:p>
        </w:tc>
        <w:tc>
          <w:tcPr>
            <w:tcW w:w="3454" w:type="dxa"/>
            <w:tcBorders>
              <w:top w:val="nil"/>
              <w:left w:val="nil"/>
              <w:bottom w:val="single" w:sz="4" w:space="0" w:color="auto"/>
              <w:right w:val="single" w:sz="4" w:space="0" w:color="auto"/>
            </w:tcBorders>
            <w:shd w:val="clear" w:color="auto" w:fill="auto"/>
            <w:noWrap/>
            <w:vAlign w:val="bottom"/>
            <w:hideMark/>
          </w:tcPr>
          <w:p w14:paraId="518912FB" w14:textId="77777777" w:rsidR="001D3618" w:rsidRPr="001D3618" w:rsidRDefault="001D3618" w:rsidP="001D3618">
            <w:pPr>
              <w:spacing w:after="0" w:line="240" w:lineRule="auto"/>
              <w:rPr>
                <w:rFonts w:ascii="Calibri" w:eastAsia="Times New Roman" w:hAnsi="Calibri" w:cs="Times New Roman"/>
                <w:color w:val="000000"/>
                <w:sz w:val="14"/>
                <w:szCs w:val="14"/>
                <w:lang w:eastAsia="en-US"/>
              </w:rPr>
            </w:pPr>
            <w:r w:rsidRPr="001D3618">
              <w:rPr>
                <w:rFonts w:ascii="Calibri" w:eastAsia="Times New Roman" w:hAnsi="Calibri" w:cs="Times New Roman"/>
                <w:color w:val="000000"/>
                <w:sz w:val="14"/>
                <w:szCs w:val="14"/>
                <w:lang w:eastAsia="en-US"/>
              </w:rPr>
              <w:t>ОСТРОВА КАЙМАН</w:t>
            </w:r>
          </w:p>
        </w:tc>
        <w:tc>
          <w:tcPr>
            <w:tcW w:w="992" w:type="dxa"/>
            <w:tcBorders>
              <w:top w:val="nil"/>
              <w:left w:val="nil"/>
              <w:bottom w:val="single" w:sz="4" w:space="0" w:color="auto"/>
              <w:right w:val="single" w:sz="4" w:space="0" w:color="auto"/>
            </w:tcBorders>
            <w:shd w:val="clear" w:color="auto" w:fill="auto"/>
            <w:noWrap/>
            <w:vAlign w:val="bottom"/>
            <w:hideMark/>
          </w:tcPr>
          <w:p w14:paraId="12AA0CA4" w14:textId="77777777" w:rsidR="001D3618" w:rsidRPr="001D3618" w:rsidRDefault="001D3618" w:rsidP="001D3618">
            <w:pPr>
              <w:spacing w:after="0" w:line="240" w:lineRule="auto"/>
              <w:rPr>
                <w:rFonts w:ascii="Calibri" w:eastAsia="Times New Roman" w:hAnsi="Calibri" w:cs="Times New Roman"/>
                <w:color w:val="000000"/>
                <w:sz w:val="14"/>
                <w:szCs w:val="14"/>
                <w:lang w:eastAsia="en-US"/>
              </w:rPr>
            </w:pPr>
            <w:r w:rsidRPr="001D3618">
              <w:rPr>
                <w:rFonts w:ascii="Calibri" w:eastAsia="Times New Roman" w:hAnsi="Calibri" w:cs="Times New Roman"/>
                <w:color w:val="000000"/>
                <w:sz w:val="14"/>
                <w:szCs w:val="14"/>
                <w:lang w:eastAsia="en-US"/>
              </w:rPr>
              <w:t>NA</w:t>
            </w:r>
          </w:p>
        </w:tc>
        <w:tc>
          <w:tcPr>
            <w:tcW w:w="5150" w:type="dxa"/>
            <w:tcBorders>
              <w:top w:val="nil"/>
              <w:left w:val="nil"/>
              <w:bottom w:val="single" w:sz="4" w:space="0" w:color="auto"/>
              <w:right w:val="single" w:sz="4" w:space="0" w:color="auto"/>
            </w:tcBorders>
            <w:shd w:val="clear" w:color="auto" w:fill="auto"/>
            <w:noWrap/>
            <w:vAlign w:val="bottom"/>
            <w:hideMark/>
          </w:tcPr>
          <w:p w14:paraId="20B3A0CF" w14:textId="77777777" w:rsidR="001D3618" w:rsidRPr="001D3618" w:rsidRDefault="001D3618" w:rsidP="001D3618">
            <w:pPr>
              <w:spacing w:after="0" w:line="240" w:lineRule="auto"/>
              <w:rPr>
                <w:rFonts w:ascii="Calibri" w:eastAsia="Times New Roman" w:hAnsi="Calibri" w:cs="Times New Roman"/>
                <w:color w:val="000000"/>
                <w:sz w:val="14"/>
                <w:szCs w:val="14"/>
                <w:lang w:eastAsia="en-US"/>
              </w:rPr>
            </w:pPr>
            <w:r w:rsidRPr="001D3618">
              <w:rPr>
                <w:rFonts w:ascii="Calibri" w:eastAsia="Times New Roman" w:hAnsi="Calibri" w:cs="Times New Roman"/>
                <w:color w:val="000000"/>
                <w:sz w:val="14"/>
                <w:szCs w:val="14"/>
                <w:lang w:eastAsia="en-US"/>
              </w:rPr>
              <w:t>НАМИБИЯ</w:t>
            </w:r>
          </w:p>
        </w:tc>
      </w:tr>
      <w:tr w:rsidR="001D3618" w:rsidRPr="001D3618" w14:paraId="43B3AFDA" w14:textId="77777777" w:rsidTr="002C6D89">
        <w:trPr>
          <w:trHeight w:val="292"/>
        </w:trPr>
        <w:tc>
          <w:tcPr>
            <w:tcW w:w="1003" w:type="dxa"/>
            <w:tcBorders>
              <w:top w:val="nil"/>
              <w:left w:val="single" w:sz="4" w:space="0" w:color="auto"/>
              <w:bottom w:val="single" w:sz="4" w:space="0" w:color="auto"/>
              <w:right w:val="single" w:sz="4" w:space="0" w:color="auto"/>
            </w:tcBorders>
            <w:shd w:val="clear" w:color="auto" w:fill="auto"/>
            <w:noWrap/>
            <w:vAlign w:val="bottom"/>
            <w:hideMark/>
          </w:tcPr>
          <w:p w14:paraId="23728026" w14:textId="77777777" w:rsidR="001D3618" w:rsidRPr="001D3618" w:rsidRDefault="001D3618" w:rsidP="001D3618">
            <w:pPr>
              <w:spacing w:after="0" w:line="240" w:lineRule="auto"/>
              <w:rPr>
                <w:rFonts w:ascii="Calibri" w:eastAsia="Times New Roman" w:hAnsi="Calibri" w:cs="Times New Roman"/>
                <w:color w:val="000000"/>
                <w:sz w:val="14"/>
                <w:szCs w:val="14"/>
                <w:lang w:eastAsia="en-US"/>
              </w:rPr>
            </w:pPr>
            <w:r w:rsidRPr="001D3618">
              <w:rPr>
                <w:rFonts w:ascii="Calibri" w:eastAsia="Times New Roman" w:hAnsi="Calibri" w:cs="Times New Roman"/>
                <w:color w:val="000000"/>
                <w:sz w:val="14"/>
                <w:szCs w:val="14"/>
                <w:lang w:eastAsia="en-US"/>
              </w:rPr>
              <w:t>KZ</w:t>
            </w:r>
          </w:p>
        </w:tc>
        <w:tc>
          <w:tcPr>
            <w:tcW w:w="3454" w:type="dxa"/>
            <w:tcBorders>
              <w:top w:val="nil"/>
              <w:left w:val="nil"/>
              <w:bottom w:val="single" w:sz="4" w:space="0" w:color="auto"/>
              <w:right w:val="single" w:sz="4" w:space="0" w:color="auto"/>
            </w:tcBorders>
            <w:shd w:val="clear" w:color="auto" w:fill="auto"/>
            <w:noWrap/>
            <w:vAlign w:val="bottom"/>
            <w:hideMark/>
          </w:tcPr>
          <w:p w14:paraId="7AAAF4CA" w14:textId="77777777" w:rsidR="001D3618" w:rsidRPr="001D3618" w:rsidRDefault="001D3618" w:rsidP="001D3618">
            <w:pPr>
              <w:spacing w:after="0" w:line="240" w:lineRule="auto"/>
              <w:rPr>
                <w:rFonts w:ascii="Calibri" w:eastAsia="Times New Roman" w:hAnsi="Calibri" w:cs="Times New Roman"/>
                <w:color w:val="000000"/>
                <w:sz w:val="14"/>
                <w:szCs w:val="14"/>
                <w:lang w:eastAsia="en-US"/>
              </w:rPr>
            </w:pPr>
            <w:r w:rsidRPr="001D3618">
              <w:rPr>
                <w:rFonts w:ascii="Calibri" w:eastAsia="Times New Roman" w:hAnsi="Calibri" w:cs="Times New Roman"/>
                <w:color w:val="000000"/>
                <w:sz w:val="14"/>
                <w:szCs w:val="14"/>
                <w:lang w:eastAsia="en-US"/>
              </w:rPr>
              <w:t>КАЗАХСТАН</w:t>
            </w:r>
          </w:p>
        </w:tc>
        <w:tc>
          <w:tcPr>
            <w:tcW w:w="992" w:type="dxa"/>
            <w:tcBorders>
              <w:top w:val="nil"/>
              <w:left w:val="nil"/>
              <w:bottom w:val="single" w:sz="4" w:space="0" w:color="auto"/>
              <w:right w:val="single" w:sz="4" w:space="0" w:color="auto"/>
            </w:tcBorders>
            <w:shd w:val="clear" w:color="auto" w:fill="auto"/>
            <w:noWrap/>
            <w:vAlign w:val="bottom"/>
            <w:hideMark/>
          </w:tcPr>
          <w:p w14:paraId="0B7DD210" w14:textId="77777777" w:rsidR="001D3618" w:rsidRPr="001D3618" w:rsidRDefault="001D3618" w:rsidP="001D3618">
            <w:pPr>
              <w:spacing w:after="0" w:line="240" w:lineRule="auto"/>
              <w:rPr>
                <w:rFonts w:ascii="Calibri" w:eastAsia="Times New Roman" w:hAnsi="Calibri" w:cs="Times New Roman"/>
                <w:color w:val="000000"/>
                <w:sz w:val="14"/>
                <w:szCs w:val="14"/>
                <w:lang w:eastAsia="en-US"/>
              </w:rPr>
            </w:pPr>
            <w:r w:rsidRPr="001D3618">
              <w:rPr>
                <w:rFonts w:ascii="Calibri" w:eastAsia="Times New Roman" w:hAnsi="Calibri" w:cs="Times New Roman"/>
                <w:color w:val="000000"/>
                <w:sz w:val="14"/>
                <w:szCs w:val="14"/>
                <w:lang w:eastAsia="en-US"/>
              </w:rPr>
              <w:t>NC</w:t>
            </w:r>
          </w:p>
        </w:tc>
        <w:tc>
          <w:tcPr>
            <w:tcW w:w="5150" w:type="dxa"/>
            <w:tcBorders>
              <w:top w:val="nil"/>
              <w:left w:val="nil"/>
              <w:bottom w:val="single" w:sz="4" w:space="0" w:color="auto"/>
              <w:right w:val="single" w:sz="4" w:space="0" w:color="auto"/>
            </w:tcBorders>
            <w:shd w:val="clear" w:color="auto" w:fill="auto"/>
            <w:noWrap/>
            <w:vAlign w:val="bottom"/>
            <w:hideMark/>
          </w:tcPr>
          <w:p w14:paraId="74F059D8" w14:textId="77777777" w:rsidR="001D3618" w:rsidRPr="001D3618" w:rsidRDefault="001D3618" w:rsidP="001D3618">
            <w:pPr>
              <w:spacing w:after="0" w:line="240" w:lineRule="auto"/>
              <w:rPr>
                <w:rFonts w:ascii="Calibri" w:eastAsia="Times New Roman" w:hAnsi="Calibri" w:cs="Times New Roman"/>
                <w:color w:val="000000"/>
                <w:sz w:val="14"/>
                <w:szCs w:val="14"/>
                <w:lang w:eastAsia="en-US"/>
              </w:rPr>
            </w:pPr>
            <w:r w:rsidRPr="001D3618">
              <w:rPr>
                <w:rFonts w:ascii="Calibri" w:eastAsia="Times New Roman" w:hAnsi="Calibri" w:cs="Times New Roman"/>
                <w:color w:val="000000"/>
                <w:sz w:val="14"/>
                <w:szCs w:val="14"/>
                <w:lang w:eastAsia="en-US"/>
              </w:rPr>
              <w:t>НОВАЯ КАЛЕДОНИЯ</w:t>
            </w:r>
          </w:p>
        </w:tc>
      </w:tr>
      <w:tr w:rsidR="001D3618" w:rsidRPr="001D3618" w14:paraId="61344702" w14:textId="77777777" w:rsidTr="002C6D89">
        <w:trPr>
          <w:trHeight w:val="292"/>
        </w:trPr>
        <w:tc>
          <w:tcPr>
            <w:tcW w:w="1003" w:type="dxa"/>
            <w:tcBorders>
              <w:top w:val="nil"/>
              <w:left w:val="single" w:sz="4" w:space="0" w:color="auto"/>
              <w:bottom w:val="single" w:sz="4" w:space="0" w:color="auto"/>
              <w:right w:val="single" w:sz="4" w:space="0" w:color="auto"/>
            </w:tcBorders>
            <w:shd w:val="clear" w:color="auto" w:fill="auto"/>
            <w:noWrap/>
            <w:vAlign w:val="bottom"/>
            <w:hideMark/>
          </w:tcPr>
          <w:p w14:paraId="5F6E05C0" w14:textId="77777777" w:rsidR="001D3618" w:rsidRPr="001D3618" w:rsidRDefault="001D3618" w:rsidP="001D3618">
            <w:pPr>
              <w:spacing w:after="0" w:line="240" w:lineRule="auto"/>
              <w:rPr>
                <w:rFonts w:ascii="Calibri" w:eastAsia="Times New Roman" w:hAnsi="Calibri" w:cs="Times New Roman"/>
                <w:color w:val="000000"/>
                <w:sz w:val="14"/>
                <w:szCs w:val="14"/>
                <w:lang w:eastAsia="en-US"/>
              </w:rPr>
            </w:pPr>
            <w:r w:rsidRPr="001D3618">
              <w:rPr>
                <w:rFonts w:ascii="Calibri" w:eastAsia="Times New Roman" w:hAnsi="Calibri" w:cs="Times New Roman"/>
                <w:color w:val="000000"/>
                <w:sz w:val="14"/>
                <w:szCs w:val="14"/>
                <w:lang w:eastAsia="en-US"/>
              </w:rPr>
              <w:t>LA</w:t>
            </w:r>
          </w:p>
        </w:tc>
        <w:tc>
          <w:tcPr>
            <w:tcW w:w="3454" w:type="dxa"/>
            <w:tcBorders>
              <w:top w:val="nil"/>
              <w:left w:val="nil"/>
              <w:bottom w:val="single" w:sz="4" w:space="0" w:color="auto"/>
              <w:right w:val="single" w:sz="4" w:space="0" w:color="auto"/>
            </w:tcBorders>
            <w:shd w:val="clear" w:color="auto" w:fill="auto"/>
            <w:noWrap/>
            <w:vAlign w:val="bottom"/>
            <w:hideMark/>
          </w:tcPr>
          <w:p w14:paraId="1ADF8280" w14:textId="77777777" w:rsidR="001D3618" w:rsidRPr="001D3618" w:rsidRDefault="001D3618" w:rsidP="001D3618">
            <w:pPr>
              <w:spacing w:after="0" w:line="240" w:lineRule="auto"/>
              <w:rPr>
                <w:rFonts w:ascii="Calibri" w:eastAsia="Times New Roman" w:hAnsi="Calibri" w:cs="Times New Roman"/>
                <w:color w:val="000000"/>
                <w:sz w:val="14"/>
                <w:szCs w:val="14"/>
                <w:lang w:eastAsia="en-US"/>
              </w:rPr>
            </w:pPr>
            <w:r w:rsidRPr="001D3618">
              <w:rPr>
                <w:rFonts w:ascii="Calibri" w:eastAsia="Times New Roman" w:hAnsi="Calibri" w:cs="Times New Roman"/>
                <w:color w:val="000000"/>
                <w:sz w:val="14"/>
                <w:szCs w:val="14"/>
                <w:lang w:eastAsia="en-US"/>
              </w:rPr>
              <w:t>ЛАОССКАЯ НАРОДНО-ДЕМОКРАТИЧ.РЕСПУБЛ</w:t>
            </w:r>
          </w:p>
        </w:tc>
        <w:tc>
          <w:tcPr>
            <w:tcW w:w="992" w:type="dxa"/>
            <w:tcBorders>
              <w:top w:val="nil"/>
              <w:left w:val="nil"/>
              <w:bottom w:val="single" w:sz="4" w:space="0" w:color="auto"/>
              <w:right w:val="single" w:sz="4" w:space="0" w:color="auto"/>
            </w:tcBorders>
            <w:shd w:val="clear" w:color="auto" w:fill="auto"/>
            <w:noWrap/>
            <w:vAlign w:val="bottom"/>
            <w:hideMark/>
          </w:tcPr>
          <w:p w14:paraId="0B9E239F" w14:textId="77777777" w:rsidR="001D3618" w:rsidRPr="001D3618" w:rsidRDefault="001D3618" w:rsidP="001D3618">
            <w:pPr>
              <w:spacing w:after="0" w:line="240" w:lineRule="auto"/>
              <w:rPr>
                <w:rFonts w:ascii="Calibri" w:eastAsia="Times New Roman" w:hAnsi="Calibri" w:cs="Times New Roman"/>
                <w:color w:val="000000"/>
                <w:sz w:val="14"/>
                <w:szCs w:val="14"/>
                <w:lang w:eastAsia="en-US"/>
              </w:rPr>
            </w:pPr>
            <w:r w:rsidRPr="001D3618">
              <w:rPr>
                <w:rFonts w:ascii="Calibri" w:eastAsia="Times New Roman" w:hAnsi="Calibri" w:cs="Times New Roman"/>
                <w:color w:val="000000"/>
                <w:sz w:val="14"/>
                <w:szCs w:val="14"/>
                <w:lang w:eastAsia="en-US"/>
              </w:rPr>
              <w:t>NE</w:t>
            </w:r>
          </w:p>
        </w:tc>
        <w:tc>
          <w:tcPr>
            <w:tcW w:w="5150" w:type="dxa"/>
            <w:tcBorders>
              <w:top w:val="nil"/>
              <w:left w:val="nil"/>
              <w:bottom w:val="single" w:sz="4" w:space="0" w:color="auto"/>
              <w:right w:val="single" w:sz="4" w:space="0" w:color="auto"/>
            </w:tcBorders>
            <w:shd w:val="clear" w:color="auto" w:fill="auto"/>
            <w:noWrap/>
            <w:vAlign w:val="bottom"/>
            <w:hideMark/>
          </w:tcPr>
          <w:p w14:paraId="4CC94A4D" w14:textId="77777777" w:rsidR="001D3618" w:rsidRPr="001D3618" w:rsidRDefault="001D3618" w:rsidP="001D3618">
            <w:pPr>
              <w:spacing w:after="0" w:line="240" w:lineRule="auto"/>
              <w:rPr>
                <w:rFonts w:ascii="Calibri" w:eastAsia="Times New Roman" w:hAnsi="Calibri" w:cs="Times New Roman"/>
                <w:color w:val="000000"/>
                <w:sz w:val="14"/>
                <w:szCs w:val="14"/>
                <w:lang w:eastAsia="en-US"/>
              </w:rPr>
            </w:pPr>
            <w:r w:rsidRPr="001D3618">
              <w:rPr>
                <w:rFonts w:ascii="Calibri" w:eastAsia="Times New Roman" w:hAnsi="Calibri" w:cs="Times New Roman"/>
                <w:color w:val="000000"/>
                <w:sz w:val="14"/>
                <w:szCs w:val="14"/>
                <w:lang w:eastAsia="en-US"/>
              </w:rPr>
              <w:t>НИГЕР</w:t>
            </w:r>
          </w:p>
        </w:tc>
      </w:tr>
      <w:tr w:rsidR="001D3618" w:rsidRPr="001D3618" w14:paraId="07C98513" w14:textId="77777777" w:rsidTr="002C6D89">
        <w:trPr>
          <w:trHeight w:val="292"/>
        </w:trPr>
        <w:tc>
          <w:tcPr>
            <w:tcW w:w="1003" w:type="dxa"/>
            <w:tcBorders>
              <w:top w:val="nil"/>
              <w:left w:val="single" w:sz="4" w:space="0" w:color="auto"/>
              <w:bottom w:val="single" w:sz="4" w:space="0" w:color="auto"/>
              <w:right w:val="single" w:sz="4" w:space="0" w:color="auto"/>
            </w:tcBorders>
            <w:shd w:val="clear" w:color="auto" w:fill="auto"/>
            <w:noWrap/>
            <w:vAlign w:val="bottom"/>
            <w:hideMark/>
          </w:tcPr>
          <w:p w14:paraId="2D950C2B" w14:textId="77777777" w:rsidR="001D3618" w:rsidRPr="001D3618" w:rsidRDefault="001D3618" w:rsidP="001D3618">
            <w:pPr>
              <w:spacing w:after="0" w:line="240" w:lineRule="auto"/>
              <w:rPr>
                <w:rFonts w:ascii="Calibri" w:eastAsia="Times New Roman" w:hAnsi="Calibri" w:cs="Times New Roman"/>
                <w:color w:val="000000"/>
                <w:sz w:val="14"/>
                <w:szCs w:val="14"/>
                <w:lang w:eastAsia="en-US"/>
              </w:rPr>
            </w:pPr>
            <w:r w:rsidRPr="001D3618">
              <w:rPr>
                <w:rFonts w:ascii="Calibri" w:eastAsia="Times New Roman" w:hAnsi="Calibri" w:cs="Times New Roman"/>
                <w:color w:val="000000"/>
                <w:sz w:val="14"/>
                <w:szCs w:val="14"/>
                <w:lang w:eastAsia="en-US"/>
              </w:rPr>
              <w:t>LB</w:t>
            </w:r>
          </w:p>
        </w:tc>
        <w:tc>
          <w:tcPr>
            <w:tcW w:w="3454" w:type="dxa"/>
            <w:tcBorders>
              <w:top w:val="nil"/>
              <w:left w:val="nil"/>
              <w:bottom w:val="single" w:sz="4" w:space="0" w:color="auto"/>
              <w:right w:val="single" w:sz="4" w:space="0" w:color="auto"/>
            </w:tcBorders>
            <w:shd w:val="clear" w:color="auto" w:fill="auto"/>
            <w:noWrap/>
            <w:vAlign w:val="bottom"/>
            <w:hideMark/>
          </w:tcPr>
          <w:p w14:paraId="4A008B70" w14:textId="77777777" w:rsidR="001D3618" w:rsidRPr="001D3618" w:rsidRDefault="001D3618" w:rsidP="001D3618">
            <w:pPr>
              <w:spacing w:after="0" w:line="240" w:lineRule="auto"/>
              <w:rPr>
                <w:rFonts w:ascii="Calibri" w:eastAsia="Times New Roman" w:hAnsi="Calibri" w:cs="Times New Roman"/>
                <w:color w:val="000000"/>
                <w:sz w:val="14"/>
                <w:szCs w:val="14"/>
                <w:lang w:eastAsia="en-US"/>
              </w:rPr>
            </w:pPr>
            <w:r w:rsidRPr="001D3618">
              <w:rPr>
                <w:rFonts w:ascii="Calibri" w:eastAsia="Times New Roman" w:hAnsi="Calibri" w:cs="Times New Roman"/>
                <w:color w:val="000000"/>
                <w:sz w:val="14"/>
                <w:szCs w:val="14"/>
                <w:lang w:eastAsia="en-US"/>
              </w:rPr>
              <w:t>ЛИВАН</w:t>
            </w:r>
          </w:p>
        </w:tc>
        <w:tc>
          <w:tcPr>
            <w:tcW w:w="992" w:type="dxa"/>
            <w:tcBorders>
              <w:top w:val="nil"/>
              <w:left w:val="nil"/>
              <w:bottom w:val="single" w:sz="4" w:space="0" w:color="auto"/>
              <w:right w:val="single" w:sz="4" w:space="0" w:color="auto"/>
            </w:tcBorders>
            <w:shd w:val="clear" w:color="auto" w:fill="auto"/>
            <w:noWrap/>
            <w:vAlign w:val="bottom"/>
            <w:hideMark/>
          </w:tcPr>
          <w:p w14:paraId="11F21BE9" w14:textId="77777777" w:rsidR="001D3618" w:rsidRPr="001D3618" w:rsidRDefault="001D3618" w:rsidP="001D3618">
            <w:pPr>
              <w:spacing w:after="0" w:line="240" w:lineRule="auto"/>
              <w:rPr>
                <w:rFonts w:ascii="Calibri" w:eastAsia="Times New Roman" w:hAnsi="Calibri" w:cs="Times New Roman"/>
                <w:color w:val="000000"/>
                <w:sz w:val="14"/>
                <w:szCs w:val="14"/>
                <w:lang w:eastAsia="en-US"/>
              </w:rPr>
            </w:pPr>
            <w:r w:rsidRPr="001D3618">
              <w:rPr>
                <w:rFonts w:ascii="Calibri" w:eastAsia="Times New Roman" w:hAnsi="Calibri" w:cs="Times New Roman"/>
                <w:color w:val="000000"/>
                <w:sz w:val="14"/>
                <w:szCs w:val="14"/>
                <w:lang w:eastAsia="en-US"/>
              </w:rPr>
              <w:t>NF</w:t>
            </w:r>
          </w:p>
        </w:tc>
        <w:tc>
          <w:tcPr>
            <w:tcW w:w="5150" w:type="dxa"/>
            <w:tcBorders>
              <w:top w:val="nil"/>
              <w:left w:val="nil"/>
              <w:bottom w:val="single" w:sz="4" w:space="0" w:color="auto"/>
              <w:right w:val="single" w:sz="4" w:space="0" w:color="auto"/>
            </w:tcBorders>
            <w:shd w:val="clear" w:color="auto" w:fill="auto"/>
            <w:noWrap/>
            <w:vAlign w:val="bottom"/>
            <w:hideMark/>
          </w:tcPr>
          <w:p w14:paraId="1025736B" w14:textId="77777777" w:rsidR="001D3618" w:rsidRPr="001D3618" w:rsidRDefault="001D3618" w:rsidP="001D3618">
            <w:pPr>
              <w:spacing w:after="0" w:line="240" w:lineRule="auto"/>
              <w:rPr>
                <w:rFonts w:ascii="Calibri" w:eastAsia="Times New Roman" w:hAnsi="Calibri" w:cs="Times New Roman"/>
                <w:color w:val="000000"/>
                <w:sz w:val="14"/>
                <w:szCs w:val="14"/>
                <w:lang w:eastAsia="en-US"/>
              </w:rPr>
            </w:pPr>
            <w:r w:rsidRPr="001D3618">
              <w:rPr>
                <w:rFonts w:ascii="Calibri" w:eastAsia="Times New Roman" w:hAnsi="Calibri" w:cs="Times New Roman"/>
                <w:color w:val="000000"/>
                <w:sz w:val="14"/>
                <w:szCs w:val="14"/>
                <w:lang w:eastAsia="en-US"/>
              </w:rPr>
              <w:t>ОСТРОВ НОРФОЛК</w:t>
            </w:r>
          </w:p>
        </w:tc>
      </w:tr>
      <w:tr w:rsidR="001D3618" w:rsidRPr="001D3618" w14:paraId="700DED3F" w14:textId="77777777" w:rsidTr="002C6D89">
        <w:trPr>
          <w:trHeight w:val="292"/>
        </w:trPr>
        <w:tc>
          <w:tcPr>
            <w:tcW w:w="1003" w:type="dxa"/>
            <w:tcBorders>
              <w:top w:val="nil"/>
              <w:left w:val="single" w:sz="4" w:space="0" w:color="auto"/>
              <w:bottom w:val="single" w:sz="4" w:space="0" w:color="auto"/>
              <w:right w:val="single" w:sz="4" w:space="0" w:color="auto"/>
            </w:tcBorders>
            <w:shd w:val="clear" w:color="auto" w:fill="auto"/>
            <w:noWrap/>
            <w:vAlign w:val="bottom"/>
            <w:hideMark/>
          </w:tcPr>
          <w:p w14:paraId="5902DC07" w14:textId="77777777" w:rsidR="001D3618" w:rsidRPr="001D3618" w:rsidRDefault="001D3618" w:rsidP="001D3618">
            <w:pPr>
              <w:spacing w:after="0" w:line="240" w:lineRule="auto"/>
              <w:rPr>
                <w:rFonts w:ascii="Calibri" w:eastAsia="Times New Roman" w:hAnsi="Calibri" w:cs="Times New Roman"/>
                <w:color w:val="000000"/>
                <w:sz w:val="14"/>
                <w:szCs w:val="14"/>
                <w:lang w:eastAsia="en-US"/>
              </w:rPr>
            </w:pPr>
            <w:r w:rsidRPr="001D3618">
              <w:rPr>
                <w:rFonts w:ascii="Calibri" w:eastAsia="Times New Roman" w:hAnsi="Calibri" w:cs="Times New Roman"/>
                <w:color w:val="000000"/>
                <w:sz w:val="14"/>
                <w:szCs w:val="14"/>
                <w:lang w:eastAsia="en-US"/>
              </w:rPr>
              <w:t>LC</w:t>
            </w:r>
          </w:p>
        </w:tc>
        <w:tc>
          <w:tcPr>
            <w:tcW w:w="3454" w:type="dxa"/>
            <w:tcBorders>
              <w:top w:val="nil"/>
              <w:left w:val="nil"/>
              <w:bottom w:val="single" w:sz="4" w:space="0" w:color="auto"/>
              <w:right w:val="single" w:sz="4" w:space="0" w:color="auto"/>
            </w:tcBorders>
            <w:shd w:val="clear" w:color="auto" w:fill="auto"/>
            <w:noWrap/>
            <w:vAlign w:val="bottom"/>
            <w:hideMark/>
          </w:tcPr>
          <w:p w14:paraId="5DBFE63D" w14:textId="77777777" w:rsidR="001D3618" w:rsidRPr="001D3618" w:rsidRDefault="001D3618" w:rsidP="001D3618">
            <w:pPr>
              <w:spacing w:after="0" w:line="240" w:lineRule="auto"/>
              <w:rPr>
                <w:rFonts w:ascii="Calibri" w:eastAsia="Times New Roman" w:hAnsi="Calibri" w:cs="Times New Roman"/>
                <w:color w:val="000000"/>
                <w:sz w:val="14"/>
                <w:szCs w:val="14"/>
                <w:lang w:eastAsia="en-US"/>
              </w:rPr>
            </w:pPr>
            <w:r w:rsidRPr="001D3618">
              <w:rPr>
                <w:rFonts w:ascii="Calibri" w:eastAsia="Times New Roman" w:hAnsi="Calibri" w:cs="Times New Roman"/>
                <w:color w:val="000000"/>
                <w:sz w:val="14"/>
                <w:szCs w:val="14"/>
                <w:lang w:eastAsia="en-US"/>
              </w:rPr>
              <w:t>СЕНТ-ЛЮСИЯ</w:t>
            </w:r>
          </w:p>
        </w:tc>
        <w:tc>
          <w:tcPr>
            <w:tcW w:w="992" w:type="dxa"/>
            <w:tcBorders>
              <w:top w:val="nil"/>
              <w:left w:val="nil"/>
              <w:bottom w:val="single" w:sz="4" w:space="0" w:color="auto"/>
              <w:right w:val="single" w:sz="4" w:space="0" w:color="auto"/>
            </w:tcBorders>
            <w:shd w:val="clear" w:color="auto" w:fill="auto"/>
            <w:noWrap/>
            <w:vAlign w:val="bottom"/>
            <w:hideMark/>
          </w:tcPr>
          <w:p w14:paraId="25F08901" w14:textId="77777777" w:rsidR="001D3618" w:rsidRPr="001D3618" w:rsidRDefault="001D3618" w:rsidP="001D3618">
            <w:pPr>
              <w:spacing w:after="0" w:line="240" w:lineRule="auto"/>
              <w:rPr>
                <w:rFonts w:ascii="Calibri" w:eastAsia="Times New Roman" w:hAnsi="Calibri" w:cs="Times New Roman"/>
                <w:color w:val="000000"/>
                <w:sz w:val="14"/>
                <w:szCs w:val="14"/>
                <w:lang w:eastAsia="en-US"/>
              </w:rPr>
            </w:pPr>
            <w:r w:rsidRPr="001D3618">
              <w:rPr>
                <w:rFonts w:ascii="Calibri" w:eastAsia="Times New Roman" w:hAnsi="Calibri" w:cs="Times New Roman"/>
                <w:color w:val="000000"/>
                <w:sz w:val="14"/>
                <w:szCs w:val="14"/>
                <w:lang w:eastAsia="en-US"/>
              </w:rPr>
              <w:t>NG</w:t>
            </w:r>
          </w:p>
        </w:tc>
        <w:tc>
          <w:tcPr>
            <w:tcW w:w="5150" w:type="dxa"/>
            <w:tcBorders>
              <w:top w:val="nil"/>
              <w:left w:val="nil"/>
              <w:bottom w:val="single" w:sz="4" w:space="0" w:color="auto"/>
              <w:right w:val="single" w:sz="4" w:space="0" w:color="auto"/>
            </w:tcBorders>
            <w:shd w:val="clear" w:color="auto" w:fill="auto"/>
            <w:noWrap/>
            <w:vAlign w:val="bottom"/>
            <w:hideMark/>
          </w:tcPr>
          <w:p w14:paraId="17C4B2D9" w14:textId="77777777" w:rsidR="001D3618" w:rsidRPr="001D3618" w:rsidRDefault="001D3618" w:rsidP="001D3618">
            <w:pPr>
              <w:spacing w:after="0" w:line="240" w:lineRule="auto"/>
              <w:rPr>
                <w:rFonts w:ascii="Calibri" w:eastAsia="Times New Roman" w:hAnsi="Calibri" w:cs="Times New Roman"/>
                <w:color w:val="000000"/>
                <w:sz w:val="14"/>
                <w:szCs w:val="14"/>
                <w:lang w:eastAsia="en-US"/>
              </w:rPr>
            </w:pPr>
            <w:r w:rsidRPr="001D3618">
              <w:rPr>
                <w:rFonts w:ascii="Calibri" w:eastAsia="Times New Roman" w:hAnsi="Calibri" w:cs="Times New Roman"/>
                <w:color w:val="000000"/>
                <w:sz w:val="14"/>
                <w:szCs w:val="14"/>
                <w:lang w:eastAsia="en-US"/>
              </w:rPr>
              <w:t>НИГЕРИЯ</w:t>
            </w:r>
          </w:p>
        </w:tc>
      </w:tr>
      <w:tr w:rsidR="001D3618" w:rsidRPr="001D3618" w14:paraId="776CA48E" w14:textId="77777777" w:rsidTr="002C6D89">
        <w:trPr>
          <w:trHeight w:val="292"/>
        </w:trPr>
        <w:tc>
          <w:tcPr>
            <w:tcW w:w="1003" w:type="dxa"/>
            <w:tcBorders>
              <w:top w:val="nil"/>
              <w:left w:val="single" w:sz="4" w:space="0" w:color="auto"/>
              <w:bottom w:val="single" w:sz="4" w:space="0" w:color="auto"/>
              <w:right w:val="single" w:sz="4" w:space="0" w:color="auto"/>
            </w:tcBorders>
            <w:shd w:val="clear" w:color="auto" w:fill="auto"/>
            <w:noWrap/>
            <w:vAlign w:val="bottom"/>
            <w:hideMark/>
          </w:tcPr>
          <w:p w14:paraId="61536F7D" w14:textId="77777777" w:rsidR="001D3618" w:rsidRPr="001D3618" w:rsidRDefault="001D3618" w:rsidP="001D3618">
            <w:pPr>
              <w:spacing w:after="0" w:line="240" w:lineRule="auto"/>
              <w:rPr>
                <w:rFonts w:ascii="Calibri" w:eastAsia="Times New Roman" w:hAnsi="Calibri" w:cs="Times New Roman"/>
                <w:color w:val="000000"/>
                <w:sz w:val="14"/>
                <w:szCs w:val="14"/>
                <w:lang w:eastAsia="en-US"/>
              </w:rPr>
            </w:pPr>
            <w:r w:rsidRPr="001D3618">
              <w:rPr>
                <w:rFonts w:ascii="Calibri" w:eastAsia="Times New Roman" w:hAnsi="Calibri" w:cs="Times New Roman"/>
                <w:color w:val="000000"/>
                <w:sz w:val="14"/>
                <w:szCs w:val="14"/>
                <w:lang w:eastAsia="en-US"/>
              </w:rPr>
              <w:t>LI</w:t>
            </w:r>
          </w:p>
        </w:tc>
        <w:tc>
          <w:tcPr>
            <w:tcW w:w="3454" w:type="dxa"/>
            <w:tcBorders>
              <w:top w:val="nil"/>
              <w:left w:val="nil"/>
              <w:bottom w:val="single" w:sz="4" w:space="0" w:color="auto"/>
              <w:right w:val="single" w:sz="4" w:space="0" w:color="auto"/>
            </w:tcBorders>
            <w:shd w:val="clear" w:color="auto" w:fill="auto"/>
            <w:noWrap/>
            <w:vAlign w:val="bottom"/>
            <w:hideMark/>
          </w:tcPr>
          <w:p w14:paraId="58E8F3F0" w14:textId="77777777" w:rsidR="001D3618" w:rsidRPr="001D3618" w:rsidRDefault="001D3618" w:rsidP="001D3618">
            <w:pPr>
              <w:spacing w:after="0" w:line="240" w:lineRule="auto"/>
              <w:rPr>
                <w:rFonts w:ascii="Calibri" w:eastAsia="Times New Roman" w:hAnsi="Calibri" w:cs="Times New Roman"/>
                <w:color w:val="000000"/>
                <w:sz w:val="14"/>
                <w:szCs w:val="14"/>
                <w:lang w:eastAsia="en-US"/>
              </w:rPr>
            </w:pPr>
            <w:r w:rsidRPr="001D3618">
              <w:rPr>
                <w:rFonts w:ascii="Calibri" w:eastAsia="Times New Roman" w:hAnsi="Calibri" w:cs="Times New Roman"/>
                <w:color w:val="000000"/>
                <w:sz w:val="14"/>
                <w:szCs w:val="14"/>
                <w:lang w:eastAsia="en-US"/>
              </w:rPr>
              <w:t>ЛИХТЕНШТЕЙН</w:t>
            </w:r>
          </w:p>
        </w:tc>
        <w:tc>
          <w:tcPr>
            <w:tcW w:w="992" w:type="dxa"/>
            <w:tcBorders>
              <w:top w:val="nil"/>
              <w:left w:val="nil"/>
              <w:bottom w:val="single" w:sz="4" w:space="0" w:color="auto"/>
              <w:right w:val="single" w:sz="4" w:space="0" w:color="auto"/>
            </w:tcBorders>
            <w:shd w:val="clear" w:color="auto" w:fill="auto"/>
            <w:noWrap/>
            <w:vAlign w:val="bottom"/>
            <w:hideMark/>
          </w:tcPr>
          <w:p w14:paraId="7BE31CBE" w14:textId="77777777" w:rsidR="001D3618" w:rsidRPr="001D3618" w:rsidRDefault="001D3618" w:rsidP="001D3618">
            <w:pPr>
              <w:spacing w:after="0" w:line="240" w:lineRule="auto"/>
              <w:rPr>
                <w:rFonts w:ascii="Calibri" w:eastAsia="Times New Roman" w:hAnsi="Calibri" w:cs="Times New Roman"/>
                <w:color w:val="000000"/>
                <w:sz w:val="14"/>
                <w:szCs w:val="14"/>
                <w:lang w:eastAsia="en-US"/>
              </w:rPr>
            </w:pPr>
            <w:r w:rsidRPr="001D3618">
              <w:rPr>
                <w:rFonts w:ascii="Calibri" w:eastAsia="Times New Roman" w:hAnsi="Calibri" w:cs="Times New Roman"/>
                <w:color w:val="000000"/>
                <w:sz w:val="14"/>
                <w:szCs w:val="14"/>
                <w:lang w:eastAsia="en-US"/>
              </w:rPr>
              <w:t>NI</w:t>
            </w:r>
          </w:p>
        </w:tc>
        <w:tc>
          <w:tcPr>
            <w:tcW w:w="5150" w:type="dxa"/>
            <w:tcBorders>
              <w:top w:val="nil"/>
              <w:left w:val="nil"/>
              <w:bottom w:val="single" w:sz="4" w:space="0" w:color="auto"/>
              <w:right w:val="single" w:sz="4" w:space="0" w:color="auto"/>
            </w:tcBorders>
            <w:shd w:val="clear" w:color="auto" w:fill="auto"/>
            <w:noWrap/>
            <w:vAlign w:val="bottom"/>
            <w:hideMark/>
          </w:tcPr>
          <w:p w14:paraId="52D2AE11" w14:textId="77777777" w:rsidR="001D3618" w:rsidRPr="001D3618" w:rsidRDefault="001D3618" w:rsidP="001D3618">
            <w:pPr>
              <w:spacing w:after="0" w:line="240" w:lineRule="auto"/>
              <w:rPr>
                <w:rFonts w:ascii="Calibri" w:eastAsia="Times New Roman" w:hAnsi="Calibri" w:cs="Times New Roman"/>
                <w:color w:val="000000"/>
                <w:sz w:val="14"/>
                <w:szCs w:val="14"/>
                <w:lang w:eastAsia="en-US"/>
              </w:rPr>
            </w:pPr>
            <w:r w:rsidRPr="001D3618">
              <w:rPr>
                <w:rFonts w:ascii="Calibri" w:eastAsia="Times New Roman" w:hAnsi="Calibri" w:cs="Times New Roman"/>
                <w:color w:val="000000"/>
                <w:sz w:val="14"/>
                <w:szCs w:val="14"/>
                <w:lang w:eastAsia="en-US"/>
              </w:rPr>
              <w:t>НИКАРАГУА</w:t>
            </w:r>
          </w:p>
        </w:tc>
      </w:tr>
      <w:tr w:rsidR="001D3618" w:rsidRPr="001D3618" w14:paraId="7BBD200A" w14:textId="77777777" w:rsidTr="002C6D89">
        <w:trPr>
          <w:trHeight w:val="292"/>
        </w:trPr>
        <w:tc>
          <w:tcPr>
            <w:tcW w:w="1003" w:type="dxa"/>
            <w:tcBorders>
              <w:top w:val="nil"/>
              <w:left w:val="single" w:sz="4" w:space="0" w:color="auto"/>
              <w:bottom w:val="single" w:sz="4" w:space="0" w:color="auto"/>
              <w:right w:val="single" w:sz="4" w:space="0" w:color="auto"/>
            </w:tcBorders>
            <w:shd w:val="clear" w:color="auto" w:fill="auto"/>
            <w:noWrap/>
            <w:vAlign w:val="bottom"/>
            <w:hideMark/>
          </w:tcPr>
          <w:p w14:paraId="1DF1C862" w14:textId="77777777" w:rsidR="001D3618" w:rsidRPr="001D3618" w:rsidRDefault="001D3618" w:rsidP="001D3618">
            <w:pPr>
              <w:spacing w:after="0" w:line="240" w:lineRule="auto"/>
              <w:rPr>
                <w:rFonts w:ascii="Calibri" w:eastAsia="Times New Roman" w:hAnsi="Calibri" w:cs="Times New Roman"/>
                <w:color w:val="000000"/>
                <w:sz w:val="14"/>
                <w:szCs w:val="14"/>
                <w:lang w:eastAsia="en-US"/>
              </w:rPr>
            </w:pPr>
            <w:r w:rsidRPr="001D3618">
              <w:rPr>
                <w:rFonts w:ascii="Calibri" w:eastAsia="Times New Roman" w:hAnsi="Calibri" w:cs="Times New Roman"/>
                <w:color w:val="000000"/>
                <w:sz w:val="14"/>
                <w:szCs w:val="14"/>
                <w:lang w:eastAsia="en-US"/>
              </w:rPr>
              <w:t>LK</w:t>
            </w:r>
          </w:p>
        </w:tc>
        <w:tc>
          <w:tcPr>
            <w:tcW w:w="3454" w:type="dxa"/>
            <w:tcBorders>
              <w:top w:val="nil"/>
              <w:left w:val="nil"/>
              <w:bottom w:val="single" w:sz="4" w:space="0" w:color="auto"/>
              <w:right w:val="single" w:sz="4" w:space="0" w:color="auto"/>
            </w:tcBorders>
            <w:shd w:val="clear" w:color="auto" w:fill="auto"/>
            <w:noWrap/>
            <w:vAlign w:val="bottom"/>
            <w:hideMark/>
          </w:tcPr>
          <w:p w14:paraId="5FA1278C" w14:textId="77777777" w:rsidR="001D3618" w:rsidRPr="001D3618" w:rsidRDefault="001D3618" w:rsidP="001D3618">
            <w:pPr>
              <w:spacing w:after="0" w:line="240" w:lineRule="auto"/>
              <w:rPr>
                <w:rFonts w:ascii="Calibri" w:eastAsia="Times New Roman" w:hAnsi="Calibri" w:cs="Times New Roman"/>
                <w:color w:val="000000"/>
                <w:sz w:val="14"/>
                <w:szCs w:val="14"/>
                <w:lang w:eastAsia="en-US"/>
              </w:rPr>
            </w:pPr>
            <w:r w:rsidRPr="001D3618">
              <w:rPr>
                <w:rFonts w:ascii="Calibri" w:eastAsia="Times New Roman" w:hAnsi="Calibri" w:cs="Times New Roman"/>
                <w:color w:val="000000"/>
                <w:sz w:val="14"/>
                <w:szCs w:val="14"/>
                <w:lang w:eastAsia="en-US"/>
              </w:rPr>
              <w:t>ШРИ-ЛАНКА</w:t>
            </w:r>
          </w:p>
        </w:tc>
        <w:tc>
          <w:tcPr>
            <w:tcW w:w="992" w:type="dxa"/>
            <w:tcBorders>
              <w:top w:val="nil"/>
              <w:left w:val="nil"/>
              <w:bottom w:val="single" w:sz="4" w:space="0" w:color="auto"/>
              <w:right w:val="single" w:sz="4" w:space="0" w:color="auto"/>
            </w:tcBorders>
            <w:shd w:val="clear" w:color="auto" w:fill="auto"/>
            <w:noWrap/>
            <w:vAlign w:val="bottom"/>
            <w:hideMark/>
          </w:tcPr>
          <w:p w14:paraId="44771ECB" w14:textId="77777777" w:rsidR="001D3618" w:rsidRPr="001D3618" w:rsidRDefault="001D3618" w:rsidP="001D3618">
            <w:pPr>
              <w:spacing w:after="0" w:line="240" w:lineRule="auto"/>
              <w:rPr>
                <w:rFonts w:ascii="Calibri" w:eastAsia="Times New Roman" w:hAnsi="Calibri" w:cs="Times New Roman"/>
                <w:color w:val="000000"/>
                <w:sz w:val="14"/>
                <w:szCs w:val="14"/>
                <w:lang w:eastAsia="en-US"/>
              </w:rPr>
            </w:pPr>
            <w:r w:rsidRPr="001D3618">
              <w:rPr>
                <w:rFonts w:ascii="Calibri" w:eastAsia="Times New Roman" w:hAnsi="Calibri" w:cs="Times New Roman"/>
                <w:color w:val="000000"/>
                <w:sz w:val="14"/>
                <w:szCs w:val="14"/>
                <w:lang w:eastAsia="en-US"/>
              </w:rPr>
              <w:t>NL</w:t>
            </w:r>
          </w:p>
        </w:tc>
        <w:tc>
          <w:tcPr>
            <w:tcW w:w="5150" w:type="dxa"/>
            <w:tcBorders>
              <w:top w:val="nil"/>
              <w:left w:val="nil"/>
              <w:bottom w:val="single" w:sz="4" w:space="0" w:color="auto"/>
              <w:right w:val="single" w:sz="4" w:space="0" w:color="auto"/>
            </w:tcBorders>
            <w:shd w:val="clear" w:color="auto" w:fill="auto"/>
            <w:noWrap/>
            <w:vAlign w:val="bottom"/>
            <w:hideMark/>
          </w:tcPr>
          <w:p w14:paraId="28E53208" w14:textId="77777777" w:rsidR="001D3618" w:rsidRPr="001D3618" w:rsidRDefault="001D3618" w:rsidP="001D3618">
            <w:pPr>
              <w:spacing w:after="0" w:line="240" w:lineRule="auto"/>
              <w:rPr>
                <w:rFonts w:ascii="Calibri" w:eastAsia="Times New Roman" w:hAnsi="Calibri" w:cs="Times New Roman"/>
                <w:color w:val="000000"/>
                <w:sz w:val="14"/>
                <w:szCs w:val="14"/>
                <w:lang w:eastAsia="en-US"/>
              </w:rPr>
            </w:pPr>
            <w:r w:rsidRPr="001D3618">
              <w:rPr>
                <w:rFonts w:ascii="Calibri" w:eastAsia="Times New Roman" w:hAnsi="Calibri" w:cs="Times New Roman"/>
                <w:color w:val="000000"/>
                <w:sz w:val="14"/>
                <w:szCs w:val="14"/>
                <w:lang w:eastAsia="en-US"/>
              </w:rPr>
              <w:t>НИДЕРЛАНДЫ</w:t>
            </w:r>
          </w:p>
        </w:tc>
      </w:tr>
      <w:tr w:rsidR="001D3618" w:rsidRPr="001D3618" w14:paraId="66D10761" w14:textId="77777777" w:rsidTr="002C6D89">
        <w:trPr>
          <w:trHeight w:val="292"/>
        </w:trPr>
        <w:tc>
          <w:tcPr>
            <w:tcW w:w="1003" w:type="dxa"/>
            <w:tcBorders>
              <w:top w:val="nil"/>
              <w:left w:val="single" w:sz="4" w:space="0" w:color="auto"/>
              <w:bottom w:val="single" w:sz="4" w:space="0" w:color="auto"/>
              <w:right w:val="single" w:sz="4" w:space="0" w:color="auto"/>
            </w:tcBorders>
            <w:shd w:val="clear" w:color="auto" w:fill="auto"/>
            <w:noWrap/>
            <w:vAlign w:val="bottom"/>
            <w:hideMark/>
          </w:tcPr>
          <w:p w14:paraId="2183163F" w14:textId="77777777" w:rsidR="001D3618" w:rsidRPr="001D3618" w:rsidRDefault="001D3618" w:rsidP="001D3618">
            <w:pPr>
              <w:spacing w:after="0" w:line="240" w:lineRule="auto"/>
              <w:rPr>
                <w:rFonts w:ascii="Calibri" w:eastAsia="Times New Roman" w:hAnsi="Calibri" w:cs="Times New Roman"/>
                <w:color w:val="000000"/>
                <w:sz w:val="14"/>
                <w:szCs w:val="14"/>
                <w:lang w:eastAsia="en-US"/>
              </w:rPr>
            </w:pPr>
            <w:r w:rsidRPr="001D3618">
              <w:rPr>
                <w:rFonts w:ascii="Calibri" w:eastAsia="Times New Roman" w:hAnsi="Calibri" w:cs="Times New Roman"/>
                <w:color w:val="000000"/>
                <w:sz w:val="14"/>
                <w:szCs w:val="14"/>
                <w:lang w:eastAsia="en-US"/>
              </w:rPr>
              <w:t>LR</w:t>
            </w:r>
          </w:p>
        </w:tc>
        <w:tc>
          <w:tcPr>
            <w:tcW w:w="3454" w:type="dxa"/>
            <w:tcBorders>
              <w:top w:val="nil"/>
              <w:left w:val="nil"/>
              <w:bottom w:val="single" w:sz="4" w:space="0" w:color="auto"/>
              <w:right w:val="single" w:sz="4" w:space="0" w:color="auto"/>
            </w:tcBorders>
            <w:shd w:val="clear" w:color="auto" w:fill="auto"/>
            <w:noWrap/>
            <w:vAlign w:val="bottom"/>
            <w:hideMark/>
          </w:tcPr>
          <w:p w14:paraId="3CF9370B" w14:textId="77777777" w:rsidR="001D3618" w:rsidRPr="001D3618" w:rsidRDefault="001D3618" w:rsidP="001D3618">
            <w:pPr>
              <w:spacing w:after="0" w:line="240" w:lineRule="auto"/>
              <w:rPr>
                <w:rFonts w:ascii="Calibri" w:eastAsia="Times New Roman" w:hAnsi="Calibri" w:cs="Times New Roman"/>
                <w:color w:val="000000"/>
                <w:sz w:val="14"/>
                <w:szCs w:val="14"/>
                <w:lang w:eastAsia="en-US"/>
              </w:rPr>
            </w:pPr>
            <w:r w:rsidRPr="001D3618">
              <w:rPr>
                <w:rFonts w:ascii="Calibri" w:eastAsia="Times New Roman" w:hAnsi="Calibri" w:cs="Times New Roman"/>
                <w:color w:val="000000"/>
                <w:sz w:val="14"/>
                <w:szCs w:val="14"/>
                <w:lang w:eastAsia="en-US"/>
              </w:rPr>
              <w:t>ЛИБЕРИЯ</w:t>
            </w:r>
          </w:p>
        </w:tc>
        <w:tc>
          <w:tcPr>
            <w:tcW w:w="992" w:type="dxa"/>
            <w:tcBorders>
              <w:top w:val="nil"/>
              <w:left w:val="nil"/>
              <w:bottom w:val="single" w:sz="4" w:space="0" w:color="auto"/>
              <w:right w:val="single" w:sz="4" w:space="0" w:color="auto"/>
            </w:tcBorders>
            <w:shd w:val="clear" w:color="auto" w:fill="auto"/>
            <w:noWrap/>
            <w:vAlign w:val="bottom"/>
            <w:hideMark/>
          </w:tcPr>
          <w:p w14:paraId="3FC177C3" w14:textId="77777777" w:rsidR="001D3618" w:rsidRPr="001D3618" w:rsidRDefault="001D3618" w:rsidP="001D3618">
            <w:pPr>
              <w:spacing w:after="0" w:line="240" w:lineRule="auto"/>
              <w:rPr>
                <w:rFonts w:ascii="Calibri" w:eastAsia="Times New Roman" w:hAnsi="Calibri" w:cs="Times New Roman"/>
                <w:color w:val="000000"/>
                <w:sz w:val="14"/>
                <w:szCs w:val="14"/>
                <w:lang w:eastAsia="en-US"/>
              </w:rPr>
            </w:pPr>
            <w:r w:rsidRPr="001D3618">
              <w:rPr>
                <w:rFonts w:ascii="Calibri" w:eastAsia="Times New Roman" w:hAnsi="Calibri" w:cs="Times New Roman"/>
                <w:color w:val="000000"/>
                <w:sz w:val="14"/>
                <w:szCs w:val="14"/>
                <w:lang w:eastAsia="en-US"/>
              </w:rPr>
              <w:t>NO</w:t>
            </w:r>
          </w:p>
        </w:tc>
        <w:tc>
          <w:tcPr>
            <w:tcW w:w="5150" w:type="dxa"/>
            <w:tcBorders>
              <w:top w:val="nil"/>
              <w:left w:val="nil"/>
              <w:bottom w:val="single" w:sz="4" w:space="0" w:color="auto"/>
              <w:right w:val="single" w:sz="4" w:space="0" w:color="auto"/>
            </w:tcBorders>
            <w:shd w:val="clear" w:color="auto" w:fill="auto"/>
            <w:noWrap/>
            <w:vAlign w:val="bottom"/>
            <w:hideMark/>
          </w:tcPr>
          <w:p w14:paraId="7C1C5AB7" w14:textId="77777777" w:rsidR="001D3618" w:rsidRPr="001D3618" w:rsidRDefault="001D3618" w:rsidP="001D3618">
            <w:pPr>
              <w:spacing w:after="0" w:line="240" w:lineRule="auto"/>
              <w:rPr>
                <w:rFonts w:ascii="Calibri" w:eastAsia="Times New Roman" w:hAnsi="Calibri" w:cs="Times New Roman"/>
                <w:color w:val="000000"/>
                <w:sz w:val="14"/>
                <w:szCs w:val="14"/>
                <w:lang w:eastAsia="en-US"/>
              </w:rPr>
            </w:pPr>
            <w:r w:rsidRPr="001D3618">
              <w:rPr>
                <w:rFonts w:ascii="Calibri" w:eastAsia="Times New Roman" w:hAnsi="Calibri" w:cs="Times New Roman"/>
                <w:color w:val="000000"/>
                <w:sz w:val="14"/>
                <w:szCs w:val="14"/>
                <w:lang w:eastAsia="en-US"/>
              </w:rPr>
              <w:t>НОРВЕГИЯ</w:t>
            </w:r>
          </w:p>
        </w:tc>
      </w:tr>
      <w:tr w:rsidR="001D3618" w:rsidRPr="001D3618" w14:paraId="51C16CE5" w14:textId="77777777" w:rsidTr="002C6D89">
        <w:trPr>
          <w:trHeight w:val="292"/>
        </w:trPr>
        <w:tc>
          <w:tcPr>
            <w:tcW w:w="1003" w:type="dxa"/>
            <w:tcBorders>
              <w:top w:val="nil"/>
              <w:left w:val="single" w:sz="4" w:space="0" w:color="auto"/>
              <w:bottom w:val="single" w:sz="4" w:space="0" w:color="auto"/>
              <w:right w:val="single" w:sz="4" w:space="0" w:color="auto"/>
            </w:tcBorders>
            <w:shd w:val="clear" w:color="auto" w:fill="auto"/>
            <w:noWrap/>
            <w:vAlign w:val="bottom"/>
            <w:hideMark/>
          </w:tcPr>
          <w:p w14:paraId="7C14F977" w14:textId="77777777" w:rsidR="001D3618" w:rsidRPr="001D3618" w:rsidRDefault="001D3618" w:rsidP="001D3618">
            <w:pPr>
              <w:spacing w:after="0" w:line="240" w:lineRule="auto"/>
              <w:rPr>
                <w:rFonts w:ascii="Calibri" w:eastAsia="Times New Roman" w:hAnsi="Calibri" w:cs="Times New Roman"/>
                <w:color w:val="000000"/>
                <w:sz w:val="14"/>
                <w:szCs w:val="14"/>
                <w:lang w:eastAsia="en-US"/>
              </w:rPr>
            </w:pPr>
            <w:r w:rsidRPr="001D3618">
              <w:rPr>
                <w:rFonts w:ascii="Calibri" w:eastAsia="Times New Roman" w:hAnsi="Calibri" w:cs="Times New Roman"/>
                <w:color w:val="000000"/>
                <w:sz w:val="14"/>
                <w:szCs w:val="14"/>
                <w:lang w:eastAsia="en-US"/>
              </w:rPr>
              <w:t>LS</w:t>
            </w:r>
          </w:p>
        </w:tc>
        <w:tc>
          <w:tcPr>
            <w:tcW w:w="3454" w:type="dxa"/>
            <w:tcBorders>
              <w:top w:val="nil"/>
              <w:left w:val="nil"/>
              <w:bottom w:val="single" w:sz="4" w:space="0" w:color="auto"/>
              <w:right w:val="single" w:sz="4" w:space="0" w:color="auto"/>
            </w:tcBorders>
            <w:shd w:val="clear" w:color="auto" w:fill="auto"/>
            <w:noWrap/>
            <w:vAlign w:val="bottom"/>
            <w:hideMark/>
          </w:tcPr>
          <w:p w14:paraId="4BB33348" w14:textId="77777777" w:rsidR="001D3618" w:rsidRPr="001D3618" w:rsidRDefault="001D3618" w:rsidP="001D3618">
            <w:pPr>
              <w:spacing w:after="0" w:line="240" w:lineRule="auto"/>
              <w:rPr>
                <w:rFonts w:ascii="Calibri" w:eastAsia="Times New Roman" w:hAnsi="Calibri" w:cs="Times New Roman"/>
                <w:color w:val="000000"/>
                <w:sz w:val="14"/>
                <w:szCs w:val="14"/>
                <w:lang w:eastAsia="en-US"/>
              </w:rPr>
            </w:pPr>
            <w:r w:rsidRPr="001D3618">
              <w:rPr>
                <w:rFonts w:ascii="Calibri" w:eastAsia="Times New Roman" w:hAnsi="Calibri" w:cs="Times New Roman"/>
                <w:color w:val="000000"/>
                <w:sz w:val="14"/>
                <w:szCs w:val="14"/>
                <w:lang w:eastAsia="en-US"/>
              </w:rPr>
              <w:t>ЛЕСОТО</w:t>
            </w:r>
          </w:p>
        </w:tc>
        <w:tc>
          <w:tcPr>
            <w:tcW w:w="992" w:type="dxa"/>
            <w:tcBorders>
              <w:top w:val="nil"/>
              <w:left w:val="nil"/>
              <w:bottom w:val="single" w:sz="4" w:space="0" w:color="auto"/>
              <w:right w:val="single" w:sz="4" w:space="0" w:color="auto"/>
            </w:tcBorders>
            <w:shd w:val="clear" w:color="auto" w:fill="auto"/>
            <w:noWrap/>
            <w:vAlign w:val="bottom"/>
            <w:hideMark/>
          </w:tcPr>
          <w:p w14:paraId="34C31E1C" w14:textId="77777777" w:rsidR="001D3618" w:rsidRPr="001D3618" w:rsidRDefault="001D3618" w:rsidP="001D3618">
            <w:pPr>
              <w:spacing w:after="0" w:line="240" w:lineRule="auto"/>
              <w:rPr>
                <w:rFonts w:ascii="Calibri" w:eastAsia="Times New Roman" w:hAnsi="Calibri" w:cs="Times New Roman"/>
                <w:color w:val="000000"/>
                <w:sz w:val="14"/>
                <w:szCs w:val="14"/>
                <w:lang w:eastAsia="en-US"/>
              </w:rPr>
            </w:pPr>
            <w:r w:rsidRPr="001D3618">
              <w:rPr>
                <w:rFonts w:ascii="Calibri" w:eastAsia="Times New Roman" w:hAnsi="Calibri" w:cs="Times New Roman"/>
                <w:color w:val="000000"/>
                <w:sz w:val="14"/>
                <w:szCs w:val="14"/>
                <w:lang w:eastAsia="en-US"/>
              </w:rPr>
              <w:t>NP</w:t>
            </w:r>
          </w:p>
        </w:tc>
        <w:tc>
          <w:tcPr>
            <w:tcW w:w="5150" w:type="dxa"/>
            <w:tcBorders>
              <w:top w:val="nil"/>
              <w:left w:val="nil"/>
              <w:bottom w:val="single" w:sz="4" w:space="0" w:color="auto"/>
              <w:right w:val="single" w:sz="4" w:space="0" w:color="auto"/>
            </w:tcBorders>
            <w:shd w:val="clear" w:color="auto" w:fill="auto"/>
            <w:noWrap/>
            <w:vAlign w:val="bottom"/>
            <w:hideMark/>
          </w:tcPr>
          <w:p w14:paraId="3C66E08E" w14:textId="77777777" w:rsidR="001D3618" w:rsidRPr="001D3618" w:rsidRDefault="001D3618" w:rsidP="001D3618">
            <w:pPr>
              <w:spacing w:after="0" w:line="240" w:lineRule="auto"/>
              <w:rPr>
                <w:rFonts w:ascii="Calibri" w:eastAsia="Times New Roman" w:hAnsi="Calibri" w:cs="Times New Roman"/>
                <w:color w:val="000000"/>
                <w:sz w:val="14"/>
                <w:szCs w:val="14"/>
                <w:lang w:eastAsia="en-US"/>
              </w:rPr>
            </w:pPr>
            <w:r w:rsidRPr="001D3618">
              <w:rPr>
                <w:rFonts w:ascii="Calibri" w:eastAsia="Times New Roman" w:hAnsi="Calibri" w:cs="Times New Roman"/>
                <w:color w:val="000000"/>
                <w:sz w:val="14"/>
                <w:szCs w:val="14"/>
                <w:lang w:eastAsia="en-US"/>
              </w:rPr>
              <w:t>НЕПАЛ</w:t>
            </w:r>
          </w:p>
        </w:tc>
      </w:tr>
      <w:tr w:rsidR="001D3618" w:rsidRPr="001D3618" w14:paraId="502F368D" w14:textId="77777777" w:rsidTr="002C6D89">
        <w:trPr>
          <w:trHeight w:val="292"/>
        </w:trPr>
        <w:tc>
          <w:tcPr>
            <w:tcW w:w="1003" w:type="dxa"/>
            <w:tcBorders>
              <w:top w:val="nil"/>
              <w:left w:val="single" w:sz="4" w:space="0" w:color="auto"/>
              <w:bottom w:val="single" w:sz="4" w:space="0" w:color="auto"/>
              <w:right w:val="single" w:sz="4" w:space="0" w:color="auto"/>
            </w:tcBorders>
            <w:shd w:val="clear" w:color="auto" w:fill="auto"/>
            <w:noWrap/>
            <w:vAlign w:val="bottom"/>
            <w:hideMark/>
          </w:tcPr>
          <w:p w14:paraId="047B67B5" w14:textId="77777777" w:rsidR="001D3618" w:rsidRPr="001D3618" w:rsidRDefault="001D3618" w:rsidP="001D3618">
            <w:pPr>
              <w:spacing w:after="0" w:line="240" w:lineRule="auto"/>
              <w:rPr>
                <w:rFonts w:ascii="Calibri" w:eastAsia="Times New Roman" w:hAnsi="Calibri" w:cs="Times New Roman"/>
                <w:color w:val="000000"/>
                <w:sz w:val="14"/>
                <w:szCs w:val="14"/>
                <w:lang w:eastAsia="en-US"/>
              </w:rPr>
            </w:pPr>
            <w:r w:rsidRPr="001D3618">
              <w:rPr>
                <w:rFonts w:ascii="Calibri" w:eastAsia="Times New Roman" w:hAnsi="Calibri" w:cs="Times New Roman"/>
                <w:color w:val="000000"/>
                <w:sz w:val="14"/>
                <w:szCs w:val="14"/>
                <w:lang w:eastAsia="en-US"/>
              </w:rPr>
              <w:t>LT</w:t>
            </w:r>
          </w:p>
        </w:tc>
        <w:tc>
          <w:tcPr>
            <w:tcW w:w="3454" w:type="dxa"/>
            <w:tcBorders>
              <w:top w:val="nil"/>
              <w:left w:val="nil"/>
              <w:bottom w:val="single" w:sz="4" w:space="0" w:color="auto"/>
              <w:right w:val="single" w:sz="4" w:space="0" w:color="auto"/>
            </w:tcBorders>
            <w:shd w:val="clear" w:color="auto" w:fill="auto"/>
            <w:noWrap/>
            <w:vAlign w:val="bottom"/>
            <w:hideMark/>
          </w:tcPr>
          <w:p w14:paraId="0D464E6B" w14:textId="77777777" w:rsidR="001D3618" w:rsidRPr="001D3618" w:rsidRDefault="001D3618" w:rsidP="001D3618">
            <w:pPr>
              <w:spacing w:after="0" w:line="240" w:lineRule="auto"/>
              <w:rPr>
                <w:rFonts w:ascii="Calibri" w:eastAsia="Times New Roman" w:hAnsi="Calibri" w:cs="Times New Roman"/>
                <w:color w:val="000000"/>
                <w:sz w:val="14"/>
                <w:szCs w:val="14"/>
                <w:lang w:eastAsia="en-US"/>
              </w:rPr>
            </w:pPr>
            <w:r w:rsidRPr="001D3618">
              <w:rPr>
                <w:rFonts w:ascii="Calibri" w:eastAsia="Times New Roman" w:hAnsi="Calibri" w:cs="Times New Roman"/>
                <w:color w:val="000000"/>
                <w:sz w:val="14"/>
                <w:szCs w:val="14"/>
                <w:lang w:eastAsia="en-US"/>
              </w:rPr>
              <w:t>ЛИТВА</w:t>
            </w:r>
          </w:p>
        </w:tc>
        <w:tc>
          <w:tcPr>
            <w:tcW w:w="992" w:type="dxa"/>
            <w:tcBorders>
              <w:top w:val="nil"/>
              <w:left w:val="nil"/>
              <w:bottom w:val="single" w:sz="4" w:space="0" w:color="auto"/>
              <w:right w:val="single" w:sz="4" w:space="0" w:color="auto"/>
            </w:tcBorders>
            <w:shd w:val="clear" w:color="auto" w:fill="auto"/>
            <w:noWrap/>
            <w:vAlign w:val="bottom"/>
            <w:hideMark/>
          </w:tcPr>
          <w:p w14:paraId="5D3B132B" w14:textId="77777777" w:rsidR="001D3618" w:rsidRPr="001D3618" w:rsidRDefault="001D3618" w:rsidP="001D3618">
            <w:pPr>
              <w:spacing w:after="0" w:line="240" w:lineRule="auto"/>
              <w:rPr>
                <w:rFonts w:ascii="Calibri" w:eastAsia="Times New Roman" w:hAnsi="Calibri" w:cs="Times New Roman"/>
                <w:color w:val="000000"/>
                <w:sz w:val="14"/>
                <w:szCs w:val="14"/>
                <w:lang w:eastAsia="en-US"/>
              </w:rPr>
            </w:pPr>
            <w:r w:rsidRPr="001D3618">
              <w:rPr>
                <w:rFonts w:ascii="Calibri" w:eastAsia="Times New Roman" w:hAnsi="Calibri" w:cs="Times New Roman"/>
                <w:color w:val="000000"/>
                <w:sz w:val="14"/>
                <w:szCs w:val="14"/>
                <w:lang w:eastAsia="en-US"/>
              </w:rPr>
              <w:t>NR</w:t>
            </w:r>
          </w:p>
        </w:tc>
        <w:tc>
          <w:tcPr>
            <w:tcW w:w="5150" w:type="dxa"/>
            <w:tcBorders>
              <w:top w:val="nil"/>
              <w:left w:val="nil"/>
              <w:bottom w:val="single" w:sz="4" w:space="0" w:color="auto"/>
              <w:right w:val="single" w:sz="4" w:space="0" w:color="auto"/>
            </w:tcBorders>
            <w:shd w:val="clear" w:color="auto" w:fill="auto"/>
            <w:noWrap/>
            <w:vAlign w:val="bottom"/>
            <w:hideMark/>
          </w:tcPr>
          <w:p w14:paraId="3E5B5095" w14:textId="77777777" w:rsidR="001D3618" w:rsidRPr="001D3618" w:rsidRDefault="001D3618" w:rsidP="001D3618">
            <w:pPr>
              <w:spacing w:after="0" w:line="240" w:lineRule="auto"/>
              <w:rPr>
                <w:rFonts w:ascii="Calibri" w:eastAsia="Times New Roman" w:hAnsi="Calibri" w:cs="Times New Roman"/>
                <w:color w:val="000000"/>
                <w:sz w:val="14"/>
                <w:szCs w:val="14"/>
                <w:lang w:eastAsia="en-US"/>
              </w:rPr>
            </w:pPr>
            <w:r w:rsidRPr="001D3618">
              <w:rPr>
                <w:rFonts w:ascii="Calibri" w:eastAsia="Times New Roman" w:hAnsi="Calibri" w:cs="Times New Roman"/>
                <w:color w:val="000000"/>
                <w:sz w:val="14"/>
                <w:szCs w:val="14"/>
                <w:lang w:eastAsia="en-US"/>
              </w:rPr>
              <w:t>НАУРУ</w:t>
            </w:r>
          </w:p>
        </w:tc>
      </w:tr>
      <w:tr w:rsidR="001D3618" w:rsidRPr="001D3618" w14:paraId="619E93DC" w14:textId="77777777" w:rsidTr="002C6D89">
        <w:trPr>
          <w:trHeight w:val="292"/>
        </w:trPr>
        <w:tc>
          <w:tcPr>
            <w:tcW w:w="1003" w:type="dxa"/>
            <w:tcBorders>
              <w:top w:val="nil"/>
              <w:left w:val="single" w:sz="4" w:space="0" w:color="auto"/>
              <w:bottom w:val="single" w:sz="4" w:space="0" w:color="auto"/>
              <w:right w:val="single" w:sz="4" w:space="0" w:color="auto"/>
            </w:tcBorders>
            <w:shd w:val="clear" w:color="auto" w:fill="auto"/>
            <w:noWrap/>
            <w:vAlign w:val="bottom"/>
            <w:hideMark/>
          </w:tcPr>
          <w:p w14:paraId="3E4C9192" w14:textId="77777777" w:rsidR="001D3618" w:rsidRPr="001D3618" w:rsidRDefault="001D3618" w:rsidP="001D3618">
            <w:pPr>
              <w:spacing w:after="0" w:line="240" w:lineRule="auto"/>
              <w:rPr>
                <w:rFonts w:ascii="Calibri" w:eastAsia="Times New Roman" w:hAnsi="Calibri" w:cs="Times New Roman"/>
                <w:color w:val="000000"/>
                <w:sz w:val="14"/>
                <w:szCs w:val="14"/>
                <w:lang w:eastAsia="en-US"/>
              </w:rPr>
            </w:pPr>
            <w:r w:rsidRPr="001D3618">
              <w:rPr>
                <w:rFonts w:ascii="Calibri" w:eastAsia="Times New Roman" w:hAnsi="Calibri" w:cs="Times New Roman"/>
                <w:color w:val="000000"/>
                <w:sz w:val="14"/>
                <w:szCs w:val="14"/>
                <w:lang w:eastAsia="en-US"/>
              </w:rPr>
              <w:t>LU</w:t>
            </w:r>
          </w:p>
        </w:tc>
        <w:tc>
          <w:tcPr>
            <w:tcW w:w="3454" w:type="dxa"/>
            <w:tcBorders>
              <w:top w:val="nil"/>
              <w:left w:val="nil"/>
              <w:bottom w:val="single" w:sz="4" w:space="0" w:color="auto"/>
              <w:right w:val="single" w:sz="4" w:space="0" w:color="auto"/>
            </w:tcBorders>
            <w:shd w:val="clear" w:color="auto" w:fill="auto"/>
            <w:noWrap/>
            <w:vAlign w:val="bottom"/>
            <w:hideMark/>
          </w:tcPr>
          <w:p w14:paraId="1A79596B" w14:textId="77777777" w:rsidR="001D3618" w:rsidRPr="001D3618" w:rsidRDefault="001D3618" w:rsidP="001D3618">
            <w:pPr>
              <w:spacing w:after="0" w:line="240" w:lineRule="auto"/>
              <w:rPr>
                <w:rFonts w:ascii="Calibri" w:eastAsia="Times New Roman" w:hAnsi="Calibri" w:cs="Times New Roman"/>
                <w:color w:val="000000"/>
                <w:sz w:val="14"/>
                <w:szCs w:val="14"/>
                <w:lang w:eastAsia="en-US"/>
              </w:rPr>
            </w:pPr>
            <w:r w:rsidRPr="001D3618">
              <w:rPr>
                <w:rFonts w:ascii="Calibri" w:eastAsia="Times New Roman" w:hAnsi="Calibri" w:cs="Times New Roman"/>
                <w:color w:val="000000"/>
                <w:sz w:val="14"/>
                <w:szCs w:val="14"/>
                <w:lang w:eastAsia="en-US"/>
              </w:rPr>
              <w:t>ЛЮКСЕМБУРГ</w:t>
            </w:r>
          </w:p>
        </w:tc>
        <w:tc>
          <w:tcPr>
            <w:tcW w:w="992" w:type="dxa"/>
            <w:tcBorders>
              <w:top w:val="nil"/>
              <w:left w:val="nil"/>
              <w:bottom w:val="single" w:sz="4" w:space="0" w:color="auto"/>
              <w:right w:val="single" w:sz="4" w:space="0" w:color="auto"/>
            </w:tcBorders>
            <w:shd w:val="clear" w:color="auto" w:fill="auto"/>
            <w:noWrap/>
            <w:vAlign w:val="bottom"/>
            <w:hideMark/>
          </w:tcPr>
          <w:p w14:paraId="3C682D5F" w14:textId="77777777" w:rsidR="001D3618" w:rsidRPr="001D3618" w:rsidRDefault="001D3618" w:rsidP="001D3618">
            <w:pPr>
              <w:spacing w:after="0" w:line="240" w:lineRule="auto"/>
              <w:rPr>
                <w:rFonts w:ascii="Calibri" w:eastAsia="Times New Roman" w:hAnsi="Calibri" w:cs="Times New Roman"/>
                <w:color w:val="000000"/>
                <w:sz w:val="14"/>
                <w:szCs w:val="14"/>
                <w:lang w:eastAsia="en-US"/>
              </w:rPr>
            </w:pPr>
            <w:r w:rsidRPr="001D3618">
              <w:rPr>
                <w:rFonts w:ascii="Calibri" w:eastAsia="Times New Roman" w:hAnsi="Calibri" w:cs="Times New Roman"/>
                <w:color w:val="000000"/>
                <w:sz w:val="14"/>
                <w:szCs w:val="14"/>
                <w:lang w:eastAsia="en-US"/>
              </w:rPr>
              <w:t>NU</w:t>
            </w:r>
          </w:p>
        </w:tc>
        <w:tc>
          <w:tcPr>
            <w:tcW w:w="5150" w:type="dxa"/>
            <w:tcBorders>
              <w:top w:val="nil"/>
              <w:left w:val="nil"/>
              <w:bottom w:val="single" w:sz="4" w:space="0" w:color="auto"/>
              <w:right w:val="single" w:sz="4" w:space="0" w:color="auto"/>
            </w:tcBorders>
            <w:shd w:val="clear" w:color="auto" w:fill="auto"/>
            <w:noWrap/>
            <w:vAlign w:val="bottom"/>
            <w:hideMark/>
          </w:tcPr>
          <w:p w14:paraId="03A164A4" w14:textId="77777777" w:rsidR="001D3618" w:rsidRPr="001D3618" w:rsidRDefault="001D3618" w:rsidP="001D3618">
            <w:pPr>
              <w:spacing w:after="0" w:line="240" w:lineRule="auto"/>
              <w:rPr>
                <w:rFonts w:ascii="Calibri" w:eastAsia="Times New Roman" w:hAnsi="Calibri" w:cs="Times New Roman"/>
                <w:color w:val="000000"/>
                <w:sz w:val="14"/>
                <w:szCs w:val="14"/>
                <w:lang w:eastAsia="en-US"/>
              </w:rPr>
            </w:pPr>
            <w:r w:rsidRPr="001D3618">
              <w:rPr>
                <w:rFonts w:ascii="Calibri" w:eastAsia="Times New Roman" w:hAnsi="Calibri" w:cs="Times New Roman"/>
                <w:color w:val="000000"/>
                <w:sz w:val="14"/>
                <w:szCs w:val="14"/>
                <w:lang w:eastAsia="en-US"/>
              </w:rPr>
              <w:t>НИУЭ</w:t>
            </w:r>
          </w:p>
        </w:tc>
      </w:tr>
      <w:tr w:rsidR="001D3618" w:rsidRPr="001D3618" w14:paraId="023AB1F4" w14:textId="77777777" w:rsidTr="002C6D89">
        <w:trPr>
          <w:trHeight w:val="292"/>
        </w:trPr>
        <w:tc>
          <w:tcPr>
            <w:tcW w:w="1003" w:type="dxa"/>
            <w:tcBorders>
              <w:top w:val="nil"/>
              <w:left w:val="single" w:sz="4" w:space="0" w:color="auto"/>
              <w:bottom w:val="single" w:sz="4" w:space="0" w:color="auto"/>
              <w:right w:val="single" w:sz="4" w:space="0" w:color="auto"/>
            </w:tcBorders>
            <w:shd w:val="clear" w:color="auto" w:fill="auto"/>
            <w:noWrap/>
            <w:vAlign w:val="bottom"/>
            <w:hideMark/>
          </w:tcPr>
          <w:p w14:paraId="1B9B462D" w14:textId="77777777" w:rsidR="001D3618" w:rsidRPr="001D3618" w:rsidRDefault="001D3618" w:rsidP="001D3618">
            <w:pPr>
              <w:spacing w:after="0" w:line="240" w:lineRule="auto"/>
              <w:rPr>
                <w:rFonts w:ascii="Calibri" w:eastAsia="Times New Roman" w:hAnsi="Calibri" w:cs="Times New Roman"/>
                <w:color w:val="000000"/>
                <w:sz w:val="14"/>
                <w:szCs w:val="14"/>
                <w:lang w:eastAsia="en-US"/>
              </w:rPr>
            </w:pPr>
            <w:r w:rsidRPr="001D3618">
              <w:rPr>
                <w:rFonts w:ascii="Calibri" w:eastAsia="Times New Roman" w:hAnsi="Calibri" w:cs="Times New Roman"/>
                <w:color w:val="000000"/>
                <w:sz w:val="14"/>
                <w:szCs w:val="14"/>
                <w:lang w:eastAsia="en-US"/>
              </w:rPr>
              <w:t>LV</w:t>
            </w:r>
          </w:p>
        </w:tc>
        <w:tc>
          <w:tcPr>
            <w:tcW w:w="3454" w:type="dxa"/>
            <w:tcBorders>
              <w:top w:val="nil"/>
              <w:left w:val="nil"/>
              <w:bottom w:val="single" w:sz="4" w:space="0" w:color="auto"/>
              <w:right w:val="single" w:sz="4" w:space="0" w:color="auto"/>
            </w:tcBorders>
            <w:shd w:val="clear" w:color="auto" w:fill="auto"/>
            <w:noWrap/>
            <w:vAlign w:val="bottom"/>
            <w:hideMark/>
          </w:tcPr>
          <w:p w14:paraId="2EDFEB5D" w14:textId="77777777" w:rsidR="001D3618" w:rsidRPr="001D3618" w:rsidRDefault="001D3618" w:rsidP="001D3618">
            <w:pPr>
              <w:spacing w:after="0" w:line="240" w:lineRule="auto"/>
              <w:rPr>
                <w:rFonts w:ascii="Calibri" w:eastAsia="Times New Roman" w:hAnsi="Calibri" w:cs="Times New Roman"/>
                <w:color w:val="000000"/>
                <w:sz w:val="14"/>
                <w:szCs w:val="14"/>
                <w:lang w:eastAsia="en-US"/>
              </w:rPr>
            </w:pPr>
            <w:r w:rsidRPr="001D3618">
              <w:rPr>
                <w:rFonts w:ascii="Calibri" w:eastAsia="Times New Roman" w:hAnsi="Calibri" w:cs="Times New Roman"/>
                <w:color w:val="000000"/>
                <w:sz w:val="14"/>
                <w:szCs w:val="14"/>
                <w:lang w:eastAsia="en-US"/>
              </w:rPr>
              <w:t>ЛАТВИЯ</w:t>
            </w:r>
          </w:p>
        </w:tc>
        <w:tc>
          <w:tcPr>
            <w:tcW w:w="992" w:type="dxa"/>
            <w:tcBorders>
              <w:top w:val="nil"/>
              <w:left w:val="nil"/>
              <w:bottom w:val="single" w:sz="4" w:space="0" w:color="auto"/>
              <w:right w:val="single" w:sz="4" w:space="0" w:color="auto"/>
            </w:tcBorders>
            <w:shd w:val="clear" w:color="auto" w:fill="auto"/>
            <w:noWrap/>
            <w:vAlign w:val="bottom"/>
            <w:hideMark/>
          </w:tcPr>
          <w:p w14:paraId="5F551F68" w14:textId="77777777" w:rsidR="001D3618" w:rsidRPr="001D3618" w:rsidRDefault="001D3618" w:rsidP="001D3618">
            <w:pPr>
              <w:spacing w:after="0" w:line="240" w:lineRule="auto"/>
              <w:rPr>
                <w:rFonts w:ascii="Calibri" w:eastAsia="Times New Roman" w:hAnsi="Calibri" w:cs="Times New Roman"/>
                <w:color w:val="000000"/>
                <w:sz w:val="14"/>
                <w:szCs w:val="14"/>
                <w:lang w:eastAsia="en-US"/>
              </w:rPr>
            </w:pPr>
            <w:r w:rsidRPr="001D3618">
              <w:rPr>
                <w:rFonts w:ascii="Calibri" w:eastAsia="Times New Roman" w:hAnsi="Calibri" w:cs="Times New Roman"/>
                <w:color w:val="000000"/>
                <w:sz w:val="14"/>
                <w:szCs w:val="14"/>
                <w:lang w:eastAsia="en-US"/>
              </w:rPr>
              <w:t>NZ</w:t>
            </w:r>
          </w:p>
        </w:tc>
        <w:tc>
          <w:tcPr>
            <w:tcW w:w="5150" w:type="dxa"/>
            <w:tcBorders>
              <w:top w:val="nil"/>
              <w:left w:val="nil"/>
              <w:bottom w:val="single" w:sz="4" w:space="0" w:color="auto"/>
              <w:right w:val="single" w:sz="4" w:space="0" w:color="auto"/>
            </w:tcBorders>
            <w:shd w:val="clear" w:color="auto" w:fill="auto"/>
            <w:noWrap/>
            <w:vAlign w:val="bottom"/>
            <w:hideMark/>
          </w:tcPr>
          <w:p w14:paraId="5FA2C3B4" w14:textId="77777777" w:rsidR="001D3618" w:rsidRPr="001D3618" w:rsidRDefault="001D3618" w:rsidP="001D3618">
            <w:pPr>
              <w:spacing w:after="0" w:line="240" w:lineRule="auto"/>
              <w:rPr>
                <w:rFonts w:ascii="Calibri" w:eastAsia="Times New Roman" w:hAnsi="Calibri" w:cs="Times New Roman"/>
                <w:color w:val="000000"/>
                <w:sz w:val="14"/>
                <w:szCs w:val="14"/>
                <w:lang w:eastAsia="en-US"/>
              </w:rPr>
            </w:pPr>
            <w:r w:rsidRPr="001D3618">
              <w:rPr>
                <w:rFonts w:ascii="Calibri" w:eastAsia="Times New Roman" w:hAnsi="Calibri" w:cs="Times New Roman"/>
                <w:color w:val="000000"/>
                <w:sz w:val="14"/>
                <w:szCs w:val="14"/>
                <w:lang w:eastAsia="en-US"/>
              </w:rPr>
              <w:t>НОВАЯ ЗЕЛАНДИЯ</w:t>
            </w:r>
          </w:p>
        </w:tc>
      </w:tr>
      <w:tr w:rsidR="001D3618" w:rsidRPr="001D3618" w14:paraId="1164892B" w14:textId="77777777" w:rsidTr="002C6D89">
        <w:trPr>
          <w:trHeight w:val="292"/>
        </w:trPr>
        <w:tc>
          <w:tcPr>
            <w:tcW w:w="1003" w:type="dxa"/>
            <w:tcBorders>
              <w:top w:val="nil"/>
              <w:left w:val="single" w:sz="4" w:space="0" w:color="auto"/>
              <w:bottom w:val="single" w:sz="4" w:space="0" w:color="auto"/>
              <w:right w:val="single" w:sz="4" w:space="0" w:color="auto"/>
            </w:tcBorders>
            <w:shd w:val="clear" w:color="auto" w:fill="auto"/>
            <w:noWrap/>
            <w:vAlign w:val="bottom"/>
            <w:hideMark/>
          </w:tcPr>
          <w:p w14:paraId="20C97DC9" w14:textId="77777777" w:rsidR="001D3618" w:rsidRPr="001D3618" w:rsidRDefault="001D3618" w:rsidP="001D3618">
            <w:pPr>
              <w:spacing w:after="0" w:line="240" w:lineRule="auto"/>
              <w:rPr>
                <w:rFonts w:ascii="Calibri" w:eastAsia="Times New Roman" w:hAnsi="Calibri" w:cs="Times New Roman"/>
                <w:color w:val="000000"/>
                <w:sz w:val="14"/>
                <w:szCs w:val="14"/>
                <w:lang w:eastAsia="en-US"/>
              </w:rPr>
            </w:pPr>
            <w:r w:rsidRPr="001D3618">
              <w:rPr>
                <w:rFonts w:ascii="Calibri" w:eastAsia="Times New Roman" w:hAnsi="Calibri" w:cs="Times New Roman"/>
                <w:color w:val="000000"/>
                <w:sz w:val="14"/>
                <w:szCs w:val="14"/>
                <w:lang w:eastAsia="en-US"/>
              </w:rPr>
              <w:t>LY</w:t>
            </w:r>
          </w:p>
        </w:tc>
        <w:tc>
          <w:tcPr>
            <w:tcW w:w="3454" w:type="dxa"/>
            <w:tcBorders>
              <w:top w:val="nil"/>
              <w:left w:val="nil"/>
              <w:bottom w:val="single" w:sz="4" w:space="0" w:color="auto"/>
              <w:right w:val="single" w:sz="4" w:space="0" w:color="auto"/>
            </w:tcBorders>
            <w:shd w:val="clear" w:color="auto" w:fill="auto"/>
            <w:noWrap/>
            <w:vAlign w:val="bottom"/>
            <w:hideMark/>
          </w:tcPr>
          <w:p w14:paraId="6CEB5EF0" w14:textId="77777777" w:rsidR="001D3618" w:rsidRPr="001D3618" w:rsidRDefault="001D3618" w:rsidP="001D3618">
            <w:pPr>
              <w:spacing w:after="0" w:line="240" w:lineRule="auto"/>
              <w:rPr>
                <w:rFonts w:ascii="Calibri" w:eastAsia="Times New Roman" w:hAnsi="Calibri" w:cs="Times New Roman"/>
                <w:color w:val="000000"/>
                <w:sz w:val="14"/>
                <w:szCs w:val="14"/>
                <w:lang w:eastAsia="en-US"/>
              </w:rPr>
            </w:pPr>
            <w:r w:rsidRPr="001D3618">
              <w:rPr>
                <w:rFonts w:ascii="Calibri" w:eastAsia="Times New Roman" w:hAnsi="Calibri" w:cs="Times New Roman"/>
                <w:color w:val="000000"/>
                <w:sz w:val="14"/>
                <w:szCs w:val="14"/>
                <w:lang w:eastAsia="en-US"/>
              </w:rPr>
              <w:t>ЛИВИЯ</w:t>
            </w:r>
          </w:p>
        </w:tc>
        <w:tc>
          <w:tcPr>
            <w:tcW w:w="992" w:type="dxa"/>
            <w:tcBorders>
              <w:top w:val="nil"/>
              <w:left w:val="nil"/>
              <w:bottom w:val="single" w:sz="4" w:space="0" w:color="auto"/>
              <w:right w:val="single" w:sz="4" w:space="0" w:color="auto"/>
            </w:tcBorders>
            <w:shd w:val="clear" w:color="auto" w:fill="auto"/>
            <w:noWrap/>
            <w:vAlign w:val="bottom"/>
            <w:hideMark/>
          </w:tcPr>
          <w:p w14:paraId="1CA602A5" w14:textId="77777777" w:rsidR="001D3618" w:rsidRPr="001D3618" w:rsidRDefault="001D3618" w:rsidP="001D3618">
            <w:pPr>
              <w:spacing w:after="0" w:line="240" w:lineRule="auto"/>
              <w:rPr>
                <w:rFonts w:ascii="Calibri" w:eastAsia="Times New Roman" w:hAnsi="Calibri" w:cs="Times New Roman"/>
                <w:color w:val="000000"/>
                <w:sz w:val="14"/>
                <w:szCs w:val="14"/>
                <w:lang w:eastAsia="en-US"/>
              </w:rPr>
            </w:pPr>
            <w:r w:rsidRPr="001D3618">
              <w:rPr>
                <w:rFonts w:ascii="Calibri" w:eastAsia="Times New Roman" w:hAnsi="Calibri" w:cs="Times New Roman"/>
                <w:color w:val="000000"/>
                <w:sz w:val="14"/>
                <w:szCs w:val="14"/>
                <w:lang w:eastAsia="en-US"/>
              </w:rPr>
              <w:t>OM</w:t>
            </w:r>
          </w:p>
        </w:tc>
        <w:tc>
          <w:tcPr>
            <w:tcW w:w="5150" w:type="dxa"/>
            <w:tcBorders>
              <w:top w:val="nil"/>
              <w:left w:val="nil"/>
              <w:bottom w:val="single" w:sz="4" w:space="0" w:color="auto"/>
              <w:right w:val="single" w:sz="4" w:space="0" w:color="auto"/>
            </w:tcBorders>
            <w:shd w:val="clear" w:color="auto" w:fill="auto"/>
            <w:noWrap/>
            <w:vAlign w:val="bottom"/>
            <w:hideMark/>
          </w:tcPr>
          <w:p w14:paraId="27C02552" w14:textId="77777777" w:rsidR="001D3618" w:rsidRPr="001D3618" w:rsidRDefault="001D3618" w:rsidP="001D3618">
            <w:pPr>
              <w:spacing w:after="0" w:line="240" w:lineRule="auto"/>
              <w:rPr>
                <w:rFonts w:ascii="Calibri" w:eastAsia="Times New Roman" w:hAnsi="Calibri" w:cs="Times New Roman"/>
                <w:color w:val="000000"/>
                <w:sz w:val="14"/>
                <w:szCs w:val="14"/>
                <w:lang w:eastAsia="en-US"/>
              </w:rPr>
            </w:pPr>
            <w:r w:rsidRPr="001D3618">
              <w:rPr>
                <w:rFonts w:ascii="Calibri" w:eastAsia="Times New Roman" w:hAnsi="Calibri" w:cs="Times New Roman"/>
                <w:color w:val="000000"/>
                <w:sz w:val="14"/>
                <w:szCs w:val="14"/>
                <w:lang w:eastAsia="en-US"/>
              </w:rPr>
              <w:t>ОМАН</w:t>
            </w:r>
          </w:p>
        </w:tc>
      </w:tr>
      <w:tr w:rsidR="001D3618" w:rsidRPr="001D3618" w14:paraId="75EFCD5E" w14:textId="77777777" w:rsidTr="002C6D89">
        <w:trPr>
          <w:trHeight w:val="292"/>
        </w:trPr>
        <w:tc>
          <w:tcPr>
            <w:tcW w:w="1003" w:type="dxa"/>
            <w:tcBorders>
              <w:top w:val="nil"/>
              <w:left w:val="single" w:sz="4" w:space="0" w:color="auto"/>
              <w:bottom w:val="single" w:sz="4" w:space="0" w:color="auto"/>
              <w:right w:val="single" w:sz="4" w:space="0" w:color="auto"/>
            </w:tcBorders>
            <w:shd w:val="clear" w:color="auto" w:fill="auto"/>
            <w:noWrap/>
            <w:vAlign w:val="bottom"/>
            <w:hideMark/>
          </w:tcPr>
          <w:p w14:paraId="58EEE9F2" w14:textId="77777777" w:rsidR="001D3618" w:rsidRPr="001D3618" w:rsidRDefault="001D3618" w:rsidP="001D3618">
            <w:pPr>
              <w:spacing w:after="0" w:line="240" w:lineRule="auto"/>
              <w:rPr>
                <w:rFonts w:ascii="Calibri" w:eastAsia="Times New Roman" w:hAnsi="Calibri" w:cs="Times New Roman"/>
                <w:color w:val="000000"/>
                <w:sz w:val="14"/>
                <w:szCs w:val="14"/>
                <w:lang w:eastAsia="en-US"/>
              </w:rPr>
            </w:pPr>
            <w:r w:rsidRPr="001D3618">
              <w:rPr>
                <w:rFonts w:ascii="Calibri" w:eastAsia="Times New Roman" w:hAnsi="Calibri" w:cs="Times New Roman"/>
                <w:color w:val="000000"/>
                <w:sz w:val="14"/>
                <w:szCs w:val="14"/>
                <w:lang w:eastAsia="en-US"/>
              </w:rPr>
              <w:t>MA</w:t>
            </w:r>
          </w:p>
        </w:tc>
        <w:tc>
          <w:tcPr>
            <w:tcW w:w="3454" w:type="dxa"/>
            <w:tcBorders>
              <w:top w:val="nil"/>
              <w:left w:val="nil"/>
              <w:bottom w:val="single" w:sz="4" w:space="0" w:color="auto"/>
              <w:right w:val="single" w:sz="4" w:space="0" w:color="auto"/>
            </w:tcBorders>
            <w:shd w:val="clear" w:color="auto" w:fill="auto"/>
            <w:noWrap/>
            <w:vAlign w:val="bottom"/>
            <w:hideMark/>
          </w:tcPr>
          <w:p w14:paraId="6091D303" w14:textId="77777777" w:rsidR="001D3618" w:rsidRPr="001D3618" w:rsidRDefault="001D3618" w:rsidP="001D3618">
            <w:pPr>
              <w:spacing w:after="0" w:line="240" w:lineRule="auto"/>
              <w:rPr>
                <w:rFonts w:ascii="Calibri" w:eastAsia="Times New Roman" w:hAnsi="Calibri" w:cs="Times New Roman"/>
                <w:color w:val="000000"/>
                <w:sz w:val="14"/>
                <w:szCs w:val="14"/>
                <w:lang w:eastAsia="en-US"/>
              </w:rPr>
            </w:pPr>
            <w:r w:rsidRPr="001D3618">
              <w:rPr>
                <w:rFonts w:ascii="Calibri" w:eastAsia="Times New Roman" w:hAnsi="Calibri" w:cs="Times New Roman"/>
                <w:color w:val="000000"/>
                <w:sz w:val="14"/>
                <w:szCs w:val="14"/>
                <w:lang w:eastAsia="en-US"/>
              </w:rPr>
              <w:t>МАРОККО</w:t>
            </w:r>
          </w:p>
        </w:tc>
        <w:tc>
          <w:tcPr>
            <w:tcW w:w="992" w:type="dxa"/>
            <w:tcBorders>
              <w:top w:val="nil"/>
              <w:left w:val="nil"/>
              <w:bottom w:val="single" w:sz="4" w:space="0" w:color="auto"/>
              <w:right w:val="single" w:sz="4" w:space="0" w:color="auto"/>
            </w:tcBorders>
            <w:shd w:val="clear" w:color="auto" w:fill="auto"/>
            <w:noWrap/>
            <w:vAlign w:val="bottom"/>
            <w:hideMark/>
          </w:tcPr>
          <w:p w14:paraId="5558FBB8" w14:textId="77777777" w:rsidR="001D3618" w:rsidRPr="001D3618" w:rsidRDefault="001D3618" w:rsidP="001D3618">
            <w:pPr>
              <w:spacing w:after="0" w:line="240" w:lineRule="auto"/>
              <w:rPr>
                <w:rFonts w:ascii="Calibri" w:eastAsia="Times New Roman" w:hAnsi="Calibri" w:cs="Times New Roman"/>
                <w:color w:val="000000"/>
                <w:sz w:val="14"/>
                <w:szCs w:val="14"/>
                <w:lang w:eastAsia="en-US"/>
              </w:rPr>
            </w:pPr>
            <w:r w:rsidRPr="001D3618">
              <w:rPr>
                <w:rFonts w:ascii="Calibri" w:eastAsia="Times New Roman" w:hAnsi="Calibri" w:cs="Times New Roman"/>
                <w:color w:val="000000"/>
                <w:sz w:val="14"/>
                <w:szCs w:val="14"/>
                <w:lang w:eastAsia="en-US"/>
              </w:rPr>
              <w:t>PA</w:t>
            </w:r>
          </w:p>
        </w:tc>
        <w:tc>
          <w:tcPr>
            <w:tcW w:w="5150" w:type="dxa"/>
            <w:tcBorders>
              <w:top w:val="nil"/>
              <w:left w:val="nil"/>
              <w:bottom w:val="single" w:sz="4" w:space="0" w:color="auto"/>
              <w:right w:val="single" w:sz="4" w:space="0" w:color="auto"/>
            </w:tcBorders>
            <w:shd w:val="clear" w:color="auto" w:fill="auto"/>
            <w:noWrap/>
            <w:vAlign w:val="bottom"/>
            <w:hideMark/>
          </w:tcPr>
          <w:p w14:paraId="51BDB5AF" w14:textId="77777777" w:rsidR="001D3618" w:rsidRPr="001D3618" w:rsidRDefault="001D3618" w:rsidP="001D3618">
            <w:pPr>
              <w:spacing w:after="0" w:line="240" w:lineRule="auto"/>
              <w:rPr>
                <w:rFonts w:ascii="Calibri" w:eastAsia="Times New Roman" w:hAnsi="Calibri" w:cs="Times New Roman"/>
                <w:color w:val="000000"/>
                <w:sz w:val="14"/>
                <w:szCs w:val="14"/>
                <w:lang w:eastAsia="en-US"/>
              </w:rPr>
            </w:pPr>
            <w:r w:rsidRPr="001D3618">
              <w:rPr>
                <w:rFonts w:ascii="Calibri" w:eastAsia="Times New Roman" w:hAnsi="Calibri" w:cs="Times New Roman"/>
                <w:color w:val="000000"/>
                <w:sz w:val="14"/>
                <w:szCs w:val="14"/>
                <w:lang w:eastAsia="en-US"/>
              </w:rPr>
              <w:t>ПАНАМА</w:t>
            </w:r>
          </w:p>
        </w:tc>
      </w:tr>
      <w:tr w:rsidR="001D3618" w:rsidRPr="001D3618" w14:paraId="60E0E1EE" w14:textId="77777777" w:rsidTr="002C6D89">
        <w:trPr>
          <w:trHeight w:val="292"/>
        </w:trPr>
        <w:tc>
          <w:tcPr>
            <w:tcW w:w="1003" w:type="dxa"/>
            <w:tcBorders>
              <w:top w:val="nil"/>
              <w:left w:val="single" w:sz="4" w:space="0" w:color="auto"/>
              <w:bottom w:val="single" w:sz="4" w:space="0" w:color="auto"/>
              <w:right w:val="single" w:sz="4" w:space="0" w:color="auto"/>
            </w:tcBorders>
            <w:shd w:val="clear" w:color="auto" w:fill="auto"/>
            <w:noWrap/>
            <w:vAlign w:val="bottom"/>
            <w:hideMark/>
          </w:tcPr>
          <w:p w14:paraId="0BA68457" w14:textId="77777777" w:rsidR="001D3618" w:rsidRPr="001D3618" w:rsidRDefault="001D3618" w:rsidP="001D3618">
            <w:pPr>
              <w:spacing w:after="0" w:line="240" w:lineRule="auto"/>
              <w:rPr>
                <w:rFonts w:ascii="Calibri" w:eastAsia="Times New Roman" w:hAnsi="Calibri" w:cs="Times New Roman"/>
                <w:color w:val="000000"/>
                <w:sz w:val="14"/>
                <w:szCs w:val="14"/>
                <w:lang w:eastAsia="en-US"/>
              </w:rPr>
            </w:pPr>
            <w:r w:rsidRPr="001D3618">
              <w:rPr>
                <w:rFonts w:ascii="Calibri" w:eastAsia="Times New Roman" w:hAnsi="Calibri" w:cs="Times New Roman"/>
                <w:color w:val="000000"/>
                <w:sz w:val="14"/>
                <w:szCs w:val="14"/>
                <w:lang w:eastAsia="en-US"/>
              </w:rPr>
              <w:t>MC</w:t>
            </w:r>
          </w:p>
        </w:tc>
        <w:tc>
          <w:tcPr>
            <w:tcW w:w="3454" w:type="dxa"/>
            <w:tcBorders>
              <w:top w:val="nil"/>
              <w:left w:val="nil"/>
              <w:bottom w:val="single" w:sz="4" w:space="0" w:color="auto"/>
              <w:right w:val="single" w:sz="4" w:space="0" w:color="auto"/>
            </w:tcBorders>
            <w:shd w:val="clear" w:color="auto" w:fill="auto"/>
            <w:noWrap/>
            <w:vAlign w:val="bottom"/>
            <w:hideMark/>
          </w:tcPr>
          <w:p w14:paraId="0E2FB462" w14:textId="77777777" w:rsidR="001D3618" w:rsidRPr="001D3618" w:rsidRDefault="001D3618" w:rsidP="001D3618">
            <w:pPr>
              <w:spacing w:after="0" w:line="240" w:lineRule="auto"/>
              <w:rPr>
                <w:rFonts w:ascii="Calibri" w:eastAsia="Times New Roman" w:hAnsi="Calibri" w:cs="Times New Roman"/>
                <w:color w:val="000000"/>
                <w:sz w:val="14"/>
                <w:szCs w:val="14"/>
                <w:lang w:eastAsia="en-US"/>
              </w:rPr>
            </w:pPr>
            <w:r w:rsidRPr="001D3618">
              <w:rPr>
                <w:rFonts w:ascii="Calibri" w:eastAsia="Times New Roman" w:hAnsi="Calibri" w:cs="Times New Roman"/>
                <w:color w:val="000000"/>
                <w:sz w:val="14"/>
                <w:szCs w:val="14"/>
                <w:lang w:eastAsia="en-US"/>
              </w:rPr>
              <w:t>МОНАКО</w:t>
            </w:r>
          </w:p>
        </w:tc>
        <w:tc>
          <w:tcPr>
            <w:tcW w:w="992" w:type="dxa"/>
            <w:tcBorders>
              <w:top w:val="nil"/>
              <w:left w:val="nil"/>
              <w:bottom w:val="single" w:sz="4" w:space="0" w:color="auto"/>
              <w:right w:val="single" w:sz="4" w:space="0" w:color="auto"/>
            </w:tcBorders>
            <w:shd w:val="clear" w:color="auto" w:fill="auto"/>
            <w:noWrap/>
            <w:vAlign w:val="bottom"/>
            <w:hideMark/>
          </w:tcPr>
          <w:p w14:paraId="5727BE9C" w14:textId="77777777" w:rsidR="001D3618" w:rsidRPr="001D3618" w:rsidRDefault="001D3618" w:rsidP="001D3618">
            <w:pPr>
              <w:spacing w:after="0" w:line="240" w:lineRule="auto"/>
              <w:rPr>
                <w:rFonts w:ascii="Calibri" w:eastAsia="Times New Roman" w:hAnsi="Calibri" w:cs="Times New Roman"/>
                <w:color w:val="000000"/>
                <w:sz w:val="14"/>
                <w:szCs w:val="14"/>
                <w:lang w:eastAsia="en-US"/>
              </w:rPr>
            </w:pPr>
            <w:r w:rsidRPr="001D3618">
              <w:rPr>
                <w:rFonts w:ascii="Calibri" w:eastAsia="Times New Roman" w:hAnsi="Calibri" w:cs="Times New Roman"/>
                <w:color w:val="000000"/>
                <w:sz w:val="14"/>
                <w:szCs w:val="14"/>
                <w:lang w:eastAsia="en-US"/>
              </w:rPr>
              <w:t>PE</w:t>
            </w:r>
          </w:p>
        </w:tc>
        <w:tc>
          <w:tcPr>
            <w:tcW w:w="5150" w:type="dxa"/>
            <w:tcBorders>
              <w:top w:val="nil"/>
              <w:left w:val="nil"/>
              <w:bottom w:val="single" w:sz="4" w:space="0" w:color="auto"/>
              <w:right w:val="single" w:sz="4" w:space="0" w:color="auto"/>
            </w:tcBorders>
            <w:shd w:val="clear" w:color="auto" w:fill="auto"/>
            <w:noWrap/>
            <w:vAlign w:val="bottom"/>
            <w:hideMark/>
          </w:tcPr>
          <w:p w14:paraId="2AC84A8E" w14:textId="77777777" w:rsidR="001D3618" w:rsidRPr="001D3618" w:rsidRDefault="001D3618" w:rsidP="001D3618">
            <w:pPr>
              <w:spacing w:after="0" w:line="240" w:lineRule="auto"/>
              <w:rPr>
                <w:rFonts w:ascii="Calibri" w:eastAsia="Times New Roman" w:hAnsi="Calibri" w:cs="Times New Roman"/>
                <w:color w:val="000000"/>
                <w:sz w:val="14"/>
                <w:szCs w:val="14"/>
                <w:lang w:eastAsia="en-US"/>
              </w:rPr>
            </w:pPr>
            <w:r w:rsidRPr="001D3618">
              <w:rPr>
                <w:rFonts w:ascii="Calibri" w:eastAsia="Times New Roman" w:hAnsi="Calibri" w:cs="Times New Roman"/>
                <w:color w:val="000000"/>
                <w:sz w:val="14"/>
                <w:szCs w:val="14"/>
                <w:lang w:eastAsia="en-US"/>
              </w:rPr>
              <w:t>ПЕРУ</w:t>
            </w:r>
          </w:p>
        </w:tc>
      </w:tr>
      <w:tr w:rsidR="001D3618" w:rsidRPr="001D3618" w14:paraId="62B759BC" w14:textId="77777777" w:rsidTr="002C6D89">
        <w:trPr>
          <w:trHeight w:val="292"/>
        </w:trPr>
        <w:tc>
          <w:tcPr>
            <w:tcW w:w="1003" w:type="dxa"/>
            <w:tcBorders>
              <w:top w:val="nil"/>
              <w:left w:val="single" w:sz="4" w:space="0" w:color="auto"/>
              <w:bottom w:val="single" w:sz="4" w:space="0" w:color="auto"/>
              <w:right w:val="single" w:sz="4" w:space="0" w:color="auto"/>
            </w:tcBorders>
            <w:shd w:val="clear" w:color="auto" w:fill="auto"/>
            <w:noWrap/>
            <w:vAlign w:val="bottom"/>
            <w:hideMark/>
          </w:tcPr>
          <w:p w14:paraId="2E485814" w14:textId="77777777" w:rsidR="001D3618" w:rsidRPr="001D3618" w:rsidRDefault="001D3618" w:rsidP="001D3618">
            <w:pPr>
              <w:spacing w:after="0" w:line="240" w:lineRule="auto"/>
              <w:rPr>
                <w:rFonts w:ascii="Calibri" w:eastAsia="Times New Roman" w:hAnsi="Calibri" w:cs="Times New Roman"/>
                <w:color w:val="000000"/>
                <w:sz w:val="14"/>
                <w:szCs w:val="14"/>
                <w:lang w:eastAsia="en-US"/>
              </w:rPr>
            </w:pPr>
            <w:r w:rsidRPr="001D3618">
              <w:rPr>
                <w:rFonts w:ascii="Calibri" w:eastAsia="Times New Roman" w:hAnsi="Calibri" w:cs="Times New Roman"/>
                <w:color w:val="000000"/>
                <w:sz w:val="14"/>
                <w:szCs w:val="14"/>
                <w:lang w:eastAsia="en-US"/>
              </w:rPr>
              <w:t>MD</w:t>
            </w:r>
          </w:p>
        </w:tc>
        <w:tc>
          <w:tcPr>
            <w:tcW w:w="3454" w:type="dxa"/>
            <w:tcBorders>
              <w:top w:val="nil"/>
              <w:left w:val="nil"/>
              <w:bottom w:val="single" w:sz="4" w:space="0" w:color="auto"/>
              <w:right w:val="single" w:sz="4" w:space="0" w:color="auto"/>
            </w:tcBorders>
            <w:shd w:val="clear" w:color="auto" w:fill="auto"/>
            <w:noWrap/>
            <w:vAlign w:val="bottom"/>
            <w:hideMark/>
          </w:tcPr>
          <w:p w14:paraId="2867D155" w14:textId="77777777" w:rsidR="001D3618" w:rsidRPr="001D3618" w:rsidRDefault="001D3618" w:rsidP="001D3618">
            <w:pPr>
              <w:spacing w:after="0" w:line="240" w:lineRule="auto"/>
              <w:rPr>
                <w:rFonts w:ascii="Calibri" w:eastAsia="Times New Roman" w:hAnsi="Calibri" w:cs="Times New Roman"/>
                <w:color w:val="000000"/>
                <w:sz w:val="14"/>
                <w:szCs w:val="14"/>
                <w:lang w:eastAsia="en-US"/>
              </w:rPr>
            </w:pPr>
            <w:r w:rsidRPr="001D3618">
              <w:rPr>
                <w:rFonts w:ascii="Calibri" w:eastAsia="Times New Roman" w:hAnsi="Calibri" w:cs="Times New Roman"/>
                <w:color w:val="000000"/>
                <w:sz w:val="14"/>
                <w:szCs w:val="14"/>
                <w:lang w:eastAsia="en-US"/>
              </w:rPr>
              <w:t>МОЛДОВА, РЕСПУБЛИКА</w:t>
            </w:r>
          </w:p>
        </w:tc>
        <w:tc>
          <w:tcPr>
            <w:tcW w:w="992" w:type="dxa"/>
            <w:tcBorders>
              <w:top w:val="nil"/>
              <w:left w:val="nil"/>
              <w:bottom w:val="single" w:sz="4" w:space="0" w:color="auto"/>
              <w:right w:val="single" w:sz="4" w:space="0" w:color="auto"/>
            </w:tcBorders>
            <w:shd w:val="clear" w:color="auto" w:fill="auto"/>
            <w:noWrap/>
            <w:vAlign w:val="bottom"/>
            <w:hideMark/>
          </w:tcPr>
          <w:p w14:paraId="31D66A18" w14:textId="77777777" w:rsidR="001D3618" w:rsidRPr="001D3618" w:rsidRDefault="001D3618" w:rsidP="001D3618">
            <w:pPr>
              <w:spacing w:after="0" w:line="240" w:lineRule="auto"/>
              <w:rPr>
                <w:rFonts w:ascii="Calibri" w:eastAsia="Times New Roman" w:hAnsi="Calibri" w:cs="Times New Roman"/>
                <w:color w:val="000000"/>
                <w:sz w:val="14"/>
                <w:szCs w:val="14"/>
                <w:lang w:eastAsia="en-US"/>
              </w:rPr>
            </w:pPr>
            <w:r w:rsidRPr="001D3618">
              <w:rPr>
                <w:rFonts w:ascii="Calibri" w:eastAsia="Times New Roman" w:hAnsi="Calibri" w:cs="Times New Roman"/>
                <w:color w:val="000000"/>
                <w:sz w:val="14"/>
                <w:szCs w:val="14"/>
                <w:lang w:eastAsia="en-US"/>
              </w:rPr>
              <w:t>00</w:t>
            </w:r>
          </w:p>
        </w:tc>
        <w:tc>
          <w:tcPr>
            <w:tcW w:w="5150" w:type="dxa"/>
            <w:tcBorders>
              <w:top w:val="nil"/>
              <w:left w:val="nil"/>
              <w:bottom w:val="single" w:sz="4" w:space="0" w:color="auto"/>
              <w:right w:val="single" w:sz="4" w:space="0" w:color="auto"/>
            </w:tcBorders>
            <w:shd w:val="clear" w:color="auto" w:fill="auto"/>
            <w:noWrap/>
            <w:vAlign w:val="bottom"/>
            <w:hideMark/>
          </w:tcPr>
          <w:p w14:paraId="09B0E7C0" w14:textId="77777777" w:rsidR="001D3618" w:rsidRPr="001D3618" w:rsidRDefault="001D3618" w:rsidP="001D3618">
            <w:pPr>
              <w:spacing w:after="0" w:line="240" w:lineRule="auto"/>
              <w:rPr>
                <w:rFonts w:ascii="Calibri" w:eastAsia="Times New Roman" w:hAnsi="Calibri" w:cs="Times New Roman"/>
                <w:color w:val="000000"/>
                <w:sz w:val="14"/>
                <w:szCs w:val="14"/>
                <w:lang w:eastAsia="en-US"/>
              </w:rPr>
            </w:pPr>
            <w:r w:rsidRPr="001D3618">
              <w:rPr>
                <w:rFonts w:ascii="Calibri" w:eastAsia="Times New Roman" w:hAnsi="Calibri" w:cs="Times New Roman"/>
                <w:color w:val="000000"/>
                <w:sz w:val="14"/>
                <w:szCs w:val="14"/>
                <w:lang w:eastAsia="en-US"/>
              </w:rPr>
              <w:t>НЕИЗВЕСТНА</w:t>
            </w:r>
          </w:p>
        </w:tc>
      </w:tr>
      <w:tr w:rsidR="001D3618" w:rsidRPr="001D3618" w14:paraId="303DBFCD" w14:textId="77777777" w:rsidTr="002C6D89">
        <w:trPr>
          <w:trHeight w:val="292"/>
        </w:trPr>
        <w:tc>
          <w:tcPr>
            <w:tcW w:w="1003" w:type="dxa"/>
            <w:tcBorders>
              <w:top w:val="nil"/>
              <w:left w:val="single" w:sz="4" w:space="0" w:color="auto"/>
              <w:bottom w:val="single" w:sz="4" w:space="0" w:color="auto"/>
              <w:right w:val="single" w:sz="4" w:space="0" w:color="auto"/>
            </w:tcBorders>
            <w:shd w:val="clear" w:color="auto" w:fill="auto"/>
            <w:noWrap/>
            <w:vAlign w:val="bottom"/>
            <w:hideMark/>
          </w:tcPr>
          <w:p w14:paraId="2EFA68D9" w14:textId="77777777" w:rsidR="001D3618" w:rsidRPr="001D3618" w:rsidRDefault="001D3618" w:rsidP="001D3618">
            <w:pPr>
              <w:spacing w:after="0" w:line="240" w:lineRule="auto"/>
              <w:rPr>
                <w:rFonts w:ascii="Calibri" w:eastAsia="Times New Roman" w:hAnsi="Calibri" w:cs="Times New Roman"/>
                <w:color w:val="000000"/>
                <w:sz w:val="14"/>
                <w:szCs w:val="14"/>
                <w:lang w:eastAsia="en-US"/>
              </w:rPr>
            </w:pPr>
            <w:r w:rsidRPr="001D3618">
              <w:rPr>
                <w:rFonts w:ascii="Calibri" w:eastAsia="Times New Roman" w:hAnsi="Calibri" w:cs="Times New Roman"/>
                <w:color w:val="000000"/>
                <w:sz w:val="14"/>
                <w:szCs w:val="14"/>
                <w:lang w:eastAsia="en-US"/>
              </w:rPr>
              <w:t>ME</w:t>
            </w:r>
          </w:p>
        </w:tc>
        <w:tc>
          <w:tcPr>
            <w:tcW w:w="3454" w:type="dxa"/>
            <w:tcBorders>
              <w:top w:val="nil"/>
              <w:left w:val="nil"/>
              <w:bottom w:val="single" w:sz="4" w:space="0" w:color="auto"/>
              <w:right w:val="single" w:sz="4" w:space="0" w:color="auto"/>
            </w:tcBorders>
            <w:shd w:val="clear" w:color="auto" w:fill="auto"/>
            <w:noWrap/>
            <w:vAlign w:val="bottom"/>
            <w:hideMark/>
          </w:tcPr>
          <w:p w14:paraId="579527B8" w14:textId="77777777" w:rsidR="001D3618" w:rsidRPr="001D3618" w:rsidRDefault="001D3618" w:rsidP="001D3618">
            <w:pPr>
              <w:spacing w:after="0" w:line="240" w:lineRule="auto"/>
              <w:rPr>
                <w:rFonts w:ascii="Calibri" w:eastAsia="Times New Roman" w:hAnsi="Calibri" w:cs="Times New Roman"/>
                <w:color w:val="000000"/>
                <w:sz w:val="14"/>
                <w:szCs w:val="14"/>
                <w:lang w:eastAsia="en-US"/>
              </w:rPr>
            </w:pPr>
            <w:r w:rsidRPr="001D3618">
              <w:rPr>
                <w:rFonts w:ascii="Calibri" w:eastAsia="Times New Roman" w:hAnsi="Calibri" w:cs="Times New Roman"/>
                <w:color w:val="000000"/>
                <w:sz w:val="14"/>
                <w:szCs w:val="14"/>
                <w:lang w:eastAsia="en-US"/>
              </w:rPr>
              <w:t>ЧЕРНОГОРИЯ</w:t>
            </w:r>
          </w:p>
        </w:tc>
        <w:tc>
          <w:tcPr>
            <w:tcW w:w="992" w:type="dxa"/>
            <w:tcBorders>
              <w:top w:val="nil"/>
              <w:left w:val="nil"/>
              <w:bottom w:val="single" w:sz="4" w:space="0" w:color="auto"/>
              <w:right w:val="single" w:sz="4" w:space="0" w:color="auto"/>
            </w:tcBorders>
            <w:shd w:val="clear" w:color="auto" w:fill="auto"/>
            <w:noWrap/>
            <w:vAlign w:val="bottom"/>
            <w:hideMark/>
          </w:tcPr>
          <w:p w14:paraId="1021A459" w14:textId="77777777" w:rsidR="001D3618" w:rsidRPr="001D3618" w:rsidRDefault="001D3618" w:rsidP="001D3618">
            <w:pPr>
              <w:spacing w:after="0" w:line="240" w:lineRule="auto"/>
              <w:rPr>
                <w:rFonts w:ascii="Calibri" w:eastAsia="Times New Roman" w:hAnsi="Calibri" w:cs="Times New Roman"/>
                <w:color w:val="000000"/>
                <w:sz w:val="14"/>
                <w:szCs w:val="14"/>
                <w:lang w:eastAsia="en-US"/>
              </w:rPr>
            </w:pPr>
            <w:r w:rsidRPr="001D3618">
              <w:rPr>
                <w:rFonts w:ascii="Calibri" w:eastAsia="Times New Roman" w:hAnsi="Calibri" w:cs="Times New Roman"/>
                <w:color w:val="000000"/>
                <w:sz w:val="14"/>
                <w:szCs w:val="14"/>
                <w:lang w:eastAsia="en-US"/>
              </w:rPr>
              <w:t>99</w:t>
            </w:r>
          </w:p>
        </w:tc>
        <w:tc>
          <w:tcPr>
            <w:tcW w:w="5150" w:type="dxa"/>
            <w:tcBorders>
              <w:top w:val="nil"/>
              <w:left w:val="nil"/>
              <w:bottom w:val="single" w:sz="4" w:space="0" w:color="auto"/>
              <w:right w:val="single" w:sz="4" w:space="0" w:color="auto"/>
            </w:tcBorders>
            <w:shd w:val="clear" w:color="auto" w:fill="auto"/>
            <w:noWrap/>
            <w:vAlign w:val="bottom"/>
            <w:hideMark/>
          </w:tcPr>
          <w:p w14:paraId="75AAB063" w14:textId="77777777" w:rsidR="001D3618" w:rsidRPr="001D3618" w:rsidRDefault="001D3618" w:rsidP="001D3618">
            <w:pPr>
              <w:spacing w:after="0" w:line="240" w:lineRule="auto"/>
              <w:rPr>
                <w:rFonts w:ascii="Calibri" w:eastAsia="Times New Roman" w:hAnsi="Calibri" w:cs="Times New Roman"/>
                <w:color w:val="000000"/>
                <w:sz w:val="14"/>
                <w:szCs w:val="14"/>
                <w:lang w:eastAsia="en-US"/>
              </w:rPr>
            </w:pPr>
            <w:r w:rsidRPr="001D3618">
              <w:rPr>
                <w:rFonts w:ascii="Calibri" w:eastAsia="Times New Roman" w:hAnsi="Calibri" w:cs="Times New Roman"/>
                <w:color w:val="000000"/>
                <w:sz w:val="14"/>
                <w:szCs w:val="14"/>
                <w:lang w:eastAsia="en-US"/>
              </w:rPr>
              <w:t>РАЗНЫЕ</w:t>
            </w:r>
          </w:p>
        </w:tc>
      </w:tr>
      <w:tr w:rsidR="001D3618" w:rsidRPr="001D3618" w14:paraId="039B7682" w14:textId="77777777" w:rsidTr="002C6D89">
        <w:trPr>
          <w:trHeight w:val="292"/>
        </w:trPr>
        <w:tc>
          <w:tcPr>
            <w:tcW w:w="1003" w:type="dxa"/>
            <w:tcBorders>
              <w:top w:val="nil"/>
              <w:left w:val="single" w:sz="4" w:space="0" w:color="auto"/>
              <w:bottom w:val="single" w:sz="4" w:space="0" w:color="auto"/>
              <w:right w:val="single" w:sz="4" w:space="0" w:color="auto"/>
            </w:tcBorders>
            <w:shd w:val="clear" w:color="auto" w:fill="auto"/>
            <w:noWrap/>
            <w:vAlign w:val="bottom"/>
            <w:hideMark/>
          </w:tcPr>
          <w:p w14:paraId="4BF3DC6F" w14:textId="77777777" w:rsidR="001D3618" w:rsidRPr="001D3618" w:rsidRDefault="001D3618" w:rsidP="001D3618">
            <w:pPr>
              <w:spacing w:after="0" w:line="240" w:lineRule="auto"/>
              <w:rPr>
                <w:rFonts w:ascii="Calibri" w:eastAsia="Times New Roman" w:hAnsi="Calibri" w:cs="Times New Roman"/>
                <w:color w:val="000000"/>
                <w:sz w:val="14"/>
                <w:szCs w:val="14"/>
                <w:lang w:eastAsia="en-US"/>
              </w:rPr>
            </w:pPr>
            <w:r w:rsidRPr="001D3618">
              <w:rPr>
                <w:rFonts w:ascii="Calibri" w:eastAsia="Times New Roman" w:hAnsi="Calibri" w:cs="Times New Roman"/>
                <w:color w:val="000000"/>
                <w:sz w:val="14"/>
                <w:szCs w:val="14"/>
                <w:lang w:eastAsia="en-US"/>
              </w:rPr>
              <w:lastRenderedPageBreak/>
              <w:t>MF</w:t>
            </w:r>
          </w:p>
        </w:tc>
        <w:tc>
          <w:tcPr>
            <w:tcW w:w="3454" w:type="dxa"/>
            <w:tcBorders>
              <w:top w:val="nil"/>
              <w:left w:val="nil"/>
              <w:bottom w:val="single" w:sz="4" w:space="0" w:color="auto"/>
              <w:right w:val="single" w:sz="4" w:space="0" w:color="auto"/>
            </w:tcBorders>
            <w:shd w:val="clear" w:color="auto" w:fill="auto"/>
            <w:noWrap/>
            <w:vAlign w:val="bottom"/>
            <w:hideMark/>
          </w:tcPr>
          <w:p w14:paraId="655C7AAB" w14:textId="77777777" w:rsidR="001D3618" w:rsidRPr="001D3618" w:rsidRDefault="001D3618" w:rsidP="001D3618">
            <w:pPr>
              <w:spacing w:after="0" w:line="240" w:lineRule="auto"/>
              <w:rPr>
                <w:rFonts w:ascii="Calibri" w:eastAsia="Times New Roman" w:hAnsi="Calibri" w:cs="Times New Roman"/>
                <w:color w:val="000000"/>
                <w:sz w:val="14"/>
                <w:szCs w:val="14"/>
                <w:lang w:eastAsia="en-US"/>
              </w:rPr>
            </w:pPr>
            <w:r w:rsidRPr="001D3618">
              <w:rPr>
                <w:rFonts w:ascii="Calibri" w:eastAsia="Times New Roman" w:hAnsi="Calibri" w:cs="Times New Roman"/>
                <w:color w:val="000000"/>
                <w:sz w:val="14"/>
                <w:szCs w:val="14"/>
                <w:lang w:eastAsia="en-US"/>
              </w:rPr>
              <w:t>СЕН-МАРТЕН</w:t>
            </w:r>
          </w:p>
        </w:tc>
        <w:tc>
          <w:tcPr>
            <w:tcW w:w="992" w:type="dxa"/>
            <w:tcBorders>
              <w:top w:val="nil"/>
              <w:left w:val="nil"/>
              <w:bottom w:val="single" w:sz="4" w:space="0" w:color="auto"/>
              <w:right w:val="single" w:sz="4" w:space="0" w:color="auto"/>
            </w:tcBorders>
            <w:shd w:val="clear" w:color="auto" w:fill="auto"/>
            <w:noWrap/>
            <w:vAlign w:val="bottom"/>
            <w:hideMark/>
          </w:tcPr>
          <w:p w14:paraId="27DAE4FD" w14:textId="77777777" w:rsidR="001D3618" w:rsidRPr="001D3618" w:rsidRDefault="001D3618" w:rsidP="001D3618">
            <w:pPr>
              <w:spacing w:after="0" w:line="240" w:lineRule="auto"/>
              <w:rPr>
                <w:rFonts w:ascii="Calibri" w:eastAsia="Times New Roman" w:hAnsi="Calibri" w:cs="Times New Roman"/>
                <w:color w:val="000000"/>
                <w:sz w:val="14"/>
                <w:szCs w:val="14"/>
                <w:lang w:eastAsia="en-US"/>
              </w:rPr>
            </w:pPr>
            <w:r w:rsidRPr="001D3618">
              <w:rPr>
                <w:rFonts w:ascii="Calibri" w:eastAsia="Times New Roman" w:hAnsi="Calibri" w:cs="Times New Roman"/>
                <w:color w:val="000000"/>
                <w:sz w:val="14"/>
                <w:szCs w:val="14"/>
                <w:lang w:eastAsia="en-US"/>
              </w:rPr>
              <w:t>EU</w:t>
            </w:r>
          </w:p>
        </w:tc>
        <w:tc>
          <w:tcPr>
            <w:tcW w:w="5150" w:type="dxa"/>
            <w:tcBorders>
              <w:top w:val="nil"/>
              <w:left w:val="nil"/>
              <w:bottom w:val="single" w:sz="4" w:space="0" w:color="auto"/>
              <w:right w:val="single" w:sz="4" w:space="0" w:color="auto"/>
            </w:tcBorders>
            <w:shd w:val="clear" w:color="auto" w:fill="auto"/>
            <w:noWrap/>
            <w:vAlign w:val="bottom"/>
            <w:hideMark/>
          </w:tcPr>
          <w:p w14:paraId="138F82D9" w14:textId="77777777" w:rsidR="001D3618" w:rsidRPr="001D3618" w:rsidRDefault="001D3618" w:rsidP="001D3618">
            <w:pPr>
              <w:spacing w:after="0" w:line="240" w:lineRule="auto"/>
              <w:rPr>
                <w:rFonts w:ascii="Calibri" w:eastAsia="Times New Roman" w:hAnsi="Calibri" w:cs="Times New Roman"/>
                <w:color w:val="000000"/>
                <w:sz w:val="14"/>
                <w:szCs w:val="14"/>
                <w:lang w:eastAsia="en-US"/>
              </w:rPr>
            </w:pPr>
            <w:r w:rsidRPr="001D3618">
              <w:rPr>
                <w:rFonts w:ascii="Calibri" w:eastAsia="Times New Roman" w:hAnsi="Calibri" w:cs="Times New Roman"/>
                <w:color w:val="000000"/>
                <w:sz w:val="14"/>
                <w:szCs w:val="14"/>
                <w:lang w:eastAsia="en-US"/>
              </w:rPr>
              <w:t>ЕВРОПЕЙСКИЙ СОЮЗ</w:t>
            </w:r>
          </w:p>
        </w:tc>
      </w:tr>
      <w:tr w:rsidR="001D3618" w:rsidRPr="001D3618" w14:paraId="618DD8CA" w14:textId="77777777" w:rsidTr="002C6D89">
        <w:trPr>
          <w:trHeight w:val="292"/>
        </w:trPr>
        <w:tc>
          <w:tcPr>
            <w:tcW w:w="1003" w:type="dxa"/>
            <w:tcBorders>
              <w:top w:val="nil"/>
              <w:left w:val="single" w:sz="4" w:space="0" w:color="auto"/>
              <w:bottom w:val="single" w:sz="4" w:space="0" w:color="auto"/>
              <w:right w:val="single" w:sz="4" w:space="0" w:color="auto"/>
            </w:tcBorders>
            <w:shd w:val="clear" w:color="auto" w:fill="auto"/>
            <w:noWrap/>
            <w:vAlign w:val="bottom"/>
            <w:hideMark/>
          </w:tcPr>
          <w:p w14:paraId="7E1E0B20" w14:textId="77777777" w:rsidR="001D3618" w:rsidRPr="001D3618" w:rsidRDefault="001D3618" w:rsidP="001D3618">
            <w:pPr>
              <w:spacing w:after="0" w:line="240" w:lineRule="auto"/>
              <w:rPr>
                <w:rFonts w:ascii="Calibri" w:eastAsia="Times New Roman" w:hAnsi="Calibri" w:cs="Times New Roman"/>
                <w:color w:val="000000"/>
                <w:sz w:val="14"/>
                <w:szCs w:val="14"/>
                <w:lang w:eastAsia="en-US"/>
              </w:rPr>
            </w:pPr>
            <w:r w:rsidRPr="001D3618">
              <w:rPr>
                <w:rFonts w:ascii="Calibri" w:eastAsia="Times New Roman" w:hAnsi="Calibri" w:cs="Times New Roman"/>
                <w:color w:val="000000"/>
                <w:sz w:val="14"/>
                <w:szCs w:val="14"/>
                <w:lang w:eastAsia="en-US"/>
              </w:rPr>
              <w:t>MG</w:t>
            </w:r>
          </w:p>
        </w:tc>
        <w:tc>
          <w:tcPr>
            <w:tcW w:w="3454" w:type="dxa"/>
            <w:tcBorders>
              <w:top w:val="nil"/>
              <w:left w:val="nil"/>
              <w:bottom w:val="single" w:sz="4" w:space="0" w:color="auto"/>
              <w:right w:val="single" w:sz="4" w:space="0" w:color="auto"/>
            </w:tcBorders>
            <w:shd w:val="clear" w:color="auto" w:fill="auto"/>
            <w:noWrap/>
            <w:vAlign w:val="bottom"/>
            <w:hideMark/>
          </w:tcPr>
          <w:p w14:paraId="619DC9C7" w14:textId="77777777" w:rsidR="001D3618" w:rsidRPr="001D3618" w:rsidRDefault="001D3618" w:rsidP="001D3618">
            <w:pPr>
              <w:spacing w:after="0" w:line="240" w:lineRule="auto"/>
              <w:rPr>
                <w:rFonts w:ascii="Calibri" w:eastAsia="Times New Roman" w:hAnsi="Calibri" w:cs="Times New Roman"/>
                <w:color w:val="000000"/>
                <w:sz w:val="14"/>
                <w:szCs w:val="14"/>
                <w:lang w:eastAsia="en-US"/>
              </w:rPr>
            </w:pPr>
            <w:r w:rsidRPr="001D3618">
              <w:rPr>
                <w:rFonts w:ascii="Calibri" w:eastAsia="Times New Roman" w:hAnsi="Calibri" w:cs="Times New Roman"/>
                <w:color w:val="000000"/>
                <w:sz w:val="14"/>
                <w:szCs w:val="14"/>
                <w:lang w:eastAsia="en-US"/>
              </w:rPr>
              <w:t>МАДАГАСКАР</w:t>
            </w:r>
          </w:p>
        </w:tc>
        <w:tc>
          <w:tcPr>
            <w:tcW w:w="992" w:type="dxa"/>
            <w:tcBorders>
              <w:top w:val="nil"/>
              <w:left w:val="nil"/>
              <w:bottom w:val="single" w:sz="4" w:space="0" w:color="auto"/>
              <w:right w:val="single" w:sz="4" w:space="0" w:color="auto"/>
            </w:tcBorders>
            <w:shd w:val="clear" w:color="auto" w:fill="auto"/>
            <w:noWrap/>
            <w:vAlign w:val="bottom"/>
            <w:hideMark/>
          </w:tcPr>
          <w:p w14:paraId="7D52BA92" w14:textId="77777777" w:rsidR="001D3618" w:rsidRPr="001D3618" w:rsidRDefault="001D3618" w:rsidP="001D3618">
            <w:pPr>
              <w:spacing w:after="0" w:line="240" w:lineRule="auto"/>
              <w:rPr>
                <w:rFonts w:ascii="Calibri" w:eastAsia="Times New Roman" w:hAnsi="Calibri" w:cs="Times New Roman"/>
                <w:color w:val="000000"/>
                <w:sz w:val="14"/>
                <w:szCs w:val="14"/>
                <w:lang w:eastAsia="en-US"/>
              </w:rPr>
            </w:pPr>
            <w:r w:rsidRPr="001D3618">
              <w:rPr>
                <w:rFonts w:ascii="Calibri" w:eastAsia="Times New Roman" w:hAnsi="Calibri" w:cs="Times New Roman"/>
                <w:color w:val="000000"/>
                <w:sz w:val="14"/>
                <w:szCs w:val="14"/>
                <w:lang w:eastAsia="en-US"/>
              </w:rPr>
              <w:t>SX</w:t>
            </w:r>
          </w:p>
        </w:tc>
        <w:tc>
          <w:tcPr>
            <w:tcW w:w="5150" w:type="dxa"/>
            <w:tcBorders>
              <w:top w:val="nil"/>
              <w:left w:val="nil"/>
              <w:bottom w:val="single" w:sz="4" w:space="0" w:color="auto"/>
              <w:right w:val="single" w:sz="4" w:space="0" w:color="auto"/>
            </w:tcBorders>
            <w:shd w:val="clear" w:color="auto" w:fill="auto"/>
            <w:noWrap/>
            <w:vAlign w:val="bottom"/>
            <w:hideMark/>
          </w:tcPr>
          <w:p w14:paraId="69CC66BA" w14:textId="77777777" w:rsidR="001D3618" w:rsidRPr="001D3618" w:rsidRDefault="001D3618" w:rsidP="001D3618">
            <w:pPr>
              <w:spacing w:after="0" w:line="240" w:lineRule="auto"/>
              <w:rPr>
                <w:rFonts w:ascii="Calibri" w:eastAsia="Times New Roman" w:hAnsi="Calibri" w:cs="Times New Roman"/>
                <w:color w:val="000000"/>
                <w:sz w:val="14"/>
                <w:szCs w:val="14"/>
                <w:lang w:eastAsia="en-US"/>
              </w:rPr>
            </w:pPr>
            <w:r w:rsidRPr="001D3618">
              <w:rPr>
                <w:rFonts w:ascii="Calibri" w:eastAsia="Times New Roman" w:hAnsi="Calibri" w:cs="Times New Roman"/>
                <w:color w:val="000000"/>
                <w:sz w:val="14"/>
                <w:szCs w:val="14"/>
                <w:lang w:eastAsia="en-US"/>
              </w:rPr>
              <w:t>СЕН-МАРТЕН (НИДЕРЛАНДСКАЯ ЧАСТЬ)</w:t>
            </w:r>
          </w:p>
        </w:tc>
      </w:tr>
    </w:tbl>
    <w:p w14:paraId="297717FF" w14:textId="77777777" w:rsidR="00021F30" w:rsidRPr="00451B5D" w:rsidRDefault="00021F30" w:rsidP="00623742">
      <w:pPr>
        <w:rPr>
          <w:b/>
        </w:rPr>
      </w:pPr>
    </w:p>
    <w:p w14:paraId="46FD42D2" w14:textId="77777777" w:rsidR="00D36786" w:rsidRDefault="00D36786" w:rsidP="00FB5647">
      <w:pPr>
        <w:pStyle w:val="1"/>
        <w:jc w:val="center"/>
      </w:pPr>
    </w:p>
    <w:p w14:paraId="5F1CB381" w14:textId="48A6160A" w:rsidR="00FB5647" w:rsidRPr="006F505C" w:rsidRDefault="006F505C" w:rsidP="00FB5647">
      <w:pPr>
        <w:pStyle w:val="1"/>
        <w:jc w:val="center"/>
        <w:rPr>
          <w:lang w:val="ru-RU"/>
        </w:rPr>
      </w:pPr>
      <w:bookmarkStart w:id="181" w:name="_Toc496708409"/>
      <w:bookmarkStart w:id="182" w:name="_Toc502334132"/>
      <w:r>
        <w:rPr>
          <w:lang w:val="ru-RU"/>
        </w:rPr>
        <w:t>Приложение</w:t>
      </w:r>
      <w:r w:rsidR="0038791A" w:rsidRPr="006F505C">
        <w:rPr>
          <w:lang w:val="ru-RU"/>
        </w:rPr>
        <w:t xml:space="preserve"> 4</w:t>
      </w:r>
      <w:r w:rsidR="00FB5647" w:rsidRPr="006F505C">
        <w:rPr>
          <w:lang w:val="ru-RU"/>
        </w:rPr>
        <w:t xml:space="preserve">: </w:t>
      </w:r>
      <w:bookmarkEnd w:id="181"/>
      <w:r>
        <w:rPr>
          <w:lang w:val="ru-RU"/>
        </w:rPr>
        <w:t>Коды видов транспорта и описание</w:t>
      </w:r>
      <w:bookmarkEnd w:id="182"/>
    </w:p>
    <w:p w14:paraId="00257901" w14:textId="77777777" w:rsidR="00FB5647" w:rsidRPr="006F505C" w:rsidRDefault="00FB5647" w:rsidP="00FB5647">
      <w:pPr>
        <w:rPr>
          <w:lang w:val="ru-RU"/>
        </w:rPr>
      </w:pPr>
    </w:p>
    <w:tbl>
      <w:tblPr>
        <w:tblW w:w="6615" w:type="dxa"/>
        <w:jc w:val="center"/>
        <w:tblLook w:val="04A0" w:firstRow="1" w:lastRow="0" w:firstColumn="1" w:lastColumn="0" w:noHBand="0" w:noVBand="1"/>
      </w:tblPr>
      <w:tblGrid>
        <w:gridCol w:w="2535"/>
        <w:gridCol w:w="4080"/>
      </w:tblGrid>
      <w:tr w:rsidR="00FB5647" w:rsidRPr="00FB5647" w14:paraId="1BC64E31" w14:textId="77777777" w:rsidTr="00FB5647">
        <w:trPr>
          <w:trHeight w:val="320"/>
          <w:jc w:val="center"/>
        </w:trPr>
        <w:tc>
          <w:tcPr>
            <w:tcW w:w="2535" w:type="dxa"/>
            <w:tcBorders>
              <w:top w:val="single" w:sz="8" w:space="0" w:color="auto"/>
              <w:left w:val="single" w:sz="8" w:space="0" w:color="auto"/>
              <w:bottom w:val="single" w:sz="8" w:space="0" w:color="auto"/>
              <w:right w:val="single" w:sz="4" w:space="0" w:color="auto"/>
            </w:tcBorders>
            <w:shd w:val="clear" w:color="auto" w:fill="auto"/>
            <w:noWrap/>
            <w:vAlign w:val="bottom"/>
            <w:hideMark/>
          </w:tcPr>
          <w:p w14:paraId="11521461" w14:textId="4B84B694" w:rsidR="00FB5647" w:rsidRPr="006F505C" w:rsidRDefault="006F505C" w:rsidP="00FB5647">
            <w:pPr>
              <w:spacing w:after="0" w:line="240" w:lineRule="auto"/>
              <w:jc w:val="center"/>
              <w:rPr>
                <w:rFonts w:ascii="Calibri" w:eastAsia="Times New Roman" w:hAnsi="Calibri" w:cs="Times New Roman"/>
                <w:b/>
                <w:bCs/>
                <w:color w:val="000000"/>
                <w:lang w:eastAsia="en-US"/>
              </w:rPr>
            </w:pPr>
            <w:r>
              <w:rPr>
                <w:rFonts w:ascii="Calibri" w:eastAsia="Times New Roman" w:hAnsi="Calibri" w:cs="Times New Roman"/>
                <w:b/>
                <w:bCs/>
                <w:color w:val="000000"/>
                <w:lang w:val="ru-RU" w:eastAsia="en-US"/>
              </w:rPr>
              <w:t>Код</w:t>
            </w:r>
            <w:r w:rsidRPr="006F505C">
              <w:rPr>
                <w:rFonts w:ascii="Calibri" w:eastAsia="Times New Roman" w:hAnsi="Calibri" w:cs="Times New Roman"/>
                <w:b/>
                <w:bCs/>
                <w:color w:val="000000"/>
                <w:lang w:eastAsia="en-US"/>
              </w:rPr>
              <w:t xml:space="preserve"> </w:t>
            </w:r>
            <w:r>
              <w:rPr>
                <w:rFonts w:ascii="Calibri" w:eastAsia="Times New Roman" w:hAnsi="Calibri" w:cs="Times New Roman"/>
                <w:b/>
                <w:bCs/>
                <w:color w:val="000000"/>
                <w:lang w:val="ru-RU" w:eastAsia="en-US"/>
              </w:rPr>
              <w:t>вида</w:t>
            </w:r>
            <w:r w:rsidRPr="006F505C">
              <w:rPr>
                <w:rFonts w:ascii="Calibri" w:eastAsia="Times New Roman" w:hAnsi="Calibri" w:cs="Times New Roman"/>
                <w:b/>
                <w:bCs/>
                <w:color w:val="000000"/>
                <w:lang w:eastAsia="en-US"/>
              </w:rPr>
              <w:t xml:space="preserve"> </w:t>
            </w:r>
            <w:r>
              <w:rPr>
                <w:rFonts w:ascii="Calibri" w:eastAsia="Times New Roman" w:hAnsi="Calibri" w:cs="Times New Roman"/>
                <w:b/>
                <w:bCs/>
                <w:color w:val="000000"/>
                <w:lang w:val="ru-RU" w:eastAsia="en-US"/>
              </w:rPr>
              <w:t>транспорта</w:t>
            </w:r>
          </w:p>
        </w:tc>
        <w:tc>
          <w:tcPr>
            <w:tcW w:w="4080" w:type="dxa"/>
            <w:tcBorders>
              <w:top w:val="single" w:sz="8" w:space="0" w:color="auto"/>
              <w:left w:val="nil"/>
              <w:bottom w:val="single" w:sz="8" w:space="0" w:color="auto"/>
              <w:right w:val="single" w:sz="8" w:space="0" w:color="auto"/>
            </w:tcBorders>
            <w:shd w:val="clear" w:color="auto" w:fill="auto"/>
            <w:noWrap/>
            <w:vAlign w:val="bottom"/>
            <w:hideMark/>
          </w:tcPr>
          <w:p w14:paraId="14E4776D" w14:textId="50D57735" w:rsidR="00FB5647" w:rsidRPr="006F505C" w:rsidRDefault="006F505C" w:rsidP="00FB5647">
            <w:pPr>
              <w:spacing w:after="0" w:line="240" w:lineRule="auto"/>
              <w:jc w:val="center"/>
              <w:rPr>
                <w:rFonts w:ascii="Calibri" w:eastAsia="Times New Roman" w:hAnsi="Calibri" w:cs="Times New Roman"/>
                <w:b/>
                <w:bCs/>
                <w:color w:val="000000"/>
                <w:lang w:val="ru-RU" w:eastAsia="en-US"/>
              </w:rPr>
            </w:pPr>
            <w:r>
              <w:rPr>
                <w:rFonts w:ascii="Calibri" w:eastAsia="Times New Roman" w:hAnsi="Calibri" w:cs="Times New Roman"/>
                <w:b/>
                <w:bCs/>
                <w:color w:val="000000"/>
                <w:lang w:val="ru-RU" w:eastAsia="en-US"/>
              </w:rPr>
              <w:t>Описание</w:t>
            </w:r>
          </w:p>
        </w:tc>
      </w:tr>
      <w:tr w:rsidR="00FB5647" w:rsidRPr="00E63A1E" w14:paraId="0322B359" w14:textId="77777777" w:rsidTr="00FB5647">
        <w:trPr>
          <w:trHeight w:val="300"/>
          <w:jc w:val="center"/>
        </w:trPr>
        <w:tc>
          <w:tcPr>
            <w:tcW w:w="2535" w:type="dxa"/>
            <w:tcBorders>
              <w:top w:val="nil"/>
              <w:left w:val="single" w:sz="4" w:space="0" w:color="auto"/>
              <w:bottom w:val="single" w:sz="4" w:space="0" w:color="auto"/>
              <w:right w:val="single" w:sz="4" w:space="0" w:color="auto"/>
            </w:tcBorders>
            <w:shd w:val="clear" w:color="auto" w:fill="auto"/>
            <w:noWrap/>
            <w:vAlign w:val="bottom"/>
            <w:hideMark/>
          </w:tcPr>
          <w:p w14:paraId="21B26D1E" w14:textId="77777777" w:rsidR="00FB5647" w:rsidRPr="00FB5647" w:rsidRDefault="00FB5647" w:rsidP="00FB5647">
            <w:pPr>
              <w:spacing w:after="0" w:line="240" w:lineRule="auto"/>
              <w:jc w:val="center"/>
              <w:rPr>
                <w:rFonts w:ascii="Calibri" w:eastAsia="Times New Roman" w:hAnsi="Calibri" w:cs="Times New Roman"/>
                <w:color w:val="000000"/>
                <w:lang w:eastAsia="en-US"/>
              </w:rPr>
            </w:pPr>
            <w:r w:rsidRPr="00FB5647">
              <w:rPr>
                <w:rFonts w:ascii="Calibri" w:eastAsia="Times New Roman" w:hAnsi="Calibri" w:cs="Times New Roman"/>
                <w:color w:val="000000"/>
                <w:lang w:eastAsia="en-US"/>
              </w:rPr>
              <w:t>10</w:t>
            </w:r>
          </w:p>
        </w:tc>
        <w:tc>
          <w:tcPr>
            <w:tcW w:w="4080" w:type="dxa"/>
            <w:tcBorders>
              <w:top w:val="nil"/>
              <w:left w:val="nil"/>
              <w:bottom w:val="single" w:sz="4" w:space="0" w:color="auto"/>
              <w:right w:val="single" w:sz="4" w:space="0" w:color="auto"/>
            </w:tcBorders>
            <w:shd w:val="clear" w:color="auto" w:fill="auto"/>
            <w:noWrap/>
            <w:vAlign w:val="bottom"/>
            <w:hideMark/>
          </w:tcPr>
          <w:p w14:paraId="5510DE08" w14:textId="77777777" w:rsidR="00FB5647" w:rsidRPr="00ED5245" w:rsidRDefault="00FB5647" w:rsidP="00FB5647">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Морской/речной транспорт, в том чис</w:t>
            </w:r>
          </w:p>
        </w:tc>
      </w:tr>
      <w:tr w:rsidR="00FB5647" w:rsidRPr="00E63A1E" w14:paraId="634F89F4" w14:textId="77777777" w:rsidTr="00FB5647">
        <w:trPr>
          <w:trHeight w:val="300"/>
          <w:jc w:val="center"/>
        </w:trPr>
        <w:tc>
          <w:tcPr>
            <w:tcW w:w="2535" w:type="dxa"/>
            <w:tcBorders>
              <w:top w:val="nil"/>
              <w:left w:val="single" w:sz="4" w:space="0" w:color="auto"/>
              <w:bottom w:val="single" w:sz="4" w:space="0" w:color="auto"/>
              <w:right w:val="single" w:sz="4" w:space="0" w:color="auto"/>
            </w:tcBorders>
            <w:shd w:val="clear" w:color="auto" w:fill="auto"/>
            <w:noWrap/>
            <w:vAlign w:val="bottom"/>
            <w:hideMark/>
          </w:tcPr>
          <w:p w14:paraId="65471A06" w14:textId="77777777" w:rsidR="00FB5647" w:rsidRPr="00FB5647" w:rsidRDefault="00FB5647" w:rsidP="00FB5647">
            <w:pPr>
              <w:spacing w:after="0" w:line="240" w:lineRule="auto"/>
              <w:jc w:val="center"/>
              <w:rPr>
                <w:rFonts w:ascii="Calibri" w:eastAsia="Times New Roman" w:hAnsi="Calibri" w:cs="Times New Roman"/>
                <w:color w:val="000000"/>
                <w:lang w:eastAsia="en-US"/>
              </w:rPr>
            </w:pPr>
            <w:r w:rsidRPr="00FB5647">
              <w:rPr>
                <w:rFonts w:ascii="Calibri" w:eastAsia="Times New Roman" w:hAnsi="Calibri" w:cs="Times New Roman"/>
                <w:color w:val="000000"/>
                <w:lang w:eastAsia="en-US"/>
              </w:rPr>
              <w:t>20</w:t>
            </w:r>
          </w:p>
        </w:tc>
        <w:tc>
          <w:tcPr>
            <w:tcW w:w="4080" w:type="dxa"/>
            <w:tcBorders>
              <w:top w:val="nil"/>
              <w:left w:val="nil"/>
              <w:bottom w:val="single" w:sz="4" w:space="0" w:color="auto"/>
              <w:right w:val="single" w:sz="4" w:space="0" w:color="auto"/>
            </w:tcBorders>
            <w:shd w:val="clear" w:color="auto" w:fill="auto"/>
            <w:noWrap/>
            <w:vAlign w:val="bottom"/>
            <w:hideMark/>
          </w:tcPr>
          <w:p w14:paraId="73BE36F7" w14:textId="77777777" w:rsidR="00FB5647" w:rsidRPr="00ED5245" w:rsidRDefault="00FB5647" w:rsidP="00FB5647">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Железнодорожный транспорт, в том чи</w:t>
            </w:r>
          </w:p>
        </w:tc>
      </w:tr>
      <w:tr w:rsidR="00FB5647" w:rsidRPr="00FB5647" w14:paraId="781D466C" w14:textId="77777777" w:rsidTr="00FB5647">
        <w:trPr>
          <w:trHeight w:val="300"/>
          <w:jc w:val="center"/>
        </w:trPr>
        <w:tc>
          <w:tcPr>
            <w:tcW w:w="2535" w:type="dxa"/>
            <w:tcBorders>
              <w:top w:val="nil"/>
              <w:left w:val="single" w:sz="4" w:space="0" w:color="auto"/>
              <w:bottom w:val="single" w:sz="4" w:space="0" w:color="auto"/>
              <w:right w:val="single" w:sz="4" w:space="0" w:color="auto"/>
            </w:tcBorders>
            <w:shd w:val="clear" w:color="auto" w:fill="auto"/>
            <w:noWrap/>
            <w:vAlign w:val="bottom"/>
            <w:hideMark/>
          </w:tcPr>
          <w:p w14:paraId="7D6C48F4" w14:textId="77777777" w:rsidR="00FB5647" w:rsidRPr="00FB5647" w:rsidRDefault="00FB5647" w:rsidP="00FB5647">
            <w:pPr>
              <w:spacing w:after="0" w:line="240" w:lineRule="auto"/>
              <w:jc w:val="center"/>
              <w:rPr>
                <w:rFonts w:ascii="Calibri" w:eastAsia="Times New Roman" w:hAnsi="Calibri" w:cs="Times New Roman"/>
                <w:color w:val="000000"/>
                <w:lang w:eastAsia="en-US"/>
              </w:rPr>
            </w:pPr>
            <w:r w:rsidRPr="00FB5647">
              <w:rPr>
                <w:rFonts w:ascii="Calibri" w:eastAsia="Times New Roman" w:hAnsi="Calibri" w:cs="Times New Roman"/>
                <w:color w:val="000000"/>
                <w:lang w:eastAsia="en-US"/>
              </w:rPr>
              <w:t>30</w:t>
            </w:r>
          </w:p>
        </w:tc>
        <w:tc>
          <w:tcPr>
            <w:tcW w:w="4080" w:type="dxa"/>
            <w:tcBorders>
              <w:top w:val="nil"/>
              <w:left w:val="nil"/>
              <w:bottom w:val="single" w:sz="4" w:space="0" w:color="auto"/>
              <w:right w:val="single" w:sz="4" w:space="0" w:color="auto"/>
            </w:tcBorders>
            <w:shd w:val="clear" w:color="auto" w:fill="auto"/>
            <w:noWrap/>
            <w:vAlign w:val="bottom"/>
            <w:hideMark/>
          </w:tcPr>
          <w:p w14:paraId="3E37A763" w14:textId="77777777" w:rsidR="00FB5647" w:rsidRPr="00FB5647" w:rsidRDefault="00FB5647" w:rsidP="00FB5647">
            <w:pPr>
              <w:spacing w:after="0" w:line="240" w:lineRule="auto"/>
              <w:rPr>
                <w:rFonts w:ascii="Calibri" w:eastAsia="Times New Roman" w:hAnsi="Calibri" w:cs="Times New Roman"/>
                <w:color w:val="000000"/>
                <w:lang w:eastAsia="en-US"/>
              </w:rPr>
            </w:pPr>
            <w:r w:rsidRPr="00FB5647">
              <w:rPr>
                <w:rFonts w:ascii="Calibri" w:eastAsia="Times New Roman" w:hAnsi="Calibri" w:cs="Times New Roman"/>
                <w:color w:val="000000"/>
                <w:lang w:eastAsia="en-US"/>
              </w:rPr>
              <w:t>Автодорожный транспорт, за исключен</w:t>
            </w:r>
          </w:p>
        </w:tc>
      </w:tr>
      <w:tr w:rsidR="00FB5647" w:rsidRPr="00FB5647" w14:paraId="1C6B7A37" w14:textId="77777777" w:rsidTr="00FB5647">
        <w:trPr>
          <w:trHeight w:val="300"/>
          <w:jc w:val="center"/>
        </w:trPr>
        <w:tc>
          <w:tcPr>
            <w:tcW w:w="2535" w:type="dxa"/>
            <w:tcBorders>
              <w:top w:val="nil"/>
              <w:left w:val="single" w:sz="4" w:space="0" w:color="auto"/>
              <w:bottom w:val="single" w:sz="4" w:space="0" w:color="auto"/>
              <w:right w:val="single" w:sz="4" w:space="0" w:color="auto"/>
            </w:tcBorders>
            <w:shd w:val="clear" w:color="auto" w:fill="auto"/>
            <w:noWrap/>
            <w:vAlign w:val="bottom"/>
            <w:hideMark/>
          </w:tcPr>
          <w:p w14:paraId="162385B0" w14:textId="77777777" w:rsidR="00FB5647" w:rsidRPr="00FB5647" w:rsidRDefault="00FB5647" w:rsidP="00FB5647">
            <w:pPr>
              <w:spacing w:after="0" w:line="240" w:lineRule="auto"/>
              <w:jc w:val="center"/>
              <w:rPr>
                <w:rFonts w:ascii="Calibri" w:eastAsia="Times New Roman" w:hAnsi="Calibri" w:cs="Times New Roman"/>
                <w:color w:val="000000"/>
                <w:lang w:eastAsia="en-US"/>
              </w:rPr>
            </w:pPr>
            <w:r w:rsidRPr="00FB5647">
              <w:rPr>
                <w:rFonts w:ascii="Calibri" w:eastAsia="Times New Roman" w:hAnsi="Calibri" w:cs="Times New Roman"/>
                <w:color w:val="000000"/>
                <w:lang w:eastAsia="en-US"/>
              </w:rPr>
              <w:t>31</w:t>
            </w:r>
          </w:p>
        </w:tc>
        <w:tc>
          <w:tcPr>
            <w:tcW w:w="4080" w:type="dxa"/>
            <w:tcBorders>
              <w:top w:val="nil"/>
              <w:left w:val="nil"/>
              <w:bottom w:val="single" w:sz="4" w:space="0" w:color="auto"/>
              <w:right w:val="single" w:sz="4" w:space="0" w:color="auto"/>
            </w:tcBorders>
            <w:shd w:val="clear" w:color="auto" w:fill="auto"/>
            <w:noWrap/>
            <w:vAlign w:val="bottom"/>
            <w:hideMark/>
          </w:tcPr>
          <w:p w14:paraId="6BCC6C81" w14:textId="77777777" w:rsidR="00FB5647" w:rsidRPr="00FB5647" w:rsidRDefault="00FB5647" w:rsidP="00FB5647">
            <w:pPr>
              <w:spacing w:after="0" w:line="240" w:lineRule="auto"/>
              <w:rPr>
                <w:rFonts w:ascii="Calibri" w:eastAsia="Times New Roman" w:hAnsi="Calibri" w:cs="Times New Roman"/>
                <w:color w:val="000000"/>
                <w:lang w:eastAsia="en-US"/>
              </w:rPr>
            </w:pPr>
            <w:r w:rsidRPr="00FB5647">
              <w:rPr>
                <w:rFonts w:ascii="Calibri" w:eastAsia="Times New Roman" w:hAnsi="Calibri" w:cs="Times New Roman"/>
                <w:color w:val="000000"/>
                <w:lang w:eastAsia="en-US"/>
              </w:rPr>
              <w:t xml:space="preserve">Состав транспортных средств (тягач </w:t>
            </w:r>
          </w:p>
        </w:tc>
      </w:tr>
      <w:tr w:rsidR="00FB5647" w:rsidRPr="00FB5647" w14:paraId="39409EDF" w14:textId="77777777" w:rsidTr="00FB5647">
        <w:trPr>
          <w:trHeight w:val="300"/>
          <w:jc w:val="center"/>
        </w:trPr>
        <w:tc>
          <w:tcPr>
            <w:tcW w:w="2535" w:type="dxa"/>
            <w:tcBorders>
              <w:top w:val="nil"/>
              <w:left w:val="single" w:sz="4" w:space="0" w:color="auto"/>
              <w:bottom w:val="single" w:sz="4" w:space="0" w:color="auto"/>
              <w:right w:val="single" w:sz="4" w:space="0" w:color="auto"/>
            </w:tcBorders>
            <w:shd w:val="clear" w:color="auto" w:fill="auto"/>
            <w:noWrap/>
            <w:vAlign w:val="bottom"/>
            <w:hideMark/>
          </w:tcPr>
          <w:p w14:paraId="623C5271" w14:textId="77777777" w:rsidR="00FB5647" w:rsidRPr="00FB5647" w:rsidRDefault="00FB5647" w:rsidP="00FB5647">
            <w:pPr>
              <w:spacing w:after="0" w:line="240" w:lineRule="auto"/>
              <w:jc w:val="center"/>
              <w:rPr>
                <w:rFonts w:ascii="Calibri" w:eastAsia="Times New Roman" w:hAnsi="Calibri" w:cs="Times New Roman"/>
                <w:color w:val="000000"/>
                <w:lang w:eastAsia="en-US"/>
              </w:rPr>
            </w:pPr>
            <w:r w:rsidRPr="00FB5647">
              <w:rPr>
                <w:rFonts w:ascii="Calibri" w:eastAsia="Times New Roman" w:hAnsi="Calibri" w:cs="Times New Roman"/>
                <w:color w:val="000000"/>
                <w:lang w:eastAsia="en-US"/>
              </w:rPr>
              <w:t>32</w:t>
            </w:r>
          </w:p>
        </w:tc>
        <w:tc>
          <w:tcPr>
            <w:tcW w:w="4080" w:type="dxa"/>
            <w:tcBorders>
              <w:top w:val="nil"/>
              <w:left w:val="nil"/>
              <w:bottom w:val="single" w:sz="4" w:space="0" w:color="auto"/>
              <w:right w:val="single" w:sz="4" w:space="0" w:color="auto"/>
            </w:tcBorders>
            <w:shd w:val="clear" w:color="auto" w:fill="auto"/>
            <w:noWrap/>
            <w:vAlign w:val="bottom"/>
            <w:hideMark/>
          </w:tcPr>
          <w:p w14:paraId="3F339750" w14:textId="77777777" w:rsidR="00FB5647" w:rsidRPr="00FB5647" w:rsidRDefault="00FB5647" w:rsidP="00FB5647">
            <w:pPr>
              <w:spacing w:after="0" w:line="240" w:lineRule="auto"/>
              <w:rPr>
                <w:rFonts w:ascii="Calibri" w:eastAsia="Times New Roman" w:hAnsi="Calibri" w:cs="Times New Roman"/>
                <w:color w:val="000000"/>
                <w:lang w:eastAsia="en-US"/>
              </w:rPr>
            </w:pPr>
            <w:r w:rsidRPr="00FB5647">
              <w:rPr>
                <w:rFonts w:ascii="Calibri" w:eastAsia="Times New Roman" w:hAnsi="Calibri" w:cs="Times New Roman"/>
                <w:color w:val="000000"/>
                <w:lang w:eastAsia="en-US"/>
              </w:rPr>
              <w:t xml:space="preserve">Состав транспортных средств (тягач </w:t>
            </w:r>
          </w:p>
        </w:tc>
      </w:tr>
      <w:tr w:rsidR="00FB5647" w:rsidRPr="00E63A1E" w14:paraId="2F1A99AF" w14:textId="77777777" w:rsidTr="00FB5647">
        <w:trPr>
          <w:trHeight w:val="300"/>
          <w:jc w:val="center"/>
        </w:trPr>
        <w:tc>
          <w:tcPr>
            <w:tcW w:w="2535" w:type="dxa"/>
            <w:tcBorders>
              <w:top w:val="nil"/>
              <w:left w:val="single" w:sz="4" w:space="0" w:color="auto"/>
              <w:bottom w:val="single" w:sz="4" w:space="0" w:color="auto"/>
              <w:right w:val="single" w:sz="4" w:space="0" w:color="auto"/>
            </w:tcBorders>
            <w:shd w:val="clear" w:color="auto" w:fill="auto"/>
            <w:noWrap/>
            <w:vAlign w:val="bottom"/>
            <w:hideMark/>
          </w:tcPr>
          <w:p w14:paraId="7F1B9D6F" w14:textId="77777777" w:rsidR="00FB5647" w:rsidRPr="00FB5647" w:rsidRDefault="00FB5647" w:rsidP="00FB5647">
            <w:pPr>
              <w:spacing w:after="0" w:line="240" w:lineRule="auto"/>
              <w:jc w:val="center"/>
              <w:rPr>
                <w:rFonts w:ascii="Calibri" w:eastAsia="Times New Roman" w:hAnsi="Calibri" w:cs="Times New Roman"/>
                <w:color w:val="000000"/>
                <w:lang w:eastAsia="en-US"/>
              </w:rPr>
            </w:pPr>
            <w:r w:rsidRPr="00FB5647">
              <w:rPr>
                <w:rFonts w:ascii="Calibri" w:eastAsia="Times New Roman" w:hAnsi="Calibri" w:cs="Times New Roman"/>
                <w:color w:val="000000"/>
                <w:lang w:eastAsia="en-US"/>
              </w:rPr>
              <w:t>40</w:t>
            </w:r>
          </w:p>
        </w:tc>
        <w:tc>
          <w:tcPr>
            <w:tcW w:w="4080" w:type="dxa"/>
            <w:tcBorders>
              <w:top w:val="nil"/>
              <w:left w:val="nil"/>
              <w:bottom w:val="single" w:sz="4" w:space="0" w:color="auto"/>
              <w:right w:val="single" w:sz="4" w:space="0" w:color="auto"/>
            </w:tcBorders>
            <w:shd w:val="clear" w:color="auto" w:fill="auto"/>
            <w:noWrap/>
            <w:vAlign w:val="bottom"/>
            <w:hideMark/>
          </w:tcPr>
          <w:p w14:paraId="6173B604" w14:textId="77777777" w:rsidR="00FB5647" w:rsidRPr="00ED5245" w:rsidRDefault="00FB5647" w:rsidP="00FB5647">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Воздушный транспорт, в том числе лю</w:t>
            </w:r>
          </w:p>
        </w:tc>
      </w:tr>
      <w:tr w:rsidR="00FB5647" w:rsidRPr="00FB5647" w14:paraId="3968C0C7" w14:textId="77777777" w:rsidTr="00FB5647">
        <w:trPr>
          <w:trHeight w:val="300"/>
          <w:jc w:val="center"/>
        </w:trPr>
        <w:tc>
          <w:tcPr>
            <w:tcW w:w="2535" w:type="dxa"/>
            <w:tcBorders>
              <w:top w:val="nil"/>
              <w:left w:val="single" w:sz="4" w:space="0" w:color="auto"/>
              <w:bottom w:val="single" w:sz="4" w:space="0" w:color="auto"/>
              <w:right w:val="single" w:sz="4" w:space="0" w:color="auto"/>
            </w:tcBorders>
            <w:shd w:val="clear" w:color="auto" w:fill="auto"/>
            <w:noWrap/>
            <w:vAlign w:val="bottom"/>
            <w:hideMark/>
          </w:tcPr>
          <w:p w14:paraId="2A86AD6F" w14:textId="77777777" w:rsidR="00FB5647" w:rsidRPr="00FB5647" w:rsidRDefault="00FB5647" w:rsidP="00FB5647">
            <w:pPr>
              <w:spacing w:after="0" w:line="240" w:lineRule="auto"/>
              <w:jc w:val="center"/>
              <w:rPr>
                <w:rFonts w:ascii="Calibri" w:eastAsia="Times New Roman" w:hAnsi="Calibri" w:cs="Times New Roman"/>
                <w:color w:val="000000"/>
                <w:lang w:eastAsia="en-US"/>
              </w:rPr>
            </w:pPr>
            <w:r w:rsidRPr="00FB5647">
              <w:rPr>
                <w:rFonts w:ascii="Calibri" w:eastAsia="Times New Roman" w:hAnsi="Calibri" w:cs="Times New Roman"/>
                <w:color w:val="000000"/>
                <w:lang w:eastAsia="en-US"/>
              </w:rPr>
              <w:t>50</w:t>
            </w:r>
          </w:p>
        </w:tc>
        <w:tc>
          <w:tcPr>
            <w:tcW w:w="4080" w:type="dxa"/>
            <w:tcBorders>
              <w:top w:val="nil"/>
              <w:left w:val="nil"/>
              <w:bottom w:val="single" w:sz="4" w:space="0" w:color="auto"/>
              <w:right w:val="single" w:sz="4" w:space="0" w:color="auto"/>
            </w:tcBorders>
            <w:shd w:val="clear" w:color="auto" w:fill="auto"/>
            <w:noWrap/>
            <w:vAlign w:val="bottom"/>
            <w:hideMark/>
          </w:tcPr>
          <w:p w14:paraId="0BB85385" w14:textId="77777777" w:rsidR="00FB5647" w:rsidRPr="00FB5647" w:rsidRDefault="00FB5647" w:rsidP="00FB5647">
            <w:pPr>
              <w:spacing w:after="0" w:line="240" w:lineRule="auto"/>
              <w:rPr>
                <w:rFonts w:ascii="Calibri" w:eastAsia="Times New Roman" w:hAnsi="Calibri" w:cs="Times New Roman"/>
                <w:color w:val="000000"/>
                <w:lang w:eastAsia="en-US"/>
              </w:rPr>
            </w:pPr>
            <w:r w:rsidRPr="00FB5647">
              <w:rPr>
                <w:rFonts w:ascii="Calibri" w:eastAsia="Times New Roman" w:hAnsi="Calibri" w:cs="Times New Roman"/>
                <w:color w:val="000000"/>
                <w:lang w:eastAsia="en-US"/>
              </w:rPr>
              <w:t>Почтовое отправление</w:t>
            </w:r>
          </w:p>
        </w:tc>
      </w:tr>
      <w:tr w:rsidR="00FB5647" w:rsidRPr="00FB5647" w14:paraId="748339DE" w14:textId="77777777" w:rsidTr="00FB5647">
        <w:trPr>
          <w:trHeight w:val="300"/>
          <w:jc w:val="center"/>
        </w:trPr>
        <w:tc>
          <w:tcPr>
            <w:tcW w:w="2535" w:type="dxa"/>
            <w:tcBorders>
              <w:top w:val="nil"/>
              <w:left w:val="single" w:sz="4" w:space="0" w:color="auto"/>
              <w:bottom w:val="single" w:sz="4" w:space="0" w:color="auto"/>
              <w:right w:val="single" w:sz="4" w:space="0" w:color="auto"/>
            </w:tcBorders>
            <w:shd w:val="clear" w:color="auto" w:fill="auto"/>
            <w:noWrap/>
            <w:vAlign w:val="bottom"/>
            <w:hideMark/>
          </w:tcPr>
          <w:p w14:paraId="02B85343" w14:textId="77777777" w:rsidR="00FB5647" w:rsidRPr="00FB5647" w:rsidRDefault="00FB5647" w:rsidP="00FB5647">
            <w:pPr>
              <w:spacing w:after="0" w:line="240" w:lineRule="auto"/>
              <w:jc w:val="center"/>
              <w:rPr>
                <w:rFonts w:ascii="Calibri" w:eastAsia="Times New Roman" w:hAnsi="Calibri" w:cs="Times New Roman"/>
                <w:color w:val="000000"/>
                <w:lang w:eastAsia="en-US"/>
              </w:rPr>
            </w:pPr>
            <w:r w:rsidRPr="00FB5647">
              <w:rPr>
                <w:rFonts w:ascii="Calibri" w:eastAsia="Times New Roman" w:hAnsi="Calibri" w:cs="Times New Roman"/>
                <w:color w:val="000000"/>
                <w:lang w:eastAsia="en-US"/>
              </w:rPr>
              <w:t>71</w:t>
            </w:r>
          </w:p>
        </w:tc>
        <w:tc>
          <w:tcPr>
            <w:tcW w:w="4080" w:type="dxa"/>
            <w:tcBorders>
              <w:top w:val="nil"/>
              <w:left w:val="nil"/>
              <w:bottom w:val="single" w:sz="4" w:space="0" w:color="auto"/>
              <w:right w:val="single" w:sz="4" w:space="0" w:color="auto"/>
            </w:tcBorders>
            <w:shd w:val="clear" w:color="auto" w:fill="auto"/>
            <w:noWrap/>
            <w:vAlign w:val="bottom"/>
            <w:hideMark/>
          </w:tcPr>
          <w:p w14:paraId="745ED0F5" w14:textId="77777777" w:rsidR="00FB5647" w:rsidRPr="00FB5647" w:rsidRDefault="00FB5647" w:rsidP="00FB5647">
            <w:pPr>
              <w:spacing w:after="0" w:line="240" w:lineRule="auto"/>
              <w:rPr>
                <w:rFonts w:ascii="Calibri" w:eastAsia="Times New Roman" w:hAnsi="Calibri" w:cs="Times New Roman"/>
                <w:color w:val="000000"/>
                <w:lang w:eastAsia="en-US"/>
              </w:rPr>
            </w:pPr>
            <w:r w:rsidRPr="00FB5647">
              <w:rPr>
                <w:rFonts w:ascii="Calibri" w:eastAsia="Times New Roman" w:hAnsi="Calibri" w:cs="Times New Roman"/>
                <w:color w:val="000000"/>
                <w:lang w:eastAsia="en-US"/>
              </w:rPr>
              <w:t>Трубопроводный транспорт</w:t>
            </w:r>
          </w:p>
        </w:tc>
      </w:tr>
      <w:tr w:rsidR="00FB5647" w:rsidRPr="00FB5647" w14:paraId="4C721FD9" w14:textId="77777777" w:rsidTr="00FB5647">
        <w:trPr>
          <w:trHeight w:val="300"/>
          <w:jc w:val="center"/>
        </w:trPr>
        <w:tc>
          <w:tcPr>
            <w:tcW w:w="2535" w:type="dxa"/>
            <w:tcBorders>
              <w:top w:val="nil"/>
              <w:left w:val="single" w:sz="4" w:space="0" w:color="auto"/>
              <w:bottom w:val="single" w:sz="4" w:space="0" w:color="auto"/>
              <w:right w:val="single" w:sz="4" w:space="0" w:color="auto"/>
            </w:tcBorders>
            <w:shd w:val="clear" w:color="auto" w:fill="auto"/>
            <w:noWrap/>
            <w:vAlign w:val="bottom"/>
            <w:hideMark/>
          </w:tcPr>
          <w:p w14:paraId="694FFBF2" w14:textId="77777777" w:rsidR="00FB5647" w:rsidRPr="00FB5647" w:rsidRDefault="00FB5647" w:rsidP="00FB5647">
            <w:pPr>
              <w:spacing w:after="0" w:line="240" w:lineRule="auto"/>
              <w:jc w:val="center"/>
              <w:rPr>
                <w:rFonts w:ascii="Calibri" w:eastAsia="Times New Roman" w:hAnsi="Calibri" w:cs="Times New Roman"/>
                <w:color w:val="000000"/>
                <w:lang w:eastAsia="en-US"/>
              </w:rPr>
            </w:pPr>
            <w:r w:rsidRPr="00FB5647">
              <w:rPr>
                <w:rFonts w:ascii="Calibri" w:eastAsia="Times New Roman" w:hAnsi="Calibri" w:cs="Times New Roman"/>
                <w:color w:val="000000"/>
                <w:lang w:eastAsia="en-US"/>
              </w:rPr>
              <w:t>72</w:t>
            </w:r>
          </w:p>
        </w:tc>
        <w:tc>
          <w:tcPr>
            <w:tcW w:w="4080" w:type="dxa"/>
            <w:tcBorders>
              <w:top w:val="nil"/>
              <w:left w:val="nil"/>
              <w:bottom w:val="single" w:sz="4" w:space="0" w:color="auto"/>
              <w:right w:val="single" w:sz="4" w:space="0" w:color="auto"/>
            </w:tcBorders>
            <w:shd w:val="clear" w:color="auto" w:fill="auto"/>
            <w:noWrap/>
            <w:vAlign w:val="bottom"/>
            <w:hideMark/>
          </w:tcPr>
          <w:p w14:paraId="3C816E52" w14:textId="77777777" w:rsidR="00FB5647" w:rsidRPr="00FB5647" w:rsidRDefault="00FB5647" w:rsidP="00FB5647">
            <w:pPr>
              <w:spacing w:after="0" w:line="240" w:lineRule="auto"/>
              <w:rPr>
                <w:rFonts w:ascii="Calibri" w:eastAsia="Times New Roman" w:hAnsi="Calibri" w:cs="Times New Roman"/>
                <w:color w:val="000000"/>
                <w:lang w:eastAsia="en-US"/>
              </w:rPr>
            </w:pPr>
            <w:r w:rsidRPr="00FB5647">
              <w:rPr>
                <w:rFonts w:ascii="Calibri" w:eastAsia="Times New Roman" w:hAnsi="Calibri" w:cs="Times New Roman"/>
                <w:color w:val="000000"/>
                <w:lang w:eastAsia="en-US"/>
              </w:rPr>
              <w:t>Линии электропередачи</w:t>
            </w:r>
          </w:p>
        </w:tc>
      </w:tr>
      <w:tr w:rsidR="00FB5647" w:rsidRPr="00E63A1E" w14:paraId="35DE8493" w14:textId="77777777" w:rsidTr="00FB5647">
        <w:trPr>
          <w:trHeight w:val="300"/>
          <w:jc w:val="center"/>
        </w:trPr>
        <w:tc>
          <w:tcPr>
            <w:tcW w:w="2535" w:type="dxa"/>
            <w:tcBorders>
              <w:top w:val="nil"/>
              <w:left w:val="single" w:sz="4" w:space="0" w:color="auto"/>
              <w:bottom w:val="single" w:sz="4" w:space="0" w:color="auto"/>
              <w:right w:val="single" w:sz="4" w:space="0" w:color="auto"/>
            </w:tcBorders>
            <w:shd w:val="clear" w:color="auto" w:fill="auto"/>
            <w:noWrap/>
            <w:vAlign w:val="bottom"/>
            <w:hideMark/>
          </w:tcPr>
          <w:p w14:paraId="513C9C6D" w14:textId="77777777" w:rsidR="00FB5647" w:rsidRPr="00FB5647" w:rsidRDefault="00FB5647" w:rsidP="00FB5647">
            <w:pPr>
              <w:spacing w:after="0" w:line="240" w:lineRule="auto"/>
              <w:jc w:val="center"/>
              <w:rPr>
                <w:rFonts w:ascii="Calibri" w:eastAsia="Times New Roman" w:hAnsi="Calibri" w:cs="Times New Roman"/>
                <w:color w:val="000000"/>
                <w:lang w:eastAsia="en-US"/>
              </w:rPr>
            </w:pPr>
            <w:r w:rsidRPr="00FB5647">
              <w:rPr>
                <w:rFonts w:ascii="Calibri" w:eastAsia="Times New Roman" w:hAnsi="Calibri" w:cs="Times New Roman"/>
                <w:color w:val="000000"/>
                <w:lang w:eastAsia="en-US"/>
              </w:rPr>
              <w:t>80</w:t>
            </w:r>
          </w:p>
        </w:tc>
        <w:tc>
          <w:tcPr>
            <w:tcW w:w="4080" w:type="dxa"/>
            <w:tcBorders>
              <w:top w:val="nil"/>
              <w:left w:val="nil"/>
              <w:bottom w:val="single" w:sz="4" w:space="0" w:color="auto"/>
              <w:right w:val="single" w:sz="4" w:space="0" w:color="auto"/>
            </w:tcBorders>
            <w:shd w:val="clear" w:color="auto" w:fill="auto"/>
            <w:noWrap/>
            <w:vAlign w:val="bottom"/>
            <w:hideMark/>
          </w:tcPr>
          <w:p w14:paraId="1D49DE36" w14:textId="77777777" w:rsidR="00FB5647" w:rsidRPr="00ED5245" w:rsidRDefault="00FB5647" w:rsidP="00FB5647">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 xml:space="preserve">Внутренний водный транспорт, в том </w:t>
            </w:r>
          </w:p>
        </w:tc>
      </w:tr>
      <w:tr w:rsidR="00FB5647" w:rsidRPr="00FB5647" w14:paraId="5C29A5C9" w14:textId="77777777" w:rsidTr="00FB5647">
        <w:trPr>
          <w:trHeight w:val="300"/>
          <w:jc w:val="center"/>
        </w:trPr>
        <w:tc>
          <w:tcPr>
            <w:tcW w:w="2535" w:type="dxa"/>
            <w:tcBorders>
              <w:top w:val="nil"/>
              <w:left w:val="single" w:sz="4" w:space="0" w:color="auto"/>
              <w:bottom w:val="single" w:sz="4" w:space="0" w:color="auto"/>
              <w:right w:val="single" w:sz="4" w:space="0" w:color="auto"/>
            </w:tcBorders>
            <w:shd w:val="clear" w:color="auto" w:fill="auto"/>
            <w:noWrap/>
            <w:vAlign w:val="bottom"/>
            <w:hideMark/>
          </w:tcPr>
          <w:p w14:paraId="3490D5C4" w14:textId="77777777" w:rsidR="00FB5647" w:rsidRPr="00FB5647" w:rsidRDefault="00FB5647" w:rsidP="00FB5647">
            <w:pPr>
              <w:spacing w:after="0" w:line="240" w:lineRule="auto"/>
              <w:jc w:val="center"/>
              <w:rPr>
                <w:rFonts w:ascii="Calibri" w:eastAsia="Times New Roman" w:hAnsi="Calibri" w:cs="Times New Roman"/>
                <w:color w:val="000000"/>
                <w:lang w:eastAsia="en-US"/>
              </w:rPr>
            </w:pPr>
            <w:r w:rsidRPr="00FB5647">
              <w:rPr>
                <w:rFonts w:ascii="Calibri" w:eastAsia="Times New Roman" w:hAnsi="Calibri" w:cs="Times New Roman"/>
                <w:color w:val="000000"/>
                <w:lang w:eastAsia="en-US"/>
              </w:rPr>
              <w:t>90</w:t>
            </w:r>
          </w:p>
        </w:tc>
        <w:tc>
          <w:tcPr>
            <w:tcW w:w="4080" w:type="dxa"/>
            <w:tcBorders>
              <w:top w:val="nil"/>
              <w:left w:val="nil"/>
              <w:bottom w:val="single" w:sz="4" w:space="0" w:color="auto"/>
              <w:right w:val="single" w:sz="4" w:space="0" w:color="auto"/>
            </w:tcBorders>
            <w:shd w:val="clear" w:color="auto" w:fill="auto"/>
            <w:noWrap/>
            <w:vAlign w:val="bottom"/>
            <w:hideMark/>
          </w:tcPr>
          <w:p w14:paraId="33659C4B" w14:textId="77777777" w:rsidR="00FB5647" w:rsidRPr="00FB5647" w:rsidRDefault="00FB5647" w:rsidP="00FB5647">
            <w:pPr>
              <w:spacing w:after="0" w:line="240" w:lineRule="auto"/>
              <w:rPr>
                <w:rFonts w:ascii="Calibri" w:eastAsia="Times New Roman" w:hAnsi="Calibri" w:cs="Times New Roman"/>
                <w:color w:val="000000"/>
                <w:lang w:eastAsia="en-US"/>
              </w:rPr>
            </w:pPr>
            <w:r w:rsidRPr="00FB5647">
              <w:rPr>
                <w:rFonts w:ascii="Calibri" w:eastAsia="Times New Roman" w:hAnsi="Calibri" w:cs="Times New Roman"/>
                <w:color w:val="000000"/>
                <w:lang w:eastAsia="en-US"/>
              </w:rPr>
              <w:t>Транспортное средство, перемещающее</w:t>
            </w:r>
          </w:p>
        </w:tc>
      </w:tr>
      <w:tr w:rsidR="00FB5647" w:rsidRPr="00FB5647" w14:paraId="0CFABBC0" w14:textId="77777777" w:rsidTr="00FB5647">
        <w:trPr>
          <w:trHeight w:val="300"/>
          <w:jc w:val="center"/>
        </w:trPr>
        <w:tc>
          <w:tcPr>
            <w:tcW w:w="2535" w:type="dxa"/>
            <w:tcBorders>
              <w:top w:val="nil"/>
              <w:left w:val="single" w:sz="4" w:space="0" w:color="auto"/>
              <w:bottom w:val="single" w:sz="4" w:space="0" w:color="auto"/>
              <w:right w:val="single" w:sz="4" w:space="0" w:color="auto"/>
            </w:tcBorders>
            <w:shd w:val="clear" w:color="auto" w:fill="auto"/>
            <w:noWrap/>
            <w:vAlign w:val="bottom"/>
            <w:hideMark/>
          </w:tcPr>
          <w:p w14:paraId="44CA073B" w14:textId="77777777" w:rsidR="00FB5647" w:rsidRPr="00FB5647" w:rsidRDefault="00FB5647" w:rsidP="00FB5647">
            <w:pPr>
              <w:spacing w:after="0" w:line="240" w:lineRule="auto"/>
              <w:jc w:val="center"/>
              <w:rPr>
                <w:rFonts w:ascii="Calibri" w:eastAsia="Times New Roman" w:hAnsi="Calibri" w:cs="Times New Roman"/>
                <w:color w:val="000000"/>
                <w:lang w:eastAsia="en-US"/>
              </w:rPr>
            </w:pPr>
            <w:r w:rsidRPr="00FB5647">
              <w:rPr>
                <w:rFonts w:ascii="Calibri" w:eastAsia="Times New Roman" w:hAnsi="Calibri" w:cs="Times New Roman"/>
                <w:color w:val="000000"/>
                <w:lang w:eastAsia="en-US"/>
              </w:rPr>
              <w:t>99</w:t>
            </w:r>
          </w:p>
        </w:tc>
        <w:tc>
          <w:tcPr>
            <w:tcW w:w="4080" w:type="dxa"/>
            <w:tcBorders>
              <w:top w:val="nil"/>
              <w:left w:val="nil"/>
              <w:bottom w:val="single" w:sz="4" w:space="0" w:color="auto"/>
              <w:right w:val="single" w:sz="4" w:space="0" w:color="auto"/>
            </w:tcBorders>
            <w:shd w:val="clear" w:color="auto" w:fill="auto"/>
            <w:noWrap/>
            <w:vAlign w:val="bottom"/>
            <w:hideMark/>
          </w:tcPr>
          <w:p w14:paraId="15843BE7" w14:textId="77777777" w:rsidR="00FB5647" w:rsidRPr="00FB5647" w:rsidRDefault="00FB5647" w:rsidP="00FB5647">
            <w:pPr>
              <w:spacing w:after="0" w:line="240" w:lineRule="auto"/>
              <w:rPr>
                <w:rFonts w:ascii="Calibri" w:eastAsia="Times New Roman" w:hAnsi="Calibri" w:cs="Times New Roman"/>
                <w:color w:val="000000"/>
                <w:lang w:eastAsia="en-US"/>
              </w:rPr>
            </w:pPr>
            <w:r w:rsidRPr="00FB5647">
              <w:rPr>
                <w:rFonts w:ascii="Calibri" w:eastAsia="Times New Roman" w:hAnsi="Calibri" w:cs="Times New Roman"/>
                <w:color w:val="000000"/>
                <w:lang w:eastAsia="en-US"/>
              </w:rPr>
              <w:t>Прочие</w:t>
            </w:r>
          </w:p>
        </w:tc>
      </w:tr>
    </w:tbl>
    <w:p w14:paraId="2BE277F2" w14:textId="77777777" w:rsidR="00FB5647" w:rsidRDefault="00FB5647" w:rsidP="00FB5647">
      <w:pPr>
        <w:jc w:val="center"/>
      </w:pPr>
    </w:p>
    <w:p w14:paraId="5A4C1FA9" w14:textId="77777777" w:rsidR="009033AD" w:rsidRDefault="009033AD" w:rsidP="00FB5647">
      <w:pPr>
        <w:jc w:val="center"/>
      </w:pPr>
    </w:p>
    <w:p w14:paraId="35676A8A" w14:textId="77777777" w:rsidR="009033AD" w:rsidRDefault="009033AD" w:rsidP="00FB5647">
      <w:pPr>
        <w:jc w:val="center"/>
      </w:pPr>
    </w:p>
    <w:p w14:paraId="5B6F094C" w14:textId="77777777" w:rsidR="009033AD" w:rsidRDefault="009033AD" w:rsidP="00FB5647">
      <w:pPr>
        <w:jc w:val="center"/>
      </w:pPr>
    </w:p>
    <w:p w14:paraId="4DC4884B" w14:textId="77777777" w:rsidR="009033AD" w:rsidRDefault="009033AD" w:rsidP="00FB5647">
      <w:pPr>
        <w:jc w:val="center"/>
      </w:pPr>
    </w:p>
    <w:p w14:paraId="07AD7D5E" w14:textId="77777777" w:rsidR="009033AD" w:rsidRDefault="009033AD" w:rsidP="00FB5647">
      <w:pPr>
        <w:jc w:val="center"/>
      </w:pPr>
    </w:p>
    <w:p w14:paraId="25AF23A4" w14:textId="77777777" w:rsidR="009033AD" w:rsidRDefault="009033AD" w:rsidP="00FB5647">
      <w:pPr>
        <w:jc w:val="center"/>
      </w:pPr>
    </w:p>
    <w:p w14:paraId="4AF70FA9" w14:textId="77777777" w:rsidR="009033AD" w:rsidRDefault="009033AD" w:rsidP="00FB5647">
      <w:pPr>
        <w:jc w:val="center"/>
      </w:pPr>
    </w:p>
    <w:p w14:paraId="1867902D" w14:textId="77777777" w:rsidR="009033AD" w:rsidRDefault="009033AD" w:rsidP="002C6D89"/>
    <w:p w14:paraId="640965B8" w14:textId="77777777" w:rsidR="00E77E0B" w:rsidRDefault="00E77E0B" w:rsidP="00E77E0B"/>
    <w:p w14:paraId="73FA3C9C" w14:textId="77777777" w:rsidR="006F1A8E" w:rsidRDefault="006F1A8E" w:rsidP="00E77E0B"/>
    <w:p w14:paraId="61F41160" w14:textId="70C005A7" w:rsidR="006F1A8E" w:rsidRPr="006F505C" w:rsidRDefault="006F505C" w:rsidP="006F1A8E">
      <w:pPr>
        <w:pStyle w:val="1"/>
        <w:jc w:val="center"/>
        <w:rPr>
          <w:lang w:val="ru-RU"/>
        </w:rPr>
      </w:pPr>
      <w:bookmarkStart w:id="183" w:name="_Toc496708410"/>
      <w:bookmarkStart w:id="184" w:name="_Toc502334133"/>
      <w:r>
        <w:rPr>
          <w:lang w:val="ru-RU"/>
        </w:rPr>
        <w:t>Приложение</w:t>
      </w:r>
      <w:r w:rsidR="002404CA" w:rsidRPr="006F505C">
        <w:rPr>
          <w:lang w:val="ru-RU"/>
        </w:rPr>
        <w:t xml:space="preserve"> 5</w:t>
      </w:r>
      <w:r w:rsidR="006F1A8E" w:rsidRPr="006F505C">
        <w:rPr>
          <w:lang w:val="ru-RU"/>
        </w:rPr>
        <w:t xml:space="preserve">.1: </w:t>
      </w:r>
      <w:r>
        <w:rPr>
          <w:lang w:val="ru-RU"/>
        </w:rPr>
        <w:t>Характер кода транзакции</w:t>
      </w:r>
      <w:r w:rsidR="006F1A8E" w:rsidRPr="006F505C">
        <w:rPr>
          <w:lang w:val="ru-RU"/>
        </w:rPr>
        <w:t xml:space="preserve"> (</w:t>
      </w:r>
      <w:r w:rsidR="006F1A8E">
        <w:t>I</w:t>
      </w:r>
      <w:r w:rsidR="006F1A8E" w:rsidRPr="006F505C">
        <w:rPr>
          <w:lang w:val="ru-RU"/>
        </w:rPr>
        <w:t>)</w:t>
      </w:r>
      <w:bookmarkEnd w:id="183"/>
      <w:bookmarkEnd w:id="184"/>
    </w:p>
    <w:tbl>
      <w:tblPr>
        <w:tblW w:w="6483" w:type="dxa"/>
        <w:jc w:val="center"/>
        <w:tblLook w:val="04A0" w:firstRow="1" w:lastRow="0" w:firstColumn="1" w:lastColumn="0" w:noHBand="0" w:noVBand="1"/>
      </w:tblPr>
      <w:tblGrid>
        <w:gridCol w:w="1908"/>
        <w:gridCol w:w="4575"/>
      </w:tblGrid>
      <w:tr w:rsidR="006F1A8E" w:rsidRPr="006F1A8E" w14:paraId="76614042" w14:textId="77777777" w:rsidTr="002404CA">
        <w:trPr>
          <w:trHeight w:val="300"/>
          <w:jc w:val="center"/>
        </w:trPr>
        <w:tc>
          <w:tcPr>
            <w:tcW w:w="190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E6D8514" w14:textId="77777777" w:rsidR="002404CA" w:rsidRDefault="006F1A8E" w:rsidP="002404CA">
            <w:pPr>
              <w:spacing w:after="0" w:line="240" w:lineRule="auto"/>
              <w:jc w:val="center"/>
              <w:rPr>
                <w:rFonts w:ascii="Calibri" w:eastAsia="Times New Roman" w:hAnsi="Calibri" w:cs="Times New Roman"/>
                <w:b/>
                <w:bCs/>
                <w:color w:val="000000"/>
                <w:lang w:eastAsia="en-US"/>
              </w:rPr>
            </w:pPr>
            <w:r w:rsidRPr="006F1A8E">
              <w:rPr>
                <w:rFonts w:ascii="Calibri" w:eastAsia="Times New Roman" w:hAnsi="Calibri" w:cs="Times New Roman"/>
                <w:b/>
                <w:bCs/>
                <w:color w:val="000000"/>
                <w:lang w:eastAsia="en-US"/>
              </w:rPr>
              <w:t>Transaction Code</w:t>
            </w:r>
          </w:p>
          <w:p w14:paraId="76363921" w14:textId="1DD34E3F" w:rsidR="002404CA" w:rsidRPr="006F1A8E" w:rsidRDefault="002404CA" w:rsidP="002404CA">
            <w:pPr>
              <w:spacing w:after="0" w:line="240" w:lineRule="auto"/>
              <w:jc w:val="center"/>
              <w:rPr>
                <w:rFonts w:ascii="Calibri" w:eastAsia="Times New Roman" w:hAnsi="Calibri" w:cs="Times New Roman"/>
                <w:b/>
                <w:bCs/>
                <w:color w:val="000000"/>
                <w:lang w:eastAsia="en-US"/>
              </w:rPr>
            </w:pPr>
          </w:p>
        </w:tc>
        <w:tc>
          <w:tcPr>
            <w:tcW w:w="4575" w:type="dxa"/>
            <w:tcBorders>
              <w:top w:val="single" w:sz="4" w:space="0" w:color="auto"/>
              <w:left w:val="nil"/>
              <w:bottom w:val="single" w:sz="4" w:space="0" w:color="auto"/>
              <w:right w:val="single" w:sz="4" w:space="0" w:color="auto"/>
            </w:tcBorders>
            <w:shd w:val="clear" w:color="auto" w:fill="auto"/>
            <w:noWrap/>
            <w:vAlign w:val="bottom"/>
            <w:hideMark/>
          </w:tcPr>
          <w:p w14:paraId="7B1AB90F" w14:textId="77777777" w:rsidR="006F1A8E" w:rsidRDefault="006F1A8E" w:rsidP="006F1A8E">
            <w:pPr>
              <w:spacing w:after="0" w:line="240" w:lineRule="auto"/>
              <w:jc w:val="center"/>
              <w:rPr>
                <w:rFonts w:ascii="Calibri" w:eastAsia="Times New Roman" w:hAnsi="Calibri" w:cs="Times New Roman"/>
                <w:b/>
                <w:bCs/>
                <w:color w:val="000000"/>
                <w:lang w:eastAsia="en-US"/>
              </w:rPr>
            </w:pPr>
            <w:r w:rsidRPr="006F1A8E">
              <w:rPr>
                <w:rFonts w:ascii="Calibri" w:eastAsia="Times New Roman" w:hAnsi="Calibri" w:cs="Times New Roman"/>
                <w:b/>
                <w:bCs/>
                <w:color w:val="000000"/>
                <w:lang w:eastAsia="en-US"/>
              </w:rPr>
              <w:t>Description</w:t>
            </w:r>
          </w:p>
          <w:p w14:paraId="193A8DDE" w14:textId="77777777" w:rsidR="002404CA" w:rsidRPr="006F1A8E" w:rsidRDefault="002404CA" w:rsidP="006F1A8E">
            <w:pPr>
              <w:spacing w:after="0" w:line="240" w:lineRule="auto"/>
              <w:jc w:val="center"/>
              <w:rPr>
                <w:rFonts w:ascii="Calibri" w:eastAsia="Times New Roman" w:hAnsi="Calibri" w:cs="Times New Roman"/>
                <w:b/>
                <w:bCs/>
                <w:color w:val="000000"/>
                <w:lang w:eastAsia="en-US"/>
              </w:rPr>
            </w:pPr>
          </w:p>
        </w:tc>
      </w:tr>
      <w:tr w:rsidR="006F1A8E" w:rsidRPr="00E63A1E" w14:paraId="2C0B7A2F" w14:textId="77777777" w:rsidTr="002404CA">
        <w:trPr>
          <w:trHeight w:val="300"/>
          <w:jc w:val="center"/>
        </w:trPr>
        <w:tc>
          <w:tcPr>
            <w:tcW w:w="1908" w:type="dxa"/>
            <w:tcBorders>
              <w:top w:val="nil"/>
              <w:left w:val="single" w:sz="4" w:space="0" w:color="auto"/>
              <w:bottom w:val="single" w:sz="4" w:space="0" w:color="auto"/>
              <w:right w:val="single" w:sz="4" w:space="0" w:color="auto"/>
            </w:tcBorders>
            <w:shd w:val="clear" w:color="auto" w:fill="auto"/>
            <w:noWrap/>
            <w:vAlign w:val="bottom"/>
            <w:hideMark/>
          </w:tcPr>
          <w:p w14:paraId="0BEB102D" w14:textId="77777777" w:rsidR="006F1A8E" w:rsidRPr="006F1A8E" w:rsidRDefault="006F1A8E" w:rsidP="006F1A8E">
            <w:pPr>
              <w:spacing w:after="0" w:line="240" w:lineRule="auto"/>
              <w:jc w:val="center"/>
              <w:rPr>
                <w:rFonts w:ascii="Calibri" w:eastAsia="Times New Roman" w:hAnsi="Calibri" w:cs="Times New Roman"/>
                <w:color w:val="000000"/>
                <w:lang w:eastAsia="en-US"/>
              </w:rPr>
            </w:pPr>
            <w:r w:rsidRPr="006F1A8E">
              <w:rPr>
                <w:rFonts w:ascii="Calibri" w:eastAsia="Times New Roman" w:hAnsi="Calibri" w:cs="Times New Roman"/>
                <w:color w:val="000000"/>
                <w:lang w:eastAsia="en-US"/>
              </w:rPr>
              <w:t>001</w:t>
            </w:r>
          </w:p>
        </w:tc>
        <w:tc>
          <w:tcPr>
            <w:tcW w:w="4575" w:type="dxa"/>
            <w:tcBorders>
              <w:top w:val="nil"/>
              <w:left w:val="nil"/>
              <w:bottom w:val="single" w:sz="4" w:space="0" w:color="auto"/>
              <w:right w:val="single" w:sz="4" w:space="0" w:color="auto"/>
            </w:tcBorders>
            <w:shd w:val="clear" w:color="auto" w:fill="auto"/>
            <w:noWrap/>
            <w:vAlign w:val="bottom"/>
            <w:hideMark/>
          </w:tcPr>
          <w:p w14:paraId="53D84CE9" w14:textId="77777777" w:rsidR="006F1A8E" w:rsidRPr="00ED5245" w:rsidRDefault="006F1A8E" w:rsidP="006F1A8E">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Расчеты в национальной валюте РК</w:t>
            </w:r>
          </w:p>
        </w:tc>
      </w:tr>
      <w:tr w:rsidR="006F1A8E" w:rsidRPr="00E63A1E" w14:paraId="573A7392" w14:textId="77777777" w:rsidTr="002404CA">
        <w:trPr>
          <w:trHeight w:val="300"/>
          <w:jc w:val="center"/>
        </w:trPr>
        <w:tc>
          <w:tcPr>
            <w:tcW w:w="1908" w:type="dxa"/>
            <w:tcBorders>
              <w:top w:val="nil"/>
              <w:left w:val="single" w:sz="4" w:space="0" w:color="auto"/>
              <w:bottom w:val="single" w:sz="4" w:space="0" w:color="auto"/>
              <w:right w:val="single" w:sz="4" w:space="0" w:color="auto"/>
            </w:tcBorders>
            <w:shd w:val="clear" w:color="auto" w:fill="auto"/>
            <w:noWrap/>
            <w:vAlign w:val="bottom"/>
            <w:hideMark/>
          </w:tcPr>
          <w:p w14:paraId="4F5B3A5C" w14:textId="77777777" w:rsidR="006F1A8E" w:rsidRPr="006F1A8E" w:rsidRDefault="006F1A8E" w:rsidP="006F1A8E">
            <w:pPr>
              <w:spacing w:after="0" w:line="240" w:lineRule="auto"/>
              <w:jc w:val="center"/>
              <w:rPr>
                <w:rFonts w:ascii="Calibri" w:eastAsia="Times New Roman" w:hAnsi="Calibri" w:cs="Times New Roman"/>
                <w:color w:val="000000"/>
                <w:lang w:eastAsia="en-US"/>
              </w:rPr>
            </w:pPr>
            <w:r w:rsidRPr="006F1A8E">
              <w:rPr>
                <w:rFonts w:ascii="Calibri" w:eastAsia="Times New Roman" w:hAnsi="Calibri" w:cs="Times New Roman"/>
                <w:color w:val="000000"/>
                <w:lang w:eastAsia="en-US"/>
              </w:rPr>
              <w:t>021</w:t>
            </w:r>
          </w:p>
        </w:tc>
        <w:tc>
          <w:tcPr>
            <w:tcW w:w="4575" w:type="dxa"/>
            <w:tcBorders>
              <w:top w:val="nil"/>
              <w:left w:val="nil"/>
              <w:bottom w:val="single" w:sz="4" w:space="0" w:color="auto"/>
              <w:right w:val="single" w:sz="4" w:space="0" w:color="auto"/>
            </w:tcBorders>
            <w:shd w:val="clear" w:color="auto" w:fill="auto"/>
            <w:noWrap/>
            <w:vAlign w:val="bottom"/>
            <w:hideMark/>
          </w:tcPr>
          <w:p w14:paraId="79DABABA" w14:textId="77777777" w:rsidR="006F1A8E" w:rsidRPr="00ED5245" w:rsidRDefault="006F1A8E" w:rsidP="006F1A8E">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Перемещение товаров с расчетом в СК</w:t>
            </w:r>
          </w:p>
        </w:tc>
      </w:tr>
      <w:tr w:rsidR="006F1A8E" w:rsidRPr="006F1A8E" w14:paraId="7ED4135F" w14:textId="77777777" w:rsidTr="002404CA">
        <w:trPr>
          <w:trHeight w:val="300"/>
          <w:jc w:val="center"/>
        </w:trPr>
        <w:tc>
          <w:tcPr>
            <w:tcW w:w="1908" w:type="dxa"/>
            <w:tcBorders>
              <w:top w:val="nil"/>
              <w:left w:val="single" w:sz="4" w:space="0" w:color="auto"/>
              <w:bottom w:val="single" w:sz="4" w:space="0" w:color="auto"/>
              <w:right w:val="single" w:sz="4" w:space="0" w:color="auto"/>
            </w:tcBorders>
            <w:shd w:val="clear" w:color="auto" w:fill="auto"/>
            <w:noWrap/>
            <w:vAlign w:val="bottom"/>
            <w:hideMark/>
          </w:tcPr>
          <w:p w14:paraId="78708792" w14:textId="77777777" w:rsidR="006F1A8E" w:rsidRPr="006F1A8E" w:rsidRDefault="006F1A8E" w:rsidP="006F1A8E">
            <w:pPr>
              <w:spacing w:after="0" w:line="240" w:lineRule="auto"/>
              <w:jc w:val="center"/>
              <w:rPr>
                <w:rFonts w:ascii="Calibri" w:eastAsia="Times New Roman" w:hAnsi="Calibri" w:cs="Times New Roman"/>
                <w:color w:val="000000"/>
                <w:lang w:eastAsia="en-US"/>
              </w:rPr>
            </w:pPr>
            <w:r w:rsidRPr="006F1A8E">
              <w:rPr>
                <w:rFonts w:ascii="Calibri" w:eastAsia="Times New Roman" w:hAnsi="Calibri" w:cs="Times New Roman"/>
                <w:color w:val="000000"/>
                <w:lang w:eastAsia="en-US"/>
              </w:rPr>
              <w:t>023</w:t>
            </w:r>
          </w:p>
        </w:tc>
        <w:tc>
          <w:tcPr>
            <w:tcW w:w="4575" w:type="dxa"/>
            <w:tcBorders>
              <w:top w:val="nil"/>
              <w:left w:val="nil"/>
              <w:bottom w:val="single" w:sz="4" w:space="0" w:color="auto"/>
              <w:right w:val="single" w:sz="4" w:space="0" w:color="auto"/>
            </w:tcBorders>
            <w:shd w:val="clear" w:color="auto" w:fill="auto"/>
            <w:noWrap/>
            <w:vAlign w:val="bottom"/>
            <w:hideMark/>
          </w:tcPr>
          <w:p w14:paraId="100DDC96" w14:textId="77777777" w:rsidR="006F1A8E" w:rsidRPr="006F1A8E" w:rsidRDefault="006F1A8E" w:rsidP="006F1A8E">
            <w:pPr>
              <w:spacing w:after="0" w:line="240" w:lineRule="auto"/>
              <w:rPr>
                <w:rFonts w:ascii="Calibri" w:eastAsia="Times New Roman" w:hAnsi="Calibri" w:cs="Times New Roman"/>
                <w:color w:val="000000"/>
                <w:lang w:eastAsia="en-US"/>
              </w:rPr>
            </w:pPr>
            <w:r w:rsidRPr="006F1A8E">
              <w:rPr>
                <w:rFonts w:ascii="Calibri" w:eastAsia="Times New Roman" w:hAnsi="Calibri" w:cs="Times New Roman"/>
                <w:color w:val="000000"/>
                <w:lang w:eastAsia="en-US"/>
              </w:rPr>
              <w:t>Перемещение товаров по государствен</w:t>
            </w:r>
          </w:p>
        </w:tc>
      </w:tr>
      <w:tr w:rsidR="006F1A8E" w:rsidRPr="00E63A1E" w14:paraId="69CDAB57" w14:textId="77777777" w:rsidTr="002404CA">
        <w:trPr>
          <w:trHeight w:val="300"/>
          <w:jc w:val="center"/>
        </w:trPr>
        <w:tc>
          <w:tcPr>
            <w:tcW w:w="1908" w:type="dxa"/>
            <w:tcBorders>
              <w:top w:val="nil"/>
              <w:left w:val="single" w:sz="4" w:space="0" w:color="auto"/>
              <w:bottom w:val="single" w:sz="4" w:space="0" w:color="auto"/>
              <w:right w:val="single" w:sz="4" w:space="0" w:color="auto"/>
            </w:tcBorders>
            <w:shd w:val="clear" w:color="auto" w:fill="auto"/>
            <w:noWrap/>
            <w:vAlign w:val="bottom"/>
            <w:hideMark/>
          </w:tcPr>
          <w:p w14:paraId="28F81C26" w14:textId="77777777" w:rsidR="006F1A8E" w:rsidRPr="006F1A8E" w:rsidRDefault="006F1A8E" w:rsidP="006F1A8E">
            <w:pPr>
              <w:spacing w:after="0" w:line="240" w:lineRule="auto"/>
              <w:jc w:val="center"/>
              <w:rPr>
                <w:rFonts w:ascii="Calibri" w:eastAsia="Times New Roman" w:hAnsi="Calibri" w:cs="Times New Roman"/>
                <w:color w:val="000000"/>
                <w:lang w:eastAsia="en-US"/>
              </w:rPr>
            </w:pPr>
            <w:r w:rsidRPr="006F1A8E">
              <w:rPr>
                <w:rFonts w:ascii="Calibri" w:eastAsia="Times New Roman" w:hAnsi="Calibri" w:cs="Times New Roman"/>
                <w:color w:val="000000"/>
                <w:lang w:eastAsia="en-US"/>
              </w:rPr>
              <w:t>026</w:t>
            </w:r>
          </w:p>
        </w:tc>
        <w:tc>
          <w:tcPr>
            <w:tcW w:w="4575" w:type="dxa"/>
            <w:tcBorders>
              <w:top w:val="nil"/>
              <w:left w:val="nil"/>
              <w:bottom w:val="single" w:sz="4" w:space="0" w:color="auto"/>
              <w:right w:val="single" w:sz="4" w:space="0" w:color="auto"/>
            </w:tcBorders>
            <w:shd w:val="clear" w:color="auto" w:fill="auto"/>
            <w:noWrap/>
            <w:vAlign w:val="bottom"/>
            <w:hideMark/>
          </w:tcPr>
          <w:p w14:paraId="515CA25D" w14:textId="77777777" w:rsidR="006F1A8E" w:rsidRPr="00ED5245" w:rsidRDefault="006F1A8E" w:rsidP="006F1A8E">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Перемещение товаров в погашение гос</w:t>
            </w:r>
          </w:p>
        </w:tc>
      </w:tr>
      <w:tr w:rsidR="006F1A8E" w:rsidRPr="00E63A1E" w14:paraId="3F9AB29C" w14:textId="77777777" w:rsidTr="002404CA">
        <w:trPr>
          <w:trHeight w:val="300"/>
          <w:jc w:val="center"/>
        </w:trPr>
        <w:tc>
          <w:tcPr>
            <w:tcW w:w="1908" w:type="dxa"/>
            <w:tcBorders>
              <w:top w:val="nil"/>
              <w:left w:val="single" w:sz="4" w:space="0" w:color="auto"/>
              <w:bottom w:val="single" w:sz="4" w:space="0" w:color="auto"/>
              <w:right w:val="single" w:sz="4" w:space="0" w:color="auto"/>
            </w:tcBorders>
            <w:shd w:val="clear" w:color="auto" w:fill="auto"/>
            <w:noWrap/>
            <w:vAlign w:val="bottom"/>
            <w:hideMark/>
          </w:tcPr>
          <w:p w14:paraId="1233157B" w14:textId="77777777" w:rsidR="006F1A8E" w:rsidRPr="006F1A8E" w:rsidRDefault="006F1A8E" w:rsidP="006F1A8E">
            <w:pPr>
              <w:spacing w:after="0" w:line="240" w:lineRule="auto"/>
              <w:jc w:val="center"/>
              <w:rPr>
                <w:rFonts w:ascii="Calibri" w:eastAsia="Times New Roman" w:hAnsi="Calibri" w:cs="Times New Roman"/>
                <w:color w:val="000000"/>
                <w:lang w:eastAsia="en-US"/>
              </w:rPr>
            </w:pPr>
            <w:r w:rsidRPr="006F1A8E">
              <w:rPr>
                <w:rFonts w:ascii="Calibri" w:eastAsia="Times New Roman" w:hAnsi="Calibri" w:cs="Times New Roman"/>
                <w:color w:val="000000"/>
                <w:lang w:eastAsia="en-US"/>
              </w:rPr>
              <w:t>031</w:t>
            </w:r>
          </w:p>
        </w:tc>
        <w:tc>
          <w:tcPr>
            <w:tcW w:w="4575" w:type="dxa"/>
            <w:tcBorders>
              <w:top w:val="nil"/>
              <w:left w:val="nil"/>
              <w:bottom w:val="single" w:sz="4" w:space="0" w:color="auto"/>
              <w:right w:val="single" w:sz="4" w:space="0" w:color="auto"/>
            </w:tcBorders>
            <w:shd w:val="clear" w:color="auto" w:fill="auto"/>
            <w:noWrap/>
            <w:vAlign w:val="bottom"/>
            <w:hideMark/>
          </w:tcPr>
          <w:p w14:paraId="4CCBC03D" w14:textId="77777777" w:rsidR="006F1A8E" w:rsidRPr="00ED5245" w:rsidRDefault="006F1A8E" w:rsidP="006F1A8E">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Перемещение товаров с расчетом в кл</w:t>
            </w:r>
          </w:p>
        </w:tc>
      </w:tr>
      <w:tr w:rsidR="006F1A8E" w:rsidRPr="006F1A8E" w14:paraId="1D5352C8" w14:textId="77777777" w:rsidTr="002404CA">
        <w:trPr>
          <w:trHeight w:val="300"/>
          <w:jc w:val="center"/>
        </w:trPr>
        <w:tc>
          <w:tcPr>
            <w:tcW w:w="1908" w:type="dxa"/>
            <w:tcBorders>
              <w:top w:val="nil"/>
              <w:left w:val="single" w:sz="4" w:space="0" w:color="auto"/>
              <w:bottom w:val="single" w:sz="4" w:space="0" w:color="auto"/>
              <w:right w:val="single" w:sz="4" w:space="0" w:color="auto"/>
            </w:tcBorders>
            <w:shd w:val="clear" w:color="auto" w:fill="auto"/>
            <w:noWrap/>
            <w:vAlign w:val="bottom"/>
            <w:hideMark/>
          </w:tcPr>
          <w:p w14:paraId="2CC2EB55" w14:textId="77777777" w:rsidR="006F1A8E" w:rsidRPr="006F1A8E" w:rsidRDefault="006F1A8E" w:rsidP="006F1A8E">
            <w:pPr>
              <w:spacing w:after="0" w:line="240" w:lineRule="auto"/>
              <w:jc w:val="center"/>
              <w:rPr>
                <w:rFonts w:ascii="Calibri" w:eastAsia="Times New Roman" w:hAnsi="Calibri" w:cs="Times New Roman"/>
                <w:color w:val="000000"/>
                <w:lang w:eastAsia="en-US"/>
              </w:rPr>
            </w:pPr>
            <w:r w:rsidRPr="006F1A8E">
              <w:rPr>
                <w:rFonts w:ascii="Calibri" w:eastAsia="Times New Roman" w:hAnsi="Calibri" w:cs="Times New Roman"/>
                <w:color w:val="000000"/>
                <w:lang w:eastAsia="en-US"/>
              </w:rPr>
              <w:t>033</w:t>
            </w:r>
          </w:p>
        </w:tc>
        <w:tc>
          <w:tcPr>
            <w:tcW w:w="4575" w:type="dxa"/>
            <w:tcBorders>
              <w:top w:val="nil"/>
              <w:left w:val="nil"/>
              <w:bottom w:val="single" w:sz="4" w:space="0" w:color="auto"/>
              <w:right w:val="single" w:sz="4" w:space="0" w:color="auto"/>
            </w:tcBorders>
            <w:shd w:val="clear" w:color="auto" w:fill="auto"/>
            <w:noWrap/>
            <w:vAlign w:val="bottom"/>
            <w:hideMark/>
          </w:tcPr>
          <w:p w14:paraId="4CCADB7E" w14:textId="77777777" w:rsidR="006F1A8E" w:rsidRPr="006F1A8E" w:rsidRDefault="006F1A8E" w:rsidP="006F1A8E">
            <w:pPr>
              <w:spacing w:after="0" w:line="240" w:lineRule="auto"/>
              <w:rPr>
                <w:rFonts w:ascii="Calibri" w:eastAsia="Times New Roman" w:hAnsi="Calibri" w:cs="Times New Roman"/>
                <w:color w:val="000000"/>
                <w:lang w:eastAsia="en-US"/>
              </w:rPr>
            </w:pPr>
            <w:r w:rsidRPr="006F1A8E">
              <w:rPr>
                <w:rFonts w:ascii="Calibri" w:eastAsia="Times New Roman" w:hAnsi="Calibri" w:cs="Times New Roman"/>
                <w:color w:val="000000"/>
                <w:lang w:eastAsia="en-US"/>
              </w:rPr>
              <w:t>Перемещение товаров по государствен</w:t>
            </w:r>
          </w:p>
        </w:tc>
      </w:tr>
      <w:tr w:rsidR="006F1A8E" w:rsidRPr="00E63A1E" w14:paraId="3DFD7EC5" w14:textId="77777777" w:rsidTr="002404CA">
        <w:trPr>
          <w:trHeight w:val="300"/>
          <w:jc w:val="center"/>
        </w:trPr>
        <w:tc>
          <w:tcPr>
            <w:tcW w:w="1908" w:type="dxa"/>
            <w:tcBorders>
              <w:top w:val="nil"/>
              <w:left w:val="single" w:sz="4" w:space="0" w:color="auto"/>
              <w:bottom w:val="single" w:sz="4" w:space="0" w:color="auto"/>
              <w:right w:val="single" w:sz="4" w:space="0" w:color="auto"/>
            </w:tcBorders>
            <w:shd w:val="clear" w:color="auto" w:fill="auto"/>
            <w:noWrap/>
            <w:vAlign w:val="bottom"/>
            <w:hideMark/>
          </w:tcPr>
          <w:p w14:paraId="209B8C9D" w14:textId="77777777" w:rsidR="006F1A8E" w:rsidRPr="006F1A8E" w:rsidRDefault="006F1A8E" w:rsidP="006F1A8E">
            <w:pPr>
              <w:spacing w:after="0" w:line="240" w:lineRule="auto"/>
              <w:jc w:val="center"/>
              <w:rPr>
                <w:rFonts w:ascii="Calibri" w:eastAsia="Times New Roman" w:hAnsi="Calibri" w:cs="Times New Roman"/>
                <w:color w:val="000000"/>
                <w:lang w:eastAsia="en-US"/>
              </w:rPr>
            </w:pPr>
            <w:r w:rsidRPr="006F1A8E">
              <w:rPr>
                <w:rFonts w:ascii="Calibri" w:eastAsia="Times New Roman" w:hAnsi="Calibri" w:cs="Times New Roman"/>
                <w:color w:val="000000"/>
                <w:lang w:eastAsia="en-US"/>
              </w:rPr>
              <w:t>036</w:t>
            </w:r>
          </w:p>
        </w:tc>
        <w:tc>
          <w:tcPr>
            <w:tcW w:w="4575" w:type="dxa"/>
            <w:tcBorders>
              <w:top w:val="nil"/>
              <w:left w:val="nil"/>
              <w:bottom w:val="single" w:sz="4" w:space="0" w:color="auto"/>
              <w:right w:val="single" w:sz="4" w:space="0" w:color="auto"/>
            </w:tcBorders>
            <w:shd w:val="clear" w:color="auto" w:fill="auto"/>
            <w:noWrap/>
            <w:vAlign w:val="bottom"/>
            <w:hideMark/>
          </w:tcPr>
          <w:p w14:paraId="0A6E213B" w14:textId="77777777" w:rsidR="006F1A8E" w:rsidRPr="00ED5245" w:rsidRDefault="006F1A8E" w:rsidP="006F1A8E">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Перемещение товаров в погашение гос</w:t>
            </w:r>
          </w:p>
        </w:tc>
      </w:tr>
      <w:tr w:rsidR="006F1A8E" w:rsidRPr="00E63A1E" w14:paraId="7CFBB269" w14:textId="77777777" w:rsidTr="002404CA">
        <w:trPr>
          <w:trHeight w:val="300"/>
          <w:jc w:val="center"/>
        </w:trPr>
        <w:tc>
          <w:tcPr>
            <w:tcW w:w="1908" w:type="dxa"/>
            <w:tcBorders>
              <w:top w:val="nil"/>
              <w:left w:val="single" w:sz="4" w:space="0" w:color="auto"/>
              <w:bottom w:val="single" w:sz="4" w:space="0" w:color="auto"/>
              <w:right w:val="single" w:sz="4" w:space="0" w:color="auto"/>
            </w:tcBorders>
            <w:shd w:val="clear" w:color="auto" w:fill="auto"/>
            <w:noWrap/>
            <w:vAlign w:val="bottom"/>
            <w:hideMark/>
          </w:tcPr>
          <w:p w14:paraId="40F51718" w14:textId="77777777" w:rsidR="006F1A8E" w:rsidRPr="006F1A8E" w:rsidRDefault="006F1A8E" w:rsidP="006F1A8E">
            <w:pPr>
              <w:spacing w:after="0" w:line="240" w:lineRule="auto"/>
              <w:jc w:val="center"/>
              <w:rPr>
                <w:rFonts w:ascii="Calibri" w:eastAsia="Times New Roman" w:hAnsi="Calibri" w:cs="Times New Roman"/>
                <w:color w:val="000000"/>
                <w:lang w:eastAsia="en-US"/>
              </w:rPr>
            </w:pPr>
            <w:r w:rsidRPr="006F1A8E">
              <w:rPr>
                <w:rFonts w:ascii="Calibri" w:eastAsia="Times New Roman" w:hAnsi="Calibri" w:cs="Times New Roman"/>
                <w:color w:val="000000"/>
                <w:lang w:eastAsia="en-US"/>
              </w:rPr>
              <w:t>041</w:t>
            </w:r>
          </w:p>
        </w:tc>
        <w:tc>
          <w:tcPr>
            <w:tcW w:w="4575" w:type="dxa"/>
            <w:tcBorders>
              <w:top w:val="nil"/>
              <w:left w:val="nil"/>
              <w:bottom w:val="single" w:sz="4" w:space="0" w:color="auto"/>
              <w:right w:val="single" w:sz="4" w:space="0" w:color="auto"/>
            </w:tcBorders>
            <w:shd w:val="clear" w:color="auto" w:fill="auto"/>
            <w:noWrap/>
            <w:vAlign w:val="bottom"/>
            <w:hideMark/>
          </w:tcPr>
          <w:p w14:paraId="1583D128" w14:textId="77777777" w:rsidR="006F1A8E" w:rsidRPr="00ED5245" w:rsidRDefault="006F1A8E" w:rsidP="006F1A8E">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 xml:space="preserve">Перемещение товаров с расчетом </w:t>
            </w:r>
            <w:proofErr w:type="gramStart"/>
            <w:r w:rsidRPr="00ED5245">
              <w:rPr>
                <w:rFonts w:ascii="Calibri" w:eastAsia="Times New Roman" w:hAnsi="Calibri" w:cs="Times New Roman"/>
                <w:color w:val="000000"/>
                <w:lang w:val="ru-RU" w:eastAsia="en-US"/>
              </w:rPr>
              <w:t>в</w:t>
            </w:r>
            <w:proofErr w:type="gramEnd"/>
            <w:r w:rsidRPr="00ED5245">
              <w:rPr>
                <w:rFonts w:ascii="Calibri" w:eastAsia="Times New Roman" w:hAnsi="Calibri" w:cs="Times New Roman"/>
                <w:color w:val="000000"/>
                <w:lang w:val="ru-RU" w:eastAsia="en-US"/>
              </w:rPr>
              <w:t xml:space="preserve"> за</w:t>
            </w:r>
          </w:p>
        </w:tc>
      </w:tr>
      <w:tr w:rsidR="006F1A8E" w:rsidRPr="006F1A8E" w14:paraId="582EEB06" w14:textId="77777777" w:rsidTr="002404CA">
        <w:trPr>
          <w:trHeight w:val="300"/>
          <w:jc w:val="center"/>
        </w:trPr>
        <w:tc>
          <w:tcPr>
            <w:tcW w:w="1908" w:type="dxa"/>
            <w:tcBorders>
              <w:top w:val="nil"/>
              <w:left w:val="single" w:sz="4" w:space="0" w:color="auto"/>
              <w:bottom w:val="single" w:sz="4" w:space="0" w:color="auto"/>
              <w:right w:val="single" w:sz="4" w:space="0" w:color="auto"/>
            </w:tcBorders>
            <w:shd w:val="clear" w:color="auto" w:fill="auto"/>
            <w:noWrap/>
            <w:vAlign w:val="bottom"/>
            <w:hideMark/>
          </w:tcPr>
          <w:p w14:paraId="5EF85FE7" w14:textId="77777777" w:rsidR="006F1A8E" w:rsidRPr="006F1A8E" w:rsidRDefault="006F1A8E" w:rsidP="006F1A8E">
            <w:pPr>
              <w:spacing w:after="0" w:line="240" w:lineRule="auto"/>
              <w:jc w:val="center"/>
              <w:rPr>
                <w:rFonts w:ascii="Calibri" w:eastAsia="Times New Roman" w:hAnsi="Calibri" w:cs="Times New Roman"/>
                <w:color w:val="000000"/>
                <w:lang w:eastAsia="en-US"/>
              </w:rPr>
            </w:pPr>
            <w:r w:rsidRPr="006F1A8E">
              <w:rPr>
                <w:rFonts w:ascii="Calibri" w:eastAsia="Times New Roman" w:hAnsi="Calibri" w:cs="Times New Roman"/>
                <w:color w:val="000000"/>
                <w:lang w:eastAsia="en-US"/>
              </w:rPr>
              <w:t>043</w:t>
            </w:r>
          </w:p>
        </w:tc>
        <w:tc>
          <w:tcPr>
            <w:tcW w:w="4575" w:type="dxa"/>
            <w:tcBorders>
              <w:top w:val="nil"/>
              <w:left w:val="nil"/>
              <w:bottom w:val="single" w:sz="4" w:space="0" w:color="auto"/>
              <w:right w:val="single" w:sz="4" w:space="0" w:color="auto"/>
            </w:tcBorders>
            <w:shd w:val="clear" w:color="auto" w:fill="auto"/>
            <w:noWrap/>
            <w:vAlign w:val="bottom"/>
            <w:hideMark/>
          </w:tcPr>
          <w:p w14:paraId="79840133" w14:textId="77777777" w:rsidR="006F1A8E" w:rsidRPr="006F1A8E" w:rsidRDefault="006F1A8E" w:rsidP="006F1A8E">
            <w:pPr>
              <w:spacing w:after="0" w:line="240" w:lineRule="auto"/>
              <w:rPr>
                <w:rFonts w:ascii="Calibri" w:eastAsia="Times New Roman" w:hAnsi="Calibri" w:cs="Times New Roman"/>
                <w:color w:val="000000"/>
                <w:lang w:eastAsia="en-US"/>
              </w:rPr>
            </w:pPr>
            <w:r w:rsidRPr="006F1A8E">
              <w:rPr>
                <w:rFonts w:ascii="Calibri" w:eastAsia="Times New Roman" w:hAnsi="Calibri" w:cs="Times New Roman"/>
                <w:color w:val="000000"/>
                <w:lang w:eastAsia="en-US"/>
              </w:rPr>
              <w:t>Перемещение товаров по государствен</w:t>
            </w:r>
          </w:p>
        </w:tc>
      </w:tr>
      <w:tr w:rsidR="006F1A8E" w:rsidRPr="00E63A1E" w14:paraId="12406ED1" w14:textId="77777777" w:rsidTr="002404CA">
        <w:trPr>
          <w:trHeight w:val="300"/>
          <w:jc w:val="center"/>
        </w:trPr>
        <w:tc>
          <w:tcPr>
            <w:tcW w:w="1908" w:type="dxa"/>
            <w:tcBorders>
              <w:top w:val="nil"/>
              <w:left w:val="single" w:sz="4" w:space="0" w:color="auto"/>
              <w:bottom w:val="single" w:sz="4" w:space="0" w:color="auto"/>
              <w:right w:val="single" w:sz="4" w:space="0" w:color="auto"/>
            </w:tcBorders>
            <w:shd w:val="clear" w:color="auto" w:fill="auto"/>
            <w:noWrap/>
            <w:vAlign w:val="bottom"/>
            <w:hideMark/>
          </w:tcPr>
          <w:p w14:paraId="1AFB3BCB" w14:textId="77777777" w:rsidR="006F1A8E" w:rsidRPr="006F1A8E" w:rsidRDefault="006F1A8E" w:rsidP="006F1A8E">
            <w:pPr>
              <w:spacing w:after="0" w:line="240" w:lineRule="auto"/>
              <w:jc w:val="center"/>
              <w:rPr>
                <w:rFonts w:ascii="Calibri" w:eastAsia="Times New Roman" w:hAnsi="Calibri" w:cs="Times New Roman"/>
                <w:color w:val="000000"/>
                <w:lang w:eastAsia="en-US"/>
              </w:rPr>
            </w:pPr>
            <w:r w:rsidRPr="006F1A8E">
              <w:rPr>
                <w:rFonts w:ascii="Calibri" w:eastAsia="Times New Roman" w:hAnsi="Calibri" w:cs="Times New Roman"/>
                <w:color w:val="000000"/>
                <w:lang w:eastAsia="en-US"/>
              </w:rPr>
              <w:t>051</w:t>
            </w:r>
          </w:p>
        </w:tc>
        <w:tc>
          <w:tcPr>
            <w:tcW w:w="4575" w:type="dxa"/>
            <w:tcBorders>
              <w:top w:val="nil"/>
              <w:left w:val="nil"/>
              <w:bottom w:val="single" w:sz="4" w:space="0" w:color="auto"/>
              <w:right w:val="single" w:sz="4" w:space="0" w:color="auto"/>
            </w:tcBorders>
            <w:shd w:val="clear" w:color="auto" w:fill="auto"/>
            <w:noWrap/>
            <w:vAlign w:val="bottom"/>
            <w:hideMark/>
          </w:tcPr>
          <w:p w14:paraId="3331A2D4" w14:textId="77777777" w:rsidR="006F1A8E" w:rsidRPr="00ED5245" w:rsidRDefault="006F1A8E" w:rsidP="006F1A8E">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Перемещение товаров в порядке прямо</w:t>
            </w:r>
          </w:p>
        </w:tc>
      </w:tr>
      <w:tr w:rsidR="006F1A8E" w:rsidRPr="00E63A1E" w14:paraId="3669B4B5" w14:textId="77777777" w:rsidTr="002404CA">
        <w:trPr>
          <w:trHeight w:val="300"/>
          <w:jc w:val="center"/>
        </w:trPr>
        <w:tc>
          <w:tcPr>
            <w:tcW w:w="1908" w:type="dxa"/>
            <w:tcBorders>
              <w:top w:val="nil"/>
              <w:left w:val="single" w:sz="4" w:space="0" w:color="auto"/>
              <w:bottom w:val="single" w:sz="4" w:space="0" w:color="auto"/>
              <w:right w:val="single" w:sz="4" w:space="0" w:color="auto"/>
            </w:tcBorders>
            <w:shd w:val="clear" w:color="auto" w:fill="auto"/>
            <w:noWrap/>
            <w:vAlign w:val="bottom"/>
            <w:hideMark/>
          </w:tcPr>
          <w:p w14:paraId="4CE80C8F" w14:textId="77777777" w:rsidR="006F1A8E" w:rsidRPr="006F1A8E" w:rsidRDefault="006F1A8E" w:rsidP="006F1A8E">
            <w:pPr>
              <w:spacing w:after="0" w:line="240" w:lineRule="auto"/>
              <w:jc w:val="center"/>
              <w:rPr>
                <w:rFonts w:ascii="Calibri" w:eastAsia="Times New Roman" w:hAnsi="Calibri" w:cs="Times New Roman"/>
                <w:color w:val="000000"/>
                <w:lang w:eastAsia="en-US"/>
              </w:rPr>
            </w:pPr>
            <w:r w:rsidRPr="006F1A8E">
              <w:rPr>
                <w:rFonts w:ascii="Calibri" w:eastAsia="Times New Roman" w:hAnsi="Calibri" w:cs="Times New Roman"/>
                <w:color w:val="000000"/>
                <w:lang w:eastAsia="en-US"/>
              </w:rPr>
              <w:t>052</w:t>
            </w:r>
          </w:p>
        </w:tc>
        <w:tc>
          <w:tcPr>
            <w:tcW w:w="4575" w:type="dxa"/>
            <w:tcBorders>
              <w:top w:val="nil"/>
              <w:left w:val="nil"/>
              <w:bottom w:val="single" w:sz="4" w:space="0" w:color="auto"/>
              <w:right w:val="single" w:sz="4" w:space="0" w:color="auto"/>
            </w:tcBorders>
            <w:shd w:val="clear" w:color="auto" w:fill="auto"/>
            <w:noWrap/>
            <w:vAlign w:val="bottom"/>
            <w:hideMark/>
          </w:tcPr>
          <w:p w14:paraId="7D36B279" w14:textId="77777777" w:rsidR="006F1A8E" w:rsidRPr="00ED5245" w:rsidRDefault="006F1A8E" w:rsidP="006F1A8E">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Перемещение товаров в счет предоста</w:t>
            </w:r>
          </w:p>
        </w:tc>
      </w:tr>
      <w:tr w:rsidR="006F1A8E" w:rsidRPr="00E63A1E" w14:paraId="13C804B8" w14:textId="77777777" w:rsidTr="002404CA">
        <w:trPr>
          <w:trHeight w:val="300"/>
          <w:jc w:val="center"/>
        </w:trPr>
        <w:tc>
          <w:tcPr>
            <w:tcW w:w="1908" w:type="dxa"/>
            <w:tcBorders>
              <w:top w:val="nil"/>
              <w:left w:val="single" w:sz="4" w:space="0" w:color="auto"/>
              <w:bottom w:val="single" w:sz="4" w:space="0" w:color="auto"/>
              <w:right w:val="single" w:sz="4" w:space="0" w:color="auto"/>
            </w:tcBorders>
            <w:shd w:val="clear" w:color="auto" w:fill="auto"/>
            <w:noWrap/>
            <w:vAlign w:val="bottom"/>
            <w:hideMark/>
          </w:tcPr>
          <w:p w14:paraId="10465B33" w14:textId="77777777" w:rsidR="006F1A8E" w:rsidRPr="006F1A8E" w:rsidRDefault="006F1A8E" w:rsidP="006F1A8E">
            <w:pPr>
              <w:spacing w:after="0" w:line="240" w:lineRule="auto"/>
              <w:jc w:val="center"/>
              <w:rPr>
                <w:rFonts w:ascii="Calibri" w:eastAsia="Times New Roman" w:hAnsi="Calibri" w:cs="Times New Roman"/>
                <w:color w:val="000000"/>
                <w:lang w:eastAsia="en-US"/>
              </w:rPr>
            </w:pPr>
            <w:r w:rsidRPr="006F1A8E">
              <w:rPr>
                <w:rFonts w:ascii="Calibri" w:eastAsia="Times New Roman" w:hAnsi="Calibri" w:cs="Times New Roman"/>
                <w:color w:val="000000"/>
                <w:lang w:eastAsia="en-US"/>
              </w:rPr>
              <w:t>054</w:t>
            </w:r>
          </w:p>
        </w:tc>
        <w:tc>
          <w:tcPr>
            <w:tcW w:w="4575" w:type="dxa"/>
            <w:tcBorders>
              <w:top w:val="nil"/>
              <w:left w:val="nil"/>
              <w:bottom w:val="single" w:sz="4" w:space="0" w:color="auto"/>
              <w:right w:val="single" w:sz="4" w:space="0" w:color="auto"/>
            </w:tcBorders>
            <w:shd w:val="clear" w:color="auto" w:fill="auto"/>
            <w:noWrap/>
            <w:vAlign w:val="bottom"/>
            <w:hideMark/>
          </w:tcPr>
          <w:p w14:paraId="76256607" w14:textId="77777777" w:rsidR="006F1A8E" w:rsidRPr="00ED5245" w:rsidRDefault="006F1A8E" w:rsidP="006F1A8E">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Перемещение газа за транзит по терр</w:t>
            </w:r>
          </w:p>
        </w:tc>
      </w:tr>
      <w:tr w:rsidR="006F1A8E" w:rsidRPr="00E63A1E" w14:paraId="320A479C" w14:textId="77777777" w:rsidTr="002404CA">
        <w:trPr>
          <w:trHeight w:val="300"/>
          <w:jc w:val="center"/>
        </w:trPr>
        <w:tc>
          <w:tcPr>
            <w:tcW w:w="1908" w:type="dxa"/>
            <w:tcBorders>
              <w:top w:val="nil"/>
              <w:left w:val="single" w:sz="4" w:space="0" w:color="auto"/>
              <w:bottom w:val="single" w:sz="4" w:space="0" w:color="auto"/>
              <w:right w:val="single" w:sz="4" w:space="0" w:color="auto"/>
            </w:tcBorders>
            <w:shd w:val="clear" w:color="auto" w:fill="auto"/>
            <w:noWrap/>
            <w:vAlign w:val="bottom"/>
            <w:hideMark/>
          </w:tcPr>
          <w:p w14:paraId="7B69C927" w14:textId="77777777" w:rsidR="006F1A8E" w:rsidRPr="006F1A8E" w:rsidRDefault="006F1A8E" w:rsidP="006F1A8E">
            <w:pPr>
              <w:spacing w:after="0" w:line="240" w:lineRule="auto"/>
              <w:jc w:val="center"/>
              <w:rPr>
                <w:rFonts w:ascii="Calibri" w:eastAsia="Times New Roman" w:hAnsi="Calibri" w:cs="Times New Roman"/>
                <w:color w:val="000000"/>
                <w:lang w:eastAsia="en-US"/>
              </w:rPr>
            </w:pPr>
            <w:r w:rsidRPr="006F1A8E">
              <w:rPr>
                <w:rFonts w:ascii="Calibri" w:eastAsia="Times New Roman" w:hAnsi="Calibri" w:cs="Times New Roman"/>
                <w:color w:val="000000"/>
                <w:lang w:eastAsia="en-US"/>
              </w:rPr>
              <w:t>071</w:t>
            </w:r>
          </w:p>
        </w:tc>
        <w:tc>
          <w:tcPr>
            <w:tcW w:w="4575" w:type="dxa"/>
            <w:tcBorders>
              <w:top w:val="nil"/>
              <w:left w:val="nil"/>
              <w:bottom w:val="single" w:sz="4" w:space="0" w:color="auto"/>
              <w:right w:val="single" w:sz="4" w:space="0" w:color="auto"/>
            </w:tcBorders>
            <w:shd w:val="clear" w:color="auto" w:fill="auto"/>
            <w:noWrap/>
            <w:vAlign w:val="bottom"/>
            <w:hideMark/>
          </w:tcPr>
          <w:p w14:paraId="2456D3DB" w14:textId="77777777" w:rsidR="006F1A8E" w:rsidRPr="00ED5245" w:rsidRDefault="006F1A8E" w:rsidP="006F1A8E">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Перемещение товаров в счет компенса</w:t>
            </w:r>
          </w:p>
        </w:tc>
      </w:tr>
      <w:tr w:rsidR="006F1A8E" w:rsidRPr="00E63A1E" w14:paraId="37E56A65" w14:textId="77777777" w:rsidTr="002404CA">
        <w:trPr>
          <w:trHeight w:val="300"/>
          <w:jc w:val="center"/>
        </w:trPr>
        <w:tc>
          <w:tcPr>
            <w:tcW w:w="1908" w:type="dxa"/>
            <w:tcBorders>
              <w:top w:val="nil"/>
              <w:left w:val="single" w:sz="4" w:space="0" w:color="auto"/>
              <w:bottom w:val="single" w:sz="4" w:space="0" w:color="auto"/>
              <w:right w:val="single" w:sz="4" w:space="0" w:color="auto"/>
            </w:tcBorders>
            <w:shd w:val="clear" w:color="auto" w:fill="auto"/>
            <w:noWrap/>
            <w:vAlign w:val="bottom"/>
            <w:hideMark/>
          </w:tcPr>
          <w:p w14:paraId="4F69F759" w14:textId="77777777" w:rsidR="006F1A8E" w:rsidRPr="006F1A8E" w:rsidRDefault="006F1A8E" w:rsidP="006F1A8E">
            <w:pPr>
              <w:spacing w:after="0" w:line="240" w:lineRule="auto"/>
              <w:jc w:val="center"/>
              <w:rPr>
                <w:rFonts w:ascii="Calibri" w:eastAsia="Times New Roman" w:hAnsi="Calibri" w:cs="Times New Roman"/>
                <w:color w:val="000000"/>
                <w:lang w:eastAsia="en-US"/>
              </w:rPr>
            </w:pPr>
            <w:r w:rsidRPr="006F1A8E">
              <w:rPr>
                <w:rFonts w:ascii="Calibri" w:eastAsia="Times New Roman" w:hAnsi="Calibri" w:cs="Times New Roman"/>
                <w:color w:val="000000"/>
                <w:lang w:eastAsia="en-US"/>
              </w:rPr>
              <w:t>072</w:t>
            </w:r>
          </w:p>
        </w:tc>
        <w:tc>
          <w:tcPr>
            <w:tcW w:w="4575" w:type="dxa"/>
            <w:tcBorders>
              <w:top w:val="nil"/>
              <w:left w:val="nil"/>
              <w:bottom w:val="single" w:sz="4" w:space="0" w:color="auto"/>
              <w:right w:val="single" w:sz="4" w:space="0" w:color="auto"/>
            </w:tcBorders>
            <w:shd w:val="clear" w:color="auto" w:fill="auto"/>
            <w:noWrap/>
            <w:vAlign w:val="bottom"/>
            <w:hideMark/>
          </w:tcPr>
          <w:p w14:paraId="2F42FCB5" w14:textId="77777777" w:rsidR="006F1A8E" w:rsidRPr="00ED5245" w:rsidRDefault="006F1A8E" w:rsidP="006F1A8E">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Перемещение товаров в счет обязател</w:t>
            </w:r>
          </w:p>
        </w:tc>
      </w:tr>
      <w:tr w:rsidR="006F1A8E" w:rsidRPr="00E63A1E" w14:paraId="4D19DE1D" w14:textId="77777777" w:rsidTr="002404CA">
        <w:trPr>
          <w:trHeight w:val="300"/>
          <w:jc w:val="center"/>
        </w:trPr>
        <w:tc>
          <w:tcPr>
            <w:tcW w:w="1908" w:type="dxa"/>
            <w:tcBorders>
              <w:top w:val="nil"/>
              <w:left w:val="single" w:sz="4" w:space="0" w:color="auto"/>
              <w:bottom w:val="single" w:sz="4" w:space="0" w:color="auto"/>
              <w:right w:val="single" w:sz="4" w:space="0" w:color="auto"/>
            </w:tcBorders>
            <w:shd w:val="clear" w:color="auto" w:fill="auto"/>
            <w:noWrap/>
            <w:vAlign w:val="bottom"/>
            <w:hideMark/>
          </w:tcPr>
          <w:p w14:paraId="772F78D5" w14:textId="77777777" w:rsidR="006F1A8E" w:rsidRPr="006F1A8E" w:rsidRDefault="006F1A8E" w:rsidP="006F1A8E">
            <w:pPr>
              <w:spacing w:after="0" w:line="240" w:lineRule="auto"/>
              <w:jc w:val="center"/>
              <w:rPr>
                <w:rFonts w:ascii="Calibri" w:eastAsia="Times New Roman" w:hAnsi="Calibri" w:cs="Times New Roman"/>
                <w:color w:val="000000"/>
                <w:lang w:eastAsia="en-US"/>
              </w:rPr>
            </w:pPr>
            <w:r w:rsidRPr="006F1A8E">
              <w:rPr>
                <w:rFonts w:ascii="Calibri" w:eastAsia="Times New Roman" w:hAnsi="Calibri" w:cs="Times New Roman"/>
                <w:color w:val="000000"/>
                <w:lang w:eastAsia="en-US"/>
              </w:rPr>
              <w:t>078</w:t>
            </w:r>
          </w:p>
        </w:tc>
        <w:tc>
          <w:tcPr>
            <w:tcW w:w="4575" w:type="dxa"/>
            <w:tcBorders>
              <w:top w:val="nil"/>
              <w:left w:val="nil"/>
              <w:bottom w:val="single" w:sz="4" w:space="0" w:color="auto"/>
              <w:right w:val="single" w:sz="4" w:space="0" w:color="auto"/>
            </w:tcBorders>
            <w:shd w:val="clear" w:color="auto" w:fill="auto"/>
            <w:noWrap/>
            <w:vAlign w:val="bottom"/>
            <w:hideMark/>
          </w:tcPr>
          <w:p w14:paraId="733B82E7" w14:textId="77777777" w:rsidR="006F1A8E" w:rsidRPr="00ED5245" w:rsidRDefault="006F1A8E" w:rsidP="006F1A8E">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Перемещение товаров в счет компенса</w:t>
            </w:r>
          </w:p>
        </w:tc>
      </w:tr>
      <w:tr w:rsidR="006F1A8E" w:rsidRPr="006F1A8E" w14:paraId="14332678" w14:textId="77777777" w:rsidTr="002404CA">
        <w:trPr>
          <w:trHeight w:val="300"/>
          <w:jc w:val="center"/>
        </w:trPr>
        <w:tc>
          <w:tcPr>
            <w:tcW w:w="1908" w:type="dxa"/>
            <w:tcBorders>
              <w:top w:val="nil"/>
              <w:left w:val="single" w:sz="4" w:space="0" w:color="auto"/>
              <w:bottom w:val="single" w:sz="4" w:space="0" w:color="auto"/>
              <w:right w:val="single" w:sz="4" w:space="0" w:color="auto"/>
            </w:tcBorders>
            <w:shd w:val="clear" w:color="auto" w:fill="auto"/>
            <w:noWrap/>
            <w:vAlign w:val="bottom"/>
            <w:hideMark/>
          </w:tcPr>
          <w:p w14:paraId="746AE4A9" w14:textId="77777777" w:rsidR="006F1A8E" w:rsidRPr="006F1A8E" w:rsidRDefault="006F1A8E" w:rsidP="006F1A8E">
            <w:pPr>
              <w:spacing w:after="0" w:line="240" w:lineRule="auto"/>
              <w:jc w:val="center"/>
              <w:rPr>
                <w:rFonts w:ascii="Calibri" w:eastAsia="Times New Roman" w:hAnsi="Calibri" w:cs="Times New Roman"/>
                <w:color w:val="000000"/>
                <w:lang w:eastAsia="en-US"/>
              </w:rPr>
            </w:pPr>
            <w:r w:rsidRPr="006F1A8E">
              <w:rPr>
                <w:rFonts w:ascii="Calibri" w:eastAsia="Times New Roman" w:hAnsi="Calibri" w:cs="Times New Roman"/>
                <w:color w:val="000000"/>
                <w:lang w:eastAsia="en-US"/>
              </w:rPr>
              <w:t>080</w:t>
            </w:r>
          </w:p>
        </w:tc>
        <w:tc>
          <w:tcPr>
            <w:tcW w:w="4575" w:type="dxa"/>
            <w:tcBorders>
              <w:top w:val="nil"/>
              <w:left w:val="nil"/>
              <w:bottom w:val="single" w:sz="4" w:space="0" w:color="auto"/>
              <w:right w:val="single" w:sz="4" w:space="0" w:color="auto"/>
            </w:tcBorders>
            <w:shd w:val="clear" w:color="auto" w:fill="auto"/>
            <w:noWrap/>
            <w:vAlign w:val="bottom"/>
            <w:hideMark/>
          </w:tcPr>
          <w:p w14:paraId="43D31756" w14:textId="77777777" w:rsidR="006F1A8E" w:rsidRPr="006F1A8E" w:rsidRDefault="006F1A8E" w:rsidP="006F1A8E">
            <w:pPr>
              <w:spacing w:after="0" w:line="240" w:lineRule="auto"/>
              <w:rPr>
                <w:rFonts w:ascii="Calibri" w:eastAsia="Times New Roman" w:hAnsi="Calibri" w:cs="Times New Roman"/>
                <w:color w:val="000000"/>
                <w:lang w:eastAsia="en-US"/>
              </w:rPr>
            </w:pPr>
            <w:r w:rsidRPr="006F1A8E">
              <w:rPr>
                <w:rFonts w:ascii="Calibri" w:eastAsia="Times New Roman" w:hAnsi="Calibri" w:cs="Times New Roman"/>
                <w:color w:val="000000"/>
                <w:lang w:eastAsia="en-US"/>
              </w:rPr>
              <w:t>Прочее</w:t>
            </w:r>
          </w:p>
        </w:tc>
      </w:tr>
      <w:tr w:rsidR="006F1A8E" w:rsidRPr="00E63A1E" w14:paraId="748842F0" w14:textId="77777777" w:rsidTr="002404CA">
        <w:trPr>
          <w:trHeight w:val="300"/>
          <w:jc w:val="center"/>
        </w:trPr>
        <w:tc>
          <w:tcPr>
            <w:tcW w:w="1908" w:type="dxa"/>
            <w:tcBorders>
              <w:top w:val="nil"/>
              <w:left w:val="single" w:sz="4" w:space="0" w:color="auto"/>
              <w:bottom w:val="single" w:sz="4" w:space="0" w:color="auto"/>
              <w:right w:val="single" w:sz="4" w:space="0" w:color="auto"/>
            </w:tcBorders>
            <w:shd w:val="clear" w:color="auto" w:fill="auto"/>
            <w:noWrap/>
            <w:vAlign w:val="bottom"/>
            <w:hideMark/>
          </w:tcPr>
          <w:p w14:paraId="09579679" w14:textId="77777777" w:rsidR="006F1A8E" w:rsidRPr="006F1A8E" w:rsidRDefault="006F1A8E" w:rsidP="006F1A8E">
            <w:pPr>
              <w:spacing w:after="0" w:line="240" w:lineRule="auto"/>
              <w:jc w:val="center"/>
              <w:rPr>
                <w:rFonts w:ascii="Calibri" w:eastAsia="Times New Roman" w:hAnsi="Calibri" w:cs="Times New Roman"/>
                <w:color w:val="000000"/>
                <w:lang w:eastAsia="en-US"/>
              </w:rPr>
            </w:pPr>
            <w:r w:rsidRPr="006F1A8E">
              <w:rPr>
                <w:rFonts w:ascii="Calibri" w:eastAsia="Times New Roman" w:hAnsi="Calibri" w:cs="Times New Roman"/>
                <w:color w:val="000000"/>
                <w:lang w:eastAsia="en-US"/>
              </w:rPr>
              <w:t>081</w:t>
            </w:r>
          </w:p>
        </w:tc>
        <w:tc>
          <w:tcPr>
            <w:tcW w:w="4575" w:type="dxa"/>
            <w:tcBorders>
              <w:top w:val="nil"/>
              <w:left w:val="nil"/>
              <w:bottom w:val="single" w:sz="4" w:space="0" w:color="auto"/>
              <w:right w:val="single" w:sz="4" w:space="0" w:color="auto"/>
            </w:tcBorders>
            <w:shd w:val="clear" w:color="auto" w:fill="auto"/>
            <w:noWrap/>
            <w:vAlign w:val="bottom"/>
            <w:hideMark/>
          </w:tcPr>
          <w:p w14:paraId="00346160" w14:textId="77777777" w:rsidR="006F1A8E" w:rsidRPr="00ED5245" w:rsidRDefault="006F1A8E" w:rsidP="006F1A8E">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 xml:space="preserve">Перемещение товаров не в рамках </w:t>
            </w:r>
            <w:proofErr w:type="gramStart"/>
            <w:r w:rsidRPr="00ED5245">
              <w:rPr>
                <w:rFonts w:ascii="Calibri" w:eastAsia="Times New Roman" w:hAnsi="Calibri" w:cs="Times New Roman"/>
                <w:color w:val="000000"/>
                <w:lang w:val="ru-RU" w:eastAsia="en-US"/>
              </w:rPr>
              <w:t>вне</w:t>
            </w:r>
            <w:proofErr w:type="gramEnd"/>
          </w:p>
        </w:tc>
      </w:tr>
      <w:tr w:rsidR="006F1A8E" w:rsidRPr="006F1A8E" w14:paraId="390556FE" w14:textId="77777777" w:rsidTr="002404CA">
        <w:trPr>
          <w:trHeight w:val="300"/>
          <w:jc w:val="center"/>
        </w:trPr>
        <w:tc>
          <w:tcPr>
            <w:tcW w:w="1908" w:type="dxa"/>
            <w:tcBorders>
              <w:top w:val="nil"/>
              <w:left w:val="single" w:sz="4" w:space="0" w:color="auto"/>
              <w:bottom w:val="single" w:sz="4" w:space="0" w:color="auto"/>
              <w:right w:val="single" w:sz="4" w:space="0" w:color="auto"/>
            </w:tcBorders>
            <w:shd w:val="clear" w:color="auto" w:fill="auto"/>
            <w:noWrap/>
            <w:vAlign w:val="bottom"/>
            <w:hideMark/>
          </w:tcPr>
          <w:p w14:paraId="2A7CF1B1" w14:textId="77777777" w:rsidR="006F1A8E" w:rsidRPr="006F1A8E" w:rsidRDefault="006F1A8E" w:rsidP="006F1A8E">
            <w:pPr>
              <w:spacing w:after="0" w:line="240" w:lineRule="auto"/>
              <w:jc w:val="center"/>
              <w:rPr>
                <w:rFonts w:ascii="Calibri" w:eastAsia="Times New Roman" w:hAnsi="Calibri" w:cs="Times New Roman"/>
                <w:color w:val="000000"/>
                <w:lang w:eastAsia="en-US"/>
              </w:rPr>
            </w:pPr>
            <w:r w:rsidRPr="006F1A8E">
              <w:rPr>
                <w:rFonts w:ascii="Calibri" w:eastAsia="Times New Roman" w:hAnsi="Calibri" w:cs="Times New Roman"/>
                <w:color w:val="000000"/>
                <w:lang w:eastAsia="en-US"/>
              </w:rPr>
              <w:t>082</w:t>
            </w:r>
          </w:p>
        </w:tc>
        <w:tc>
          <w:tcPr>
            <w:tcW w:w="4575" w:type="dxa"/>
            <w:tcBorders>
              <w:top w:val="nil"/>
              <w:left w:val="nil"/>
              <w:bottom w:val="single" w:sz="4" w:space="0" w:color="auto"/>
              <w:right w:val="single" w:sz="4" w:space="0" w:color="auto"/>
            </w:tcBorders>
            <w:shd w:val="clear" w:color="auto" w:fill="auto"/>
            <w:noWrap/>
            <w:vAlign w:val="bottom"/>
            <w:hideMark/>
          </w:tcPr>
          <w:p w14:paraId="1650E8F2" w14:textId="77777777" w:rsidR="006F1A8E" w:rsidRPr="006F1A8E" w:rsidRDefault="006F1A8E" w:rsidP="006F1A8E">
            <w:pPr>
              <w:spacing w:after="0" w:line="240" w:lineRule="auto"/>
              <w:rPr>
                <w:rFonts w:ascii="Calibri" w:eastAsia="Times New Roman" w:hAnsi="Calibri" w:cs="Times New Roman"/>
                <w:color w:val="000000"/>
                <w:lang w:eastAsia="en-US"/>
              </w:rPr>
            </w:pPr>
            <w:r w:rsidRPr="006F1A8E">
              <w:rPr>
                <w:rFonts w:ascii="Calibri" w:eastAsia="Times New Roman" w:hAnsi="Calibri" w:cs="Times New Roman"/>
                <w:color w:val="000000"/>
                <w:lang w:eastAsia="en-US"/>
              </w:rPr>
              <w:t>Перемещение товаров на безвозмездно</w:t>
            </w:r>
          </w:p>
        </w:tc>
      </w:tr>
    </w:tbl>
    <w:p w14:paraId="0B20486E" w14:textId="77777777" w:rsidR="006F1A8E" w:rsidRDefault="006F1A8E" w:rsidP="006F1A8E">
      <w:pPr>
        <w:pStyle w:val="2"/>
        <w:jc w:val="center"/>
        <w:rPr>
          <w:b w:val="0"/>
          <w:sz w:val="28"/>
          <w:szCs w:val="28"/>
        </w:rPr>
      </w:pPr>
    </w:p>
    <w:p w14:paraId="70874CA5" w14:textId="77777777" w:rsidR="006F1A8E" w:rsidRDefault="006F1A8E" w:rsidP="006F1A8E">
      <w:pPr>
        <w:pStyle w:val="2"/>
        <w:jc w:val="center"/>
        <w:rPr>
          <w:b w:val="0"/>
          <w:sz w:val="28"/>
          <w:szCs w:val="28"/>
        </w:rPr>
      </w:pPr>
    </w:p>
    <w:p w14:paraId="5A9720F6" w14:textId="77777777" w:rsidR="002404CA" w:rsidRDefault="002404CA" w:rsidP="002404CA"/>
    <w:p w14:paraId="119447FC" w14:textId="77777777" w:rsidR="006F1A8E" w:rsidRDefault="006F1A8E" w:rsidP="002C6D89">
      <w:pPr>
        <w:pStyle w:val="2"/>
        <w:rPr>
          <w:rFonts w:eastAsiaTheme="minorEastAsia" w:cstheme="minorBidi"/>
          <w:b w:val="0"/>
          <w:i w:val="0"/>
          <w:color w:val="auto"/>
          <w:sz w:val="22"/>
          <w:szCs w:val="22"/>
        </w:rPr>
      </w:pPr>
    </w:p>
    <w:p w14:paraId="7DF197E8" w14:textId="77777777" w:rsidR="002C6D89" w:rsidRPr="002C6D89" w:rsidRDefault="002C6D89" w:rsidP="002C6D89"/>
    <w:p w14:paraId="622C10E4" w14:textId="4B8F1203" w:rsidR="006F1A8E" w:rsidRPr="006F505C" w:rsidRDefault="006F505C" w:rsidP="00262651">
      <w:pPr>
        <w:pStyle w:val="1"/>
        <w:jc w:val="center"/>
        <w:rPr>
          <w:lang w:val="ru-RU"/>
        </w:rPr>
      </w:pPr>
      <w:bookmarkStart w:id="185" w:name="_Toc496708411"/>
      <w:bookmarkStart w:id="186" w:name="_Toc502334134"/>
      <w:r>
        <w:rPr>
          <w:lang w:val="ru-RU"/>
        </w:rPr>
        <w:lastRenderedPageBreak/>
        <w:t>Приложение</w:t>
      </w:r>
      <w:r w:rsidR="002404CA" w:rsidRPr="006F505C">
        <w:rPr>
          <w:lang w:val="ru-RU"/>
        </w:rPr>
        <w:t xml:space="preserve"> 5</w:t>
      </w:r>
      <w:r w:rsidR="006F1A8E" w:rsidRPr="006F505C">
        <w:rPr>
          <w:lang w:val="ru-RU"/>
        </w:rPr>
        <w:t xml:space="preserve">.2: </w:t>
      </w:r>
      <w:r>
        <w:rPr>
          <w:lang w:val="ru-RU"/>
        </w:rPr>
        <w:t>Характер кода транзакции</w:t>
      </w:r>
      <w:r w:rsidRPr="006F505C">
        <w:rPr>
          <w:lang w:val="ru-RU"/>
        </w:rPr>
        <w:t xml:space="preserve"> </w:t>
      </w:r>
      <w:r w:rsidR="006F1A8E" w:rsidRPr="006F505C">
        <w:rPr>
          <w:lang w:val="ru-RU"/>
        </w:rPr>
        <w:t>(</w:t>
      </w:r>
      <w:r w:rsidR="006F1A8E" w:rsidRPr="006F1A8E">
        <w:t>II</w:t>
      </w:r>
      <w:r w:rsidR="006F1A8E" w:rsidRPr="006F505C">
        <w:rPr>
          <w:lang w:val="ru-RU"/>
        </w:rPr>
        <w:t>)</w:t>
      </w:r>
      <w:bookmarkEnd w:id="185"/>
      <w:bookmarkEnd w:id="186"/>
    </w:p>
    <w:tbl>
      <w:tblPr>
        <w:tblW w:w="10589" w:type="dxa"/>
        <w:tblInd w:w="-604" w:type="dxa"/>
        <w:tblLayout w:type="fixed"/>
        <w:tblLook w:val="04A0" w:firstRow="1" w:lastRow="0" w:firstColumn="1" w:lastColumn="0" w:noHBand="0" w:noVBand="1"/>
      </w:tblPr>
      <w:tblGrid>
        <w:gridCol w:w="1525"/>
        <w:gridCol w:w="1710"/>
        <w:gridCol w:w="2430"/>
        <w:gridCol w:w="1373"/>
        <w:gridCol w:w="1350"/>
        <w:gridCol w:w="2201"/>
      </w:tblGrid>
      <w:tr w:rsidR="006F505C" w:rsidRPr="00FD0ABD" w14:paraId="7FB31232" w14:textId="77777777" w:rsidTr="00B4622D">
        <w:trPr>
          <w:trHeight w:val="300"/>
        </w:trPr>
        <w:tc>
          <w:tcPr>
            <w:tcW w:w="1525" w:type="dxa"/>
            <w:tcBorders>
              <w:top w:val="single" w:sz="4" w:space="0" w:color="auto"/>
              <w:left w:val="single" w:sz="4" w:space="0" w:color="auto"/>
              <w:bottom w:val="single" w:sz="4" w:space="0" w:color="auto"/>
              <w:right w:val="single" w:sz="4" w:space="0" w:color="auto"/>
            </w:tcBorders>
            <w:shd w:val="clear" w:color="auto" w:fill="auto"/>
            <w:noWrap/>
            <w:hideMark/>
          </w:tcPr>
          <w:p w14:paraId="74A6DF91" w14:textId="26F5D70C" w:rsidR="006F505C" w:rsidRPr="006F505C" w:rsidRDefault="006F505C" w:rsidP="006F505C">
            <w:pPr>
              <w:spacing w:after="0" w:line="240" w:lineRule="auto"/>
              <w:jc w:val="center"/>
              <w:rPr>
                <w:rFonts w:ascii="Calibri" w:eastAsia="Times New Roman" w:hAnsi="Calibri" w:cs="Times New Roman"/>
                <w:b/>
                <w:bCs/>
                <w:color w:val="000000"/>
                <w:lang w:val="ru-RU" w:eastAsia="en-US"/>
              </w:rPr>
            </w:pPr>
            <w:r w:rsidRPr="006F505C">
              <w:rPr>
                <w:rFonts w:ascii="Calibri" w:eastAsia="Times New Roman" w:hAnsi="Calibri" w:cs="Times New Roman"/>
                <w:b/>
                <w:bCs/>
                <w:color w:val="000000"/>
                <w:lang w:eastAsia="en-US"/>
              </w:rPr>
              <w:t>Характер кода транзакции</w:t>
            </w:r>
            <w:r>
              <w:rPr>
                <w:rFonts w:ascii="Calibri" w:eastAsia="Times New Roman" w:hAnsi="Calibri" w:cs="Times New Roman"/>
                <w:b/>
                <w:bCs/>
                <w:color w:val="000000"/>
                <w:lang w:val="ru-RU" w:eastAsia="en-US"/>
              </w:rPr>
              <w:t>1</w:t>
            </w:r>
          </w:p>
        </w:tc>
        <w:tc>
          <w:tcPr>
            <w:tcW w:w="1710" w:type="dxa"/>
            <w:tcBorders>
              <w:top w:val="single" w:sz="4" w:space="0" w:color="auto"/>
              <w:left w:val="nil"/>
              <w:bottom w:val="single" w:sz="4" w:space="0" w:color="auto"/>
              <w:right w:val="single" w:sz="4" w:space="0" w:color="auto"/>
            </w:tcBorders>
            <w:shd w:val="clear" w:color="auto" w:fill="auto"/>
            <w:noWrap/>
            <w:hideMark/>
          </w:tcPr>
          <w:p w14:paraId="40DBAF0B" w14:textId="34C7742E" w:rsidR="006F505C" w:rsidRPr="00FD0ABD" w:rsidRDefault="006F505C" w:rsidP="006F505C">
            <w:pPr>
              <w:spacing w:after="0" w:line="240" w:lineRule="auto"/>
              <w:jc w:val="center"/>
              <w:rPr>
                <w:rFonts w:ascii="Calibri" w:eastAsia="Times New Roman" w:hAnsi="Calibri" w:cs="Times New Roman"/>
                <w:b/>
                <w:bCs/>
                <w:color w:val="000000"/>
                <w:lang w:eastAsia="en-US"/>
              </w:rPr>
            </w:pPr>
            <w:r w:rsidRPr="006F505C">
              <w:rPr>
                <w:rFonts w:ascii="Calibri" w:eastAsia="Times New Roman" w:hAnsi="Calibri" w:cs="Times New Roman"/>
                <w:b/>
                <w:bCs/>
                <w:color w:val="000000"/>
                <w:lang w:eastAsia="en-US"/>
              </w:rPr>
              <w:t>Характер кода транзакции</w:t>
            </w:r>
            <w:r>
              <w:rPr>
                <w:rFonts w:ascii="Calibri" w:eastAsia="Times New Roman" w:hAnsi="Calibri" w:cs="Times New Roman"/>
                <w:b/>
                <w:bCs/>
                <w:color w:val="000000"/>
                <w:lang w:val="ru-RU" w:eastAsia="en-US"/>
              </w:rPr>
              <w:t>1</w:t>
            </w:r>
            <w:r w:rsidRPr="00FD0ABD">
              <w:rPr>
                <w:rFonts w:ascii="Calibri" w:eastAsia="Times New Roman" w:hAnsi="Calibri" w:cs="Times New Roman"/>
                <w:b/>
                <w:bCs/>
                <w:color w:val="000000"/>
                <w:lang w:eastAsia="en-US"/>
              </w:rPr>
              <w:t>2</w:t>
            </w:r>
          </w:p>
        </w:tc>
        <w:tc>
          <w:tcPr>
            <w:tcW w:w="2430" w:type="dxa"/>
            <w:tcBorders>
              <w:top w:val="single" w:sz="4" w:space="0" w:color="auto"/>
              <w:left w:val="nil"/>
              <w:bottom w:val="single" w:sz="4" w:space="0" w:color="auto"/>
              <w:right w:val="single" w:sz="4" w:space="0" w:color="auto"/>
            </w:tcBorders>
            <w:shd w:val="clear" w:color="auto" w:fill="auto"/>
            <w:noWrap/>
            <w:hideMark/>
          </w:tcPr>
          <w:p w14:paraId="46D70C17" w14:textId="66E22727" w:rsidR="006F505C" w:rsidRPr="006F505C" w:rsidRDefault="006F505C" w:rsidP="006F505C">
            <w:pPr>
              <w:spacing w:after="0" w:line="240" w:lineRule="auto"/>
              <w:jc w:val="center"/>
              <w:rPr>
                <w:rFonts w:ascii="Calibri" w:eastAsia="Times New Roman" w:hAnsi="Calibri" w:cs="Times New Roman"/>
                <w:b/>
                <w:bCs/>
                <w:color w:val="000000"/>
                <w:lang w:val="ru-RU" w:eastAsia="en-US"/>
              </w:rPr>
            </w:pPr>
            <w:r>
              <w:rPr>
                <w:rFonts w:ascii="Calibri" w:eastAsia="Times New Roman" w:hAnsi="Calibri" w:cs="Times New Roman"/>
                <w:b/>
                <w:bCs/>
                <w:color w:val="000000"/>
                <w:lang w:val="ru-RU" w:eastAsia="en-US"/>
              </w:rPr>
              <w:t>Описание</w:t>
            </w:r>
          </w:p>
        </w:tc>
        <w:tc>
          <w:tcPr>
            <w:tcW w:w="1373" w:type="dxa"/>
            <w:tcBorders>
              <w:top w:val="single" w:sz="4" w:space="0" w:color="auto"/>
              <w:left w:val="nil"/>
              <w:bottom w:val="single" w:sz="4" w:space="0" w:color="auto"/>
              <w:right w:val="single" w:sz="4" w:space="0" w:color="auto"/>
            </w:tcBorders>
            <w:shd w:val="clear" w:color="auto" w:fill="auto"/>
            <w:noWrap/>
            <w:hideMark/>
          </w:tcPr>
          <w:p w14:paraId="42F7B90E" w14:textId="16C86E6B" w:rsidR="006F505C" w:rsidRPr="00FD0ABD" w:rsidRDefault="006F505C" w:rsidP="006F505C">
            <w:pPr>
              <w:spacing w:after="0" w:line="240" w:lineRule="auto"/>
              <w:jc w:val="center"/>
              <w:rPr>
                <w:rFonts w:ascii="Calibri" w:eastAsia="Times New Roman" w:hAnsi="Calibri" w:cs="Times New Roman"/>
                <w:b/>
                <w:bCs/>
                <w:color w:val="000000"/>
                <w:lang w:eastAsia="en-US"/>
              </w:rPr>
            </w:pPr>
            <w:r w:rsidRPr="006F505C">
              <w:rPr>
                <w:rFonts w:ascii="Calibri" w:eastAsia="Times New Roman" w:hAnsi="Calibri" w:cs="Times New Roman"/>
                <w:b/>
                <w:bCs/>
                <w:color w:val="000000"/>
                <w:lang w:eastAsia="en-US"/>
              </w:rPr>
              <w:t>Характер кода транзакции</w:t>
            </w:r>
            <w:r>
              <w:rPr>
                <w:rFonts w:ascii="Calibri" w:eastAsia="Times New Roman" w:hAnsi="Calibri" w:cs="Times New Roman"/>
                <w:b/>
                <w:bCs/>
                <w:color w:val="000000"/>
                <w:lang w:val="ru-RU" w:eastAsia="en-US"/>
              </w:rPr>
              <w:t>1</w:t>
            </w:r>
          </w:p>
        </w:tc>
        <w:tc>
          <w:tcPr>
            <w:tcW w:w="1350" w:type="dxa"/>
            <w:tcBorders>
              <w:top w:val="single" w:sz="4" w:space="0" w:color="auto"/>
              <w:left w:val="nil"/>
              <w:bottom w:val="single" w:sz="4" w:space="0" w:color="auto"/>
              <w:right w:val="single" w:sz="4" w:space="0" w:color="auto"/>
            </w:tcBorders>
            <w:shd w:val="clear" w:color="auto" w:fill="auto"/>
            <w:noWrap/>
            <w:hideMark/>
          </w:tcPr>
          <w:p w14:paraId="34831ABD" w14:textId="2A5C8B99" w:rsidR="006F505C" w:rsidRPr="00FD0ABD" w:rsidRDefault="006F505C" w:rsidP="006F505C">
            <w:pPr>
              <w:spacing w:after="0" w:line="240" w:lineRule="auto"/>
              <w:jc w:val="center"/>
              <w:rPr>
                <w:rFonts w:ascii="Calibri" w:eastAsia="Times New Roman" w:hAnsi="Calibri" w:cs="Times New Roman"/>
                <w:b/>
                <w:bCs/>
                <w:color w:val="000000"/>
                <w:lang w:eastAsia="en-US"/>
              </w:rPr>
            </w:pPr>
            <w:r w:rsidRPr="006F505C">
              <w:rPr>
                <w:rFonts w:ascii="Calibri" w:eastAsia="Times New Roman" w:hAnsi="Calibri" w:cs="Times New Roman"/>
                <w:b/>
                <w:bCs/>
                <w:color w:val="000000"/>
                <w:lang w:eastAsia="en-US"/>
              </w:rPr>
              <w:t>Характер кода транзакции</w:t>
            </w:r>
            <w:r>
              <w:rPr>
                <w:rFonts w:ascii="Calibri" w:eastAsia="Times New Roman" w:hAnsi="Calibri" w:cs="Times New Roman"/>
                <w:b/>
                <w:bCs/>
                <w:color w:val="000000"/>
                <w:lang w:val="ru-RU" w:eastAsia="en-US"/>
              </w:rPr>
              <w:t>1</w:t>
            </w:r>
            <w:r w:rsidRPr="00FD0ABD">
              <w:rPr>
                <w:rFonts w:ascii="Calibri" w:eastAsia="Times New Roman" w:hAnsi="Calibri" w:cs="Times New Roman"/>
                <w:b/>
                <w:bCs/>
                <w:color w:val="000000"/>
                <w:lang w:eastAsia="en-US"/>
              </w:rPr>
              <w:t>2</w:t>
            </w:r>
          </w:p>
        </w:tc>
        <w:tc>
          <w:tcPr>
            <w:tcW w:w="2201" w:type="dxa"/>
            <w:tcBorders>
              <w:top w:val="single" w:sz="4" w:space="0" w:color="auto"/>
              <w:left w:val="nil"/>
              <w:bottom w:val="single" w:sz="4" w:space="0" w:color="auto"/>
              <w:right w:val="single" w:sz="4" w:space="0" w:color="auto"/>
            </w:tcBorders>
            <w:shd w:val="clear" w:color="auto" w:fill="auto"/>
            <w:noWrap/>
            <w:hideMark/>
          </w:tcPr>
          <w:p w14:paraId="24A59788" w14:textId="0BAA4B90" w:rsidR="006F505C" w:rsidRPr="00FD0ABD" w:rsidRDefault="006F505C" w:rsidP="006F505C">
            <w:pPr>
              <w:spacing w:after="0" w:line="240" w:lineRule="auto"/>
              <w:jc w:val="center"/>
              <w:rPr>
                <w:rFonts w:ascii="Calibri" w:eastAsia="Times New Roman" w:hAnsi="Calibri" w:cs="Times New Roman"/>
                <w:b/>
                <w:bCs/>
                <w:color w:val="000000"/>
                <w:lang w:eastAsia="en-US"/>
              </w:rPr>
            </w:pPr>
            <w:r>
              <w:rPr>
                <w:rFonts w:ascii="Calibri" w:eastAsia="Times New Roman" w:hAnsi="Calibri" w:cs="Times New Roman"/>
                <w:b/>
                <w:bCs/>
                <w:color w:val="000000"/>
                <w:lang w:val="ru-RU" w:eastAsia="en-US"/>
              </w:rPr>
              <w:t>Описание</w:t>
            </w:r>
          </w:p>
        </w:tc>
      </w:tr>
      <w:tr w:rsidR="00B4622D" w:rsidRPr="00FD0ABD" w14:paraId="78AFF7CC" w14:textId="77777777" w:rsidTr="00B4622D">
        <w:trPr>
          <w:trHeight w:val="300"/>
        </w:trPr>
        <w:tc>
          <w:tcPr>
            <w:tcW w:w="1525" w:type="dxa"/>
            <w:tcBorders>
              <w:top w:val="nil"/>
              <w:left w:val="single" w:sz="4" w:space="0" w:color="auto"/>
              <w:bottom w:val="single" w:sz="4" w:space="0" w:color="auto"/>
              <w:right w:val="single" w:sz="4" w:space="0" w:color="auto"/>
            </w:tcBorders>
            <w:shd w:val="clear" w:color="auto" w:fill="auto"/>
            <w:noWrap/>
            <w:vAlign w:val="bottom"/>
            <w:hideMark/>
          </w:tcPr>
          <w:p w14:paraId="13CE078C" w14:textId="77777777" w:rsidR="00FD0ABD" w:rsidRPr="00FD0ABD" w:rsidRDefault="00FD0ABD" w:rsidP="00FD0ABD">
            <w:pPr>
              <w:spacing w:after="0" w:line="240" w:lineRule="auto"/>
              <w:jc w:val="center"/>
              <w:rPr>
                <w:rFonts w:ascii="Calibri" w:eastAsia="Times New Roman" w:hAnsi="Calibri" w:cs="Times New Roman"/>
                <w:color w:val="000000"/>
                <w:lang w:eastAsia="en-US"/>
              </w:rPr>
            </w:pPr>
            <w:r w:rsidRPr="00FD0ABD">
              <w:rPr>
                <w:rFonts w:ascii="Calibri" w:eastAsia="Times New Roman" w:hAnsi="Calibri" w:cs="Times New Roman"/>
                <w:color w:val="000000"/>
                <w:lang w:eastAsia="en-US"/>
              </w:rPr>
              <w:t>001</w:t>
            </w:r>
          </w:p>
        </w:tc>
        <w:tc>
          <w:tcPr>
            <w:tcW w:w="1710" w:type="dxa"/>
            <w:tcBorders>
              <w:top w:val="nil"/>
              <w:left w:val="nil"/>
              <w:bottom w:val="single" w:sz="4" w:space="0" w:color="auto"/>
              <w:right w:val="single" w:sz="4" w:space="0" w:color="auto"/>
            </w:tcBorders>
            <w:shd w:val="clear" w:color="auto" w:fill="auto"/>
            <w:noWrap/>
            <w:vAlign w:val="bottom"/>
            <w:hideMark/>
          </w:tcPr>
          <w:p w14:paraId="6204313E" w14:textId="77777777" w:rsidR="00FD0ABD" w:rsidRPr="00FD0ABD" w:rsidRDefault="00FD0ABD" w:rsidP="00FD0ABD">
            <w:pPr>
              <w:spacing w:after="0" w:line="240" w:lineRule="auto"/>
              <w:jc w:val="center"/>
              <w:rPr>
                <w:rFonts w:ascii="Calibri" w:eastAsia="Times New Roman" w:hAnsi="Calibri" w:cs="Times New Roman"/>
                <w:color w:val="000000"/>
                <w:lang w:eastAsia="en-US"/>
              </w:rPr>
            </w:pPr>
            <w:r w:rsidRPr="00FD0ABD">
              <w:rPr>
                <w:rFonts w:ascii="Calibri" w:eastAsia="Times New Roman" w:hAnsi="Calibri" w:cs="Times New Roman"/>
                <w:color w:val="000000"/>
                <w:lang w:eastAsia="en-US"/>
              </w:rPr>
              <w:t>00</w:t>
            </w:r>
          </w:p>
        </w:tc>
        <w:tc>
          <w:tcPr>
            <w:tcW w:w="2430" w:type="dxa"/>
            <w:tcBorders>
              <w:top w:val="nil"/>
              <w:left w:val="nil"/>
              <w:bottom w:val="single" w:sz="4" w:space="0" w:color="auto"/>
              <w:right w:val="single" w:sz="4" w:space="0" w:color="auto"/>
            </w:tcBorders>
            <w:shd w:val="clear" w:color="auto" w:fill="auto"/>
            <w:noWrap/>
            <w:vAlign w:val="bottom"/>
            <w:hideMark/>
          </w:tcPr>
          <w:p w14:paraId="55E1F7E1" w14:textId="77777777" w:rsidR="00FD0ABD" w:rsidRPr="00FD0ABD" w:rsidRDefault="00FD0ABD" w:rsidP="00FD0ABD">
            <w:pPr>
              <w:spacing w:after="0" w:line="240" w:lineRule="auto"/>
              <w:rPr>
                <w:rFonts w:ascii="Calibri" w:eastAsia="Times New Roman" w:hAnsi="Calibri" w:cs="Times New Roman"/>
                <w:color w:val="000000"/>
                <w:lang w:eastAsia="en-US"/>
              </w:rPr>
            </w:pPr>
            <w:r w:rsidRPr="00FD0ABD">
              <w:rPr>
                <w:rFonts w:ascii="Calibri" w:eastAsia="Times New Roman" w:hAnsi="Calibri" w:cs="Times New Roman"/>
                <w:color w:val="000000"/>
                <w:lang w:eastAsia="en-US"/>
              </w:rPr>
              <w:t>авансовый платеж</w:t>
            </w:r>
          </w:p>
        </w:tc>
        <w:tc>
          <w:tcPr>
            <w:tcW w:w="1373" w:type="dxa"/>
            <w:tcBorders>
              <w:top w:val="nil"/>
              <w:left w:val="nil"/>
              <w:bottom w:val="single" w:sz="4" w:space="0" w:color="auto"/>
              <w:right w:val="single" w:sz="4" w:space="0" w:color="auto"/>
            </w:tcBorders>
            <w:shd w:val="clear" w:color="auto" w:fill="auto"/>
            <w:noWrap/>
            <w:vAlign w:val="bottom"/>
            <w:hideMark/>
          </w:tcPr>
          <w:p w14:paraId="58EF6334" w14:textId="77777777" w:rsidR="00FD0ABD" w:rsidRPr="00FD0ABD" w:rsidRDefault="00FD0ABD" w:rsidP="00FD0ABD">
            <w:pPr>
              <w:spacing w:after="0" w:line="240" w:lineRule="auto"/>
              <w:jc w:val="center"/>
              <w:rPr>
                <w:rFonts w:ascii="Calibri" w:eastAsia="Times New Roman" w:hAnsi="Calibri" w:cs="Times New Roman"/>
                <w:color w:val="000000"/>
                <w:lang w:eastAsia="en-US"/>
              </w:rPr>
            </w:pPr>
            <w:r w:rsidRPr="00FD0ABD">
              <w:rPr>
                <w:rFonts w:ascii="Calibri" w:eastAsia="Times New Roman" w:hAnsi="Calibri" w:cs="Times New Roman"/>
                <w:color w:val="000000"/>
                <w:lang w:eastAsia="en-US"/>
              </w:rPr>
              <w:t>021</w:t>
            </w:r>
          </w:p>
        </w:tc>
        <w:tc>
          <w:tcPr>
            <w:tcW w:w="1350" w:type="dxa"/>
            <w:tcBorders>
              <w:top w:val="nil"/>
              <w:left w:val="nil"/>
              <w:bottom w:val="single" w:sz="4" w:space="0" w:color="auto"/>
              <w:right w:val="single" w:sz="4" w:space="0" w:color="auto"/>
            </w:tcBorders>
            <w:shd w:val="clear" w:color="auto" w:fill="auto"/>
            <w:noWrap/>
            <w:vAlign w:val="bottom"/>
            <w:hideMark/>
          </w:tcPr>
          <w:p w14:paraId="72BDB461" w14:textId="77777777" w:rsidR="00FD0ABD" w:rsidRPr="00FD0ABD" w:rsidRDefault="00FD0ABD" w:rsidP="00FD0ABD">
            <w:pPr>
              <w:spacing w:after="0" w:line="240" w:lineRule="auto"/>
              <w:jc w:val="center"/>
              <w:rPr>
                <w:rFonts w:ascii="Calibri" w:eastAsia="Times New Roman" w:hAnsi="Calibri" w:cs="Times New Roman"/>
                <w:color w:val="000000"/>
                <w:lang w:eastAsia="en-US"/>
              </w:rPr>
            </w:pPr>
            <w:r w:rsidRPr="00FD0ABD">
              <w:rPr>
                <w:rFonts w:ascii="Calibri" w:eastAsia="Times New Roman" w:hAnsi="Calibri" w:cs="Times New Roman"/>
                <w:color w:val="000000"/>
                <w:lang w:eastAsia="en-US"/>
              </w:rPr>
              <w:t>10</w:t>
            </w:r>
          </w:p>
        </w:tc>
        <w:tc>
          <w:tcPr>
            <w:tcW w:w="2201" w:type="dxa"/>
            <w:tcBorders>
              <w:top w:val="nil"/>
              <w:left w:val="nil"/>
              <w:bottom w:val="single" w:sz="4" w:space="0" w:color="auto"/>
              <w:right w:val="single" w:sz="4" w:space="0" w:color="auto"/>
            </w:tcBorders>
            <w:shd w:val="clear" w:color="auto" w:fill="auto"/>
            <w:noWrap/>
            <w:vAlign w:val="bottom"/>
            <w:hideMark/>
          </w:tcPr>
          <w:p w14:paraId="72BDDC0E" w14:textId="77777777" w:rsidR="00FD0ABD" w:rsidRPr="00FD0ABD" w:rsidRDefault="00FD0ABD" w:rsidP="00FD0ABD">
            <w:pPr>
              <w:spacing w:after="0" w:line="240" w:lineRule="auto"/>
              <w:rPr>
                <w:rFonts w:ascii="Calibri" w:eastAsia="Times New Roman" w:hAnsi="Calibri" w:cs="Times New Roman"/>
                <w:color w:val="000000"/>
                <w:lang w:eastAsia="en-US"/>
              </w:rPr>
            </w:pPr>
            <w:r w:rsidRPr="00FD0ABD">
              <w:rPr>
                <w:rFonts w:ascii="Calibri" w:eastAsia="Times New Roman" w:hAnsi="Calibri" w:cs="Times New Roman"/>
                <w:color w:val="000000"/>
                <w:lang w:eastAsia="en-US"/>
              </w:rPr>
              <w:t>аккредитив</w:t>
            </w:r>
          </w:p>
        </w:tc>
      </w:tr>
      <w:tr w:rsidR="00B4622D" w:rsidRPr="00FD0ABD" w14:paraId="0D77EAD9" w14:textId="77777777" w:rsidTr="00B4622D">
        <w:trPr>
          <w:trHeight w:val="300"/>
        </w:trPr>
        <w:tc>
          <w:tcPr>
            <w:tcW w:w="1525" w:type="dxa"/>
            <w:tcBorders>
              <w:top w:val="nil"/>
              <w:left w:val="single" w:sz="4" w:space="0" w:color="auto"/>
              <w:bottom w:val="single" w:sz="4" w:space="0" w:color="auto"/>
              <w:right w:val="single" w:sz="4" w:space="0" w:color="auto"/>
            </w:tcBorders>
            <w:shd w:val="clear" w:color="auto" w:fill="auto"/>
            <w:noWrap/>
            <w:vAlign w:val="bottom"/>
            <w:hideMark/>
          </w:tcPr>
          <w:p w14:paraId="11C250E9" w14:textId="77777777" w:rsidR="00FD0ABD" w:rsidRPr="00FD0ABD" w:rsidRDefault="00FD0ABD" w:rsidP="00FD0ABD">
            <w:pPr>
              <w:spacing w:after="0" w:line="240" w:lineRule="auto"/>
              <w:jc w:val="center"/>
              <w:rPr>
                <w:rFonts w:ascii="Calibri" w:eastAsia="Times New Roman" w:hAnsi="Calibri" w:cs="Times New Roman"/>
                <w:color w:val="000000"/>
                <w:lang w:eastAsia="en-US"/>
              </w:rPr>
            </w:pPr>
            <w:r w:rsidRPr="00FD0ABD">
              <w:rPr>
                <w:rFonts w:ascii="Calibri" w:eastAsia="Times New Roman" w:hAnsi="Calibri" w:cs="Times New Roman"/>
                <w:color w:val="000000"/>
                <w:lang w:eastAsia="en-US"/>
              </w:rPr>
              <w:t>001</w:t>
            </w:r>
          </w:p>
        </w:tc>
        <w:tc>
          <w:tcPr>
            <w:tcW w:w="1710" w:type="dxa"/>
            <w:tcBorders>
              <w:top w:val="nil"/>
              <w:left w:val="nil"/>
              <w:bottom w:val="single" w:sz="4" w:space="0" w:color="auto"/>
              <w:right w:val="single" w:sz="4" w:space="0" w:color="auto"/>
            </w:tcBorders>
            <w:shd w:val="clear" w:color="auto" w:fill="auto"/>
            <w:noWrap/>
            <w:vAlign w:val="bottom"/>
            <w:hideMark/>
          </w:tcPr>
          <w:p w14:paraId="66A6C199" w14:textId="77777777" w:rsidR="00FD0ABD" w:rsidRPr="00FD0ABD" w:rsidRDefault="00FD0ABD" w:rsidP="00FD0ABD">
            <w:pPr>
              <w:spacing w:after="0" w:line="240" w:lineRule="auto"/>
              <w:jc w:val="center"/>
              <w:rPr>
                <w:rFonts w:ascii="Calibri" w:eastAsia="Times New Roman" w:hAnsi="Calibri" w:cs="Times New Roman"/>
                <w:color w:val="000000"/>
                <w:lang w:eastAsia="en-US"/>
              </w:rPr>
            </w:pPr>
            <w:r w:rsidRPr="00FD0ABD">
              <w:rPr>
                <w:rFonts w:ascii="Calibri" w:eastAsia="Times New Roman" w:hAnsi="Calibri" w:cs="Times New Roman"/>
                <w:color w:val="000000"/>
                <w:lang w:eastAsia="en-US"/>
              </w:rPr>
              <w:t>10</w:t>
            </w:r>
          </w:p>
        </w:tc>
        <w:tc>
          <w:tcPr>
            <w:tcW w:w="2430" w:type="dxa"/>
            <w:tcBorders>
              <w:top w:val="nil"/>
              <w:left w:val="nil"/>
              <w:bottom w:val="single" w:sz="4" w:space="0" w:color="auto"/>
              <w:right w:val="single" w:sz="4" w:space="0" w:color="auto"/>
            </w:tcBorders>
            <w:shd w:val="clear" w:color="auto" w:fill="auto"/>
            <w:noWrap/>
            <w:vAlign w:val="bottom"/>
            <w:hideMark/>
          </w:tcPr>
          <w:p w14:paraId="265E0B50" w14:textId="77777777" w:rsidR="00FD0ABD" w:rsidRPr="00FD0ABD" w:rsidRDefault="00FD0ABD" w:rsidP="00FD0ABD">
            <w:pPr>
              <w:spacing w:after="0" w:line="240" w:lineRule="auto"/>
              <w:rPr>
                <w:rFonts w:ascii="Calibri" w:eastAsia="Times New Roman" w:hAnsi="Calibri" w:cs="Times New Roman"/>
                <w:color w:val="000000"/>
                <w:lang w:eastAsia="en-US"/>
              </w:rPr>
            </w:pPr>
            <w:r w:rsidRPr="00FD0ABD">
              <w:rPr>
                <w:rFonts w:ascii="Calibri" w:eastAsia="Times New Roman" w:hAnsi="Calibri" w:cs="Times New Roman"/>
                <w:color w:val="000000"/>
                <w:lang w:eastAsia="en-US"/>
              </w:rPr>
              <w:t>аккредитив</w:t>
            </w:r>
          </w:p>
        </w:tc>
        <w:tc>
          <w:tcPr>
            <w:tcW w:w="1373" w:type="dxa"/>
            <w:tcBorders>
              <w:top w:val="nil"/>
              <w:left w:val="nil"/>
              <w:bottom w:val="single" w:sz="4" w:space="0" w:color="auto"/>
              <w:right w:val="single" w:sz="4" w:space="0" w:color="auto"/>
            </w:tcBorders>
            <w:shd w:val="clear" w:color="auto" w:fill="auto"/>
            <w:noWrap/>
            <w:vAlign w:val="bottom"/>
            <w:hideMark/>
          </w:tcPr>
          <w:p w14:paraId="00E4B1CA" w14:textId="77777777" w:rsidR="00FD0ABD" w:rsidRPr="00FD0ABD" w:rsidRDefault="00FD0ABD" w:rsidP="00FD0ABD">
            <w:pPr>
              <w:spacing w:after="0" w:line="240" w:lineRule="auto"/>
              <w:jc w:val="center"/>
              <w:rPr>
                <w:rFonts w:ascii="Calibri" w:eastAsia="Times New Roman" w:hAnsi="Calibri" w:cs="Times New Roman"/>
                <w:color w:val="000000"/>
                <w:lang w:eastAsia="en-US"/>
              </w:rPr>
            </w:pPr>
            <w:r w:rsidRPr="00FD0ABD">
              <w:rPr>
                <w:rFonts w:ascii="Calibri" w:eastAsia="Times New Roman" w:hAnsi="Calibri" w:cs="Times New Roman"/>
                <w:color w:val="000000"/>
                <w:lang w:eastAsia="en-US"/>
              </w:rPr>
              <w:t>023</w:t>
            </w:r>
          </w:p>
        </w:tc>
        <w:tc>
          <w:tcPr>
            <w:tcW w:w="1350" w:type="dxa"/>
            <w:tcBorders>
              <w:top w:val="nil"/>
              <w:left w:val="nil"/>
              <w:bottom w:val="single" w:sz="4" w:space="0" w:color="auto"/>
              <w:right w:val="single" w:sz="4" w:space="0" w:color="auto"/>
            </w:tcBorders>
            <w:shd w:val="clear" w:color="auto" w:fill="auto"/>
            <w:noWrap/>
            <w:vAlign w:val="bottom"/>
            <w:hideMark/>
          </w:tcPr>
          <w:p w14:paraId="60854EEC" w14:textId="77777777" w:rsidR="00FD0ABD" w:rsidRPr="00FD0ABD" w:rsidRDefault="00FD0ABD" w:rsidP="00FD0ABD">
            <w:pPr>
              <w:spacing w:after="0" w:line="240" w:lineRule="auto"/>
              <w:jc w:val="center"/>
              <w:rPr>
                <w:rFonts w:ascii="Calibri" w:eastAsia="Times New Roman" w:hAnsi="Calibri" w:cs="Times New Roman"/>
                <w:color w:val="000000"/>
                <w:lang w:eastAsia="en-US"/>
              </w:rPr>
            </w:pPr>
            <w:r w:rsidRPr="00FD0ABD">
              <w:rPr>
                <w:rFonts w:ascii="Calibri" w:eastAsia="Times New Roman" w:hAnsi="Calibri" w:cs="Times New Roman"/>
                <w:color w:val="000000"/>
                <w:lang w:eastAsia="en-US"/>
              </w:rPr>
              <w:t>80</w:t>
            </w:r>
          </w:p>
        </w:tc>
        <w:tc>
          <w:tcPr>
            <w:tcW w:w="2201" w:type="dxa"/>
            <w:tcBorders>
              <w:top w:val="nil"/>
              <w:left w:val="nil"/>
              <w:bottom w:val="single" w:sz="4" w:space="0" w:color="auto"/>
              <w:right w:val="single" w:sz="4" w:space="0" w:color="auto"/>
            </w:tcBorders>
            <w:shd w:val="clear" w:color="auto" w:fill="auto"/>
            <w:noWrap/>
            <w:vAlign w:val="bottom"/>
            <w:hideMark/>
          </w:tcPr>
          <w:p w14:paraId="7531AAF2" w14:textId="77777777" w:rsidR="00FD0ABD" w:rsidRPr="00FD0ABD" w:rsidRDefault="00FD0ABD" w:rsidP="00FD0ABD">
            <w:pPr>
              <w:spacing w:after="0" w:line="240" w:lineRule="auto"/>
              <w:rPr>
                <w:rFonts w:ascii="Calibri" w:eastAsia="Times New Roman" w:hAnsi="Calibri" w:cs="Times New Roman"/>
                <w:color w:val="000000"/>
                <w:lang w:eastAsia="en-US"/>
              </w:rPr>
            </w:pPr>
            <w:r w:rsidRPr="00FD0ABD">
              <w:rPr>
                <w:rFonts w:ascii="Calibri" w:eastAsia="Times New Roman" w:hAnsi="Calibri" w:cs="Times New Roman"/>
                <w:color w:val="000000"/>
                <w:lang w:eastAsia="en-US"/>
              </w:rPr>
              <w:t>безвозмездная поставка</w:t>
            </w:r>
          </w:p>
        </w:tc>
      </w:tr>
      <w:tr w:rsidR="00B4622D" w:rsidRPr="00FD0ABD" w14:paraId="1C76D004" w14:textId="77777777" w:rsidTr="00B4622D">
        <w:trPr>
          <w:trHeight w:val="300"/>
        </w:trPr>
        <w:tc>
          <w:tcPr>
            <w:tcW w:w="1525" w:type="dxa"/>
            <w:tcBorders>
              <w:top w:val="nil"/>
              <w:left w:val="single" w:sz="4" w:space="0" w:color="auto"/>
              <w:bottom w:val="single" w:sz="4" w:space="0" w:color="auto"/>
              <w:right w:val="single" w:sz="4" w:space="0" w:color="auto"/>
            </w:tcBorders>
            <w:shd w:val="clear" w:color="auto" w:fill="auto"/>
            <w:noWrap/>
            <w:vAlign w:val="bottom"/>
            <w:hideMark/>
          </w:tcPr>
          <w:p w14:paraId="4C792DB8" w14:textId="77777777" w:rsidR="00FD0ABD" w:rsidRPr="00FD0ABD" w:rsidRDefault="00FD0ABD" w:rsidP="00FD0ABD">
            <w:pPr>
              <w:spacing w:after="0" w:line="240" w:lineRule="auto"/>
              <w:jc w:val="center"/>
              <w:rPr>
                <w:rFonts w:ascii="Calibri" w:eastAsia="Times New Roman" w:hAnsi="Calibri" w:cs="Times New Roman"/>
                <w:color w:val="000000"/>
                <w:lang w:eastAsia="en-US"/>
              </w:rPr>
            </w:pPr>
            <w:r w:rsidRPr="00FD0ABD">
              <w:rPr>
                <w:rFonts w:ascii="Calibri" w:eastAsia="Times New Roman" w:hAnsi="Calibri" w:cs="Times New Roman"/>
                <w:color w:val="000000"/>
                <w:lang w:eastAsia="en-US"/>
              </w:rPr>
              <w:t>001</w:t>
            </w:r>
          </w:p>
        </w:tc>
        <w:tc>
          <w:tcPr>
            <w:tcW w:w="1710" w:type="dxa"/>
            <w:tcBorders>
              <w:top w:val="nil"/>
              <w:left w:val="nil"/>
              <w:bottom w:val="single" w:sz="4" w:space="0" w:color="auto"/>
              <w:right w:val="single" w:sz="4" w:space="0" w:color="auto"/>
            </w:tcBorders>
            <w:shd w:val="clear" w:color="auto" w:fill="auto"/>
            <w:noWrap/>
            <w:vAlign w:val="bottom"/>
            <w:hideMark/>
          </w:tcPr>
          <w:p w14:paraId="5FDBD019" w14:textId="77777777" w:rsidR="00FD0ABD" w:rsidRPr="00FD0ABD" w:rsidRDefault="00FD0ABD" w:rsidP="00FD0ABD">
            <w:pPr>
              <w:spacing w:after="0" w:line="240" w:lineRule="auto"/>
              <w:jc w:val="center"/>
              <w:rPr>
                <w:rFonts w:ascii="Calibri" w:eastAsia="Times New Roman" w:hAnsi="Calibri" w:cs="Times New Roman"/>
                <w:color w:val="000000"/>
                <w:lang w:eastAsia="en-US"/>
              </w:rPr>
            </w:pPr>
            <w:r w:rsidRPr="00FD0ABD">
              <w:rPr>
                <w:rFonts w:ascii="Calibri" w:eastAsia="Times New Roman" w:hAnsi="Calibri" w:cs="Times New Roman"/>
                <w:color w:val="000000"/>
                <w:lang w:eastAsia="en-US"/>
              </w:rPr>
              <w:t>20</w:t>
            </w:r>
          </w:p>
        </w:tc>
        <w:tc>
          <w:tcPr>
            <w:tcW w:w="2430" w:type="dxa"/>
            <w:tcBorders>
              <w:top w:val="nil"/>
              <w:left w:val="nil"/>
              <w:bottom w:val="single" w:sz="4" w:space="0" w:color="auto"/>
              <w:right w:val="single" w:sz="4" w:space="0" w:color="auto"/>
            </w:tcBorders>
            <w:shd w:val="clear" w:color="auto" w:fill="auto"/>
            <w:noWrap/>
            <w:vAlign w:val="bottom"/>
            <w:hideMark/>
          </w:tcPr>
          <w:p w14:paraId="0ECB2A46" w14:textId="77777777" w:rsidR="00FD0ABD" w:rsidRPr="00FD0ABD" w:rsidRDefault="00FD0ABD" w:rsidP="00FD0ABD">
            <w:pPr>
              <w:spacing w:after="0" w:line="240" w:lineRule="auto"/>
              <w:rPr>
                <w:rFonts w:ascii="Calibri" w:eastAsia="Times New Roman" w:hAnsi="Calibri" w:cs="Times New Roman"/>
                <w:color w:val="000000"/>
                <w:lang w:eastAsia="en-US"/>
              </w:rPr>
            </w:pPr>
            <w:r w:rsidRPr="00FD0ABD">
              <w:rPr>
                <w:rFonts w:ascii="Calibri" w:eastAsia="Times New Roman" w:hAnsi="Calibri" w:cs="Times New Roman"/>
                <w:color w:val="000000"/>
                <w:lang w:eastAsia="en-US"/>
              </w:rPr>
              <w:t>инкассо</w:t>
            </w:r>
          </w:p>
        </w:tc>
        <w:tc>
          <w:tcPr>
            <w:tcW w:w="1373" w:type="dxa"/>
            <w:tcBorders>
              <w:top w:val="nil"/>
              <w:left w:val="nil"/>
              <w:bottom w:val="single" w:sz="4" w:space="0" w:color="auto"/>
              <w:right w:val="single" w:sz="4" w:space="0" w:color="auto"/>
            </w:tcBorders>
            <w:shd w:val="clear" w:color="auto" w:fill="auto"/>
            <w:noWrap/>
            <w:vAlign w:val="bottom"/>
            <w:hideMark/>
          </w:tcPr>
          <w:p w14:paraId="23217515" w14:textId="77777777" w:rsidR="00FD0ABD" w:rsidRPr="00FD0ABD" w:rsidRDefault="00FD0ABD" w:rsidP="00FD0ABD">
            <w:pPr>
              <w:spacing w:after="0" w:line="240" w:lineRule="auto"/>
              <w:jc w:val="center"/>
              <w:rPr>
                <w:rFonts w:ascii="Calibri" w:eastAsia="Times New Roman" w:hAnsi="Calibri" w:cs="Times New Roman"/>
                <w:color w:val="000000"/>
                <w:lang w:eastAsia="en-US"/>
              </w:rPr>
            </w:pPr>
            <w:r w:rsidRPr="00FD0ABD">
              <w:rPr>
                <w:rFonts w:ascii="Calibri" w:eastAsia="Times New Roman" w:hAnsi="Calibri" w:cs="Times New Roman"/>
                <w:color w:val="000000"/>
                <w:lang w:eastAsia="en-US"/>
              </w:rPr>
              <w:t>023</w:t>
            </w:r>
          </w:p>
        </w:tc>
        <w:tc>
          <w:tcPr>
            <w:tcW w:w="1350" w:type="dxa"/>
            <w:tcBorders>
              <w:top w:val="nil"/>
              <w:left w:val="nil"/>
              <w:bottom w:val="single" w:sz="4" w:space="0" w:color="auto"/>
              <w:right w:val="single" w:sz="4" w:space="0" w:color="auto"/>
            </w:tcBorders>
            <w:shd w:val="clear" w:color="auto" w:fill="auto"/>
            <w:noWrap/>
            <w:vAlign w:val="bottom"/>
            <w:hideMark/>
          </w:tcPr>
          <w:p w14:paraId="55955C34" w14:textId="77777777" w:rsidR="00FD0ABD" w:rsidRPr="00FD0ABD" w:rsidRDefault="00FD0ABD" w:rsidP="00FD0ABD">
            <w:pPr>
              <w:spacing w:after="0" w:line="240" w:lineRule="auto"/>
              <w:jc w:val="center"/>
              <w:rPr>
                <w:rFonts w:ascii="Calibri" w:eastAsia="Times New Roman" w:hAnsi="Calibri" w:cs="Times New Roman"/>
                <w:color w:val="000000"/>
                <w:lang w:eastAsia="en-US"/>
              </w:rPr>
            </w:pPr>
            <w:r w:rsidRPr="00FD0ABD">
              <w:rPr>
                <w:rFonts w:ascii="Calibri" w:eastAsia="Times New Roman" w:hAnsi="Calibri" w:cs="Times New Roman"/>
                <w:color w:val="000000"/>
                <w:lang w:eastAsia="en-US"/>
              </w:rPr>
              <w:t>70</w:t>
            </w:r>
          </w:p>
        </w:tc>
        <w:tc>
          <w:tcPr>
            <w:tcW w:w="2201" w:type="dxa"/>
            <w:tcBorders>
              <w:top w:val="nil"/>
              <w:left w:val="nil"/>
              <w:bottom w:val="single" w:sz="4" w:space="0" w:color="auto"/>
              <w:right w:val="single" w:sz="4" w:space="0" w:color="auto"/>
            </w:tcBorders>
            <w:shd w:val="clear" w:color="auto" w:fill="auto"/>
            <w:noWrap/>
            <w:vAlign w:val="bottom"/>
            <w:hideMark/>
          </w:tcPr>
          <w:p w14:paraId="5DFF0BDC" w14:textId="77777777" w:rsidR="00FD0ABD" w:rsidRPr="00FD0ABD" w:rsidRDefault="00FD0ABD" w:rsidP="00FD0ABD">
            <w:pPr>
              <w:spacing w:after="0" w:line="240" w:lineRule="auto"/>
              <w:rPr>
                <w:rFonts w:ascii="Calibri" w:eastAsia="Times New Roman" w:hAnsi="Calibri" w:cs="Times New Roman"/>
                <w:color w:val="000000"/>
                <w:lang w:eastAsia="en-US"/>
              </w:rPr>
            </w:pPr>
            <w:r w:rsidRPr="00FD0ABD">
              <w:rPr>
                <w:rFonts w:ascii="Calibri" w:eastAsia="Times New Roman" w:hAnsi="Calibri" w:cs="Times New Roman"/>
                <w:color w:val="000000"/>
                <w:lang w:eastAsia="en-US"/>
              </w:rPr>
              <w:t>аккредитив/инкассо/перевод</w:t>
            </w:r>
          </w:p>
        </w:tc>
      </w:tr>
      <w:tr w:rsidR="00B4622D" w:rsidRPr="00FD0ABD" w14:paraId="07FEB92D" w14:textId="77777777" w:rsidTr="00B4622D">
        <w:trPr>
          <w:trHeight w:val="300"/>
        </w:trPr>
        <w:tc>
          <w:tcPr>
            <w:tcW w:w="1525" w:type="dxa"/>
            <w:tcBorders>
              <w:top w:val="nil"/>
              <w:left w:val="single" w:sz="4" w:space="0" w:color="auto"/>
              <w:bottom w:val="single" w:sz="4" w:space="0" w:color="auto"/>
              <w:right w:val="single" w:sz="4" w:space="0" w:color="auto"/>
            </w:tcBorders>
            <w:shd w:val="clear" w:color="auto" w:fill="auto"/>
            <w:noWrap/>
            <w:vAlign w:val="bottom"/>
            <w:hideMark/>
          </w:tcPr>
          <w:p w14:paraId="1516DBCF" w14:textId="77777777" w:rsidR="00FD0ABD" w:rsidRPr="00FD0ABD" w:rsidRDefault="00FD0ABD" w:rsidP="00FD0ABD">
            <w:pPr>
              <w:spacing w:after="0" w:line="240" w:lineRule="auto"/>
              <w:jc w:val="center"/>
              <w:rPr>
                <w:rFonts w:ascii="Calibri" w:eastAsia="Times New Roman" w:hAnsi="Calibri" w:cs="Times New Roman"/>
                <w:color w:val="000000"/>
                <w:lang w:eastAsia="en-US"/>
              </w:rPr>
            </w:pPr>
            <w:r w:rsidRPr="00FD0ABD">
              <w:rPr>
                <w:rFonts w:ascii="Calibri" w:eastAsia="Times New Roman" w:hAnsi="Calibri" w:cs="Times New Roman"/>
                <w:color w:val="000000"/>
                <w:lang w:eastAsia="en-US"/>
              </w:rPr>
              <w:t>001</w:t>
            </w:r>
          </w:p>
        </w:tc>
        <w:tc>
          <w:tcPr>
            <w:tcW w:w="1710" w:type="dxa"/>
            <w:tcBorders>
              <w:top w:val="nil"/>
              <w:left w:val="nil"/>
              <w:bottom w:val="single" w:sz="4" w:space="0" w:color="auto"/>
              <w:right w:val="single" w:sz="4" w:space="0" w:color="auto"/>
            </w:tcBorders>
            <w:shd w:val="clear" w:color="auto" w:fill="auto"/>
            <w:noWrap/>
            <w:vAlign w:val="bottom"/>
            <w:hideMark/>
          </w:tcPr>
          <w:p w14:paraId="28FB4A13" w14:textId="77777777" w:rsidR="00FD0ABD" w:rsidRPr="00FD0ABD" w:rsidRDefault="00FD0ABD" w:rsidP="00FD0ABD">
            <w:pPr>
              <w:spacing w:after="0" w:line="240" w:lineRule="auto"/>
              <w:jc w:val="center"/>
              <w:rPr>
                <w:rFonts w:ascii="Calibri" w:eastAsia="Times New Roman" w:hAnsi="Calibri" w:cs="Times New Roman"/>
                <w:color w:val="000000"/>
                <w:lang w:eastAsia="en-US"/>
              </w:rPr>
            </w:pPr>
            <w:r w:rsidRPr="00FD0ABD">
              <w:rPr>
                <w:rFonts w:ascii="Calibri" w:eastAsia="Times New Roman" w:hAnsi="Calibri" w:cs="Times New Roman"/>
                <w:color w:val="000000"/>
                <w:lang w:eastAsia="en-US"/>
              </w:rPr>
              <w:t>30</w:t>
            </w:r>
          </w:p>
        </w:tc>
        <w:tc>
          <w:tcPr>
            <w:tcW w:w="2430" w:type="dxa"/>
            <w:tcBorders>
              <w:top w:val="nil"/>
              <w:left w:val="nil"/>
              <w:bottom w:val="single" w:sz="4" w:space="0" w:color="auto"/>
              <w:right w:val="single" w:sz="4" w:space="0" w:color="auto"/>
            </w:tcBorders>
            <w:shd w:val="clear" w:color="auto" w:fill="auto"/>
            <w:noWrap/>
            <w:vAlign w:val="bottom"/>
            <w:hideMark/>
          </w:tcPr>
          <w:p w14:paraId="4B558561" w14:textId="77777777" w:rsidR="00FD0ABD" w:rsidRPr="00FD0ABD" w:rsidRDefault="00FD0ABD" w:rsidP="00FD0ABD">
            <w:pPr>
              <w:spacing w:after="0" w:line="240" w:lineRule="auto"/>
              <w:rPr>
                <w:rFonts w:ascii="Calibri" w:eastAsia="Times New Roman" w:hAnsi="Calibri" w:cs="Times New Roman"/>
                <w:color w:val="000000"/>
                <w:lang w:eastAsia="en-US"/>
              </w:rPr>
            </w:pPr>
            <w:r w:rsidRPr="00FD0ABD">
              <w:rPr>
                <w:rFonts w:ascii="Calibri" w:eastAsia="Times New Roman" w:hAnsi="Calibri" w:cs="Times New Roman"/>
                <w:color w:val="000000"/>
                <w:lang w:eastAsia="en-US"/>
              </w:rPr>
              <w:t>перевод</w:t>
            </w:r>
          </w:p>
        </w:tc>
        <w:tc>
          <w:tcPr>
            <w:tcW w:w="1373" w:type="dxa"/>
            <w:tcBorders>
              <w:top w:val="nil"/>
              <w:left w:val="nil"/>
              <w:bottom w:val="single" w:sz="4" w:space="0" w:color="auto"/>
              <w:right w:val="single" w:sz="4" w:space="0" w:color="auto"/>
            </w:tcBorders>
            <w:shd w:val="clear" w:color="auto" w:fill="auto"/>
            <w:noWrap/>
            <w:vAlign w:val="bottom"/>
            <w:hideMark/>
          </w:tcPr>
          <w:p w14:paraId="2AEAC935" w14:textId="77777777" w:rsidR="00FD0ABD" w:rsidRPr="00FD0ABD" w:rsidRDefault="00FD0ABD" w:rsidP="00FD0ABD">
            <w:pPr>
              <w:spacing w:after="0" w:line="240" w:lineRule="auto"/>
              <w:jc w:val="center"/>
              <w:rPr>
                <w:rFonts w:ascii="Calibri" w:eastAsia="Times New Roman" w:hAnsi="Calibri" w:cs="Times New Roman"/>
                <w:color w:val="000000"/>
                <w:lang w:eastAsia="en-US"/>
              </w:rPr>
            </w:pPr>
            <w:r w:rsidRPr="00FD0ABD">
              <w:rPr>
                <w:rFonts w:ascii="Calibri" w:eastAsia="Times New Roman" w:hAnsi="Calibri" w:cs="Times New Roman"/>
                <w:color w:val="000000"/>
                <w:lang w:eastAsia="en-US"/>
              </w:rPr>
              <w:t>023</w:t>
            </w:r>
          </w:p>
        </w:tc>
        <w:tc>
          <w:tcPr>
            <w:tcW w:w="1350" w:type="dxa"/>
            <w:tcBorders>
              <w:top w:val="nil"/>
              <w:left w:val="nil"/>
              <w:bottom w:val="single" w:sz="4" w:space="0" w:color="auto"/>
              <w:right w:val="single" w:sz="4" w:space="0" w:color="auto"/>
            </w:tcBorders>
            <w:shd w:val="clear" w:color="auto" w:fill="auto"/>
            <w:noWrap/>
            <w:vAlign w:val="bottom"/>
            <w:hideMark/>
          </w:tcPr>
          <w:p w14:paraId="0C35D079" w14:textId="77777777" w:rsidR="00FD0ABD" w:rsidRPr="00FD0ABD" w:rsidRDefault="00FD0ABD" w:rsidP="00FD0ABD">
            <w:pPr>
              <w:spacing w:after="0" w:line="240" w:lineRule="auto"/>
              <w:jc w:val="center"/>
              <w:rPr>
                <w:rFonts w:ascii="Calibri" w:eastAsia="Times New Roman" w:hAnsi="Calibri" w:cs="Times New Roman"/>
                <w:color w:val="000000"/>
                <w:lang w:eastAsia="en-US"/>
              </w:rPr>
            </w:pPr>
            <w:r w:rsidRPr="00FD0ABD">
              <w:rPr>
                <w:rFonts w:ascii="Calibri" w:eastAsia="Times New Roman" w:hAnsi="Calibri" w:cs="Times New Roman"/>
                <w:color w:val="000000"/>
                <w:lang w:eastAsia="en-US"/>
              </w:rPr>
              <w:t>60</w:t>
            </w:r>
          </w:p>
        </w:tc>
        <w:tc>
          <w:tcPr>
            <w:tcW w:w="2201" w:type="dxa"/>
            <w:tcBorders>
              <w:top w:val="nil"/>
              <w:left w:val="nil"/>
              <w:bottom w:val="single" w:sz="4" w:space="0" w:color="auto"/>
              <w:right w:val="single" w:sz="4" w:space="0" w:color="auto"/>
            </w:tcBorders>
            <w:shd w:val="clear" w:color="auto" w:fill="auto"/>
            <w:noWrap/>
            <w:vAlign w:val="bottom"/>
            <w:hideMark/>
          </w:tcPr>
          <w:p w14:paraId="078B59BF" w14:textId="77777777" w:rsidR="00FD0ABD" w:rsidRPr="00FD0ABD" w:rsidRDefault="00FD0ABD" w:rsidP="00FD0ABD">
            <w:pPr>
              <w:spacing w:after="0" w:line="240" w:lineRule="auto"/>
              <w:rPr>
                <w:rFonts w:ascii="Calibri" w:eastAsia="Times New Roman" w:hAnsi="Calibri" w:cs="Times New Roman"/>
                <w:color w:val="000000"/>
                <w:lang w:eastAsia="en-US"/>
              </w:rPr>
            </w:pPr>
            <w:r w:rsidRPr="00FD0ABD">
              <w:rPr>
                <w:rFonts w:ascii="Calibri" w:eastAsia="Times New Roman" w:hAnsi="Calibri" w:cs="Times New Roman"/>
                <w:color w:val="000000"/>
                <w:lang w:eastAsia="en-US"/>
              </w:rPr>
              <w:t>инкассо/перевод</w:t>
            </w:r>
          </w:p>
        </w:tc>
      </w:tr>
      <w:tr w:rsidR="00B4622D" w:rsidRPr="00FD0ABD" w14:paraId="26462EC6" w14:textId="77777777" w:rsidTr="00B4622D">
        <w:trPr>
          <w:trHeight w:val="300"/>
        </w:trPr>
        <w:tc>
          <w:tcPr>
            <w:tcW w:w="1525" w:type="dxa"/>
            <w:tcBorders>
              <w:top w:val="nil"/>
              <w:left w:val="single" w:sz="4" w:space="0" w:color="auto"/>
              <w:bottom w:val="single" w:sz="4" w:space="0" w:color="auto"/>
              <w:right w:val="single" w:sz="4" w:space="0" w:color="auto"/>
            </w:tcBorders>
            <w:shd w:val="clear" w:color="auto" w:fill="auto"/>
            <w:noWrap/>
            <w:vAlign w:val="bottom"/>
            <w:hideMark/>
          </w:tcPr>
          <w:p w14:paraId="52129D15" w14:textId="77777777" w:rsidR="00FD0ABD" w:rsidRPr="00FD0ABD" w:rsidRDefault="00FD0ABD" w:rsidP="00FD0ABD">
            <w:pPr>
              <w:spacing w:after="0" w:line="240" w:lineRule="auto"/>
              <w:jc w:val="center"/>
              <w:rPr>
                <w:rFonts w:ascii="Calibri" w:eastAsia="Times New Roman" w:hAnsi="Calibri" w:cs="Times New Roman"/>
                <w:color w:val="000000"/>
                <w:lang w:eastAsia="en-US"/>
              </w:rPr>
            </w:pPr>
            <w:r w:rsidRPr="00FD0ABD">
              <w:rPr>
                <w:rFonts w:ascii="Calibri" w:eastAsia="Times New Roman" w:hAnsi="Calibri" w:cs="Times New Roman"/>
                <w:color w:val="000000"/>
                <w:lang w:eastAsia="en-US"/>
              </w:rPr>
              <w:t>001</w:t>
            </w:r>
          </w:p>
        </w:tc>
        <w:tc>
          <w:tcPr>
            <w:tcW w:w="1710" w:type="dxa"/>
            <w:tcBorders>
              <w:top w:val="nil"/>
              <w:left w:val="nil"/>
              <w:bottom w:val="single" w:sz="4" w:space="0" w:color="auto"/>
              <w:right w:val="single" w:sz="4" w:space="0" w:color="auto"/>
            </w:tcBorders>
            <w:shd w:val="clear" w:color="auto" w:fill="auto"/>
            <w:noWrap/>
            <w:vAlign w:val="bottom"/>
            <w:hideMark/>
          </w:tcPr>
          <w:p w14:paraId="2F210F23" w14:textId="77777777" w:rsidR="00FD0ABD" w:rsidRPr="00FD0ABD" w:rsidRDefault="00FD0ABD" w:rsidP="00FD0ABD">
            <w:pPr>
              <w:spacing w:after="0" w:line="240" w:lineRule="auto"/>
              <w:jc w:val="center"/>
              <w:rPr>
                <w:rFonts w:ascii="Calibri" w:eastAsia="Times New Roman" w:hAnsi="Calibri" w:cs="Times New Roman"/>
                <w:color w:val="000000"/>
                <w:lang w:eastAsia="en-US"/>
              </w:rPr>
            </w:pPr>
            <w:r w:rsidRPr="00FD0ABD">
              <w:rPr>
                <w:rFonts w:ascii="Calibri" w:eastAsia="Times New Roman" w:hAnsi="Calibri" w:cs="Times New Roman"/>
                <w:color w:val="000000"/>
                <w:lang w:eastAsia="en-US"/>
              </w:rPr>
              <w:t>99</w:t>
            </w:r>
          </w:p>
        </w:tc>
        <w:tc>
          <w:tcPr>
            <w:tcW w:w="2430" w:type="dxa"/>
            <w:tcBorders>
              <w:top w:val="nil"/>
              <w:left w:val="nil"/>
              <w:bottom w:val="single" w:sz="4" w:space="0" w:color="auto"/>
              <w:right w:val="single" w:sz="4" w:space="0" w:color="auto"/>
            </w:tcBorders>
            <w:shd w:val="clear" w:color="auto" w:fill="auto"/>
            <w:noWrap/>
            <w:vAlign w:val="bottom"/>
            <w:hideMark/>
          </w:tcPr>
          <w:p w14:paraId="224E89C2" w14:textId="77777777" w:rsidR="00FD0ABD" w:rsidRPr="00FD0ABD" w:rsidRDefault="00FD0ABD" w:rsidP="00FD0ABD">
            <w:pPr>
              <w:spacing w:after="0" w:line="240" w:lineRule="auto"/>
              <w:rPr>
                <w:rFonts w:ascii="Calibri" w:eastAsia="Times New Roman" w:hAnsi="Calibri" w:cs="Times New Roman"/>
                <w:color w:val="000000"/>
                <w:lang w:eastAsia="en-US"/>
              </w:rPr>
            </w:pPr>
            <w:r w:rsidRPr="00FD0ABD">
              <w:rPr>
                <w:rFonts w:ascii="Calibri" w:eastAsia="Times New Roman" w:hAnsi="Calibri" w:cs="Times New Roman"/>
                <w:color w:val="000000"/>
                <w:lang w:eastAsia="en-US"/>
              </w:rPr>
              <w:t>прочие виды расчетов</w:t>
            </w:r>
          </w:p>
        </w:tc>
        <w:tc>
          <w:tcPr>
            <w:tcW w:w="1373" w:type="dxa"/>
            <w:tcBorders>
              <w:top w:val="nil"/>
              <w:left w:val="nil"/>
              <w:bottom w:val="single" w:sz="4" w:space="0" w:color="auto"/>
              <w:right w:val="single" w:sz="4" w:space="0" w:color="auto"/>
            </w:tcBorders>
            <w:shd w:val="clear" w:color="auto" w:fill="auto"/>
            <w:noWrap/>
            <w:vAlign w:val="bottom"/>
            <w:hideMark/>
          </w:tcPr>
          <w:p w14:paraId="3A079B5D" w14:textId="77777777" w:rsidR="00FD0ABD" w:rsidRPr="00FD0ABD" w:rsidRDefault="00FD0ABD" w:rsidP="00FD0ABD">
            <w:pPr>
              <w:spacing w:after="0" w:line="240" w:lineRule="auto"/>
              <w:jc w:val="center"/>
              <w:rPr>
                <w:rFonts w:ascii="Calibri" w:eastAsia="Times New Roman" w:hAnsi="Calibri" w:cs="Times New Roman"/>
                <w:color w:val="000000"/>
                <w:lang w:eastAsia="en-US"/>
              </w:rPr>
            </w:pPr>
            <w:r w:rsidRPr="00FD0ABD">
              <w:rPr>
                <w:rFonts w:ascii="Calibri" w:eastAsia="Times New Roman" w:hAnsi="Calibri" w:cs="Times New Roman"/>
                <w:color w:val="000000"/>
                <w:lang w:eastAsia="en-US"/>
              </w:rPr>
              <w:t>023</w:t>
            </w:r>
          </w:p>
        </w:tc>
        <w:tc>
          <w:tcPr>
            <w:tcW w:w="1350" w:type="dxa"/>
            <w:tcBorders>
              <w:top w:val="nil"/>
              <w:left w:val="nil"/>
              <w:bottom w:val="single" w:sz="4" w:space="0" w:color="auto"/>
              <w:right w:val="single" w:sz="4" w:space="0" w:color="auto"/>
            </w:tcBorders>
            <w:shd w:val="clear" w:color="auto" w:fill="auto"/>
            <w:noWrap/>
            <w:vAlign w:val="bottom"/>
            <w:hideMark/>
          </w:tcPr>
          <w:p w14:paraId="50E007FD" w14:textId="77777777" w:rsidR="00FD0ABD" w:rsidRPr="00FD0ABD" w:rsidRDefault="00FD0ABD" w:rsidP="00FD0ABD">
            <w:pPr>
              <w:spacing w:after="0" w:line="240" w:lineRule="auto"/>
              <w:jc w:val="center"/>
              <w:rPr>
                <w:rFonts w:ascii="Calibri" w:eastAsia="Times New Roman" w:hAnsi="Calibri" w:cs="Times New Roman"/>
                <w:color w:val="000000"/>
                <w:lang w:eastAsia="en-US"/>
              </w:rPr>
            </w:pPr>
            <w:r w:rsidRPr="00FD0ABD">
              <w:rPr>
                <w:rFonts w:ascii="Calibri" w:eastAsia="Times New Roman" w:hAnsi="Calibri" w:cs="Times New Roman"/>
                <w:color w:val="000000"/>
                <w:lang w:eastAsia="en-US"/>
              </w:rPr>
              <w:t>50</w:t>
            </w:r>
          </w:p>
        </w:tc>
        <w:tc>
          <w:tcPr>
            <w:tcW w:w="2201" w:type="dxa"/>
            <w:tcBorders>
              <w:top w:val="nil"/>
              <w:left w:val="nil"/>
              <w:bottom w:val="single" w:sz="4" w:space="0" w:color="auto"/>
              <w:right w:val="single" w:sz="4" w:space="0" w:color="auto"/>
            </w:tcBorders>
            <w:shd w:val="clear" w:color="auto" w:fill="auto"/>
            <w:noWrap/>
            <w:vAlign w:val="bottom"/>
            <w:hideMark/>
          </w:tcPr>
          <w:p w14:paraId="3D9F6082" w14:textId="77777777" w:rsidR="00FD0ABD" w:rsidRPr="00FD0ABD" w:rsidRDefault="00FD0ABD" w:rsidP="00FD0ABD">
            <w:pPr>
              <w:spacing w:after="0" w:line="240" w:lineRule="auto"/>
              <w:rPr>
                <w:rFonts w:ascii="Calibri" w:eastAsia="Times New Roman" w:hAnsi="Calibri" w:cs="Times New Roman"/>
                <w:color w:val="000000"/>
                <w:lang w:eastAsia="en-US"/>
              </w:rPr>
            </w:pPr>
            <w:r w:rsidRPr="00FD0ABD">
              <w:rPr>
                <w:rFonts w:ascii="Calibri" w:eastAsia="Times New Roman" w:hAnsi="Calibri" w:cs="Times New Roman"/>
                <w:color w:val="000000"/>
                <w:lang w:eastAsia="en-US"/>
              </w:rPr>
              <w:t>аккредитив/перевод</w:t>
            </w:r>
          </w:p>
        </w:tc>
      </w:tr>
      <w:tr w:rsidR="00B4622D" w:rsidRPr="00FD0ABD" w14:paraId="525B30D5" w14:textId="77777777" w:rsidTr="00B4622D">
        <w:trPr>
          <w:trHeight w:val="300"/>
        </w:trPr>
        <w:tc>
          <w:tcPr>
            <w:tcW w:w="1525" w:type="dxa"/>
            <w:tcBorders>
              <w:top w:val="nil"/>
              <w:left w:val="single" w:sz="4" w:space="0" w:color="auto"/>
              <w:bottom w:val="single" w:sz="4" w:space="0" w:color="auto"/>
              <w:right w:val="single" w:sz="4" w:space="0" w:color="auto"/>
            </w:tcBorders>
            <w:shd w:val="clear" w:color="auto" w:fill="auto"/>
            <w:noWrap/>
            <w:vAlign w:val="bottom"/>
            <w:hideMark/>
          </w:tcPr>
          <w:p w14:paraId="6D7D29B5" w14:textId="77777777" w:rsidR="00FD0ABD" w:rsidRPr="00FD0ABD" w:rsidRDefault="00FD0ABD" w:rsidP="00FD0ABD">
            <w:pPr>
              <w:spacing w:after="0" w:line="240" w:lineRule="auto"/>
              <w:jc w:val="center"/>
              <w:rPr>
                <w:rFonts w:ascii="Calibri" w:eastAsia="Times New Roman" w:hAnsi="Calibri" w:cs="Times New Roman"/>
                <w:color w:val="000000"/>
                <w:lang w:eastAsia="en-US"/>
              </w:rPr>
            </w:pPr>
            <w:r w:rsidRPr="00FD0ABD">
              <w:rPr>
                <w:rFonts w:ascii="Calibri" w:eastAsia="Times New Roman" w:hAnsi="Calibri" w:cs="Times New Roman"/>
                <w:color w:val="000000"/>
                <w:lang w:eastAsia="en-US"/>
              </w:rPr>
              <w:t>001</w:t>
            </w:r>
          </w:p>
        </w:tc>
        <w:tc>
          <w:tcPr>
            <w:tcW w:w="1710" w:type="dxa"/>
            <w:tcBorders>
              <w:top w:val="nil"/>
              <w:left w:val="nil"/>
              <w:bottom w:val="single" w:sz="4" w:space="0" w:color="auto"/>
              <w:right w:val="single" w:sz="4" w:space="0" w:color="auto"/>
            </w:tcBorders>
            <w:shd w:val="clear" w:color="auto" w:fill="auto"/>
            <w:noWrap/>
            <w:vAlign w:val="bottom"/>
            <w:hideMark/>
          </w:tcPr>
          <w:p w14:paraId="75B60567" w14:textId="77777777" w:rsidR="00FD0ABD" w:rsidRPr="00FD0ABD" w:rsidRDefault="00FD0ABD" w:rsidP="00FD0ABD">
            <w:pPr>
              <w:spacing w:after="0" w:line="240" w:lineRule="auto"/>
              <w:jc w:val="center"/>
              <w:rPr>
                <w:rFonts w:ascii="Calibri" w:eastAsia="Times New Roman" w:hAnsi="Calibri" w:cs="Times New Roman"/>
                <w:color w:val="000000"/>
                <w:lang w:eastAsia="en-US"/>
              </w:rPr>
            </w:pPr>
            <w:r w:rsidRPr="00FD0ABD">
              <w:rPr>
                <w:rFonts w:ascii="Calibri" w:eastAsia="Times New Roman" w:hAnsi="Calibri" w:cs="Times New Roman"/>
                <w:color w:val="000000"/>
                <w:lang w:eastAsia="en-US"/>
              </w:rPr>
              <w:t>50</w:t>
            </w:r>
          </w:p>
        </w:tc>
        <w:tc>
          <w:tcPr>
            <w:tcW w:w="2430" w:type="dxa"/>
            <w:tcBorders>
              <w:top w:val="nil"/>
              <w:left w:val="nil"/>
              <w:bottom w:val="single" w:sz="4" w:space="0" w:color="auto"/>
              <w:right w:val="single" w:sz="4" w:space="0" w:color="auto"/>
            </w:tcBorders>
            <w:shd w:val="clear" w:color="auto" w:fill="auto"/>
            <w:noWrap/>
            <w:vAlign w:val="bottom"/>
            <w:hideMark/>
          </w:tcPr>
          <w:p w14:paraId="62FA3BF9" w14:textId="77777777" w:rsidR="00FD0ABD" w:rsidRPr="00FD0ABD" w:rsidRDefault="00FD0ABD" w:rsidP="00FD0ABD">
            <w:pPr>
              <w:spacing w:after="0" w:line="240" w:lineRule="auto"/>
              <w:rPr>
                <w:rFonts w:ascii="Calibri" w:eastAsia="Times New Roman" w:hAnsi="Calibri" w:cs="Times New Roman"/>
                <w:color w:val="000000"/>
                <w:lang w:eastAsia="en-US"/>
              </w:rPr>
            </w:pPr>
            <w:r w:rsidRPr="00FD0ABD">
              <w:rPr>
                <w:rFonts w:ascii="Calibri" w:eastAsia="Times New Roman" w:hAnsi="Calibri" w:cs="Times New Roman"/>
                <w:color w:val="000000"/>
                <w:lang w:eastAsia="en-US"/>
              </w:rPr>
              <w:t>аккредитив/перевод</w:t>
            </w:r>
          </w:p>
        </w:tc>
        <w:tc>
          <w:tcPr>
            <w:tcW w:w="1373" w:type="dxa"/>
            <w:tcBorders>
              <w:top w:val="nil"/>
              <w:left w:val="nil"/>
              <w:bottom w:val="single" w:sz="4" w:space="0" w:color="auto"/>
              <w:right w:val="single" w:sz="4" w:space="0" w:color="auto"/>
            </w:tcBorders>
            <w:shd w:val="clear" w:color="auto" w:fill="auto"/>
            <w:noWrap/>
            <w:vAlign w:val="bottom"/>
            <w:hideMark/>
          </w:tcPr>
          <w:p w14:paraId="34DBAD87" w14:textId="77777777" w:rsidR="00FD0ABD" w:rsidRPr="00FD0ABD" w:rsidRDefault="00FD0ABD" w:rsidP="00FD0ABD">
            <w:pPr>
              <w:spacing w:after="0" w:line="240" w:lineRule="auto"/>
              <w:jc w:val="center"/>
              <w:rPr>
                <w:rFonts w:ascii="Calibri" w:eastAsia="Times New Roman" w:hAnsi="Calibri" w:cs="Times New Roman"/>
                <w:color w:val="000000"/>
                <w:lang w:eastAsia="en-US"/>
              </w:rPr>
            </w:pPr>
            <w:r w:rsidRPr="00FD0ABD">
              <w:rPr>
                <w:rFonts w:ascii="Calibri" w:eastAsia="Times New Roman" w:hAnsi="Calibri" w:cs="Times New Roman"/>
                <w:color w:val="000000"/>
                <w:lang w:eastAsia="en-US"/>
              </w:rPr>
              <w:t>023</w:t>
            </w:r>
          </w:p>
        </w:tc>
        <w:tc>
          <w:tcPr>
            <w:tcW w:w="1350" w:type="dxa"/>
            <w:tcBorders>
              <w:top w:val="nil"/>
              <w:left w:val="nil"/>
              <w:bottom w:val="single" w:sz="4" w:space="0" w:color="auto"/>
              <w:right w:val="single" w:sz="4" w:space="0" w:color="auto"/>
            </w:tcBorders>
            <w:shd w:val="clear" w:color="auto" w:fill="auto"/>
            <w:noWrap/>
            <w:vAlign w:val="bottom"/>
            <w:hideMark/>
          </w:tcPr>
          <w:p w14:paraId="6A9CE75C" w14:textId="77777777" w:rsidR="00FD0ABD" w:rsidRPr="00FD0ABD" w:rsidRDefault="00FD0ABD" w:rsidP="00FD0ABD">
            <w:pPr>
              <w:spacing w:after="0" w:line="240" w:lineRule="auto"/>
              <w:jc w:val="center"/>
              <w:rPr>
                <w:rFonts w:ascii="Calibri" w:eastAsia="Times New Roman" w:hAnsi="Calibri" w:cs="Times New Roman"/>
                <w:color w:val="000000"/>
                <w:lang w:eastAsia="en-US"/>
              </w:rPr>
            </w:pPr>
            <w:r w:rsidRPr="00FD0ABD">
              <w:rPr>
                <w:rFonts w:ascii="Calibri" w:eastAsia="Times New Roman" w:hAnsi="Calibri" w:cs="Times New Roman"/>
                <w:color w:val="000000"/>
                <w:lang w:eastAsia="en-US"/>
              </w:rPr>
              <w:t>99</w:t>
            </w:r>
          </w:p>
        </w:tc>
        <w:tc>
          <w:tcPr>
            <w:tcW w:w="2201" w:type="dxa"/>
            <w:tcBorders>
              <w:top w:val="nil"/>
              <w:left w:val="nil"/>
              <w:bottom w:val="single" w:sz="4" w:space="0" w:color="auto"/>
              <w:right w:val="single" w:sz="4" w:space="0" w:color="auto"/>
            </w:tcBorders>
            <w:shd w:val="clear" w:color="auto" w:fill="auto"/>
            <w:noWrap/>
            <w:vAlign w:val="bottom"/>
            <w:hideMark/>
          </w:tcPr>
          <w:p w14:paraId="2064B407" w14:textId="77777777" w:rsidR="00FD0ABD" w:rsidRPr="00FD0ABD" w:rsidRDefault="00FD0ABD" w:rsidP="00FD0ABD">
            <w:pPr>
              <w:spacing w:after="0" w:line="240" w:lineRule="auto"/>
              <w:rPr>
                <w:rFonts w:ascii="Calibri" w:eastAsia="Times New Roman" w:hAnsi="Calibri" w:cs="Times New Roman"/>
                <w:color w:val="000000"/>
                <w:lang w:eastAsia="en-US"/>
              </w:rPr>
            </w:pPr>
            <w:r w:rsidRPr="00FD0ABD">
              <w:rPr>
                <w:rFonts w:ascii="Calibri" w:eastAsia="Times New Roman" w:hAnsi="Calibri" w:cs="Times New Roman"/>
                <w:color w:val="000000"/>
                <w:lang w:eastAsia="en-US"/>
              </w:rPr>
              <w:t>прочие виды расчетов</w:t>
            </w:r>
          </w:p>
        </w:tc>
      </w:tr>
      <w:tr w:rsidR="00B4622D" w:rsidRPr="00FD0ABD" w14:paraId="2E830E8A" w14:textId="77777777" w:rsidTr="00B4622D">
        <w:trPr>
          <w:trHeight w:val="300"/>
        </w:trPr>
        <w:tc>
          <w:tcPr>
            <w:tcW w:w="1525" w:type="dxa"/>
            <w:tcBorders>
              <w:top w:val="nil"/>
              <w:left w:val="single" w:sz="4" w:space="0" w:color="auto"/>
              <w:bottom w:val="single" w:sz="4" w:space="0" w:color="auto"/>
              <w:right w:val="single" w:sz="4" w:space="0" w:color="auto"/>
            </w:tcBorders>
            <w:shd w:val="clear" w:color="auto" w:fill="auto"/>
            <w:noWrap/>
            <w:vAlign w:val="bottom"/>
            <w:hideMark/>
          </w:tcPr>
          <w:p w14:paraId="0F6D2F60" w14:textId="77777777" w:rsidR="00FD0ABD" w:rsidRPr="00FD0ABD" w:rsidRDefault="00FD0ABD" w:rsidP="00FD0ABD">
            <w:pPr>
              <w:spacing w:after="0" w:line="240" w:lineRule="auto"/>
              <w:jc w:val="center"/>
              <w:rPr>
                <w:rFonts w:ascii="Calibri" w:eastAsia="Times New Roman" w:hAnsi="Calibri" w:cs="Times New Roman"/>
                <w:color w:val="000000"/>
                <w:lang w:eastAsia="en-US"/>
              </w:rPr>
            </w:pPr>
            <w:r w:rsidRPr="00FD0ABD">
              <w:rPr>
                <w:rFonts w:ascii="Calibri" w:eastAsia="Times New Roman" w:hAnsi="Calibri" w:cs="Times New Roman"/>
                <w:color w:val="000000"/>
                <w:lang w:eastAsia="en-US"/>
              </w:rPr>
              <w:t>001</w:t>
            </w:r>
          </w:p>
        </w:tc>
        <w:tc>
          <w:tcPr>
            <w:tcW w:w="1710" w:type="dxa"/>
            <w:tcBorders>
              <w:top w:val="nil"/>
              <w:left w:val="nil"/>
              <w:bottom w:val="single" w:sz="4" w:space="0" w:color="auto"/>
              <w:right w:val="single" w:sz="4" w:space="0" w:color="auto"/>
            </w:tcBorders>
            <w:shd w:val="clear" w:color="auto" w:fill="auto"/>
            <w:noWrap/>
            <w:vAlign w:val="bottom"/>
            <w:hideMark/>
          </w:tcPr>
          <w:p w14:paraId="6ABF411A" w14:textId="77777777" w:rsidR="00FD0ABD" w:rsidRPr="00FD0ABD" w:rsidRDefault="00FD0ABD" w:rsidP="00FD0ABD">
            <w:pPr>
              <w:spacing w:after="0" w:line="240" w:lineRule="auto"/>
              <w:jc w:val="center"/>
              <w:rPr>
                <w:rFonts w:ascii="Calibri" w:eastAsia="Times New Roman" w:hAnsi="Calibri" w:cs="Times New Roman"/>
                <w:color w:val="000000"/>
                <w:lang w:eastAsia="en-US"/>
              </w:rPr>
            </w:pPr>
            <w:r w:rsidRPr="00FD0ABD">
              <w:rPr>
                <w:rFonts w:ascii="Calibri" w:eastAsia="Times New Roman" w:hAnsi="Calibri" w:cs="Times New Roman"/>
                <w:color w:val="000000"/>
                <w:lang w:eastAsia="en-US"/>
              </w:rPr>
              <w:t>60</w:t>
            </w:r>
          </w:p>
        </w:tc>
        <w:tc>
          <w:tcPr>
            <w:tcW w:w="2430" w:type="dxa"/>
            <w:tcBorders>
              <w:top w:val="nil"/>
              <w:left w:val="nil"/>
              <w:bottom w:val="single" w:sz="4" w:space="0" w:color="auto"/>
              <w:right w:val="single" w:sz="4" w:space="0" w:color="auto"/>
            </w:tcBorders>
            <w:shd w:val="clear" w:color="auto" w:fill="auto"/>
            <w:noWrap/>
            <w:vAlign w:val="bottom"/>
            <w:hideMark/>
          </w:tcPr>
          <w:p w14:paraId="46316A5F" w14:textId="77777777" w:rsidR="00FD0ABD" w:rsidRPr="00FD0ABD" w:rsidRDefault="00FD0ABD" w:rsidP="00FD0ABD">
            <w:pPr>
              <w:spacing w:after="0" w:line="240" w:lineRule="auto"/>
              <w:rPr>
                <w:rFonts w:ascii="Calibri" w:eastAsia="Times New Roman" w:hAnsi="Calibri" w:cs="Times New Roman"/>
                <w:color w:val="000000"/>
                <w:lang w:eastAsia="en-US"/>
              </w:rPr>
            </w:pPr>
            <w:r w:rsidRPr="00FD0ABD">
              <w:rPr>
                <w:rFonts w:ascii="Calibri" w:eastAsia="Times New Roman" w:hAnsi="Calibri" w:cs="Times New Roman"/>
                <w:color w:val="000000"/>
                <w:lang w:eastAsia="en-US"/>
              </w:rPr>
              <w:t>инкассо/перевод</w:t>
            </w:r>
          </w:p>
        </w:tc>
        <w:tc>
          <w:tcPr>
            <w:tcW w:w="1373" w:type="dxa"/>
            <w:tcBorders>
              <w:top w:val="nil"/>
              <w:left w:val="nil"/>
              <w:bottom w:val="single" w:sz="4" w:space="0" w:color="auto"/>
              <w:right w:val="single" w:sz="4" w:space="0" w:color="auto"/>
            </w:tcBorders>
            <w:shd w:val="clear" w:color="auto" w:fill="auto"/>
            <w:noWrap/>
            <w:vAlign w:val="bottom"/>
            <w:hideMark/>
          </w:tcPr>
          <w:p w14:paraId="70CA95E0" w14:textId="77777777" w:rsidR="00FD0ABD" w:rsidRPr="00FD0ABD" w:rsidRDefault="00FD0ABD" w:rsidP="00FD0ABD">
            <w:pPr>
              <w:spacing w:after="0" w:line="240" w:lineRule="auto"/>
              <w:jc w:val="center"/>
              <w:rPr>
                <w:rFonts w:ascii="Calibri" w:eastAsia="Times New Roman" w:hAnsi="Calibri" w:cs="Times New Roman"/>
                <w:color w:val="000000"/>
                <w:lang w:eastAsia="en-US"/>
              </w:rPr>
            </w:pPr>
            <w:r w:rsidRPr="00FD0ABD">
              <w:rPr>
                <w:rFonts w:ascii="Calibri" w:eastAsia="Times New Roman" w:hAnsi="Calibri" w:cs="Times New Roman"/>
                <w:color w:val="000000"/>
                <w:lang w:eastAsia="en-US"/>
              </w:rPr>
              <w:t>023</w:t>
            </w:r>
          </w:p>
        </w:tc>
        <w:tc>
          <w:tcPr>
            <w:tcW w:w="1350" w:type="dxa"/>
            <w:tcBorders>
              <w:top w:val="nil"/>
              <w:left w:val="nil"/>
              <w:bottom w:val="single" w:sz="4" w:space="0" w:color="auto"/>
              <w:right w:val="single" w:sz="4" w:space="0" w:color="auto"/>
            </w:tcBorders>
            <w:shd w:val="clear" w:color="auto" w:fill="auto"/>
            <w:noWrap/>
            <w:vAlign w:val="bottom"/>
            <w:hideMark/>
          </w:tcPr>
          <w:p w14:paraId="26E4AAA3" w14:textId="77777777" w:rsidR="00FD0ABD" w:rsidRPr="00FD0ABD" w:rsidRDefault="00FD0ABD" w:rsidP="00FD0ABD">
            <w:pPr>
              <w:spacing w:after="0" w:line="240" w:lineRule="auto"/>
              <w:jc w:val="center"/>
              <w:rPr>
                <w:rFonts w:ascii="Calibri" w:eastAsia="Times New Roman" w:hAnsi="Calibri" w:cs="Times New Roman"/>
                <w:color w:val="000000"/>
                <w:lang w:eastAsia="en-US"/>
              </w:rPr>
            </w:pPr>
            <w:r w:rsidRPr="00FD0ABD">
              <w:rPr>
                <w:rFonts w:ascii="Calibri" w:eastAsia="Times New Roman" w:hAnsi="Calibri" w:cs="Times New Roman"/>
                <w:color w:val="000000"/>
                <w:lang w:eastAsia="en-US"/>
              </w:rPr>
              <w:t>30</w:t>
            </w:r>
          </w:p>
        </w:tc>
        <w:tc>
          <w:tcPr>
            <w:tcW w:w="2201" w:type="dxa"/>
            <w:tcBorders>
              <w:top w:val="nil"/>
              <w:left w:val="nil"/>
              <w:bottom w:val="single" w:sz="4" w:space="0" w:color="auto"/>
              <w:right w:val="single" w:sz="4" w:space="0" w:color="auto"/>
            </w:tcBorders>
            <w:shd w:val="clear" w:color="auto" w:fill="auto"/>
            <w:noWrap/>
            <w:vAlign w:val="bottom"/>
            <w:hideMark/>
          </w:tcPr>
          <w:p w14:paraId="2D72F739" w14:textId="77777777" w:rsidR="00FD0ABD" w:rsidRPr="00FD0ABD" w:rsidRDefault="00FD0ABD" w:rsidP="00FD0ABD">
            <w:pPr>
              <w:spacing w:after="0" w:line="240" w:lineRule="auto"/>
              <w:rPr>
                <w:rFonts w:ascii="Calibri" w:eastAsia="Times New Roman" w:hAnsi="Calibri" w:cs="Times New Roman"/>
                <w:color w:val="000000"/>
                <w:lang w:eastAsia="en-US"/>
              </w:rPr>
            </w:pPr>
            <w:r w:rsidRPr="00FD0ABD">
              <w:rPr>
                <w:rFonts w:ascii="Calibri" w:eastAsia="Times New Roman" w:hAnsi="Calibri" w:cs="Times New Roman"/>
                <w:color w:val="000000"/>
                <w:lang w:eastAsia="en-US"/>
              </w:rPr>
              <w:t>перевод</w:t>
            </w:r>
          </w:p>
        </w:tc>
      </w:tr>
      <w:tr w:rsidR="00B4622D" w:rsidRPr="00FD0ABD" w14:paraId="51C95115" w14:textId="77777777" w:rsidTr="00B4622D">
        <w:trPr>
          <w:trHeight w:val="300"/>
        </w:trPr>
        <w:tc>
          <w:tcPr>
            <w:tcW w:w="1525" w:type="dxa"/>
            <w:tcBorders>
              <w:top w:val="nil"/>
              <w:left w:val="single" w:sz="4" w:space="0" w:color="auto"/>
              <w:bottom w:val="single" w:sz="4" w:space="0" w:color="auto"/>
              <w:right w:val="single" w:sz="4" w:space="0" w:color="auto"/>
            </w:tcBorders>
            <w:shd w:val="clear" w:color="auto" w:fill="auto"/>
            <w:noWrap/>
            <w:vAlign w:val="bottom"/>
            <w:hideMark/>
          </w:tcPr>
          <w:p w14:paraId="74D18CE3" w14:textId="77777777" w:rsidR="00FD0ABD" w:rsidRPr="00FD0ABD" w:rsidRDefault="00FD0ABD" w:rsidP="00FD0ABD">
            <w:pPr>
              <w:spacing w:after="0" w:line="240" w:lineRule="auto"/>
              <w:jc w:val="center"/>
              <w:rPr>
                <w:rFonts w:ascii="Calibri" w:eastAsia="Times New Roman" w:hAnsi="Calibri" w:cs="Times New Roman"/>
                <w:color w:val="000000"/>
                <w:lang w:eastAsia="en-US"/>
              </w:rPr>
            </w:pPr>
            <w:r w:rsidRPr="00FD0ABD">
              <w:rPr>
                <w:rFonts w:ascii="Calibri" w:eastAsia="Times New Roman" w:hAnsi="Calibri" w:cs="Times New Roman"/>
                <w:color w:val="000000"/>
                <w:lang w:eastAsia="en-US"/>
              </w:rPr>
              <w:t>001</w:t>
            </w:r>
          </w:p>
        </w:tc>
        <w:tc>
          <w:tcPr>
            <w:tcW w:w="1710" w:type="dxa"/>
            <w:tcBorders>
              <w:top w:val="nil"/>
              <w:left w:val="nil"/>
              <w:bottom w:val="single" w:sz="4" w:space="0" w:color="auto"/>
              <w:right w:val="single" w:sz="4" w:space="0" w:color="auto"/>
            </w:tcBorders>
            <w:shd w:val="clear" w:color="auto" w:fill="auto"/>
            <w:noWrap/>
            <w:vAlign w:val="bottom"/>
            <w:hideMark/>
          </w:tcPr>
          <w:p w14:paraId="2616C89E" w14:textId="77777777" w:rsidR="00FD0ABD" w:rsidRPr="00FD0ABD" w:rsidRDefault="00FD0ABD" w:rsidP="00FD0ABD">
            <w:pPr>
              <w:spacing w:after="0" w:line="240" w:lineRule="auto"/>
              <w:jc w:val="center"/>
              <w:rPr>
                <w:rFonts w:ascii="Calibri" w:eastAsia="Times New Roman" w:hAnsi="Calibri" w:cs="Times New Roman"/>
                <w:color w:val="000000"/>
                <w:lang w:eastAsia="en-US"/>
              </w:rPr>
            </w:pPr>
            <w:r w:rsidRPr="00FD0ABD">
              <w:rPr>
                <w:rFonts w:ascii="Calibri" w:eastAsia="Times New Roman" w:hAnsi="Calibri" w:cs="Times New Roman"/>
                <w:color w:val="000000"/>
                <w:lang w:eastAsia="en-US"/>
              </w:rPr>
              <w:t>70</w:t>
            </w:r>
          </w:p>
        </w:tc>
        <w:tc>
          <w:tcPr>
            <w:tcW w:w="2430" w:type="dxa"/>
            <w:tcBorders>
              <w:top w:val="nil"/>
              <w:left w:val="nil"/>
              <w:bottom w:val="single" w:sz="4" w:space="0" w:color="auto"/>
              <w:right w:val="single" w:sz="4" w:space="0" w:color="auto"/>
            </w:tcBorders>
            <w:shd w:val="clear" w:color="auto" w:fill="auto"/>
            <w:noWrap/>
            <w:vAlign w:val="bottom"/>
            <w:hideMark/>
          </w:tcPr>
          <w:p w14:paraId="531B1B75" w14:textId="77777777" w:rsidR="00FD0ABD" w:rsidRPr="00FD0ABD" w:rsidRDefault="00FD0ABD" w:rsidP="00FD0ABD">
            <w:pPr>
              <w:spacing w:after="0" w:line="240" w:lineRule="auto"/>
              <w:rPr>
                <w:rFonts w:ascii="Calibri" w:eastAsia="Times New Roman" w:hAnsi="Calibri" w:cs="Times New Roman"/>
                <w:color w:val="000000"/>
                <w:lang w:eastAsia="en-US"/>
              </w:rPr>
            </w:pPr>
            <w:r w:rsidRPr="00FD0ABD">
              <w:rPr>
                <w:rFonts w:ascii="Calibri" w:eastAsia="Times New Roman" w:hAnsi="Calibri" w:cs="Times New Roman"/>
                <w:color w:val="000000"/>
                <w:lang w:eastAsia="en-US"/>
              </w:rPr>
              <w:t>аккредитив/инкассо/перевод</w:t>
            </w:r>
          </w:p>
        </w:tc>
        <w:tc>
          <w:tcPr>
            <w:tcW w:w="1373" w:type="dxa"/>
            <w:tcBorders>
              <w:top w:val="nil"/>
              <w:left w:val="nil"/>
              <w:bottom w:val="single" w:sz="4" w:space="0" w:color="auto"/>
              <w:right w:val="single" w:sz="4" w:space="0" w:color="auto"/>
            </w:tcBorders>
            <w:shd w:val="clear" w:color="auto" w:fill="auto"/>
            <w:noWrap/>
            <w:vAlign w:val="bottom"/>
            <w:hideMark/>
          </w:tcPr>
          <w:p w14:paraId="51F92AF9" w14:textId="77777777" w:rsidR="00FD0ABD" w:rsidRPr="00FD0ABD" w:rsidRDefault="00FD0ABD" w:rsidP="00FD0ABD">
            <w:pPr>
              <w:spacing w:after="0" w:line="240" w:lineRule="auto"/>
              <w:jc w:val="center"/>
              <w:rPr>
                <w:rFonts w:ascii="Calibri" w:eastAsia="Times New Roman" w:hAnsi="Calibri" w:cs="Times New Roman"/>
                <w:color w:val="000000"/>
                <w:lang w:eastAsia="en-US"/>
              </w:rPr>
            </w:pPr>
            <w:r w:rsidRPr="00FD0ABD">
              <w:rPr>
                <w:rFonts w:ascii="Calibri" w:eastAsia="Times New Roman" w:hAnsi="Calibri" w:cs="Times New Roman"/>
                <w:color w:val="000000"/>
                <w:lang w:eastAsia="en-US"/>
              </w:rPr>
              <w:t>023</w:t>
            </w:r>
          </w:p>
        </w:tc>
        <w:tc>
          <w:tcPr>
            <w:tcW w:w="1350" w:type="dxa"/>
            <w:tcBorders>
              <w:top w:val="nil"/>
              <w:left w:val="nil"/>
              <w:bottom w:val="single" w:sz="4" w:space="0" w:color="auto"/>
              <w:right w:val="single" w:sz="4" w:space="0" w:color="auto"/>
            </w:tcBorders>
            <w:shd w:val="clear" w:color="auto" w:fill="auto"/>
            <w:noWrap/>
            <w:vAlign w:val="bottom"/>
            <w:hideMark/>
          </w:tcPr>
          <w:p w14:paraId="5EF279A2" w14:textId="77777777" w:rsidR="00FD0ABD" w:rsidRPr="00FD0ABD" w:rsidRDefault="00FD0ABD" w:rsidP="00FD0ABD">
            <w:pPr>
              <w:spacing w:after="0" w:line="240" w:lineRule="auto"/>
              <w:jc w:val="center"/>
              <w:rPr>
                <w:rFonts w:ascii="Calibri" w:eastAsia="Times New Roman" w:hAnsi="Calibri" w:cs="Times New Roman"/>
                <w:color w:val="000000"/>
                <w:lang w:eastAsia="en-US"/>
              </w:rPr>
            </w:pPr>
            <w:r w:rsidRPr="00FD0ABD">
              <w:rPr>
                <w:rFonts w:ascii="Calibri" w:eastAsia="Times New Roman" w:hAnsi="Calibri" w:cs="Times New Roman"/>
                <w:color w:val="000000"/>
                <w:lang w:eastAsia="en-US"/>
              </w:rPr>
              <w:t>20</w:t>
            </w:r>
          </w:p>
        </w:tc>
        <w:tc>
          <w:tcPr>
            <w:tcW w:w="2201" w:type="dxa"/>
            <w:tcBorders>
              <w:top w:val="nil"/>
              <w:left w:val="nil"/>
              <w:bottom w:val="single" w:sz="4" w:space="0" w:color="auto"/>
              <w:right w:val="single" w:sz="4" w:space="0" w:color="auto"/>
            </w:tcBorders>
            <w:shd w:val="clear" w:color="auto" w:fill="auto"/>
            <w:noWrap/>
            <w:vAlign w:val="bottom"/>
            <w:hideMark/>
          </w:tcPr>
          <w:p w14:paraId="17311A44" w14:textId="77777777" w:rsidR="00FD0ABD" w:rsidRPr="00FD0ABD" w:rsidRDefault="00FD0ABD" w:rsidP="00FD0ABD">
            <w:pPr>
              <w:spacing w:after="0" w:line="240" w:lineRule="auto"/>
              <w:rPr>
                <w:rFonts w:ascii="Calibri" w:eastAsia="Times New Roman" w:hAnsi="Calibri" w:cs="Times New Roman"/>
                <w:color w:val="000000"/>
                <w:lang w:eastAsia="en-US"/>
              </w:rPr>
            </w:pPr>
            <w:r w:rsidRPr="00FD0ABD">
              <w:rPr>
                <w:rFonts w:ascii="Calibri" w:eastAsia="Times New Roman" w:hAnsi="Calibri" w:cs="Times New Roman"/>
                <w:color w:val="000000"/>
                <w:lang w:eastAsia="en-US"/>
              </w:rPr>
              <w:t>инкассо</w:t>
            </w:r>
          </w:p>
        </w:tc>
      </w:tr>
      <w:tr w:rsidR="00B4622D" w:rsidRPr="00FD0ABD" w14:paraId="35E2827C" w14:textId="77777777" w:rsidTr="00B4622D">
        <w:trPr>
          <w:trHeight w:val="300"/>
        </w:trPr>
        <w:tc>
          <w:tcPr>
            <w:tcW w:w="1525" w:type="dxa"/>
            <w:tcBorders>
              <w:top w:val="nil"/>
              <w:left w:val="single" w:sz="4" w:space="0" w:color="auto"/>
              <w:bottom w:val="single" w:sz="4" w:space="0" w:color="auto"/>
              <w:right w:val="single" w:sz="4" w:space="0" w:color="auto"/>
            </w:tcBorders>
            <w:shd w:val="clear" w:color="auto" w:fill="auto"/>
            <w:noWrap/>
            <w:vAlign w:val="bottom"/>
            <w:hideMark/>
          </w:tcPr>
          <w:p w14:paraId="33387D2E" w14:textId="77777777" w:rsidR="00FD0ABD" w:rsidRPr="00FD0ABD" w:rsidRDefault="00FD0ABD" w:rsidP="00FD0ABD">
            <w:pPr>
              <w:spacing w:after="0" w:line="240" w:lineRule="auto"/>
              <w:jc w:val="center"/>
              <w:rPr>
                <w:rFonts w:ascii="Calibri" w:eastAsia="Times New Roman" w:hAnsi="Calibri" w:cs="Times New Roman"/>
                <w:color w:val="000000"/>
                <w:lang w:eastAsia="en-US"/>
              </w:rPr>
            </w:pPr>
            <w:r w:rsidRPr="00FD0ABD">
              <w:rPr>
                <w:rFonts w:ascii="Calibri" w:eastAsia="Times New Roman" w:hAnsi="Calibri" w:cs="Times New Roman"/>
                <w:color w:val="000000"/>
                <w:lang w:eastAsia="en-US"/>
              </w:rPr>
              <w:t>001</w:t>
            </w:r>
          </w:p>
        </w:tc>
        <w:tc>
          <w:tcPr>
            <w:tcW w:w="1710" w:type="dxa"/>
            <w:tcBorders>
              <w:top w:val="nil"/>
              <w:left w:val="nil"/>
              <w:bottom w:val="single" w:sz="4" w:space="0" w:color="auto"/>
              <w:right w:val="single" w:sz="4" w:space="0" w:color="auto"/>
            </w:tcBorders>
            <w:shd w:val="clear" w:color="auto" w:fill="auto"/>
            <w:noWrap/>
            <w:vAlign w:val="bottom"/>
            <w:hideMark/>
          </w:tcPr>
          <w:p w14:paraId="19270C6E" w14:textId="77777777" w:rsidR="00FD0ABD" w:rsidRPr="00FD0ABD" w:rsidRDefault="00FD0ABD" w:rsidP="00FD0ABD">
            <w:pPr>
              <w:spacing w:after="0" w:line="240" w:lineRule="auto"/>
              <w:jc w:val="center"/>
              <w:rPr>
                <w:rFonts w:ascii="Calibri" w:eastAsia="Times New Roman" w:hAnsi="Calibri" w:cs="Times New Roman"/>
                <w:color w:val="000000"/>
                <w:lang w:eastAsia="en-US"/>
              </w:rPr>
            </w:pPr>
            <w:r w:rsidRPr="00FD0ABD">
              <w:rPr>
                <w:rFonts w:ascii="Calibri" w:eastAsia="Times New Roman" w:hAnsi="Calibri" w:cs="Times New Roman"/>
                <w:color w:val="000000"/>
                <w:lang w:eastAsia="en-US"/>
              </w:rPr>
              <w:t>80</w:t>
            </w:r>
          </w:p>
        </w:tc>
        <w:tc>
          <w:tcPr>
            <w:tcW w:w="2430" w:type="dxa"/>
            <w:tcBorders>
              <w:top w:val="nil"/>
              <w:left w:val="nil"/>
              <w:bottom w:val="single" w:sz="4" w:space="0" w:color="auto"/>
              <w:right w:val="single" w:sz="4" w:space="0" w:color="auto"/>
            </w:tcBorders>
            <w:shd w:val="clear" w:color="auto" w:fill="auto"/>
            <w:noWrap/>
            <w:vAlign w:val="bottom"/>
            <w:hideMark/>
          </w:tcPr>
          <w:p w14:paraId="0A148CB7" w14:textId="77777777" w:rsidR="00FD0ABD" w:rsidRPr="00FD0ABD" w:rsidRDefault="00FD0ABD" w:rsidP="00FD0ABD">
            <w:pPr>
              <w:spacing w:after="0" w:line="240" w:lineRule="auto"/>
              <w:rPr>
                <w:rFonts w:ascii="Calibri" w:eastAsia="Times New Roman" w:hAnsi="Calibri" w:cs="Times New Roman"/>
                <w:color w:val="000000"/>
                <w:lang w:eastAsia="en-US"/>
              </w:rPr>
            </w:pPr>
            <w:r w:rsidRPr="00FD0ABD">
              <w:rPr>
                <w:rFonts w:ascii="Calibri" w:eastAsia="Times New Roman" w:hAnsi="Calibri" w:cs="Times New Roman"/>
                <w:color w:val="000000"/>
                <w:lang w:eastAsia="en-US"/>
              </w:rPr>
              <w:t>безвозмездная поставка</w:t>
            </w:r>
          </w:p>
        </w:tc>
        <w:tc>
          <w:tcPr>
            <w:tcW w:w="1373" w:type="dxa"/>
            <w:tcBorders>
              <w:top w:val="nil"/>
              <w:left w:val="nil"/>
              <w:bottom w:val="single" w:sz="4" w:space="0" w:color="auto"/>
              <w:right w:val="single" w:sz="4" w:space="0" w:color="auto"/>
            </w:tcBorders>
            <w:shd w:val="clear" w:color="auto" w:fill="auto"/>
            <w:noWrap/>
            <w:vAlign w:val="bottom"/>
            <w:hideMark/>
          </w:tcPr>
          <w:p w14:paraId="5166F729" w14:textId="77777777" w:rsidR="00FD0ABD" w:rsidRPr="00FD0ABD" w:rsidRDefault="00FD0ABD" w:rsidP="00FD0ABD">
            <w:pPr>
              <w:spacing w:after="0" w:line="240" w:lineRule="auto"/>
              <w:jc w:val="center"/>
              <w:rPr>
                <w:rFonts w:ascii="Calibri" w:eastAsia="Times New Roman" w:hAnsi="Calibri" w:cs="Times New Roman"/>
                <w:color w:val="000000"/>
                <w:lang w:eastAsia="en-US"/>
              </w:rPr>
            </w:pPr>
            <w:r w:rsidRPr="00FD0ABD">
              <w:rPr>
                <w:rFonts w:ascii="Calibri" w:eastAsia="Times New Roman" w:hAnsi="Calibri" w:cs="Times New Roman"/>
                <w:color w:val="000000"/>
                <w:lang w:eastAsia="en-US"/>
              </w:rPr>
              <w:t>023</w:t>
            </w:r>
          </w:p>
        </w:tc>
        <w:tc>
          <w:tcPr>
            <w:tcW w:w="1350" w:type="dxa"/>
            <w:tcBorders>
              <w:top w:val="nil"/>
              <w:left w:val="nil"/>
              <w:bottom w:val="single" w:sz="4" w:space="0" w:color="auto"/>
              <w:right w:val="single" w:sz="4" w:space="0" w:color="auto"/>
            </w:tcBorders>
            <w:shd w:val="clear" w:color="auto" w:fill="auto"/>
            <w:noWrap/>
            <w:vAlign w:val="bottom"/>
            <w:hideMark/>
          </w:tcPr>
          <w:p w14:paraId="7624BFF3" w14:textId="77777777" w:rsidR="00FD0ABD" w:rsidRPr="00FD0ABD" w:rsidRDefault="00FD0ABD" w:rsidP="00FD0ABD">
            <w:pPr>
              <w:spacing w:after="0" w:line="240" w:lineRule="auto"/>
              <w:jc w:val="center"/>
              <w:rPr>
                <w:rFonts w:ascii="Calibri" w:eastAsia="Times New Roman" w:hAnsi="Calibri" w:cs="Times New Roman"/>
                <w:color w:val="000000"/>
                <w:lang w:eastAsia="en-US"/>
              </w:rPr>
            </w:pPr>
            <w:r w:rsidRPr="00FD0ABD">
              <w:rPr>
                <w:rFonts w:ascii="Calibri" w:eastAsia="Times New Roman" w:hAnsi="Calibri" w:cs="Times New Roman"/>
                <w:color w:val="000000"/>
                <w:lang w:eastAsia="en-US"/>
              </w:rPr>
              <w:t>10</w:t>
            </w:r>
          </w:p>
        </w:tc>
        <w:tc>
          <w:tcPr>
            <w:tcW w:w="2201" w:type="dxa"/>
            <w:tcBorders>
              <w:top w:val="nil"/>
              <w:left w:val="nil"/>
              <w:bottom w:val="single" w:sz="4" w:space="0" w:color="auto"/>
              <w:right w:val="single" w:sz="4" w:space="0" w:color="auto"/>
            </w:tcBorders>
            <w:shd w:val="clear" w:color="auto" w:fill="auto"/>
            <w:noWrap/>
            <w:vAlign w:val="bottom"/>
            <w:hideMark/>
          </w:tcPr>
          <w:p w14:paraId="7AE4C83B" w14:textId="77777777" w:rsidR="00FD0ABD" w:rsidRPr="00FD0ABD" w:rsidRDefault="00FD0ABD" w:rsidP="00FD0ABD">
            <w:pPr>
              <w:spacing w:after="0" w:line="240" w:lineRule="auto"/>
              <w:rPr>
                <w:rFonts w:ascii="Calibri" w:eastAsia="Times New Roman" w:hAnsi="Calibri" w:cs="Times New Roman"/>
                <w:color w:val="000000"/>
                <w:lang w:eastAsia="en-US"/>
              </w:rPr>
            </w:pPr>
            <w:r w:rsidRPr="00FD0ABD">
              <w:rPr>
                <w:rFonts w:ascii="Calibri" w:eastAsia="Times New Roman" w:hAnsi="Calibri" w:cs="Times New Roman"/>
                <w:color w:val="000000"/>
                <w:lang w:eastAsia="en-US"/>
              </w:rPr>
              <w:t>аккредитив</w:t>
            </w:r>
          </w:p>
        </w:tc>
      </w:tr>
      <w:tr w:rsidR="00B4622D" w:rsidRPr="00FD0ABD" w14:paraId="36D05E03" w14:textId="77777777" w:rsidTr="00B4622D">
        <w:trPr>
          <w:trHeight w:val="300"/>
        </w:trPr>
        <w:tc>
          <w:tcPr>
            <w:tcW w:w="1525" w:type="dxa"/>
            <w:tcBorders>
              <w:top w:val="nil"/>
              <w:left w:val="single" w:sz="4" w:space="0" w:color="auto"/>
              <w:bottom w:val="single" w:sz="4" w:space="0" w:color="auto"/>
              <w:right w:val="single" w:sz="4" w:space="0" w:color="auto"/>
            </w:tcBorders>
            <w:shd w:val="clear" w:color="auto" w:fill="auto"/>
            <w:noWrap/>
            <w:vAlign w:val="bottom"/>
            <w:hideMark/>
          </w:tcPr>
          <w:p w14:paraId="4DB49D0C" w14:textId="77777777" w:rsidR="00FD0ABD" w:rsidRPr="00FD0ABD" w:rsidRDefault="00FD0ABD" w:rsidP="00FD0ABD">
            <w:pPr>
              <w:spacing w:after="0" w:line="240" w:lineRule="auto"/>
              <w:jc w:val="center"/>
              <w:rPr>
                <w:rFonts w:ascii="Calibri" w:eastAsia="Times New Roman" w:hAnsi="Calibri" w:cs="Times New Roman"/>
                <w:color w:val="000000"/>
                <w:lang w:eastAsia="en-US"/>
              </w:rPr>
            </w:pPr>
            <w:r w:rsidRPr="00FD0ABD">
              <w:rPr>
                <w:rFonts w:ascii="Calibri" w:eastAsia="Times New Roman" w:hAnsi="Calibri" w:cs="Times New Roman"/>
                <w:color w:val="000000"/>
                <w:lang w:eastAsia="en-US"/>
              </w:rPr>
              <w:t>001</w:t>
            </w:r>
          </w:p>
        </w:tc>
        <w:tc>
          <w:tcPr>
            <w:tcW w:w="1710" w:type="dxa"/>
            <w:tcBorders>
              <w:top w:val="nil"/>
              <w:left w:val="nil"/>
              <w:bottom w:val="single" w:sz="4" w:space="0" w:color="auto"/>
              <w:right w:val="single" w:sz="4" w:space="0" w:color="auto"/>
            </w:tcBorders>
            <w:shd w:val="clear" w:color="auto" w:fill="auto"/>
            <w:noWrap/>
            <w:vAlign w:val="bottom"/>
            <w:hideMark/>
          </w:tcPr>
          <w:p w14:paraId="24F9B292" w14:textId="77777777" w:rsidR="00FD0ABD" w:rsidRPr="00FD0ABD" w:rsidRDefault="00FD0ABD" w:rsidP="00FD0ABD">
            <w:pPr>
              <w:spacing w:after="0" w:line="240" w:lineRule="auto"/>
              <w:jc w:val="center"/>
              <w:rPr>
                <w:rFonts w:ascii="Calibri" w:eastAsia="Times New Roman" w:hAnsi="Calibri" w:cs="Times New Roman"/>
                <w:color w:val="000000"/>
                <w:lang w:eastAsia="en-US"/>
              </w:rPr>
            </w:pPr>
            <w:r w:rsidRPr="00FD0ABD">
              <w:rPr>
                <w:rFonts w:ascii="Calibri" w:eastAsia="Times New Roman" w:hAnsi="Calibri" w:cs="Times New Roman"/>
                <w:color w:val="000000"/>
                <w:lang w:eastAsia="en-US"/>
              </w:rPr>
              <w:t>40</w:t>
            </w:r>
          </w:p>
        </w:tc>
        <w:tc>
          <w:tcPr>
            <w:tcW w:w="2430" w:type="dxa"/>
            <w:tcBorders>
              <w:top w:val="nil"/>
              <w:left w:val="nil"/>
              <w:bottom w:val="single" w:sz="4" w:space="0" w:color="auto"/>
              <w:right w:val="single" w:sz="4" w:space="0" w:color="auto"/>
            </w:tcBorders>
            <w:shd w:val="clear" w:color="auto" w:fill="auto"/>
            <w:noWrap/>
            <w:vAlign w:val="bottom"/>
            <w:hideMark/>
          </w:tcPr>
          <w:p w14:paraId="1A446362" w14:textId="77777777" w:rsidR="00FD0ABD" w:rsidRPr="00FD0ABD" w:rsidRDefault="00FD0ABD" w:rsidP="00FD0ABD">
            <w:pPr>
              <w:spacing w:after="0" w:line="240" w:lineRule="auto"/>
              <w:rPr>
                <w:rFonts w:ascii="Calibri" w:eastAsia="Times New Roman" w:hAnsi="Calibri" w:cs="Times New Roman"/>
                <w:color w:val="000000"/>
                <w:lang w:eastAsia="en-US"/>
              </w:rPr>
            </w:pPr>
            <w:r w:rsidRPr="00FD0ABD">
              <w:rPr>
                <w:rFonts w:ascii="Calibri" w:eastAsia="Times New Roman" w:hAnsi="Calibri" w:cs="Times New Roman"/>
                <w:color w:val="000000"/>
                <w:lang w:eastAsia="en-US"/>
              </w:rPr>
              <w:t>аккредитив/инкассо</w:t>
            </w:r>
          </w:p>
        </w:tc>
        <w:tc>
          <w:tcPr>
            <w:tcW w:w="1373" w:type="dxa"/>
            <w:tcBorders>
              <w:top w:val="nil"/>
              <w:left w:val="nil"/>
              <w:bottom w:val="single" w:sz="4" w:space="0" w:color="auto"/>
              <w:right w:val="single" w:sz="4" w:space="0" w:color="auto"/>
            </w:tcBorders>
            <w:shd w:val="clear" w:color="auto" w:fill="auto"/>
            <w:noWrap/>
            <w:vAlign w:val="bottom"/>
            <w:hideMark/>
          </w:tcPr>
          <w:p w14:paraId="4CA55FFF" w14:textId="77777777" w:rsidR="00FD0ABD" w:rsidRPr="00FD0ABD" w:rsidRDefault="00FD0ABD" w:rsidP="00FD0ABD">
            <w:pPr>
              <w:spacing w:after="0" w:line="240" w:lineRule="auto"/>
              <w:jc w:val="center"/>
              <w:rPr>
                <w:rFonts w:ascii="Calibri" w:eastAsia="Times New Roman" w:hAnsi="Calibri" w:cs="Times New Roman"/>
                <w:color w:val="000000"/>
                <w:lang w:eastAsia="en-US"/>
              </w:rPr>
            </w:pPr>
            <w:r w:rsidRPr="00FD0ABD">
              <w:rPr>
                <w:rFonts w:ascii="Calibri" w:eastAsia="Times New Roman" w:hAnsi="Calibri" w:cs="Times New Roman"/>
                <w:color w:val="000000"/>
                <w:lang w:eastAsia="en-US"/>
              </w:rPr>
              <w:t>023</w:t>
            </w:r>
          </w:p>
        </w:tc>
        <w:tc>
          <w:tcPr>
            <w:tcW w:w="1350" w:type="dxa"/>
            <w:tcBorders>
              <w:top w:val="nil"/>
              <w:left w:val="nil"/>
              <w:bottom w:val="single" w:sz="4" w:space="0" w:color="auto"/>
              <w:right w:val="single" w:sz="4" w:space="0" w:color="auto"/>
            </w:tcBorders>
            <w:shd w:val="clear" w:color="auto" w:fill="auto"/>
            <w:noWrap/>
            <w:vAlign w:val="bottom"/>
            <w:hideMark/>
          </w:tcPr>
          <w:p w14:paraId="7F6098B8" w14:textId="77777777" w:rsidR="00FD0ABD" w:rsidRPr="00FD0ABD" w:rsidRDefault="00FD0ABD" w:rsidP="00FD0ABD">
            <w:pPr>
              <w:spacing w:after="0" w:line="240" w:lineRule="auto"/>
              <w:jc w:val="center"/>
              <w:rPr>
                <w:rFonts w:ascii="Calibri" w:eastAsia="Times New Roman" w:hAnsi="Calibri" w:cs="Times New Roman"/>
                <w:color w:val="000000"/>
                <w:lang w:eastAsia="en-US"/>
              </w:rPr>
            </w:pPr>
            <w:r w:rsidRPr="00FD0ABD">
              <w:rPr>
                <w:rFonts w:ascii="Calibri" w:eastAsia="Times New Roman" w:hAnsi="Calibri" w:cs="Times New Roman"/>
                <w:color w:val="000000"/>
                <w:lang w:eastAsia="en-US"/>
              </w:rPr>
              <w:t>00</w:t>
            </w:r>
          </w:p>
        </w:tc>
        <w:tc>
          <w:tcPr>
            <w:tcW w:w="2201" w:type="dxa"/>
            <w:tcBorders>
              <w:top w:val="nil"/>
              <w:left w:val="nil"/>
              <w:bottom w:val="single" w:sz="4" w:space="0" w:color="auto"/>
              <w:right w:val="single" w:sz="4" w:space="0" w:color="auto"/>
            </w:tcBorders>
            <w:shd w:val="clear" w:color="auto" w:fill="auto"/>
            <w:noWrap/>
            <w:vAlign w:val="bottom"/>
            <w:hideMark/>
          </w:tcPr>
          <w:p w14:paraId="37CFB7F1" w14:textId="77777777" w:rsidR="00FD0ABD" w:rsidRPr="00FD0ABD" w:rsidRDefault="00FD0ABD" w:rsidP="00FD0ABD">
            <w:pPr>
              <w:spacing w:after="0" w:line="240" w:lineRule="auto"/>
              <w:rPr>
                <w:rFonts w:ascii="Calibri" w:eastAsia="Times New Roman" w:hAnsi="Calibri" w:cs="Times New Roman"/>
                <w:color w:val="000000"/>
                <w:lang w:eastAsia="en-US"/>
              </w:rPr>
            </w:pPr>
            <w:r w:rsidRPr="00FD0ABD">
              <w:rPr>
                <w:rFonts w:ascii="Calibri" w:eastAsia="Times New Roman" w:hAnsi="Calibri" w:cs="Times New Roman"/>
                <w:color w:val="000000"/>
                <w:lang w:eastAsia="en-US"/>
              </w:rPr>
              <w:t>авансовый платеж</w:t>
            </w:r>
          </w:p>
        </w:tc>
      </w:tr>
      <w:tr w:rsidR="00B4622D" w:rsidRPr="00FD0ABD" w14:paraId="284F87E5" w14:textId="77777777" w:rsidTr="00B4622D">
        <w:trPr>
          <w:trHeight w:val="300"/>
        </w:trPr>
        <w:tc>
          <w:tcPr>
            <w:tcW w:w="1525" w:type="dxa"/>
            <w:tcBorders>
              <w:top w:val="nil"/>
              <w:left w:val="single" w:sz="4" w:space="0" w:color="auto"/>
              <w:bottom w:val="single" w:sz="4" w:space="0" w:color="auto"/>
              <w:right w:val="single" w:sz="4" w:space="0" w:color="auto"/>
            </w:tcBorders>
            <w:shd w:val="clear" w:color="auto" w:fill="auto"/>
            <w:noWrap/>
            <w:vAlign w:val="bottom"/>
            <w:hideMark/>
          </w:tcPr>
          <w:p w14:paraId="72B35B2D" w14:textId="77777777" w:rsidR="00FD0ABD" w:rsidRPr="00FD0ABD" w:rsidRDefault="00FD0ABD" w:rsidP="00FD0ABD">
            <w:pPr>
              <w:spacing w:after="0" w:line="240" w:lineRule="auto"/>
              <w:jc w:val="center"/>
              <w:rPr>
                <w:rFonts w:ascii="Calibri" w:eastAsia="Times New Roman" w:hAnsi="Calibri" w:cs="Times New Roman"/>
                <w:color w:val="000000"/>
                <w:lang w:eastAsia="en-US"/>
              </w:rPr>
            </w:pPr>
            <w:r w:rsidRPr="00FD0ABD">
              <w:rPr>
                <w:rFonts w:ascii="Calibri" w:eastAsia="Times New Roman" w:hAnsi="Calibri" w:cs="Times New Roman"/>
                <w:color w:val="000000"/>
                <w:lang w:eastAsia="en-US"/>
              </w:rPr>
              <w:t>021</w:t>
            </w:r>
          </w:p>
        </w:tc>
        <w:tc>
          <w:tcPr>
            <w:tcW w:w="1710" w:type="dxa"/>
            <w:tcBorders>
              <w:top w:val="nil"/>
              <w:left w:val="nil"/>
              <w:bottom w:val="single" w:sz="4" w:space="0" w:color="auto"/>
              <w:right w:val="single" w:sz="4" w:space="0" w:color="auto"/>
            </w:tcBorders>
            <w:shd w:val="clear" w:color="auto" w:fill="auto"/>
            <w:noWrap/>
            <w:vAlign w:val="bottom"/>
            <w:hideMark/>
          </w:tcPr>
          <w:p w14:paraId="65BDAF21" w14:textId="77777777" w:rsidR="00FD0ABD" w:rsidRPr="00FD0ABD" w:rsidRDefault="00FD0ABD" w:rsidP="00FD0ABD">
            <w:pPr>
              <w:spacing w:after="0" w:line="240" w:lineRule="auto"/>
              <w:jc w:val="center"/>
              <w:rPr>
                <w:rFonts w:ascii="Calibri" w:eastAsia="Times New Roman" w:hAnsi="Calibri" w:cs="Times New Roman"/>
                <w:color w:val="000000"/>
                <w:lang w:eastAsia="en-US"/>
              </w:rPr>
            </w:pPr>
            <w:r w:rsidRPr="00FD0ABD">
              <w:rPr>
                <w:rFonts w:ascii="Calibri" w:eastAsia="Times New Roman" w:hAnsi="Calibri" w:cs="Times New Roman"/>
                <w:color w:val="000000"/>
                <w:lang w:eastAsia="en-US"/>
              </w:rPr>
              <w:t>99</w:t>
            </w:r>
          </w:p>
        </w:tc>
        <w:tc>
          <w:tcPr>
            <w:tcW w:w="2430" w:type="dxa"/>
            <w:tcBorders>
              <w:top w:val="nil"/>
              <w:left w:val="nil"/>
              <w:bottom w:val="single" w:sz="4" w:space="0" w:color="auto"/>
              <w:right w:val="single" w:sz="4" w:space="0" w:color="auto"/>
            </w:tcBorders>
            <w:shd w:val="clear" w:color="auto" w:fill="auto"/>
            <w:noWrap/>
            <w:vAlign w:val="bottom"/>
            <w:hideMark/>
          </w:tcPr>
          <w:p w14:paraId="38F4607A" w14:textId="77777777" w:rsidR="00FD0ABD" w:rsidRPr="00FD0ABD" w:rsidRDefault="00FD0ABD" w:rsidP="00FD0ABD">
            <w:pPr>
              <w:spacing w:after="0" w:line="240" w:lineRule="auto"/>
              <w:rPr>
                <w:rFonts w:ascii="Calibri" w:eastAsia="Times New Roman" w:hAnsi="Calibri" w:cs="Times New Roman"/>
                <w:color w:val="000000"/>
                <w:lang w:eastAsia="en-US"/>
              </w:rPr>
            </w:pPr>
            <w:r w:rsidRPr="00FD0ABD">
              <w:rPr>
                <w:rFonts w:ascii="Calibri" w:eastAsia="Times New Roman" w:hAnsi="Calibri" w:cs="Times New Roman"/>
                <w:color w:val="000000"/>
                <w:lang w:eastAsia="en-US"/>
              </w:rPr>
              <w:t>прочие виды расчетов</w:t>
            </w:r>
          </w:p>
        </w:tc>
        <w:tc>
          <w:tcPr>
            <w:tcW w:w="1373" w:type="dxa"/>
            <w:tcBorders>
              <w:top w:val="nil"/>
              <w:left w:val="nil"/>
              <w:bottom w:val="single" w:sz="4" w:space="0" w:color="auto"/>
              <w:right w:val="single" w:sz="4" w:space="0" w:color="auto"/>
            </w:tcBorders>
            <w:shd w:val="clear" w:color="auto" w:fill="auto"/>
            <w:noWrap/>
            <w:vAlign w:val="bottom"/>
            <w:hideMark/>
          </w:tcPr>
          <w:p w14:paraId="1225F9D8" w14:textId="77777777" w:rsidR="00FD0ABD" w:rsidRPr="00FD0ABD" w:rsidRDefault="00FD0ABD" w:rsidP="00FD0ABD">
            <w:pPr>
              <w:spacing w:after="0" w:line="240" w:lineRule="auto"/>
              <w:jc w:val="center"/>
              <w:rPr>
                <w:rFonts w:ascii="Calibri" w:eastAsia="Times New Roman" w:hAnsi="Calibri" w:cs="Times New Roman"/>
                <w:color w:val="000000"/>
                <w:lang w:eastAsia="en-US"/>
              </w:rPr>
            </w:pPr>
            <w:r w:rsidRPr="00FD0ABD">
              <w:rPr>
                <w:rFonts w:ascii="Calibri" w:eastAsia="Times New Roman" w:hAnsi="Calibri" w:cs="Times New Roman"/>
                <w:color w:val="000000"/>
                <w:lang w:eastAsia="en-US"/>
              </w:rPr>
              <w:t>023</w:t>
            </w:r>
          </w:p>
        </w:tc>
        <w:tc>
          <w:tcPr>
            <w:tcW w:w="1350" w:type="dxa"/>
            <w:tcBorders>
              <w:top w:val="nil"/>
              <w:left w:val="nil"/>
              <w:bottom w:val="single" w:sz="4" w:space="0" w:color="auto"/>
              <w:right w:val="single" w:sz="4" w:space="0" w:color="auto"/>
            </w:tcBorders>
            <w:shd w:val="clear" w:color="auto" w:fill="auto"/>
            <w:noWrap/>
            <w:vAlign w:val="bottom"/>
            <w:hideMark/>
          </w:tcPr>
          <w:p w14:paraId="55EE9EEC" w14:textId="77777777" w:rsidR="00FD0ABD" w:rsidRPr="00FD0ABD" w:rsidRDefault="00FD0ABD" w:rsidP="00FD0ABD">
            <w:pPr>
              <w:spacing w:after="0" w:line="240" w:lineRule="auto"/>
              <w:jc w:val="center"/>
              <w:rPr>
                <w:rFonts w:ascii="Calibri" w:eastAsia="Times New Roman" w:hAnsi="Calibri" w:cs="Times New Roman"/>
                <w:color w:val="000000"/>
                <w:lang w:eastAsia="en-US"/>
              </w:rPr>
            </w:pPr>
            <w:r w:rsidRPr="00FD0ABD">
              <w:rPr>
                <w:rFonts w:ascii="Calibri" w:eastAsia="Times New Roman" w:hAnsi="Calibri" w:cs="Times New Roman"/>
                <w:color w:val="000000"/>
                <w:lang w:eastAsia="en-US"/>
              </w:rPr>
              <w:t>40</w:t>
            </w:r>
          </w:p>
        </w:tc>
        <w:tc>
          <w:tcPr>
            <w:tcW w:w="2201" w:type="dxa"/>
            <w:tcBorders>
              <w:top w:val="nil"/>
              <w:left w:val="nil"/>
              <w:bottom w:val="single" w:sz="4" w:space="0" w:color="auto"/>
              <w:right w:val="single" w:sz="4" w:space="0" w:color="auto"/>
            </w:tcBorders>
            <w:shd w:val="clear" w:color="auto" w:fill="auto"/>
            <w:noWrap/>
            <w:vAlign w:val="bottom"/>
            <w:hideMark/>
          </w:tcPr>
          <w:p w14:paraId="3E539A34" w14:textId="77777777" w:rsidR="00FD0ABD" w:rsidRPr="00FD0ABD" w:rsidRDefault="00FD0ABD" w:rsidP="00FD0ABD">
            <w:pPr>
              <w:spacing w:after="0" w:line="240" w:lineRule="auto"/>
              <w:rPr>
                <w:rFonts w:ascii="Calibri" w:eastAsia="Times New Roman" w:hAnsi="Calibri" w:cs="Times New Roman"/>
                <w:color w:val="000000"/>
                <w:lang w:eastAsia="en-US"/>
              </w:rPr>
            </w:pPr>
            <w:r w:rsidRPr="00FD0ABD">
              <w:rPr>
                <w:rFonts w:ascii="Calibri" w:eastAsia="Times New Roman" w:hAnsi="Calibri" w:cs="Times New Roman"/>
                <w:color w:val="000000"/>
                <w:lang w:eastAsia="en-US"/>
              </w:rPr>
              <w:t>аккредитив/инкассо</w:t>
            </w:r>
          </w:p>
        </w:tc>
      </w:tr>
      <w:tr w:rsidR="00B4622D" w:rsidRPr="00FD0ABD" w14:paraId="7A5B80F8" w14:textId="77777777" w:rsidTr="00B4622D">
        <w:trPr>
          <w:trHeight w:val="300"/>
        </w:trPr>
        <w:tc>
          <w:tcPr>
            <w:tcW w:w="1525" w:type="dxa"/>
            <w:tcBorders>
              <w:top w:val="nil"/>
              <w:left w:val="single" w:sz="4" w:space="0" w:color="auto"/>
              <w:bottom w:val="single" w:sz="4" w:space="0" w:color="auto"/>
              <w:right w:val="single" w:sz="4" w:space="0" w:color="auto"/>
            </w:tcBorders>
            <w:shd w:val="clear" w:color="auto" w:fill="auto"/>
            <w:noWrap/>
            <w:vAlign w:val="bottom"/>
            <w:hideMark/>
          </w:tcPr>
          <w:p w14:paraId="0E1D2F37" w14:textId="77777777" w:rsidR="00FD0ABD" w:rsidRPr="00FD0ABD" w:rsidRDefault="00FD0ABD" w:rsidP="00FD0ABD">
            <w:pPr>
              <w:spacing w:after="0" w:line="240" w:lineRule="auto"/>
              <w:jc w:val="center"/>
              <w:rPr>
                <w:rFonts w:ascii="Calibri" w:eastAsia="Times New Roman" w:hAnsi="Calibri" w:cs="Times New Roman"/>
                <w:color w:val="000000"/>
                <w:lang w:eastAsia="en-US"/>
              </w:rPr>
            </w:pPr>
            <w:r w:rsidRPr="00FD0ABD">
              <w:rPr>
                <w:rFonts w:ascii="Calibri" w:eastAsia="Times New Roman" w:hAnsi="Calibri" w:cs="Times New Roman"/>
                <w:color w:val="000000"/>
                <w:lang w:eastAsia="en-US"/>
              </w:rPr>
              <w:t>021</w:t>
            </w:r>
          </w:p>
        </w:tc>
        <w:tc>
          <w:tcPr>
            <w:tcW w:w="1710" w:type="dxa"/>
            <w:tcBorders>
              <w:top w:val="nil"/>
              <w:left w:val="nil"/>
              <w:bottom w:val="single" w:sz="4" w:space="0" w:color="auto"/>
              <w:right w:val="single" w:sz="4" w:space="0" w:color="auto"/>
            </w:tcBorders>
            <w:shd w:val="clear" w:color="auto" w:fill="auto"/>
            <w:noWrap/>
            <w:vAlign w:val="bottom"/>
            <w:hideMark/>
          </w:tcPr>
          <w:p w14:paraId="10A90E5A" w14:textId="77777777" w:rsidR="00FD0ABD" w:rsidRPr="00FD0ABD" w:rsidRDefault="00FD0ABD" w:rsidP="00FD0ABD">
            <w:pPr>
              <w:spacing w:after="0" w:line="240" w:lineRule="auto"/>
              <w:jc w:val="center"/>
              <w:rPr>
                <w:rFonts w:ascii="Calibri" w:eastAsia="Times New Roman" w:hAnsi="Calibri" w:cs="Times New Roman"/>
                <w:color w:val="000000"/>
                <w:lang w:eastAsia="en-US"/>
              </w:rPr>
            </w:pPr>
            <w:r w:rsidRPr="00FD0ABD">
              <w:rPr>
                <w:rFonts w:ascii="Calibri" w:eastAsia="Times New Roman" w:hAnsi="Calibri" w:cs="Times New Roman"/>
                <w:color w:val="000000"/>
                <w:lang w:eastAsia="en-US"/>
              </w:rPr>
              <w:t>80</w:t>
            </w:r>
          </w:p>
        </w:tc>
        <w:tc>
          <w:tcPr>
            <w:tcW w:w="2430" w:type="dxa"/>
            <w:tcBorders>
              <w:top w:val="nil"/>
              <w:left w:val="nil"/>
              <w:bottom w:val="single" w:sz="4" w:space="0" w:color="auto"/>
              <w:right w:val="single" w:sz="4" w:space="0" w:color="auto"/>
            </w:tcBorders>
            <w:shd w:val="clear" w:color="auto" w:fill="auto"/>
            <w:noWrap/>
            <w:vAlign w:val="bottom"/>
            <w:hideMark/>
          </w:tcPr>
          <w:p w14:paraId="40983D1B" w14:textId="77777777" w:rsidR="00FD0ABD" w:rsidRPr="00FD0ABD" w:rsidRDefault="00FD0ABD" w:rsidP="00FD0ABD">
            <w:pPr>
              <w:spacing w:after="0" w:line="240" w:lineRule="auto"/>
              <w:rPr>
                <w:rFonts w:ascii="Calibri" w:eastAsia="Times New Roman" w:hAnsi="Calibri" w:cs="Times New Roman"/>
                <w:color w:val="000000"/>
                <w:lang w:eastAsia="en-US"/>
              </w:rPr>
            </w:pPr>
            <w:r w:rsidRPr="00FD0ABD">
              <w:rPr>
                <w:rFonts w:ascii="Calibri" w:eastAsia="Times New Roman" w:hAnsi="Calibri" w:cs="Times New Roman"/>
                <w:color w:val="000000"/>
                <w:lang w:eastAsia="en-US"/>
              </w:rPr>
              <w:t>безвозмездная поставка</w:t>
            </w:r>
          </w:p>
        </w:tc>
        <w:tc>
          <w:tcPr>
            <w:tcW w:w="1373" w:type="dxa"/>
            <w:tcBorders>
              <w:top w:val="nil"/>
              <w:left w:val="nil"/>
              <w:bottom w:val="single" w:sz="4" w:space="0" w:color="auto"/>
              <w:right w:val="single" w:sz="4" w:space="0" w:color="auto"/>
            </w:tcBorders>
            <w:shd w:val="clear" w:color="auto" w:fill="auto"/>
            <w:noWrap/>
            <w:vAlign w:val="bottom"/>
            <w:hideMark/>
          </w:tcPr>
          <w:p w14:paraId="2B6D074E" w14:textId="77777777" w:rsidR="00FD0ABD" w:rsidRPr="00FD0ABD" w:rsidRDefault="00FD0ABD" w:rsidP="00FD0ABD">
            <w:pPr>
              <w:spacing w:after="0" w:line="240" w:lineRule="auto"/>
              <w:jc w:val="center"/>
              <w:rPr>
                <w:rFonts w:ascii="Calibri" w:eastAsia="Times New Roman" w:hAnsi="Calibri" w:cs="Times New Roman"/>
                <w:color w:val="000000"/>
                <w:lang w:eastAsia="en-US"/>
              </w:rPr>
            </w:pPr>
            <w:r w:rsidRPr="00FD0ABD">
              <w:rPr>
                <w:rFonts w:ascii="Calibri" w:eastAsia="Times New Roman" w:hAnsi="Calibri" w:cs="Times New Roman"/>
                <w:color w:val="000000"/>
                <w:lang w:eastAsia="en-US"/>
              </w:rPr>
              <w:t>026</w:t>
            </w:r>
          </w:p>
        </w:tc>
        <w:tc>
          <w:tcPr>
            <w:tcW w:w="1350" w:type="dxa"/>
            <w:tcBorders>
              <w:top w:val="nil"/>
              <w:left w:val="nil"/>
              <w:bottom w:val="single" w:sz="4" w:space="0" w:color="auto"/>
              <w:right w:val="single" w:sz="4" w:space="0" w:color="auto"/>
            </w:tcBorders>
            <w:shd w:val="clear" w:color="auto" w:fill="auto"/>
            <w:noWrap/>
            <w:vAlign w:val="bottom"/>
            <w:hideMark/>
          </w:tcPr>
          <w:p w14:paraId="10BE14A7" w14:textId="77777777" w:rsidR="00FD0ABD" w:rsidRPr="00FD0ABD" w:rsidRDefault="00FD0ABD" w:rsidP="00FD0ABD">
            <w:pPr>
              <w:spacing w:after="0" w:line="240" w:lineRule="auto"/>
              <w:jc w:val="center"/>
              <w:rPr>
                <w:rFonts w:ascii="Calibri" w:eastAsia="Times New Roman" w:hAnsi="Calibri" w:cs="Times New Roman"/>
                <w:color w:val="000000"/>
                <w:lang w:eastAsia="en-US"/>
              </w:rPr>
            </w:pPr>
            <w:r w:rsidRPr="00FD0ABD">
              <w:rPr>
                <w:rFonts w:ascii="Calibri" w:eastAsia="Times New Roman" w:hAnsi="Calibri" w:cs="Times New Roman"/>
                <w:color w:val="000000"/>
                <w:lang w:eastAsia="en-US"/>
              </w:rPr>
              <w:t>99</w:t>
            </w:r>
          </w:p>
        </w:tc>
        <w:tc>
          <w:tcPr>
            <w:tcW w:w="2201" w:type="dxa"/>
            <w:tcBorders>
              <w:top w:val="nil"/>
              <w:left w:val="nil"/>
              <w:bottom w:val="single" w:sz="4" w:space="0" w:color="auto"/>
              <w:right w:val="single" w:sz="4" w:space="0" w:color="auto"/>
            </w:tcBorders>
            <w:shd w:val="clear" w:color="auto" w:fill="auto"/>
            <w:noWrap/>
            <w:vAlign w:val="bottom"/>
            <w:hideMark/>
          </w:tcPr>
          <w:p w14:paraId="672B11EC" w14:textId="77777777" w:rsidR="00FD0ABD" w:rsidRPr="00FD0ABD" w:rsidRDefault="00FD0ABD" w:rsidP="00FD0ABD">
            <w:pPr>
              <w:spacing w:after="0" w:line="240" w:lineRule="auto"/>
              <w:rPr>
                <w:rFonts w:ascii="Calibri" w:eastAsia="Times New Roman" w:hAnsi="Calibri" w:cs="Times New Roman"/>
                <w:color w:val="000000"/>
                <w:lang w:eastAsia="en-US"/>
              </w:rPr>
            </w:pPr>
            <w:r w:rsidRPr="00FD0ABD">
              <w:rPr>
                <w:rFonts w:ascii="Calibri" w:eastAsia="Times New Roman" w:hAnsi="Calibri" w:cs="Times New Roman"/>
                <w:color w:val="000000"/>
                <w:lang w:eastAsia="en-US"/>
              </w:rPr>
              <w:t>прочие виды расчетов</w:t>
            </w:r>
          </w:p>
        </w:tc>
      </w:tr>
      <w:tr w:rsidR="00B4622D" w:rsidRPr="00FD0ABD" w14:paraId="54940F3A" w14:textId="77777777" w:rsidTr="00B4622D">
        <w:trPr>
          <w:trHeight w:val="300"/>
        </w:trPr>
        <w:tc>
          <w:tcPr>
            <w:tcW w:w="1525" w:type="dxa"/>
            <w:tcBorders>
              <w:top w:val="nil"/>
              <w:left w:val="single" w:sz="4" w:space="0" w:color="auto"/>
              <w:bottom w:val="single" w:sz="4" w:space="0" w:color="auto"/>
              <w:right w:val="single" w:sz="4" w:space="0" w:color="auto"/>
            </w:tcBorders>
            <w:shd w:val="clear" w:color="auto" w:fill="auto"/>
            <w:noWrap/>
            <w:vAlign w:val="bottom"/>
            <w:hideMark/>
          </w:tcPr>
          <w:p w14:paraId="236F9C10" w14:textId="77777777" w:rsidR="00FD0ABD" w:rsidRPr="00FD0ABD" w:rsidRDefault="00FD0ABD" w:rsidP="00FD0ABD">
            <w:pPr>
              <w:spacing w:after="0" w:line="240" w:lineRule="auto"/>
              <w:jc w:val="center"/>
              <w:rPr>
                <w:rFonts w:ascii="Calibri" w:eastAsia="Times New Roman" w:hAnsi="Calibri" w:cs="Times New Roman"/>
                <w:color w:val="000000"/>
                <w:lang w:eastAsia="en-US"/>
              </w:rPr>
            </w:pPr>
            <w:r w:rsidRPr="00FD0ABD">
              <w:rPr>
                <w:rFonts w:ascii="Calibri" w:eastAsia="Times New Roman" w:hAnsi="Calibri" w:cs="Times New Roman"/>
                <w:color w:val="000000"/>
                <w:lang w:eastAsia="en-US"/>
              </w:rPr>
              <w:t>021</w:t>
            </w:r>
          </w:p>
        </w:tc>
        <w:tc>
          <w:tcPr>
            <w:tcW w:w="1710" w:type="dxa"/>
            <w:tcBorders>
              <w:top w:val="nil"/>
              <w:left w:val="nil"/>
              <w:bottom w:val="single" w:sz="4" w:space="0" w:color="auto"/>
              <w:right w:val="single" w:sz="4" w:space="0" w:color="auto"/>
            </w:tcBorders>
            <w:shd w:val="clear" w:color="auto" w:fill="auto"/>
            <w:noWrap/>
            <w:vAlign w:val="bottom"/>
            <w:hideMark/>
          </w:tcPr>
          <w:p w14:paraId="0BC2CFEE" w14:textId="77777777" w:rsidR="00FD0ABD" w:rsidRPr="00FD0ABD" w:rsidRDefault="00FD0ABD" w:rsidP="00FD0ABD">
            <w:pPr>
              <w:spacing w:after="0" w:line="240" w:lineRule="auto"/>
              <w:jc w:val="center"/>
              <w:rPr>
                <w:rFonts w:ascii="Calibri" w:eastAsia="Times New Roman" w:hAnsi="Calibri" w:cs="Times New Roman"/>
                <w:color w:val="000000"/>
                <w:lang w:eastAsia="en-US"/>
              </w:rPr>
            </w:pPr>
            <w:r w:rsidRPr="00FD0ABD">
              <w:rPr>
                <w:rFonts w:ascii="Calibri" w:eastAsia="Times New Roman" w:hAnsi="Calibri" w:cs="Times New Roman"/>
                <w:color w:val="000000"/>
                <w:lang w:eastAsia="en-US"/>
              </w:rPr>
              <w:t>70</w:t>
            </w:r>
          </w:p>
        </w:tc>
        <w:tc>
          <w:tcPr>
            <w:tcW w:w="2430" w:type="dxa"/>
            <w:tcBorders>
              <w:top w:val="nil"/>
              <w:left w:val="nil"/>
              <w:bottom w:val="single" w:sz="4" w:space="0" w:color="auto"/>
              <w:right w:val="single" w:sz="4" w:space="0" w:color="auto"/>
            </w:tcBorders>
            <w:shd w:val="clear" w:color="auto" w:fill="auto"/>
            <w:noWrap/>
            <w:vAlign w:val="bottom"/>
            <w:hideMark/>
          </w:tcPr>
          <w:p w14:paraId="4BAFA731" w14:textId="77777777" w:rsidR="00FD0ABD" w:rsidRPr="00FD0ABD" w:rsidRDefault="00FD0ABD" w:rsidP="00FD0ABD">
            <w:pPr>
              <w:spacing w:after="0" w:line="240" w:lineRule="auto"/>
              <w:rPr>
                <w:rFonts w:ascii="Calibri" w:eastAsia="Times New Roman" w:hAnsi="Calibri" w:cs="Times New Roman"/>
                <w:color w:val="000000"/>
                <w:lang w:eastAsia="en-US"/>
              </w:rPr>
            </w:pPr>
            <w:r w:rsidRPr="00FD0ABD">
              <w:rPr>
                <w:rFonts w:ascii="Calibri" w:eastAsia="Times New Roman" w:hAnsi="Calibri" w:cs="Times New Roman"/>
                <w:color w:val="000000"/>
                <w:lang w:eastAsia="en-US"/>
              </w:rPr>
              <w:t>аккредитив/инкассо/перевод</w:t>
            </w:r>
          </w:p>
        </w:tc>
        <w:tc>
          <w:tcPr>
            <w:tcW w:w="1373" w:type="dxa"/>
            <w:tcBorders>
              <w:top w:val="nil"/>
              <w:left w:val="nil"/>
              <w:bottom w:val="single" w:sz="4" w:space="0" w:color="auto"/>
              <w:right w:val="single" w:sz="4" w:space="0" w:color="auto"/>
            </w:tcBorders>
            <w:shd w:val="clear" w:color="auto" w:fill="auto"/>
            <w:noWrap/>
            <w:vAlign w:val="bottom"/>
            <w:hideMark/>
          </w:tcPr>
          <w:p w14:paraId="2CADD273" w14:textId="77777777" w:rsidR="00FD0ABD" w:rsidRPr="00FD0ABD" w:rsidRDefault="00FD0ABD" w:rsidP="00FD0ABD">
            <w:pPr>
              <w:spacing w:after="0" w:line="240" w:lineRule="auto"/>
              <w:jc w:val="center"/>
              <w:rPr>
                <w:rFonts w:ascii="Calibri" w:eastAsia="Times New Roman" w:hAnsi="Calibri" w:cs="Times New Roman"/>
                <w:color w:val="000000"/>
                <w:lang w:eastAsia="en-US"/>
              </w:rPr>
            </w:pPr>
            <w:r w:rsidRPr="00FD0ABD">
              <w:rPr>
                <w:rFonts w:ascii="Calibri" w:eastAsia="Times New Roman" w:hAnsi="Calibri" w:cs="Times New Roman"/>
                <w:color w:val="000000"/>
                <w:lang w:eastAsia="en-US"/>
              </w:rPr>
              <w:t>026</w:t>
            </w:r>
          </w:p>
        </w:tc>
        <w:tc>
          <w:tcPr>
            <w:tcW w:w="1350" w:type="dxa"/>
            <w:tcBorders>
              <w:top w:val="nil"/>
              <w:left w:val="nil"/>
              <w:bottom w:val="single" w:sz="4" w:space="0" w:color="auto"/>
              <w:right w:val="single" w:sz="4" w:space="0" w:color="auto"/>
            </w:tcBorders>
            <w:shd w:val="clear" w:color="auto" w:fill="auto"/>
            <w:noWrap/>
            <w:vAlign w:val="bottom"/>
            <w:hideMark/>
          </w:tcPr>
          <w:p w14:paraId="236F62D7" w14:textId="77777777" w:rsidR="00FD0ABD" w:rsidRPr="00FD0ABD" w:rsidRDefault="00FD0ABD" w:rsidP="00FD0ABD">
            <w:pPr>
              <w:spacing w:after="0" w:line="240" w:lineRule="auto"/>
              <w:jc w:val="center"/>
              <w:rPr>
                <w:rFonts w:ascii="Calibri" w:eastAsia="Times New Roman" w:hAnsi="Calibri" w:cs="Times New Roman"/>
                <w:color w:val="000000"/>
                <w:lang w:eastAsia="en-US"/>
              </w:rPr>
            </w:pPr>
            <w:r w:rsidRPr="00FD0ABD">
              <w:rPr>
                <w:rFonts w:ascii="Calibri" w:eastAsia="Times New Roman" w:hAnsi="Calibri" w:cs="Times New Roman"/>
                <w:color w:val="000000"/>
                <w:lang w:eastAsia="en-US"/>
              </w:rPr>
              <w:t>80</w:t>
            </w:r>
          </w:p>
        </w:tc>
        <w:tc>
          <w:tcPr>
            <w:tcW w:w="2201" w:type="dxa"/>
            <w:tcBorders>
              <w:top w:val="nil"/>
              <w:left w:val="nil"/>
              <w:bottom w:val="single" w:sz="4" w:space="0" w:color="auto"/>
              <w:right w:val="single" w:sz="4" w:space="0" w:color="auto"/>
            </w:tcBorders>
            <w:shd w:val="clear" w:color="auto" w:fill="auto"/>
            <w:noWrap/>
            <w:vAlign w:val="bottom"/>
            <w:hideMark/>
          </w:tcPr>
          <w:p w14:paraId="032F9C83" w14:textId="77777777" w:rsidR="00FD0ABD" w:rsidRPr="00FD0ABD" w:rsidRDefault="00FD0ABD" w:rsidP="00FD0ABD">
            <w:pPr>
              <w:spacing w:after="0" w:line="240" w:lineRule="auto"/>
              <w:rPr>
                <w:rFonts w:ascii="Calibri" w:eastAsia="Times New Roman" w:hAnsi="Calibri" w:cs="Times New Roman"/>
                <w:color w:val="000000"/>
                <w:lang w:eastAsia="en-US"/>
              </w:rPr>
            </w:pPr>
            <w:r w:rsidRPr="00FD0ABD">
              <w:rPr>
                <w:rFonts w:ascii="Calibri" w:eastAsia="Times New Roman" w:hAnsi="Calibri" w:cs="Times New Roman"/>
                <w:color w:val="000000"/>
                <w:lang w:eastAsia="en-US"/>
              </w:rPr>
              <w:t>безвозмездная поставка</w:t>
            </w:r>
          </w:p>
        </w:tc>
      </w:tr>
      <w:tr w:rsidR="00B4622D" w:rsidRPr="00FD0ABD" w14:paraId="751D698B" w14:textId="77777777" w:rsidTr="00B4622D">
        <w:trPr>
          <w:trHeight w:val="300"/>
        </w:trPr>
        <w:tc>
          <w:tcPr>
            <w:tcW w:w="1525" w:type="dxa"/>
            <w:tcBorders>
              <w:top w:val="nil"/>
              <w:left w:val="single" w:sz="4" w:space="0" w:color="auto"/>
              <w:bottom w:val="single" w:sz="4" w:space="0" w:color="auto"/>
              <w:right w:val="single" w:sz="4" w:space="0" w:color="auto"/>
            </w:tcBorders>
            <w:shd w:val="clear" w:color="auto" w:fill="auto"/>
            <w:noWrap/>
            <w:vAlign w:val="bottom"/>
            <w:hideMark/>
          </w:tcPr>
          <w:p w14:paraId="4F190268" w14:textId="77777777" w:rsidR="00FD0ABD" w:rsidRPr="00FD0ABD" w:rsidRDefault="00FD0ABD" w:rsidP="00FD0ABD">
            <w:pPr>
              <w:spacing w:after="0" w:line="240" w:lineRule="auto"/>
              <w:jc w:val="center"/>
              <w:rPr>
                <w:rFonts w:ascii="Calibri" w:eastAsia="Times New Roman" w:hAnsi="Calibri" w:cs="Times New Roman"/>
                <w:color w:val="000000"/>
                <w:lang w:eastAsia="en-US"/>
              </w:rPr>
            </w:pPr>
            <w:r w:rsidRPr="00FD0ABD">
              <w:rPr>
                <w:rFonts w:ascii="Calibri" w:eastAsia="Times New Roman" w:hAnsi="Calibri" w:cs="Times New Roman"/>
                <w:color w:val="000000"/>
                <w:lang w:eastAsia="en-US"/>
              </w:rPr>
              <w:t>021</w:t>
            </w:r>
          </w:p>
        </w:tc>
        <w:tc>
          <w:tcPr>
            <w:tcW w:w="1710" w:type="dxa"/>
            <w:tcBorders>
              <w:top w:val="nil"/>
              <w:left w:val="nil"/>
              <w:bottom w:val="single" w:sz="4" w:space="0" w:color="auto"/>
              <w:right w:val="single" w:sz="4" w:space="0" w:color="auto"/>
            </w:tcBorders>
            <w:shd w:val="clear" w:color="auto" w:fill="auto"/>
            <w:noWrap/>
            <w:vAlign w:val="bottom"/>
            <w:hideMark/>
          </w:tcPr>
          <w:p w14:paraId="0D7E3490" w14:textId="77777777" w:rsidR="00FD0ABD" w:rsidRPr="00FD0ABD" w:rsidRDefault="00FD0ABD" w:rsidP="00FD0ABD">
            <w:pPr>
              <w:spacing w:after="0" w:line="240" w:lineRule="auto"/>
              <w:jc w:val="center"/>
              <w:rPr>
                <w:rFonts w:ascii="Calibri" w:eastAsia="Times New Roman" w:hAnsi="Calibri" w:cs="Times New Roman"/>
                <w:color w:val="000000"/>
                <w:lang w:eastAsia="en-US"/>
              </w:rPr>
            </w:pPr>
            <w:r w:rsidRPr="00FD0ABD">
              <w:rPr>
                <w:rFonts w:ascii="Calibri" w:eastAsia="Times New Roman" w:hAnsi="Calibri" w:cs="Times New Roman"/>
                <w:color w:val="000000"/>
                <w:lang w:eastAsia="en-US"/>
              </w:rPr>
              <w:t>60</w:t>
            </w:r>
          </w:p>
        </w:tc>
        <w:tc>
          <w:tcPr>
            <w:tcW w:w="2430" w:type="dxa"/>
            <w:tcBorders>
              <w:top w:val="nil"/>
              <w:left w:val="nil"/>
              <w:bottom w:val="single" w:sz="4" w:space="0" w:color="auto"/>
              <w:right w:val="single" w:sz="4" w:space="0" w:color="auto"/>
            </w:tcBorders>
            <w:shd w:val="clear" w:color="auto" w:fill="auto"/>
            <w:noWrap/>
            <w:vAlign w:val="bottom"/>
            <w:hideMark/>
          </w:tcPr>
          <w:p w14:paraId="3DB3378D" w14:textId="77777777" w:rsidR="00FD0ABD" w:rsidRPr="00FD0ABD" w:rsidRDefault="00FD0ABD" w:rsidP="00FD0ABD">
            <w:pPr>
              <w:spacing w:after="0" w:line="240" w:lineRule="auto"/>
              <w:rPr>
                <w:rFonts w:ascii="Calibri" w:eastAsia="Times New Roman" w:hAnsi="Calibri" w:cs="Times New Roman"/>
                <w:color w:val="000000"/>
                <w:lang w:eastAsia="en-US"/>
              </w:rPr>
            </w:pPr>
            <w:r w:rsidRPr="00FD0ABD">
              <w:rPr>
                <w:rFonts w:ascii="Calibri" w:eastAsia="Times New Roman" w:hAnsi="Calibri" w:cs="Times New Roman"/>
                <w:color w:val="000000"/>
                <w:lang w:eastAsia="en-US"/>
              </w:rPr>
              <w:t>инкассо/перевод</w:t>
            </w:r>
          </w:p>
        </w:tc>
        <w:tc>
          <w:tcPr>
            <w:tcW w:w="1373" w:type="dxa"/>
            <w:tcBorders>
              <w:top w:val="nil"/>
              <w:left w:val="nil"/>
              <w:bottom w:val="single" w:sz="4" w:space="0" w:color="auto"/>
              <w:right w:val="single" w:sz="4" w:space="0" w:color="auto"/>
            </w:tcBorders>
            <w:shd w:val="clear" w:color="auto" w:fill="auto"/>
            <w:noWrap/>
            <w:vAlign w:val="bottom"/>
            <w:hideMark/>
          </w:tcPr>
          <w:p w14:paraId="1F6701C1" w14:textId="77777777" w:rsidR="00FD0ABD" w:rsidRPr="00FD0ABD" w:rsidRDefault="00FD0ABD" w:rsidP="00FD0ABD">
            <w:pPr>
              <w:spacing w:after="0" w:line="240" w:lineRule="auto"/>
              <w:jc w:val="center"/>
              <w:rPr>
                <w:rFonts w:ascii="Calibri" w:eastAsia="Times New Roman" w:hAnsi="Calibri" w:cs="Times New Roman"/>
                <w:color w:val="000000"/>
                <w:lang w:eastAsia="en-US"/>
              </w:rPr>
            </w:pPr>
            <w:r w:rsidRPr="00FD0ABD">
              <w:rPr>
                <w:rFonts w:ascii="Calibri" w:eastAsia="Times New Roman" w:hAnsi="Calibri" w:cs="Times New Roman"/>
                <w:color w:val="000000"/>
                <w:lang w:eastAsia="en-US"/>
              </w:rPr>
              <w:t>026</w:t>
            </w:r>
          </w:p>
        </w:tc>
        <w:tc>
          <w:tcPr>
            <w:tcW w:w="1350" w:type="dxa"/>
            <w:tcBorders>
              <w:top w:val="nil"/>
              <w:left w:val="nil"/>
              <w:bottom w:val="single" w:sz="4" w:space="0" w:color="auto"/>
              <w:right w:val="single" w:sz="4" w:space="0" w:color="auto"/>
            </w:tcBorders>
            <w:shd w:val="clear" w:color="auto" w:fill="auto"/>
            <w:noWrap/>
            <w:vAlign w:val="bottom"/>
            <w:hideMark/>
          </w:tcPr>
          <w:p w14:paraId="4DBB014F" w14:textId="77777777" w:rsidR="00FD0ABD" w:rsidRPr="00FD0ABD" w:rsidRDefault="00FD0ABD" w:rsidP="00FD0ABD">
            <w:pPr>
              <w:spacing w:after="0" w:line="240" w:lineRule="auto"/>
              <w:jc w:val="center"/>
              <w:rPr>
                <w:rFonts w:ascii="Calibri" w:eastAsia="Times New Roman" w:hAnsi="Calibri" w:cs="Times New Roman"/>
                <w:color w:val="000000"/>
                <w:lang w:eastAsia="en-US"/>
              </w:rPr>
            </w:pPr>
            <w:r w:rsidRPr="00FD0ABD">
              <w:rPr>
                <w:rFonts w:ascii="Calibri" w:eastAsia="Times New Roman" w:hAnsi="Calibri" w:cs="Times New Roman"/>
                <w:color w:val="000000"/>
                <w:lang w:eastAsia="en-US"/>
              </w:rPr>
              <w:t>70</w:t>
            </w:r>
          </w:p>
        </w:tc>
        <w:tc>
          <w:tcPr>
            <w:tcW w:w="2201" w:type="dxa"/>
            <w:tcBorders>
              <w:top w:val="nil"/>
              <w:left w:val="nil"/>
              <w:bottom w:val="single" w:sz="4" w:space="0" w:color="auto"/>
              <w:right w:val="single" w:sz="4" w:space="0" w:color="auto"/>
            </w:tcBorders>
            <w:shd w:val="clear" w:color="auto" w:fill="auto"/>
            <w:noWrap/>
            <w:vAlign w:val="bottom"/>
            <w:hideMark/>
          </w:tcPr>
          <w:p w14:paraId="1A2E1662" w14:textId="77777777" w:rsidR="00FD0ABD" w:rsidRPr="00FD0ABD" w:rsidRDefault="00FD0ABD" w:rsidP="00FD0ABD">
            <w:pPr>
              <w:spacing w:after="0" w:line="240" w:lineRule="auto"/>
              <w:rPr>
                <w:rFonts w:ascii="Calibri" w:eastAsia="Times New Roman" w:hAnsi="Calibri" w:cs="Times New Roman"/>
                <w:color w:val="000000"/>
                <w:lang w:eastAsia="en-US"/>
              </w:rPr>
            </w:pPr>
            <w:r w:rsidRPr="00FD0ABD">
              <w:rPr>
                <w:rFonts w:ascii="Calibri" w:eastAsia="Times New Roman" w:hAnsi="Calibri" w:cs="Times New Roman"/>
                <w:color w:val="000000"/>
                <w:lang w:eastAsia="en-US"/>
              </w:rPr>
              <w:t>аккредитив/инкассо/перевод</w:t>
            </w:r>
          </w:p>
        </w:tc>
      </w:tr>
      <w:tr w:rsidR="00B4622D" w:rsidRPr="00FD0ABD" w14:paraId="2381D16F" w14:textId="77777777" w:rsidTr="00B4622D">
        <w:trPr>
          <w:trHeight w:val="300"/>
        </w:trPr>
        <w:tc>
          <w:tcPr>
            <w:tcW w:w="1525" w:type="dxa"/>
            <w:tcBorders>
              <w:top w:val="nil"/>
              <w:left w:val="single" w:sz="4" w:space="0" w:color="auto"/>
              <w:bottom w:val="single" w:sz="4" w:space="0" w:color="auto"/>
              <w:right w:val="single" w:sz="4" w:space="0" w:color="auto"/>
            </w:tcBorders>
            <w:shd w:val="clear" w:color="auto" w:fill="auto"/>
            <w:noWrap/>
            <w:vAlign w:val="bottom"/>
            <w:hideMark/>
          </w:tcPr>
          <w:p w14:paraId="0466DF54" w14:textId="77777777" w:rsidR="00FD0ABD" w:rsidRPr="00FD0ABD" w:rsidRDefault="00FD0ABD" w:rsidP="00FD0ABD">
            <w:pPr>
              <w:spacing w:after="0" w:line="240" w:lineRule="auto"/>
              <w:jc w:val="center"/>
              <w:rPr>
                <w:rFonts w:ascii="Calibri" w:eastAsia="Times New Roman" w:hAnsi="Calibri" w:cs="Times New Roman"/>
                <w:color w:val="000000"/>
                <w:lang w:eastAsia="en-US"/>
              </w:rPr>
            </w:pPr>
            <w:r w:rsidRPr="00FD0ABD">
              <w:rPr>
                <w:rFonts w:ascii="Calibri" w:eastAsia="Times New Roman" w:hAnsi="Calibri" w:cs="Times New Roman"/>
                <w:color w:val="000000"/>
                <w:lang w:eastAsia="en-US"/>
              </w:rPr>
              <w:t>021</w:t>
            </w:r>
          </w:p>
        </w:tc>
        <w:tc>
          <w:tcPr>
            <w:tcW w:w="1710" w:type="dxa"/>
            <w:tcBorders>
              <w:top w:val="nil"/>
              <w:left w:val="nil"/>
              <w:bottom w:val="single" w:sz="4" w:space="0" w:color="auto"/>
              <w:right w:val="single" w:sz="4" w:space="0" w:color="auto"/>
            </w:tcBorders>
            <w:shd w:val="clear" w:color="auto" w:fill="auto"/>
            <w:noWrap/>
            <w:vAlign w:val="bottom"/>
            <w:hideMark/>
          </w:tcPr>
          <w:p w14:paraId="7992474B" w14:textId="77777777" w:rsidR="00FD0ABD" w:rsidRPr="00FD0ABD" w:rsidRDefault="00FD0ABD" w:rsidP="00FD0ABD">
            <w:pPr>
              <w:spacing w:after="0" w:line="240" w:lineRule="auto"/>
              <w:jc w:val="center"/>
              <w:rPr>
                <w:rFonts w:ascii="Calibri" w:eastAsia="Times New Roman" w:hAnsi="Calibri" w:cs="Times New Roman"/>
                <w:color w:val="000000"/>
                <w:lang w:eastAsia="en-US"/>
              </w:rPr>
            </w:pPr>
            <w:r w:rsidRPr="00FD0ABD">
              <w:rPr>
                <w:rFonts w:ascii="Calibri" w:eastAsia="Times New Roman" w:hAnsi="Calibri" w:cs="Times New Roman"/>
                <w:color w:val="000000"/>
                <w:lang w:eastAsia="en-US"/>
              </w:rPr>
              <w:t>50</w:t>
            </w:r>
          </w:p>
        </w:tc>
        <w:tc>
          <w:tcPr>
            <w:tcW w:w="2430" w:type="dxa"/>
            <w:tcBorders>
              <w:top w:val="nil"/>
              <w:left w:val="nil"/>
              <w:bottom w:val="single" w:sz="4" w:space="0" w:color="auto"/>
              <w:right w:val="single" w:sz="4" w:space="0" w:color="auto"/>
            </w:tcBorders>
            <w:shd w:val="clear" w:color="auto" w:fill="auto"/>
            <w:noWrap/>
            <w:vAlign w:val="bottom"/>
            <w:hideMark/>
          </w:tcPr>
          <w:p w14:paraId="7BC607C5" w14:textId="77777777" w:rsidR="00FD0ABD" w:rsidRPr="00FD0ABD" w:rsidRDefault="00FD0ABD" w:rsidP="00FD0ABD">
            <w:pPr>
              <w:spacing w:after="0" w:line="240" w:lineRule="auto"/>
              <w:rPr>
                <w:rFonts w:ascii="Calibri" w:eastAsia="Times New Roman" w:hAnsi="Calibri" w:cs="Times New Roman"/>
                <w:color w:val="000000"/>
                <w:lang w:eastAsia="en-US"/>
              </w:rPr>
            </w:pPr>
            <w:r w:rsidRPr="00FD0ABD">
              <w:rPr>
                <w:rFonts w:ascii="Calibri" w:eastAsia="Times New Roman" w:hAnsi="Calibri" w:cs="Times New Roman"/>
                <w:color w:val="000000"/>
                <w:lang w:eastAsia="en-US"/>
              </w:rPr>
              <w:t>аккредитив/перевод</w:t>
            </w:r>
          </w:p>
        </w:tc>
        <w:tc>
          <w:tcPr>
            <w:tcW w:w="1373" w:type="dxa"/>
            <w:tcBorders>
              <w:top w:val="nil"/>
              <w:left w:val="nil"/>
              <w:bottom w:val="single" w:sz="4" w:space="0" w:color="auto"/>
              <w:right w:val="single" w:sz="4" w:space="0" w:color="auto"/>
            </w:tcBorders>
            <w:shd w:val="clear" w:color="auto" w:fill="auto"/>
            <w:noWrap/>
            <w:vAlign w:val="bottom"/>
            <w:hideMark/>
          </w:tcPr>
          <w:p w14:paraId="772516C3" w14:textId="77777777" w:rsidR="00FD0ABD" w:rsidRPr="00FD0ABD" w:rsidRDefault="00FD0ABD" w:rsidP="00FD0ABD">
            <w:pPr>
              <w:spacing w:after="0" w:line="240" w:lineRule="auto"/>
              <w:jc w:val="center"/>
              <w:rPr>
                <w:rFonts w:ascii="Calibri" w:eastAsia="Times New Roman" w:hAnsi="Calibri" w:cs="Times New Roman"/>
                <w:color w:val="000000"/>
                <w:lang w:eastAsia="en-US"/>
              </w:rPr>
            </w:pPr>
            <w:r w:rsidRPr="00FD0ABD">
              <w:rPr>
                <w:rFonts w:ascii="Calibri" w:eastAsia="Times New Roman" w:hAnsi="Calibri" w:cs="Times New Roman"/>
                <w:color w:val="000000"/>
                <w:lang w:eastAsia="en-US"/>
              </w:rPr>
              <w:t>026</w:t>
            </w:r>
          </w:p>
        </w:tc>
        <w:tc>
          <w:tcPr>
            <w:tcW w:w="1350" w:type="dxa"/>
            <w:tcBorders>
              <w:top w:val="nil"/>
              <w:left w:val="nil"/>
              <w:bottom w:val="single" w:sz="4" w:space="0" w:color="auto"/>
              <w:right w:val="single" w:sz="4" w:space="0" w:color="auto"/>
            </w:tcBorders>
            <w:shd w:val="clear" w:color="auto" w:fill="auto"/>
            <w:noWrap/>
            <w:vAlign w:val="bottom"/>
            <w:hideMark/>
          </w:tcPr>
          <w:p w14:paraId="64E71CF7" w14:textId="77777777" w:rsidR="00FD0ABD" w:rsidRPr="00FD0ABD" w:rsidRDefault="00FD0ABD" w:rsidP="00FD0ABD">
            <w:pPr>
              <w:spacing w:after="0" w:line="240" w:lineRule="auto"/>
              <w:jc w:val="center"/>
              <w:rPr>
                <w:rFonts w:ascii="Calibri" w:eastAsia="Times New Roman" w:hAnsi="Calibri" w:cs="Times New Roman"/>
                <w:color w:val="000000"/>
                <w:lang w:eastAsia="en-US"/>
              </w:rPr>
            </w:pPr>
            <w:r w:rsidRPr="00FD0ABD">
              <w:rPr>
                <w:rFonts w:ascii="Calibri" w:eastAsia="Times New Roman" w:hAnsi="Calibri" w:cs="Times New Roman"/>
                <w:color w:val="000000"/>
                <w:lang w:eastAsia="en-US"/>
              </w:rPr>
              <w:t>60</w:t>
            </w:r>
          </w:p>
        </w:tc>
        <w:tc>
          <w:tcPr>
            <w:tcW w:w="2201" w:type="dxa"/>
            <w:tcBorders>
              <w:top w:val="nil"/>
              <w:left w:val="nil"/>
              <w:bottom w:val="single" w:sz="4" w:space="0" w:color="auto"/>
              <w:right w:val="single" w:sz="4" w:space="0" w:color="auto"/>
            </w:tcBorders>
            <w:shd w:val="clear" w:color="auto" w:fill="auto"/>
            <w:noWrap/>
            <w:vAlign w:val="bottom"/>
            <w:hideMark/>
          </w:tcPr>
          <w:p w14:paraId="114F1FC0" w14:textId="77777777" w:rsidR="00FD0ABD" w:rsidRPr="00FD0ABD" w:rsidRDefault="00FD0ABD" w:rsidP="00FD0ABD">
            <w:pPr>
              <w:spacing w:after="0" w:line="240" w:lineRule="auto"/>
              <w:rPr>
                <w:rFonts w:ascii="Calibri" w:eastAsia="Times New Roman" w:hAnsi="Calibri" w:cs="Times New Roman"/>
                <w:color w:val="000000"/>
                <w:lang w:eastAsia="en-US"/>
              </w:rPr>
            </w:pPr>
            <w:r w:rsidRPr="00FD0ABD">
              <w:rPr>
                <w:rFonts w:ascii="Calibri" w:eastAsia="Times New Roman" w:hAnsi="Calibri" w:cs="Times New Roman"/>
                <w:color w:val="000000"/>
                <w:lang w:eastAsia="en-US"/>
              </w:rPr>
              <w:t>инкассо/перевод</w:t>
            </w:r>
          </w:p>
        </w:tc>
      </w:tr>
      <w:tr w:rsidR="00B4622D" w:rsidRPr="00FD0ABD" w14:paraId="314AFD9B" w14:textId="77777777" w:rsidTr="00B4622D">
        <w:trPr>
          <w:trHeight w:val="300"/>
        </w:trPr>
        <w:tc>
          <w:tcPr>
            <w:tcW w:w="1525" w:type="dxa"/>
            <w:tcBorders>
              <w:top w:val="nil"/>
              <w:left w:val="single" w:sz="4" w:space="0" w:color="auto"/>
              <w:bottom w:val="single" w:sz="4" w:space="0" w:color="auto"/>
              <w:right w:val="single" w:sz="4" w:space="0" w:color="auto"/>
            </w:tcBorders>
            <w:shd w:val="clear" w:color="auto" w:fill="auto"/>
            <w:noWrap/>
            <w:vAlign w:val="bottom"/>
            <w:hideMark/>
          </w:tcPr>
          <w:p w14:paraId="464C4A25" w14:textId="77777777" w:rsidR="00FD0ABD" w:rsidRPr="00FD0ABD" w:rsidRDefault="00FD0ABD" w:rsidP="00FD0ABD">
            <w:pPr>
              <w:spacing w:after="0" w:line="240" w:lineRule="auto"/>
              <w:jc w:val="center"/>
              <w:rPr>
                <w:rFonts w:ascii="Calibri" w:eastAsia="Times New Roman" w:hAnsi="Calibri" w:cs="Times New Roman"/>
                <w:color w:val="000000"/>
                <w:lang w:eastAsia="en-US"/>
              </w:rPr>
            </w:pPr>
            <w:r w:rsidRPr="00FD0ABD">
              <w:rPr>
                <w:rFonts w:ascii="Calibri" w:eastAsia="Times New Roman" w:hAnsi="Calibri" w:cs="Times New Roman"/>
                <w:color w:val="000000"/>
                <w:lang w:eastAsia="en-US"/>
              </w:rPr>
              <w:t>021</w:t>
            </w:r>
          </w:p>
        </w:tc>
        <w:tc>
          <w:tcPr>
            <w:tcW w:w="1710" w:type="dxa"/>
            <w:tcBorders>
              <w:top w:val="nil"/>
              <w:left w:val="nil"/>
              <w:bottom w:val="single" w:sz="4" w:space="0" w:color="auto"/>
              <w:right w:val="single" w:sz="4" w:space="0" w:color="auto"/>
            </w:tcBorders>
            <w:shd w:val="clear" w:color="auto" w:fill="auto"/>
            <w:noWrap/>
            <w:vAlign w:val="bottom"/>
            <w:hideMark/>
          </w:tcPr>
          <w:p w14:paraId="77C53778" w14:textId="77777777" w:rsidR="00FD0ABD" w:rsidRPr="00FD0ABD" w:rsidRDefault="00FD0ABD" w:rsidP="00FD0ABD">
            <w:pPr>
              <w:spacing w:after="0" w:line="240" w:lineRule="auto"/>
              <w:jc w:val="center"/>
              <w:rPr>
                <w:rFonts w:ascii="Calibri" w:eastAsia="Times New Roman" w:hAnsi="Calibri" w:cs="Times New Roman"/>
                <w:color w:val="000000"/>
                <w:lang w:eastAsia="en-US"/>
              </w:rPr>
            </w:pPr>
            <w:r w:rsidRPr="00FD0ABD">
              <w:rPr>
                <w:rFonts w:ascii="Calibri" w:eastAsia="Times New Roman" w:hAnsi="Calibri" w:cs="Times New Roman"/>
                <w:color w:val="000000"/>
                <w:lang w:eastAsia="en-US"/>
              </w:rPr>
              <w:t>40</w:t>
            </w:r>
          </w:p>
        </w:tc>
        <w:tc>
          <w:tcPr>
            <w:tcW w:w="2430" w:type="dxa"/>
            <w:tcBorders>
              <w:top w:val="nil"/>
              <w:left w:val="nil"/>
              <w:bottom w:val="single" w:sz="4" w:space="0" w:color="auto"/>
              <w:right w:val="single" w:sz="4" w:space="0" w:color="auto"/>
            </w:tcBorders>
            <w:shd w:val="clear" w:color="auto" w:fill="auto"/>
            <w:noWrap/>
            <w:vAlign w:val="bottom"/>
            <w:hideMark/>
          </w:tcPr>
          <w:p w14:paraId="63EDE21D" w14:textId="77777777" w:rsidR="00FD0ABD" w:rsidRPr="00FD0ABD" w:rsidRDefault="00FD0ABD" w:rsidP="00FD0ABD">
            <w:pPr>
              <w:spacing w:after="0" w:line="240" w:lineRule="auto"/>
              <w:rPr>
                <w:rFonts w:ascii="Calibri" w:eastAsia="Times New Roman" w:hAnsi="Calibri" w:cs="Times New Roman"/>
                <w:color w:val="000000"/>
                <w:lang w:eastAsia="en-US"/>
              </w:rPr>
            </w:pPr>
            <w:r w:rsidRPr="00FD0ABD">
              <w:rPr>
                <w:rFonts w:ascii="Calibri" w:eastAsia="Times New Roman" w:hAnsi="Calibri" w:cs="Times New Roman"/>
                <w:color w:val="000000"/>
                <w:lang w:eastAsia="en-US"/>
              </w:rPr>
              <w:t>аккредитив/инкассо</w:t>
            </w:r>
          </w:p>
        </w:tc>
        <w:tc>
          <w:tcPr>
            <w:tcW w:w="1373" w:type="dxa"/>
            <w:tcBorders>
              <w:top w:val="nil"/>
              <w:left w:val="nil"/>
              <w:bottom w:val="single" w:sz="4" w:space="0" w:color="auto"/>
              <w:right w:val="single" w:sz="4" w:space="0" w:color="auto"/>
            </w:tcBorders>
            <w:shd w:val="clear" w:color="auto" w:fill="auto"/>
            <w:noWrap/>
            <w:vAlign w:val="bottom"/>
            <w:hideMark/>
          </w:tcPr>
          <w:p w14:paraId="3808658D" w14:textId="77777777" w:rsidR="00FD0ABD" w:rsidRPr="00FD0ABD" w:rsidRDefault="00FD0ABD" w:rsidP="00FD0ABD">
            <w:pPr>
              <w:spacing w:after="0" w:line="240" w:lineRule="auto"/>
              <w:jc w:val="center"/>
              <w:rPr>
                <w:rFonts w:ascii="Calibri" w:eastAsia="Times New Roman" w:hAnsi="Calibri" w:cs="Times New Roman"/>
                <w:color w:val="000000"/>
                <w:lang w:eastAsia="en-US"/>
              </w:rPr>
            </w:pPr>
            <w:r w:rsidRPr="00FD0ABD">
              <w:rPr>
                <w:rFonts w:ascii="Calibri" w:eastAsia="Times New Roman" w:hAnsi="Calibri" w:cs="Times New Roman"/>
                <w:color w:val="000000"/>
                <w:lang w:eastAsia="en-US"/>
              </w:rPr>
              <w:t>026</w:t>
            </w:r>
          </w:p>
        </w:tc>
        <w:tc>
          <w:tcPr>
            <w:tcW w:w="1350" w:type="dxa"/>
            <w:tcBorders>
              <w:top w:val="nil"/>
              <w:left w:val="nil"/>
              <w:bottom w:val="single" w:sz="4" w:space="0" w:color="auto"/>
              <w:right w:val="single" w:sz="4" w:space="0" w:color="auto"/>
            </w:tcBorders>
            <w:shd w:val="clear" w:color="auto" w:fill="auto"/>
            <w:noWrap/>
            <w:vAlign w:val="bottom"/>
            <w:hideMark/>
          </w:tcPr>
          <w:p w14:paraId="352CA518" w14:textId="77777777" w:rsidR="00FD0ABD" w:rsidRPr="00FD0ABD" w:rsidRDefault="00FD0ABD" w:rsidP="00FD0ABD">
            <w:pPr>
              <w:spacing w:after="0" w:line="240" w:lineRule="auto"/>
              <w:jc w:val="center"/>
              <w:rPr>
                <w:rFonts w:ascii="Calibri" w:eastAsia="Times New Roman" w:hAnsi="Calibri" w:cs="Times New Roman"/>
                <w:color w:val="000000"/>
                <w:lang w:eastAsia="en-US"/>
              </w:rPr>
            </w:pPr>
            <w:r w:rsidRPr="00FD0ABD">
              <w:rPr>
                <w:rFonts w:ascii="Calibri" w:eastAsia="Times New Roman" w:hAnsi="Calibri" w:cs="Times New Roman"/>
                <w:color w:val="000000"/>
                <w:lang w:eastAsia="en-US"/>
              </w:rPr>
              <w:t>50</w:t>
            </w:r>
          </w:p>
        </w:tc>
        <w:tc>
          <w:tcPr>
            <w:tcW w:w="2201" w:type="dxa"/>
            <w:tcBorders>
              <w:top w:val="nil"/>
              <w:left w:val="nil"/>
              <w:bottom w:val="single" w:sz="4" w:space="0" w:color="auto"/>
              <w:right w:val="single" w:sz="4" w:space="0" w:color="auto"/>
            </w:tcBorders>
            <w:shd w:val="clear" w:color="auto" w:fill="auto"/>
            <w:noWrap/>
            <w:vAlign w:val="bottom"/>
            <w:hideMark/>
          </w:tcPr>
          <w:p w14:paraId="0CC65F84" w14:textId="77777777" w:rsidR="00FD0ABD" w:rsidRPr="00FD0ABD" w:rsidRDefault="00FD0ABD" w:rsidP="00FD0ABD">
            <w:pPr>
              <w:spacing w:after="0" w:line="240" w:lineRule="auto"/>
              <w:rPr>
                <w:rFonts w:ascii="Calibri" w:eastAsia="Times New Roman" w:hAnsi="Calibri" w:cs="Times New Roman"/>
                <w:color w:val="000000"/>
                <w:lang w:eastAsia="en-US"/>
              </w:rPr>
            </w:pPr>
            <w:r w:rsidRPr="00FD0ABD">
              <w:rPr>
                <w:rFonts w:ascii="Calibri" w:eastAsia="Times New Roman" w:hAnsi="Calibri" w:cs="Times New Roman"/>
                <w:color w:val="000000"/>
                <w:lang w:eastAsia="en-US"/>
              </w:rPr>
              <w:t>аккредитив/перевод</w:t>
            </w:r>
          </w:p>
        </w:tc>
      </w:tr>
      <w:tr w:rsidR="00B4622D" w:rsidRPr="00FD0ABD" w14:paraId="24EE9047" w14:textId="77777777" w:rsidTr="00B4622D">
        <w:trPr>
          <w:trHeight w:val="300"/>
        </w:trPr>
        <w:tc>
          <w:tcPr>
            <w:tcW w:w="1525" w:type="dxa"/>
            <w:tcBorders>
              <w:top w:val="nil"/>
              <w:left w:val="single" w:sz="4" w:space="0" w:color="auto"/>
              <w:bottom w:val="single" w:sz="4" w:space="0" w:color="auto"/>
              <w:right w:val="single" w:sz="4" w:space="0" w:color="auto"/>
            </w:tcBorders>
            <w:shd w:val="clear" w:color="auto" w:fill="auto"/>
            <w:noWrap/>
            <w:vAlign w:val="bottom"/>
            <w:hideMark/>
          </w:tcPr>
          <w:p w14:paraId="24EFF50F" w14:textId="77777777" w:rsidR="00FD0ABD" w:rsidRPr="00FD0ABD" w:rsidRDefault="00FD0ABD" w:rsidP="00FD0ABD">
            <w:pPr>
              <w:spacing w:after="0" w:line="240" w:lineRule="auto"/>
              <w:jc w:val="center"/>
              <w:rPr>
                <w:rFonts w:ascii="Calibri" w:eastAsia="Times New Roman" w:hAnsi="Calibri" w:cs="Times New Roman"/>
                <w:color w:val="000000"/>
                <w:lang w:eastAsia="en-US"/>
              </w:rPr>
            </w:pPr>
            <w:r w:rsidRPr="00FD0ABD">
              <w:rPr>
                <w:rFonts w:ascii="Calibri" w:eastAsia="Times New Roman" w:hAnsi="Calibri" w:cs="Times New Roman"/>
                <w:color w:val="000000"/>
                <w:lang w:eastAsia="en-US"/>
              </w:rPr>
              <w:t>021</w:t>
            </w:r>
          </w:p>
        </w:tc>
        <w:tc>
          <w:tcPr>
            <w:tcW w:w="1710" w:type="dxa"/>
            <w:tcBorders>
              <w:top w:val="nil"/>
              <w:left w:val="nil"/>
              <w:bottom w:val="single" w:sz="4" w:space="0" w:color="auto"/>
              <w:right w:val="single" w:sz="4" w:space="0" w:color="auto"/>
            </w:tcBorders>
            <w:shd w:val="clear" w:color="auto" w:fill="auto"/>
            <w:noWrap/>
            <w:vAlign w:val="bottom"/>
            <w:hideMark/>
          </w:tcPr>
          <w:p w14:paraId="2498FA72" w14:textId="77777777" w:rsidR="00FD0ABD" w:rsidRPr="00FD0ABD" w:rsidRDefault="00FD0ABD" w:rsidP="00FD0ABD">
            <w:pPr>
              <w:spacing w:after="0" w:line="240" w:lineRule="auto"/>
              <w:jc w:val="center"/>
              <w:rPr>
                <w:rFonts w:ascii="Calibri" w:eastAsia="Times New Roman" w:hAnsi="Calibri" w:cs="Times New Roman"/>
                <w:color w:val="000000"/>
                <w:lang w:eastAsia="en-US"/>
              </w:rPr>
            </w:pPr>
            <w:r w:rsidRPr="00FD0ABD">
              <w:rPr>
                <w:rFonts w:ascii="Calibri" w:eastAsia="Times New Roman" w:hAnsi="Calibri" w:cs="Times New Roman"/>
                <w:color w:val="000000"/>
                <w:lang w:eastAsia="en-US"/>
              </w:rPr>
              <w:t>30</w:t>
            </w:r>
          </w:p>
        </w:tc>
        <w:tc>
          <w:tcPr>
            <w:tcW w:w="2430" w:type="dxa"/>
            <w:tcBorders>
              <w:top w:val="nil"/>
              <w:left w:val="nil"/>
              <w:bottom w:val="single" w:sz="4" w:space="0" w:color="auto"/>
              <w:right w:val="single" w:sz="4" w:space="0" w:color="auto"/>
            </w:tcBorders>
            <w:shd w:val="clear" w:color="auto" w:fill="auto"/>
            <w:noWrap/>
            <w:vAlign w:val="bottom"/>
            <w:hideMark/>
          </w:tcPr>
          <w:p w14:paraId="1BCCB185" w14:textId="77777777" w:rsidR="00FD0ABD" w:rsidRPr="00FD0ABD" w:rsidRDefault="00FD0ABD" w:rsidP="00FD0ABD">
            <w:pPr>
              <w:spacing w:after="0" w:line="240" w:lineRule="auto"/>
              <w:rPr>
                <w:rFonts w:ascii="Calibri" w:eastAsia="Times New Roman" w:hAnsi="Calibri" w:cs="Times New Roman"/>
                <w:color w:val="000000"/>
                <w:lang w:eastAsia="en-US"/>
              </w:rPr>
            </w:pPr>
            <w:r w:rsidRPr="00FD0ABD">
              <w:rPr>
                <w:rFonts w:ascii="Calibri" w:eastAsia="Times New Roman" w:hAnsi="Calibri" w:cs="Times New Roman"/>
                <w:color w:val="000000"/>
                <w:lang w:eastAsia="en-US"/>
              </w:rPr>
              <w:t>перевод</w:t>
            </w:r>
          </w:p>
        </w:tc>
        <w:tc>
          <w:tcPr>
            <w:tcW w:w="1373" w:type="dxa"/>
            <w:tcBorders>
              <w:top w:val="nil"/>
              <w:left w:val="nil"/>
              <w:bottom w:val="single" w:sz="4" w:space="0" w:color="auto"/>
              <w:right w:val="single" w:sz="4" w:space="0" w:color="auto"/>
            </w:tcBorders>
            <w:shd w:val="clear" w:color="auto" w:fill="auto"/>
            <w:noWrap/>
            <w:vAlign w:val="bottom"/>
            <w:hideMark/>
          </w:tcPr>
          <w:p w14:paraId="16C30772" w14:textId="77777777" w:rsidR="00FD0ABD" w:rsidRPr="00FD0ABD" w:rsidRDefault="00FD0ABD" w:rsidP="00FD0ABD">
            <w:pPr>
              <w:spacing w:after="0" w:line="240" w:lineRule="auto"/>
              <w:jc w:val="center"/>
              <w:rPr>
                <w:rFonts w:ascii="Calibri" w:eastAsia="Times New Roman" w:hAnsi="Calibri" w:cs="Times New Roman"/>
                <w:color w:val="000000"/>
                <w:lang w:eastAsia="en-US"/>
              </w:rPr>
            </w:pPr>
            <w:r w:rsidRPr="00FD0ABD">
              <w:rPr>
                <w:rFonts w:ascii="Calibri" w:eastAsia="Times New Roman" w:hAnsi="Calibri" w:cs="Times New Roman"/>
                <w:color w:val="000000"/>
                <w:lang w:eastAsia="en-US"/>
              </w:rPr>
              <w:t>026</w:t>
            </w:r>
          </w:p>
        </w:tc>
        <w:tc>
          <w:tcPr>
            <w:tcW w:w="1350" w:type="dxa"/>
            <w:tcBorders>
              <w:top w:val="nil"/>
              <w:left w:val="nil"/>
              <w:bottom w:val="single" w:sz="4" w:space="0" w:color="auto"/>
              <w:right w:val="single" w:sz="4" w:space="0" w:color="auto"/>
            </w:tcBorders>
            <w:shd w:val="clear" w:color="auto" w:fill="auto"/>
            <w:noWrap/>
            <w:vAlign w:val="bottom"/>
            <w:hideMark/>
          </w:tcPr>
          <w:p w14:paraId="530168DE" w14:textId="77777777" w:rsidR="00FD0ABD" w:rsidRPr="00FD0ABD" w:rsidRDefault="00FD0ABD" w:rsidP="00FD0ABD">
            <w:pPr>
              <w:spacing w:after="0" w:line="240" w:lineRule="auto"/>
              <w:jc w:val="center"/>
              <w:rPr>
                <w:rFonts w:ascii="Calibri" w:eastAsia="Times New Roman" w:hAnsi="Calibri" w:cs="Times New Roman"/>
                <w:color w:val="000000"/>
                <w:lang w:eastAsia="en-US"/>
              </w:rPr>
            </w:pPr>
            <w:r w:rsidRPr="00FD0ABD">
              <w:rPr>
                <w:rFonts w:ascii="Calibri" w:eastAsia="Times New Roman" w:hAnsi="Calibri" w:cs="Times New Roman"/>
                <w:color w:val="000000"/>
                <w:lang w:eastAsia="en-US"/>
              </w:rPr>
              <w:t>40</w:t>
            </w:r>
          </w:p>
        </w:tc>
        <w:tc>
          <w:tcPr>
            <w:tcW w:w="2201" w:type="dxa"/>
            <w:tcBorders>
              <w:top w:val="nil"/>
              <w:left w:val="nil"/>
              <w:bottom w:val="single" w:sz="4" w:space="0" w:color="auto"/>
              <w:right w:val="single" w:sz="4" w:space="0" w:color="auto"/>
            </w:tcBorders>
            <w:shd w:val="clear" w:color="auto" w:fill="auto"/>
            <w:noWrap/>
            <w:vAlign w:val="bottom"/>
            <w:hideMark/>
          </w:tcPr>
          <w:p w14:paraId="7820FF49" w14:textId="77777777" w:rsidR="00FD0ABD" w:rsidRPr="00FD0ABD" w:rsidRDefault="00FD0ABD" w:rsidP="00FD0ABD">
            <w:pPr>
              <w:spacing w:after="0" w:line="240" w:lineRule="auto"/>
              <w:rPr>
                <w:rFonts w:ascii="Calibri" w:eastAsia="Times New Roman" w:hAnsi="Calibri" w:cs="Times New Roman"/>
                <w:color w:val="000000"/>
                <w:lang w:eastAsia="en-US"/>
              </w:rPr>
            </w:pPr>
            <w:r w:rsidRPr="00FD0ABD">
              <w:rPr>
                <w:rFonts w:ascii="Calibri" w:eastAsia="Times New Roman" w:hAnsi="Calibri" w:cs="Times New Roman"/>
                <w:color w:val="000000"/>
                <w:lang w:eastAsia="en-US"/>
              </w:rPr>
              <w:t>аккредитив/инкассо</w:t>
            </w:r>
          </w:p>
        </w:tc>
      </w:tr>
      <w:tr w:rsidR="00B4622D" w:rsidRPr="00FD0ABD" w14:paraId="0028607B" w14:textId="77777777" w:rsidTr="00B4622D">
        <w:trPr>
          <w:trHeight w:val="300"/>
        </w:trPr>
        <w:tc>
          <w:tcPr>
            <w:tcW w:w="1525" w:type="dxa"/>
            <w:tcBorders>
              <w:top w:val="nil"/>
              <w:left w:val="single" w:sz="4" w:space="0" w:color="auto"/>
              <w:bottom w:val="single" w:sz="4" w:space="0" w:color="auto"/>
              <w:right w:val="single" w:sz="4" w:space="0" w:color="auto"/>
            </w:tcBorders>
            <w:shd w:val="clear" w:color="auto" w:fill="auto"/>
            <w:noWrap/>
            <w:vAlign w:val="bottom"/>
            <w:hideMark/>
          </w:tcPr>
          <w:p w14:paraId="6F21B7E6" w14:textId="77777777" w:rsidR="00FD0ABD" w:rsidRPr="00FD0ABD" w:rsidRDefault="00FD0ABD" w:rsidP="00FD0ABD">
            <w:pPr>
              <w:spacing w:after="0" w:line="240" w:lineRule="auto"/>
              <w:jc w:val="center"/>
              <w:rPr>
                <w:rFonts w:ascii="Calibri" w:eastAsia="Times New Roman" w:hAnsi="Calibri" w:cs="Times New Roman"/>
                <w:color w:val="000000"/>
                <w:lang w:eastAsia="en-US"/>
              </w:rPr>
            </w:pPr>
            <w:r w:rsidRPr="00FD0ABD">
              <w:rPr>
                <w:rFonts w:ascii="Calibri" w:eastAsia="Times New Roman" w:hAnsi="Calibri" w:cs="Times New Roman"/>
                <w:color w:val="000000"/>
                <w:lang w:eastAsia="en-US"/>
              </w:rPr>
              <w:t>021</w:t>
            </w:r>
          </w:p>
        </w:tc>
        <w:tc>
          <w:tcPr>
            <w:tcW w:w="1710" w:type="dxa"/>
            <w:tcBorders>
              <w:top w:val="nil"/>
              <w:left w:val="nil"/>
              <w:bottom w:val="single" w:sz="4" w:space="0" w:color="auto"/>
              <w:right w:val="single" w:sz="4" w:space="0" w:color="auto"/>
            </w:tcBorders>
            <w:shd w:val="clear" w:color="auto" w:fill="auto"/>
            <w:noWrap/>
            <w:vAlign w:val="bottom"/>
            <w:hideMark/>
          </w:tcPr>
          <w:p w14:paraId="7B98F706" w14:textId="77777777" w:rsidR="00FD0ABD" w:rsidRPr="00FD0ABD" w:rsidRDefault="00FD0ABD" w:rsidP="00FD0ABD">
            <w:pPr>
              <w:spacing w:after="0" w:line="240" w:lineRule="auto"/>
              <w:jc w:val="center"/>
              <w:rPr>
                <w:rFonts w:ascii="Calibri" w:eastAsia="Times New Roman" w:hAnsi="Calibri" w:cs="Times New Roman"/>
                <w:color w:val="000000"/>
                <w:lang w:eastAsia="en-US"/>
              </w:rPr>
            </w:pPr>
            <w:r w:rsidRPr="00FD0ABD">
              <w:rPr>
                <w:rFonts w:ascii="Calibri" w:eastAsia="Times New Roman" w:hAnsi="Calibri" w:cs="Times New Roman"/>
                <w:color w:val="000000"/>
                <w:lang w:eastAsia="en-US"/>
              </w:rPr>
              <w:t>20</w:t>
            </w:r>
          </w:p>
        </w:tc>
        <w:tc>
          <w:tcPr>
            <w:tcW w:w="2430" w:type="dxa"/>
            <w:tcBorders>
              <w:top w:val="nil"/>
              <w:left w:val="nil"/>
              <w:bottom w:val="single" w:sz="4" w:space="0" w:color="auto"/>
              <w:right w:val="single" w:sz="4" w:space="0" w:color="auto"/>
            </w:tcBorders>
            <w:shd w:val="clear" w:color="auto" w:fill="auto"/>
            <w:noWrap/>
            <w:vAlign w:val="bottom"/>
            <w:hideMark/>
          </w:tcPr>
          <w:p w14:paraId="3649A6C7" w14:textId="77777777" w:rsidR="00FD0ABD" w:rsidRPr="00FD0ABD" w:rsidRDefault="00FD0ABD" w:rsidP="00FD0ABD">
            <w:pPr>
              <w:spacing w:after="0" w:line="240" w:lineRule="auto"/>
              <w:rPr>
                <w:rFonts w:ascii="Calibri" w:eastAsia="Times New Roman" w:hAnsi="Calibri" w:cs="Times New Roman"/>
                <w:color w:val="000000"/>
                <w:lang w:eastAsia="en-US"/>
              </w:rPr>
            </w:pPr>
            <w:r w:rsidRPr="00FD0ABD">
              <w:rPr>
                <w:rFonts w:ascii="Calibri" w:eastAsia="Times New Roman" w:hAnsi="Calibri" w:cs="Times New Roman"/>
                <w:color w:val="000000"/>
                <w:lang w:eastAsia="en-US"/>
              </w:rPr>
              <w:t>инкассо</w:t>
            </w:r>
          </w:p>
        </w:tc>
        <w:tc>
          <w:tcPr>
            <w:tcW w:w="1373" w:type="dxa"/>
            <w:tcBorders>
              <w:top w:val="nil"/>
              <w:left w:val="nil"/>
              <w:bottom w:val="single" w:sz="4" w:space="0" w:color="auto"/>
              <w:right w:val="single" w:sz="4" w:space="0" w:color="auto"/>
            </w:tcBorders>
            <w:shd w:val="clear" w:color="auto" w:fill="auto"/>
            <w:noWrap/>
            <w:vAlign w:val="bottom"/>
            <w:hideMark/>
          </w:tcPr>
          <w:p w14:paraId="428FF509" w14:textId="77777777" w:rsidR="00FD0ABD" w:rsidRPr="00FD0ABD" w:rsidRDefault="00FD0ABD" w:rsidP="00FD0ABD">
            <w:pPr>
              <w:spacing w:after="0" w:line="240" w:lineRule="auto"/>
              <w:jc w:val="center"/>
              <w:rPr>
                <w:rFonts w:ascii="Calibri" w:eastAsia="Times New Roman" w:hAnsi="Calibri" w:cs="Times New Roman"/>
                <w:color w:val="000000"/>
                <w:lang w:eastAsia="en-US"/>
              </w:rPr>
            </w:pPr>
            <w:r w:rsidRPr="00FD0ABD">
              <w:rPr>
                <w:rFonts w:ascii="Calibri" w:eastAsia="Times New Roman" w:hAnsi="Calibri" w:cs="Times New Roman"/>
                <w:color w:val="000000"/>
                <w:lang w:eastAsia="en-US"/>
              </w:rPr>
              <w:t>026</w:t>
            </w:r>
          </w:p>
        </w:tc>
        <w:tc>
          <w:tcPr>
            <w:tcW w:w="1350" w:type="dxa"/>
            <w:tcBorders>
              <w:top w:val="nil"/>
              <w:left w:val="nil"/>
              <w:bottom w:val="single" w:sz="4" w:space="0" w:color="auto"/>
              <w:right w:val="single" w:sz="4" w:space="0" w:color="auto"/>
            </w:tcBorders>
            <w:shd w:val="clear" w:color="auto" w:fill="auto"/>
            <w:noWrap/>
            <w:vAlign w:val="bottom"/>
            <w:hideMark/>
          </w:tcPr>
          <w:p w14:paraId="27B844D2" w14:textId="77777777" w:rsidR="00FD0ABD" w:rsidRPr="00FD0ABD" w:rsidRDefault="00FD0ABD" w:rsidP="00FD0ABD">
            <w:pPr>
              <w:spacing w:after="0" w:line="240" w:lineRule="auto"/>
              <w:jc w:val="center"/>
              <w:rPr>
                <w:rFonts w:ascii="Calibri" w:eastAsia="Times New Roman" w:hAnsi="Calibri" w:cs="Times New Roman"/>
                <w:color w:val="000000"/>
                <w:lang w:eastAsia="en-US"/>
              </w:rPr>
            </w:pPr>
            <w:r w:rsidRPr="00FD0ABD">
              <w:rPr>
                <w:rFonts w:ascii="Calibri" w:eastAsia="Times New Roman" w:hAnsi="Calibri" w:cs="Times New Roman"/>
                <w:color w:val="000000"/>
                <w:lang w:eastAsia="en-US"/>
              </w:rPr>
              <w:t>30</w:t>
            </w:r>
          </w:p>
        </w:tc>
        <w:tc>
          <w:tcPr>
            <w:tcW w:w="2201" w:type="dxa"/>
            <w:tcBorders>
              <w:top w:val="nil"/>
              <w:left w:val="nil"/>
              <w:bottom w:val="single" w:sz="4" w:space="0" w:color="auto"/>
              <w:right w:val="single" w:sz="4" w:space="0" w:color="auto"/>
            </w:tcBorders>
            <w:shd w:val="clear" w:color="auto" w:fill="auto"/>
            <w:noWrap/>
            <w:vAlign w:val="bottom"/>
            <w:hideMark/>
          </w:tcPr>
          <w:p w14:paraId="6334EB01" w14:textId="77777777" w:rsidR="00FD0ABD" w:rsidRPr="00FD0ABD" w:rsidRDefault="00FD0ABD" w:rsidP="00FD0ABD">
            <w:pPr>
              <w:spacing w:after="0" w:line="240" w:lineRule="auto"/>
              <w:rPr>
                <w:rFonts w:ascii="Calibri" w:eastAsia="Times New Roman" w:hAnsi="Calibri" w:cs="Times New Roman"/>
                <w:color w:val="000000"/>
                <w:lang w:eastAsia="en-US"/>
              </w:rPr>
            </w:pPr>
            <w:r w:rsidRPr="00FD0ABD">
              <w:rPr>
                <w:rFonts w:ascii="Calibri" w:eastAsia="Times New Roman" w:hAnsi="Calibri" w:cs="Times New Roman"/>
                <w:color w:val="000000"/>
                <w:lang w:eastAsia="en-US"/>
              </w:rPr>
              <w:t>перевод</w:t>
            </w:r>
          </w:p>
        </w:tc>
      </w:tr>
      <w:tr w:rsidR="00B4622D" w:rsidRPr="00FD0ABD" w14:paraId="3704D76D" w14:textId="77777777" w:rsidTr="00B4622D">
        <w:trPr>
          <w:trHeight w:val="300"/>
        </w:trPr>
        <w:tc>
          <w:tcPr>
            <w:tcW w:w="1525" w:type="dxa"/>
            <w:tcBorders>
              <w:top w:val="nil"/>
              <w:left w:val="single" w:sz="4" w:space="0" w:color="auto"/>
              <w:bottom w:val="single" w:sz="4" w:space="0" w:color="auto"/>
              <w:right w:val="single" w:sz="4" w:space="0" w:color="auto"/>
            </w:tcBorders>
            <w:shd w:val="clear" w:color="auto" w:fill="auto"/>
            <w:noWrap/>
            <w:vAlign w:val="bottom"/>
            <w:hideMark/>
          </w:tcPr>
          <w:p w14:paraId="2809FD5E" w14:textId="77777777" w:rsidR="00FD0ABD" w:rsidRPr="00FD0ABD" w:rsidRDefault="00FD0ABD" w:rsidP="00FD0ABD">
            <w:pPr>
              <w:spacing w:after="0" w:line="240" w:lineRule="auto"/>
              <w:jc w:val="center"/>
              <w:rPr>
                <w:rFonts w:ascii="Calibri" w:eastAsia="Times New Roman" w:hAnsi="Calibri" w:cs="Times New Roman"/>
                <w:color w:val="000000"/>
                <w:lang w:eastAsia="en-US"/>
              </w:rPr>
            </w:pPr>
            <w:r w:rsidRPr="00FD0ABD">
              <w:rPr>
                <w:rFonts w:ascii="Calibri" w:eastAsia="Times New Roman" w:hAnsi="Calibri" w:cs="Times New Roman"/>
                <w:color w:val="000000"/>
                <w:lang w:eastAsia="en-US"/>
              </w:rPr>
              <w:t>021</w:t>
            </w:r>
          </w:p>
        </w:tc>
        <w:tc>
          <w:tcPr>
            <w:tcW w:w="1710" w:type="dxa"/>
            <w:tcBorders>
              <w:top w:val="nil"/>
              <w:left w:val="nil"/>
              <w:bottom w:val="single" w:sz="4" w:space="0" w:color="auto"/>
              <w:right w:val="single" w:sz="4" w:space="0" w:color="auto"/>
            </w:tcBorders>
            <w:shd w:val="clear" w:color="auto" w:fill="auto"/>
            <w:noWrap/>
            <w:vAlign w:val="bottom"/>
            <w:hideMark/>
          </w:tcPr>
          <w:p w14:paraId="2249B8D9" w14:textId="77777777" w:rsidR="00FD0ABD" w:rsidRPr="00FD0ABD" w:rsidRDefault="00FD0ABD" w:rsidP="00FD0ABD">
            <w:pPr>
              <w:spacing w:after="0" w:line="240" w:lineRule="auto"/>
              <w:jc w:val="center"/>
              <w:rPr>
                <w:rFonts w:ascii="Calibri" w:eastAsia="Times New Roman" w:hAnsi="Calibri" w:cs="Times New Roman"/>
                <w:color w:val="000000"/>
                <w:lang w:eastAsia="en-US"/>
              </w:rPr>
            </w:pPr>
            <w:r w:rsidRPr="00FD0ABD">
              <w:rPr>
                <w:rFonts w:ascii="Calibri" w:eastAsia="Times New Roman" w:hAnsi="Calibri" w:cs="Times New Roman"/>
                <w:color w:val="000000"/>
                <w:lang w:eastAsia="en-US"/>
              </w:rPr>
              <w:t>00</w:t>
            </w:r>
          </w:p>
        </w:tc>
        <w:tc>
          <w:tcPr>
            <w:tcW w:w="2430" w:type="dxa"/>
            <w:tcBorders>
              <w:top w:val="nil"/>
              <w:left w:val="nil"/>
              <w:bottom w:val="single" w:sz="4" w:space="0" w:color="auto"/>
              <w:right w:val="single" w:sz="4" w:space="0" w:color="auto"/>
            </w:tcBorders>
            <w:shd w:val="clear" w:color="auto" w:fill="auto"/>
            <w:noWrap/>
            <w:vAlign w:val="bottom"/>
            <w:hideMark/>
          </w:tcPr>
          <w:p w14:paraId="01451974" w14:textId="77777777" w:rsidR="00FD0ABD" w:rsidRPr="00FD0ABD" w:rsidRDefault="00FD0ABD" w:rsidP="00FD0ABD">
            <w:pPr>
              <w:spacing w:after="0" w:line="240" w:lineRule="auto"/>
              <w:rPr>
                <w:rFonts w:ascii="Calibri" w:eastAsia="Times New Roman" w:hAnsi="Calibri" w:cs="Times New Roman"/>
                <w:color w:val="000000"/>
                <w:lang w:eastAsia="en-US"/>
              </w:rPr>
            </w:pPr>
            <w:r w:rsidRPr="00FD0ABD">
              <w:rPr>
                <w:rFonts w:ascii="Calibri" w:eastAsia="Times New Roman" w:hAnsi="Calibri" w:cs="Times New Roman"/>
                <w:color w:val="000000"/>
                <w:lang w:eastAsia="en-US"/>
              </w:rPr>
              <w:t>авансовый платеж</w:t>
            </w:r>
          </w:p>
        </w:tc>
        <w:tc>
          <w:tcPr>
            <w:tcW w:w="1373" w:type="dxa"/>
            <w:tcBorders>
              <w:top w:val="nil"/>
              <w:left w:val="nil"/>
              <w:bottom w:val="single" w:sz="4" w:space="0" w:color="auto"/>
              <w:right w:val="single" w:sz="4" w:space="0" w:color="auto"/>
            </w:tcBorders>
            <w:shd w:val="clear" w:color="auto" w:fill="auto"/>
            <w:noWrap/>
            <w:vAlign w:val="bottom"/>
            <w:hideMark/>
          </w:tcPr>
          <w:p w14:paraId="52EE2898" w14:textId="77777777" w:rsidR="00FD0ABD" w:rsidRPr="00FD0ABD" w:rsidRDefault="00FD0ABD" w:rsidP="00FD0ABD">
            <w:pPr>
              <w:spacing w:after="0" w:line="240" w:lineRule="auto"/>
              <w:jc w:val="center"/>
              <w:rPr>
                <w:rFonts w:ascii="Calibri" w:eastAsia="Times New Roman" w:hAnsi="Calibri" w:cs="Times New Roman"/>
                <w:color w:val="000000"/>
                <w:lang w:eastAsia="en-US"/>
              </w:rPr>
            </w:pPr>
            <w:r w:rsidRPr="00FD0ABD">
              <w:rPr>
                <w:rFonts w:ascii="Calibri" w:eastAsia="Times New Roman" w:hAnsi="Calibri" w:cs="Times New Roman"/>
                <w:color w:val="000000"/>
                <w:lang w:eastAsia="en-US"/>
              </w:rPr>
              <w:t>026</w:t>
            </w:r>
          </w:p>
        </w:tc>
        <w:tc>
          <w:tcPr>
            <w:tcW w:w="1350" w:type="dxa"/>
            <w:tcBorders>
              <w:top w:val="nil"/>
              <w:left w:val="nil"/>
              <w:bottom w:val="single" w:sz="4" w:space="0" w:color="auto"/>
              <w:right w:val="single" w:sz="4" w:space="0" w:color="auto"/>
            </w:tcBorders>
            <w:shd w:val="clear" w:color="auto" w:fill="auto"/>
            <w:noWrap/>
            <w:vAlign w:val="bottom"/>
            <w:hideMark/>
          </w:tcPr>
          <w:p w14:paraId="15982491" w14:textId="77777777" w:rsidR="00FD0ABD" w:rsidRPr="00FD0ABD" w:rsidRDefault="00FD0ABD" w:rsidP="00FD0ABD">
            <w:pPr>
              <w:spacing w:after="0" w:line="240" w:lineRule="auto"/>
              <w:jc w:val="center"/>
              <w:rPr>
                <w:rFonts w:ascii="Calibri" w:eastAsia="Times New Roman" w:hAnsi="Calibri" w:cs="Times New Roman"/>
                <w:color w:val="000000"/>
                <w:lang w:eastAsia="en-US"/>
              </w:rPr>
            </w:pPr>
            <w:r w:rsidRPr="00FD0ABD">
              <w:rPr>
                <w:rFonts w:ascii="Calibri" w:eastAsia="Times New Roman" w:hAnsi="Calibri" w:cs="Times New Roman"/>
                <w:color w:val="000000"/>
                <w:lang w:eastAsia="en-US"/>
              </w:rPr>
              <w:t>20</w:t>
            </w:r>
          </w:p>
        </w:tc>
        <w:tc>
          <w:tcPr>
            <w:tcW w:w="2201" w:type="dxa"/>
            <w:tcBorders>
              <w:top w:val="nil"/>
              <w:left w:val="nil"/>
              <w:bottom w:val="single" w:sz="4" w:space="0" w:color="auto"/>
              <w:right w:val="single" w:sz="4" w:space="0" w:color="auto"/>
            </w:tcBorders>
            <w:shd w:val="clear" w:color="auto" w:fill="auto"/>
            <w:noWrap/>
            <w:vAlign w:val="bottom"/>
            <w:hideMark/>
          </w:tcPr>
          <w:p w14:paraId="08BF8959" w14:textId="77777777" w:rsidR="00FD0ABD" w:rsidRPr="00FD0ABD" w:rsidRDefault="00FD0ABD" w:rsidP="00FD0ABD">
            <w:pPr>
              <w:spacing w:after="0" w:line="240" w:lineRule="auto"/>
              <w:rPr>
                <w:rFonts w:ascii="Calibri" w:eastAsia="Times New Roman" w:hAnsi="Calibri" w:cs="Times New Roman"/>
                <w:color w:val="000000"/>
                <w:lang w:eastAsia="en-US"/>
              </w:rPr>
            </w:pPr>
            <w:r w:rsidRPr="00FD0ABD">
              <w:rPr>
                <w:rFonts w:ascii="Calibri" w:eastAsia="Times New Roman" w:hAnsi="Calibri" w:cs="Times New Roman"/>
                <w:color w:val="000000"/>
                <w:lang w:eastAsia="en-US"/>
              </w:rPr>
              <w:t>инкассо</w:t>
            </w:r>
          </w:p>
        </w:tc>
      </w:tr>
      <w:tr w:rsidR="003F559F" w:rsidRPr="00FD0ABD" w14:paraId="11F574AC" w14:textId="77777777" w:rsidTr="00B4622D">
        <w:trPr>
          <w:trHeight w:val="300"/>
        </w:trPr>
        <w:tc>
          <w:tcPr>
            <w:tcW w:w="1525" w:type="dxa"/>
            <w:tcBorders>
              <w:top w:val="nil"/>
              <w:left w:val="single" w:sz="4" w:space="0" w:color="auto"/>
              <w:bottom w:val="single" w:sz="4" w:space="0" w:color="auto"/>
              <w:right w:val="single" w:sz="4" w:space="0" w:color="auto"/>
            </w:tcBorders>
            <w:shd w:val="clear" w:color="auto" w:fill="auto"/>
            <w:noWrap/>
            <w:vAlign w:val="bottom"/>
          </w:tcPr>
          <w:p w14:paraId="1E998146" w14:textId="77777777" w:rsidR="003F559F" w:rsidRPr="00FD0ABD" w:rsidRDefault="003F559F" w:rsidP="00FD0ABD">
            <w:pPr>
              <w:spacing w:after="0" w:line="240" w:lineRule="auto"/>
              <w:jc w:val="center"/>
              <w:rPr>
                <w:rFonts w:ascii="Calibri" w:eastAsia="Times New Roman" w:hAnsi="Calibri" w:cs="Times New Roman"/>
                <w:color w:val="000000"/>
                <w:lang w:eastAsia="en-US"/>
              </w:rPr>
            </w:pPr>
          </w:p>
        </w:tc>
        <w:tc>
          <w:tcPr>
            <w:tcW w:w="1710" w:type="dxa"/>
            <w:tcBorders>
              <w:top w:val="nil"/>
              <w:left w:val="nil"/>
              <w:bottom w:val="single" w:sz="4" w:space="0" w:color="auto"/>
              <w:right w:val="single" w:sz="4" w:space="0" w:color="auto"/>
            </w:tcBorders>
            <w:shd w:val="clear" w:color="auto" w:fill="auto"/>
            <w:noWrap/>
            <w:vAlign w:val="bottom"/>
          </w:tcPr>
          <w:p w14:paraId="02012031" w14:textId="77777777" w:rsidR="003F559F" w:rsidRPr="00FD0ABD" w:rsidRDefault="003F559F" w:rsidP="00FD0ABD">
            <w:pPr>
              <w:spacing w:after="0" w:line="240" w:lineRule="auto"/>
              <w:jc w:val="center"/>
              <w:rPr>
                <w:rFonts w:ascii="Calibri" w:eastAsia="Times New Roman" w:hAnsi="Calibri" w:cs="Times New Roman"/>
                <w:color w:val="000000"/>
                <w:lang w:eastAsia="en-US"/>
              </w:rPr>
            </w:pPr>
          </w:p>
        </w:tc>
        <w:tc>
          <w:tcPr>
            <w:tcW w:w="2430" w:type="dxa"/>
            <w:tcBorders>
              <w:top w:val="nil"/>
              <w:left w:val="nil"/>
              <w:bottom w:val="single" w:sz="4" w:space="0" w:color="auto"/>
              <w:right w:val="single" w:sz="4" w:space="0" w:color="auto"/>
            </w:tcBorders>
            <w:shd w:val="clear" w:color="auto" w:fill="auto"/>
            <w:noWrap/>
            <w:vAlign w:val="bottom"/>
          </w:tcPr>
          <w:p w14:paraId="003CAF67" w14:textId="77777777" w:rsidR="003F559F" w:rsidRPr="00FD0ABD" w:rsidRDefault="003F559F" w:rsidP="00FD0ABD">
            <w:pPr>
              <w:spacing w:after="0" w:line="240" w:lineRule="auto"/>
              <w:rPr>
                <w:rFonts w:ascii="Calibri" w:eastAsia="Times New Roman" w:hAnsi="Calibri" w:cs="Times New Roman"/>
                <w:color w:val="000000"/>
                <w:lang w:eastAsia="en-US"/>
              </w:rPr>
            </w:pPr>
          </w:p>
        </w:tc>
        <w:tc>
          <w:tcPr>
            <w:tcW w:w="1373" w:type="dxa"/>
            <w:tcBorders>
              <w:top w:val="nil"/>
              <w:left w:val="nil"/>
              <w:bottom w:val="single" w:sz="4" w:space="0" w:color="auto"/>
              <w:right w:val="single" w:sz="4" w:space="0" w:color="auto"/>
            </w:tcBorders>
            <w:shd w:val="clear" w:color="auto" w:fill="auto"/>
            <w:noWrap/>
            <w:vAlign w:val="bottom"/>
          </w:tcPr>
          <w:p w14:paraId="3321AD5B" w14:textId="77777777" w:rsidR="003F559F" w:rsidRPr="00FD0ABD" w:rsidRDefault="003F559F" w:rsidP="00FD0ABD">
            <w:pPr>
              <w:spacing w:after="0" w:line="240" w:lineRule="auto"/>
              <w:jc w:val="center"/>
              <w:rPr>
                <w:rFonts w:ascii="Calibri" w:eastAsia="Times New Roman" w:hAnsi="Calibri" w:cs="Times New Roman"/>
                <w:color w:val="000000"/>
                <w:lang w:eastAsia="en-US"/>
              </w:rPr>
            </w:pPr>
          </w:p>
        </w:tc>
        <w:tc>
          <w:tcPr>
            <w:tcW w:w="1350" w:type="dxa"/>
            <w:tcBorders>
              <w:top w:val="nil"/>
              <w:left w:val="nil"/>
              <w:bottom w:val="single" w:sz="4" w:space="0" w:color="auto"/>
              <w:right w:val="single" w:sz="4" w:space="0" w:color="auto"/>
            </w:tcBorders>
            <w:shd w:val="clear" w:color="auto" w:fill="auto"/>
            <w:noWrap/>
            <w:vAlign w:val="bottom"/>
          </w:tcPr>
          <w:p w14:paraId="2E04499B" w14:textId="77777777" w:rsidR="003F559F" w:rsidRPr="00FD0ABD" w:rsidRDefault="003F559F" w:rsidP="00FD0ABD">
            <w:pPr>
              <w:spacing w:after="0" w:line="240" w:lineRule="auto"/>
              <w:jc w:val="center"/>
              <w:rPr>
                <w:rFonts w:ascii="Calibri" w:eastAsia="Times New Roman" w:hAnsi="Calibri" w:cs="Times New Roman"/>
                <w:color w:val="000000"/>
                <w:lang w:eastAsia="en-US"/>
              </w:rPr>
            </w:pPr>
          </w:p>
        </w:tc>
        <w:tc>
          <w:tcPr>
            <w:tcW w:w="2201" w:type="dxa"/>
            <w:tcBorders>
              <w:top w:val="nil"/>
              <w:left w:val="nil"/>
              <w:bottom w:val="single" w:sz="4" w:space="0" w:color="auto"/>
              <w:right w:val="single" w:sz="4" w:space="0" w:color="auto"/>
            </w:tcBorders>
            <w:shd w:val="clear" w:color="auto" w:fill="auto"/>
            <w:noWrap/>
            <w:vAlign w:val="bottom"/>
          </w:tcPr>
          <w:p w14:paraId="758888CF" w14:textId="77777777" w:rsidR="003F559F" w:rsidRPr="00FD0ABD" w:rsidRDefault="003F559F" w:rsidP="00FD0ABD">
            <w:pPr>
              <w:spacing w:after="0" w:line="240" w:lineRule="auto"/>
              <w:rPr>
                <w:rFonts w:ascii="Calibri" w:eastAsia="Times New Roman" w:hAnsi="Calibri" w:cs="Times New Roman"/>
                <w:color w:val="000000"/>
                <w:lang w:eastAsia="en-US"/>
              </w:rPr>
            </w:pPr>
          </w:p>
        </w:tc>
      </w:tr>
      <w:tr w:rsidR="002404CA" w:rsidRPr="00FD0ABD" w14:paraId="6500A6F5" w14:textId="77777777" w:rsidTr="00B4622D">
        <w:trPr>
          <w:trHeight w:val="300"/>
        </w:trPr>
        <w:tc>
          <w:tcPr>
            <w:tcW w:w="1525" w:type="dxa"/>
            <w:tcBorders>
              <w:top w:val="nil"/>
              <w:left w:val="single" w:sz="4" w:space="0" w:color="auto"/>
              <w:bottom w:val="single" w:sz="4" w:space="0" w:color="auto"/>
              <w:right w:val="single" w:sz="4" w:space="0" w:color="auto"/>
            </w:tcBorders>
            <w:shd w:val="clear" w:color="auto" w:fill="auto"/>
            <w:noWrap/>
            <w:vAlign w:val="bottom"/>
          </w:tcPr>
          <w:p w14:paraId="6511FC83" w14:textId="77777777" w:rsidR="002404CA" w:rsidRDefault="002404CA" w:rsidP="00FD0ABD">
            <w:pPr>
              <w:spacing w:after="0" w:line="240" w:lineRule="auto"/>
              <w:jc w:val="center"/>
              <w:rPr>
                <w:rFonts w:ascii="Calibri" w:eastAsia="Times New Roman" w:hAnsi="Calibri" w:cs="Times New Roman"/>
                <w:color w:val="000000"/>
                <w:lang w:eastAsia="en-US"/>
              </w:rPr>
            </w:pPr>
          </w:p>
          <w:p w14:paraId="7E1122ED" w14:textId="77777777" w:rsidR="002404CA" w:rsidRDefault="002404CA" w:rsidP="00FD0ABD">
            <w:pPr>
              <w:spacing w:after="0" w:line="240" w:lineRule="auto"/>
              <w:jc w:val="center"/>
              <w:rPr>
                <w:rFonts w:ascii="Calibri" w:eastAsia="Times New Roman" w:hAnsi="Calibri" w:cs="Times New Roman"/>
                <w:color w:val="000000"/>
                <w:lang w:eastAsia="en-US"/>
              </w:rPr>
            </w:pPr>
          </w:p>
          <w:p w14:paraId="7275C92B" w14:textId="77777777" w:rsidR="002404CA" w:rsidRDefault="002404CA" w:rsidP="00FD0ABD">
            <w:pPr>
              <w:spacing w:after="0" w:line="240" w:lineRule="auto"/>
              <w:jc w:val="center"/>
              <w:rPr>
                <w:rFonts w:ascii="Calibri" w:eastAsia="Times New Roman" w:hAnsi="Calibri" w:cs="Times New Roman"/>
                <w:color w:val="000000"/>
                <w:lang w:eastAsia="en-US"/>
              </w:rPr>
            </w:pPr>
          </w:p>
          <w:p w14:paraId="6A233844" w14:textId="77777777" w:rsidR="002404CA" w:rsidRPr="00FD0ABD" w:rsidRDefault="002404CA" w:rsidP="00FD0ABD">
            <w:pPr>
              <w:spacing w:after="0" w:line="240" w:lineRule="auto"/>
              <w:jc w:val="center"/>
              <w:rPr>
                <w:rFonts w:ascii="Calibri" w:eastAsia="Times New Roman" w:hAnsi="Calibri" w:cs="Times New Roman"/>
                <w:color w:val="000000"/>
                <w:lang w:eastAsia="en-US"/>
              </w:rPr>
            </w:pPr>
          </w:p>
        </w:tc>
        <w:tc>
          <w:tcPr>
            <w:tcW w:w="1710" w:type="dxa"/>
            <w:tcBorders>
              <w:top w:val="nil"/>
              <w:left w:val="nil"/>
              <w:bottom w:val="single" w:sz="4" w:space="0" w:color="auto"/>
              <w:right w:val="single" w:sz="4" w:space="0" w:color="auto"/>
            </w:tcBorders>
            <w:shd w:val="clear" w:color="auto" w:fill="auto"/>
            <w:noWrap/>
            <w:vAlign w:val="bottom"/>
          </w:tcPr>
          <w:p w14:paraId="64327E7D" w14:textId="77777777" w:rsidR="002404CA" w:rsidRPr="00FD0ABD" w:rsidRDefault="002404CA" w:rsidP="00FD0ABD">
            <w:pPr>
              <w:spacing w:after="0" w:line="240" w:lineRule="auto"/>
              <w:jc w:val="center"/>
              <w:rPr>
                <w:rFonts w:ascii="Calibri" w:eastAsia="Times New Roman" w:hAnsi="Calibri" w:cs="Times New Roman"/>
                <w:color w:val="000000"/>
                <w:lang w:eastAsia="en-US"/>
              </w:rPr>
            </w:pPr>
          </w:p>
        </w:tc>
        <w:tc>
          <w:tcPr>
            <w:tcW w:w="2430" w:type="dxa"/>
            <w:tcBorders>
              <w:top w:val="nil"/>
              <w:left w:val="nil"/>
              <w:bottom w:val="single" w:sz="4" w:space="0" w:color="auto"/>
              <w:right w:val="single" w:sz="4" w:space="0" w:color="auto"/>
            </w:tcBorders>
            <w:shd w:val="clear" w:color="auto" w:fill="auto"/>
            <w:noWrap/>
            <w:vAlign w:val="bottom"/>
          </w:tcPr>
          <w:p w14:paraId="002B6FEF" w14:textId="77777777" w:rsidR="002404CA" w:rsidRPr="00FD0ABD" w:rsidRDefault="002404CA" w:rsidP="00FD0ABD">
            <w:pPr>
              <w:spacing w:after="0" w:line="240" w:lineRule="auto"/>
              <w:rPr>
                <w:rFonts w:ascii="Calibri" w:eastAsia="Times New Roman" w:hAnsi="Calibri" w:cs="Times New Roman"/>
                <w:color w:val="000000"/>
                <w:lang w:eastAsia="en-US"/>
              </w:rPr>
            </w:pPr>
          </w:p>
        </w:tc>
        <w:tc>
          <w:tcPr>
            <w:tcW w:w="1373" w:type="dxa"/>
            <w:tcBorders>
              <w:top w:val="nil"/>
              <w:left w:val="nil"/>
              <w:bottom w:val="single" w:sz="4" w:space="0" w:color="auto"/>
              <w:right w:val="single" w:sz="4" w:space="0" w:color="auto"/>
            </w:tcBorders>
            <w:shd w:val="clear" w:color="auto" w:fill="auto"/>
            <w:noWrap/>
            <w:vAlign w:val="bottom"/>
          </w:tcPr>
          <w:p w14:paraId="1D71D43B" w14:textId="77777777" w:rsidR="002404CA" w:rsidRPr="00FD0ABD" w:rsidRDefault="002404CA" w:rsidP="00FD0ABD">
            <w:pPr>
              <w:spacing w:after="0" w:line="240" w:lineRule="auto"/>
              <w:jc w:val="center"/>
              <w:rPr>
                <w:rFonts w:ascii="Calibri" w:eastAsia="Times New Roman" w:hAnsi="Calibri" w:cs="Times New Roman"/>
                <w:color w:val="000000"/>
                <w:lang w:eastAsia="en-US"/>
              </w:rPr>
            </w:pPr>
          </w:p>
        </w:tc>
        <w:tc>
          <w:tcPr>
            <w:tcW w:w="1350" w:type="dxa"/>
            <w:tcBorders>
              <w:top w:val="nil"/>
              <w:left w:val="nil"/>
              <w:bottom w:val="single" w:sz="4" w:space="0" w:color="auto"/>
              <w:right w:val="single" w:sz="4" w:space="0" w:color="auto"/>
            </w:tcBorders>
            <w:shd w:val="clear" w:color="auto" w:fill="auto"/>
            <w:noWrap/>
            <w:vAlign w:val="bottom"/>
          </w:tcPr>
          <w:p w14:paraId="32E79BF3" w14:textId="77777777" w:rsidR="002404CA" w:rsidRPr="00FD0ABD" w:rsidRDefault="002404CA" w:rsidP="00FD0ABD">
            <w:pPr>
              <w:spacing w:after="0" w:line="240" w:lineRule="auto"/>
              <w:jc w:val="center"/>
              <w:rPr>
                <w:rFonts w:ascii="Calibri" w:eastAsia="Times New Roman" w:hAnsi="Calibri" w:cs="Times New Roman"/>
                <w:color w:val="000000"/>
                <w:lang w:eastAsia="en-US"/>
              </w:rPr>
            </w:pPr>
          </w:p>
        </w:tc>
        <w:tc>
          <w:tcPr>
            <w:tcW w:w="2201" w:type="dxa"/>
            <w:tcBorders>
              <w:top w:val="nil"/>
              <w:left w:val="nil"/>
              <w:bottom w:val="single" w:sz="4" w:space="0" w:color="auto"/>
              <w:right w:val="single" w:sz="4" w:space="0" w:color="auto"/>
            </w:tcBorders>
            <w:shd w:val="clear" w:color="auto" w:fill="auto"/>
            <w:noWrap/>
            <w:vAlign w:val="bottom"/>
          </w:tcPr>
          <w:p w14:paraId="385D955E" w14:textId="77777777" w:rsidR="002404CA" w:rsidRDefault="002404CA" w:rsidP="00FD0ABD">
            <w:pPr>
              <w:spacing w:after="0" w:line="240" w:lineRule="auto"/>
              <w:rPr>
                <w:rFonts w:ascii="Calibri" w:eastAsia="Times New Roman" w:hAnsi="Calibri" w:cs="Times New Roman"/>
                <w:color w:val="000000"/>
                <w:lang w:eastAsia="en-US"/>
              </w:rPr>
            </w:pPr>
          </w:p>
          <w:p w14:paraId="1A8FEDCD" w14:textId="77777777" w:rsidR="002C6D89" w:rsidRDefault="002C6D89" w:rsidP="00FD0ABD">
            <w:pPr>
              <w:spacing w:after="0" w:line="240" w:lineRule="auto"/>
              <w:rPr>
                <w:rFonts w:ascii="Calibri" w:eastAsia="Times New Roman" w:hAnsi="Calibri" w:cs="Times New Roman"/>
                <w:color w:val="000000"/>
                <w:lang w:eastAsia="en-US"/>
              </w:rPr>
            </w:pPr>
          </w:p>
          <w:p w14:paraId="7A568A32" w14:textId="77777777" w:rsidR="002C6D89" w:rsidRPr="00FD0ABD" w:rsidRDefault="002C6D89" w:rsidP="00FD0ABD">
            <w:pPr>
              <w:spacing w:after="0" w:line="240" w:lineRule="auto"/>
              <w:rPr>
                <w:rFonts w:ascii="Calibri" w:eastAsia="Times New Roman" w:hAnsi="Calibri" w:cs="Times New Roman"/>
                <w:color w:val="000000"/>
                <w:lang w:eastAsia="en-US"/>
              </w:rPr>
            </w:pPr>
          </w:p>
        </w:tc>
      </w:tr>
      <w:tr w:rsidR="002C6D89" w:rsidRPr="00FD0ABD" w14:paraId="04A08991" w14:textId="77777777" w:rsidTr="00B4622D">
        <w:trPr>
          <w:trHeight w:val="300"/>
        </w:trPr>
        <w:tc>
          <w:tcPr>
            <w:tcW w:w="1525" w:type="dxa"/>
            <w:tcBorders>
              <w:top w:val="nil"/>
              <w:left w:val="single" w:sz="4" w:space="0" w:color="auto"/>
              <w:bottom w:val="single" w:sz="4" w:space="0" w:color="auto"/>
              <w:right w:val="single" w:sz="4" w:space="0" w:color="auto"/>
            </w:tcBorders>
            <w:shd w:val="clear" w:color="auto" w:fill="auto"/>
            <w:noWrap/>
            <w:vAlign w:val="bottom"/>
          </w:tcPr>
          <w:p w14:paraId="142F72BE" w14:textId="77777777" w:rsidR="002C6D89" w:rsidRDefault="002C6D89" w:rsidP="00FD0ABD">
            <w:pPr>
              <w:spacing w:after="0" w:line="240" w:lineRule="auto"/>
              <w:jc w:val="center"/>
              <w:rPr>
                <w:rFonts w:ascii="Calibri" w:eastAsia="Times New Roman" w:hAnsi="Calibri" w:cs="Times New Roman"/>
                <w:color w:val="000000"/>
                <w:lang w:eastAsia="en-US"/>
              </w:rPr>
            </w:pPr>
          </w:p>
        </w:tc>
        <w:tc>
          <w:tcPr>
            <w:tcW w:w="1710" w:type="dxa"/>
            <w:tcBorders>
              <w:top w:val="nil"/>
              <w:left w:val="nil"/>
              <w:bottom w:val="single" w:sz="4" w:space="0" w:color="auto"/>
              <w:right w:val="single" w:sz="4" w:space="0" w:color="auto"/>
            </w:tcBorders>
            <w:shd w:val="clear" w:color="auto" w:fill="auto"/>
            <w:noWrap/>
            <w:vAlign w:val="bottom"/>
          </w:tcPr>
          <w:p w14:paraId="7B5194D9" w14:textId="77777777" w:rsidR="002C6D89" w:rsidRPr="00FD0ABD" w:rsidRDefault="002C6D89" w:rsidP="00FD0ABD">
            <w:pPr>
              <w:spacing w:after="0" w:line="240" w:lineRule="auto"/>
              <w:jc w:val="center"/>
              <w:rPr>
                <w:rFonts w:ascii="Calibri" w:eastAsia="Times New Roman" w:hAnsi="Calibri" w:cs="Times New Roman"/>
                <w:color w:val="000000"/>
                <w:lang w:eastAsia="en-US"/>
              </w:rPr>
            </w:pPr>
          </w:p>
        </w:tc>
        <w:tc>
          <w:tcPr>
            <w:tcW w:w="2430" w:type="dxa"/>
            <w:tcBorders>
              <w:top w:val="nil"/>
              <w:left w:val="nil"/>
              <w:bottom w:val="single" w:sz="4" w:space="0" w:color="auto"/>
              <w:right w:val="single" w:sz="4" w:space="0" w:color="auto"/>
            </w:tcBorders>
            <w:shd w:val="clear" w:color="auto" w:fill="auto"/>
            <w:noWrap/>
            <w:vAlign w:val="bottom"/>
          </w:tcPr>
          <w:p w14:paraId="03C84105" w14:textId="77777777" w:rsidR="002C6D89" w:rsidRPr="00FD0ABD" w:rsidRDefault="002C6D89" w:rsidP="00FD0ABD">
            <w:pPr>
              <w:spacing w:after="0" w:line="240" w:lineRule="auto"/>
              <w:rPr>
                <w:rFonts w:ascii="Calibri" w:eastAsia="Times New Roman" w:hAnsi="Calibri" w:cs="Times New Roman"/>
                <w:color w:val="000000"/>
                <w:lang w:eastAsia="en-US"/>
              </w:rPr>
            </w:pPr>
          </w:p>
        </w:tc>
        <w:tc>
          <w:tcPr>
            <w:tcW w:w="1373" w:type="dxa"/>
            <w:tcBorders>
              <w:top w:val="nil"/>
              <w:left w:val="nil"/>
              <w:bottom w:val="single" w:sz="4" w:space="0" w:color="auto"/>
              <w:right w:val="single" w:sz="4" w:space="0" w:color="auto"/>
            </w:tcBorders>
            <w:shd w:val="clear" w:color="auto" w:fill="auto"/>
            <w:noWrap/>
            <w:vAlign w:val="bottom"/>
          </w:tcPr>
          <w:p w14:paraId="34731DC8" w14:textId="77777777" w:rsidR="002C6D89" w:rsidRPr="00FD0ABD" w:rsidRDefault="002C6D89" w:rsidP="00FD0ABD">
            <w:pPr>
              <w:spacing w:after="0" w:line="240" w:lineRule="auto"/>
              <w:jc w:val="center"/>
              <w:rPr>
                <w:rFonts w:ascii="Calibri" w:eastAsia="Times New Roman" w:hAnsi="Calibri" w:cs="Times New Roman"/>
                <w:color w:val="000000"/>
                <w:lang w:eastAsia="en-US"/>
              </w:rPr>
            </w:pPr>
          </w:p>
        </w:tc>
        <w:tc>
          <w:tcPr>
            <w:tcW w:w="1350" w:type="dxa"/>
            <w:tcBorders>
              <w:top w:val="nil"/>
              <w:left w:val="nil"/>
              <w:bottom w:val="single" w:sz="4" w:space="0" w:color="auto"/>
              <w:right w:val="single" w:sz="4" w:space="0" w:color="auto"/>
            </w:tcBorders>
            <w:shd w:val="clear" w:color="auto" w:fill="auto"/>
            <w:noWrap/>
            <w:vAlign w:val="bottom"/>
          </w:tcPr>
          <w:p w14:paraId="3F4A47A4" w14:textId="77777777" w:rsidR="002C6D89" w:rsidRPr="00FD0ABD" w:rsidRDefault="002C6D89" w:rsidP="00FD0ABD">
            <w:pPr>
              <w:spacing w:after="0" w:line="240" w:lineRule="auto"/>
              <w:jc w:val="center"/>
              <w:rPr>
                <w:rFonts w:ascii="Calibri" w:eastAsia="Times New Roman" w:hAnsi="Calibri" w:cs="Times New Roman"/>
                <w:color w:val="000000"/>
                <w:lang w:eastAsia="en-US"/>
              </w:rPr>
            </w:pPr>
          </w:p>
        </w:tc>
        <w:tc>
          <w:tcPr>
            <w:tcW w:w="2201" w:type="dxa"/>
            <w:tcBorders>
              <w:top w:val="nil"/>
              <w:left w:val="nil"/>
              <w:bottom w:val="single" w:sz="4" w:space="0" w:color="auto"/>
              <w:right w:val="single" w:sz="4" w:space="0" w:color="auto"/>
            </w:tcBorders>
            <w:shd w:val="clear" w:color="auto" w:fill="auto"/>
            <w:noWrap/>
            <w:vAlign w:val="bottom"/>
          </w:tcPr>
          <w:p w14:paraId="1FAB2B15" w14:textId="77777777" w:rsidR="002C6D89" w:rsidRDefault="002C6D89" w:rsidP="00FD0ABD">
            <w:pPr>
              <w:spacing w:after="0" w:line="240" w:lineRule="auto"/>
              <w:rPr>
                <w:rFonts w:ascii="Calibri" w:eastAsia="Times New Roman" w:hAnsi="Calibri" w:cs="Times New Roman"/>
                <w:color w:val="000000"/>
                <w:lang w:eastAsia="en-US"/>
              </w:rPr>
            </w:pPr>
          </w:p>
        </w:tc>
      </w:tr>
      <w:tr w:rsidR="006F505C" w:rsidRPr="00B4622D" w14:paraId="5D83201D" w14:textId="77777777" w:rsidTr="003C7E88">
        <w:trPr>
          <w:trHeight w:val="300"/>
        </w:trPr>
        <w:tc>
          <w:tcPr>
            <w:tcW w:w="1525" w:type="dxa"/>
            <w:tcBorders>
              <w:top w:val="single" w:sz="4" w:space="0" w:color="auto"/>
              <w:left w:val="single" w:sz="4" w:space="0" w:color="auto"/>
              <w:bottom w:val="single" w:sz="4" w:space="0" w:color="auto"/>
              <w:right w:val="single" w:sz="4" w:space="0" w:color="auto"/>
            </w:tcBorders>
            <w:shd w:val="clear" w:color="auto" w:fill="auto"/>
            <w:noWrap/>
            <w:hideMark/>
          </w:tcPr>
          <w:p w14:paraId="10404C05" w14:textId="6584FB1B" w:rsidR="006F505C" w:rsidRPr="00B4622D" w:rsidRDefault="006F505C" w:rsidP="006F505C">
            <w:pPr>
              <w:spacing w:after="0" w:line="240" w:lineRule="auto"/>
              <w:jc w:val="center"/>
              <w:rPr>
                <w:rFonts w:ascii="Calibri" w:eastAsia="Times New Roman" w:hAnsi="Calibri" w:cs="Times New Roman"/>
                <w:b/>
                <w:color w:val="000000"/>
                <w:lang w:eastAsia="en-US"/>
              </w:rPr>
            </w:pPr>
            <w:r w:rsidRPr="006F505C">
              <w:rPr>
                <w:rFonts w:ascii="Calibri" w:eastAsia="Times New Roman" w:hAnsi="Calibri" w:cs="Times New Roman"/>
                <w:b/>
                <w:bCs/>
                <w:color w:val="000000"/>
                <w:lang w:eastAsia="en-US"/>
              </w:rPr>
              <w:t xml:space="preserve">Характер </w:t>
            </w:r>
            <w:r w:rsidRPr="006F505C">
              <w:rPr>
                <w:rFonts w:ascii="Calibri" w:eastAsia="Times New Roman" w:hAnsi="Calibri" w:cs="Times New Roman"/>
                <w:b/>
                <w:bCs/>
                <w:color w:val="000000"/>
                <w:lang w:eastAsia="en-US"/>
              </w:rPr>
              <w:lastRenderedPageBreak/>
              <w:t>кода транзакции</w:t>
            </w:r>
            <w:r>
              <w:rPr>
                <w:rFonts w:ascii="Calibri" w:eastAsia="Times New Roman" w:hAnsi="Calibri" w:cs="Times New Roman"/>
                <w:b/>
                <w:bCs/>
                <w:color w:val="000000"/>
                <w:lang w:val="ru-RU" w:eastAsia="en-US"/>
              </w:rPr>
              <w:t>1</w:t>
            </w:r>
          </w:p>
        </w:tc>
        <w:tc>
          <w:tcPr>
            <w:tcW w:w="1710" w:type="dxa"/>
            <w:tcBorders>
              <w:top w:val="single" w:sz="4" w:space="0" w:color="auto"/>
              <w:left w:val="nil"/>
              <w:bottom w:val="single" w:sz="4" w:space="0" w:color="auto"/>
              <w:right w:val="single" w:sz="4" w:space="0" w:color="auto"/>
            </w:tcBorders>
            <w:shd w:val="clear" w:color="auto" w:fill="auto"/>
            <w:noWrap/>
            <w:hideMark/>
          </w:tcPr>
          <w:p w14:paraId="0DB10B8D" w14:textId="1F9F1530" w:rsidR="006F505C" w:rsidRPr="00B4622D" w:rsidRDefault="006F505C" w:rsidP="006F505C">
            <w:pPr>
              <w:spacing w:after="0" w:line="240" w:lineRule="auto"/>
              <w:jc w:val="center"/>
              <w:rPr>
                <w:rFonts w:ascii="Calibri" w:eastAsia="Times New Roman" w:hAnsi="Calibri" w:cs="Times New Roman"/>
                <w:b/>
                <w:color w:val="000000"/>
                <w:lang w:eastAsia="en-US"/>
              </w:rPr>
            </w:pPr>
            <w:r w:rsidRPr="006F505C">
              <w:rPr>
                <w:rFonts w:ascii="Calibri" w:eastAsia="Times New Roman" w:hAnsi="Calibri" w:cs="Times New Roman"/>
                <w:b/>
                <w:bCs/>
                <w:color w:val="000000"/>
                <w:lang w:eastAsia="en-US"/>
              </w:rPr>
              <w:lastRenderedPageBreak/>
              <w:t xml:space="preserve">Характер кода </w:t>
            </w:r>
            <w:r w:rsidRPr="006F505C">
              <w:rPr>
                <w:rFonts w:ascii="Calibri" w:eastAsia="Times New Roman" w:hAnsi="Calibri" w:cs="Times New Roman"/>
                <w:b/>
                <w:bCs/>
                <w:color w:val="000000"/>
                <w:lang w:eastAsia="en-US"/>
              </w:rPr>
              <w:lastRenderedPageBreak/>
              <w:t>транзакции</w:t>
            </w:r>
            <w:r>
              <w:rPr>
                <w:rFonts w:ascii="Calibri" w:eastAsia="Times New Roman" w:hAnsi="Calibri" w:cs="Times New Roman"/>
                <w:b/>
                <w:bCs/>
                <w:color w:val="000000"/>
                <w:lang w:val="ru-RU" w:eastAsia="en-US"/>
              </w:rPr>
              <w:t>1</w:t>
            </w:r>
            <w:r w:rsidRPr="00FD0ABD">
              <w:rPr>
                <w:rFonts w:ascii="Calibri" w:eastAsia="Times New Roman" w:hAnsi="Calibri" w:cs="Times New Roman"/>
                <w:b/>
                <w:bCs/>
                <w:color w:val="000000"/>
                <w:lang w:eastAsia="en-US"/>
              </w:rPr>
              <w:t>2</w:t>
            </w:r>
          </w:p>
        </w:tc>
        <w:tc>
          <w:tcPr>
            <w:tcW w:w="2430" w:type="dxa"/>
            <w:tcBorders>
              <w:top w:val="single" w:sz="4" w:space="0" w:color="auto"/>
              <w:left w:val="nil"/>
              <w:bottom w:val="single" w:sz="4" w:space="0" w:color="auto"/>
              <w:right w:val="single" w:sz="4" w:space="0" w:color="auto"/>
            </w:tcBorders>
            <w:shd w:val="clear" w:color="auto" w:fill="auto"/>
            <w:noWrap/>
            <w:vAlign w:val="bottom"/>
            <w:hideMark/>
          </w:tcPr>
          <w:p w14:paraId="5C14C862" w14:textId="3B8141FA" w:rsidR="006F505C" w:rsidRPr="006F505C" w:rsidRDefault="006F505C" w:rsidP="006F505C">
            <w:pPr>
              <w:spacing w:after="0" w:line="240" w:lineRule="auto"/>
              <w:rPr>
                <w:rFonts w:ascii="Calibri" w:eastAsia="Times New Roman" w:hAnsi="Calibri" w:cs="Times New Roman"/>
                <w:b/>
                <w:color w:val="000000"/>
                <w:lang w:val="ru-RU" w:eastAsia="en-US"/>
              </w:rPr>
            </w:pPr>
            <w:r>
              <w:rPr>
                <w:rFonts w:ascii="Calibri" w:eastAsia="Times New Roman" w:hAnsi="Calibri" w:cs="Times New Roman"/>
                <w:b/>
                <w:color w:val="000000"/>
                <w:lang w:val="ru-RU" w:eastAsia="en-US"/>
              </w:rPr>
              <w:lastRenderedPageBreak/>
              <w:t>Описание</w:t>
            </w:r>
          </w:p>
        </w:tc>
        <w:tc>
          <w:tcPr>
            <w:tcW w:w="1373" w:type="dxa"/>
            <w:tcBorders>
              <w:top w:val="single" w:sz="4" w:space="0" w:color="auto"/>
              <w:left w:val="nil"/>
              <w:bottom w:val="single" w:sz="4" w:space="0" w:color="auto"/>
              <w:right w:val="single" w:sz="4" w:space="0" w:color="auto"/>
            </w:tcBorders>
            <w:shd w:val="clear" w:color="auto" w:fill="auto"/>
            <w:noWrap/>
            <w:hideMark/>
          </w:tcPr>
          <w:p w14:paraId="24583F3B" w14:textId="32423818" w:rsidR="006F505C" w:rsidRPr="00B4622D" w:rsidRDefault="006F505C" w:rsidP="006F505C">
            <w:pPr>
              <w:spacing w:after="0" w:line="240" w:lineRule="auto"/>
              <w:jc w:val="center"/>
              <w:rPr>
                <w:rFonts w:ascii="Calibri" w:eastAsia="Times New Roman" w:hAnsi="Calibri" w:cs="Times New Roman"/>
                <w:b/>
                <w:color w:val="000000"/>
                <w:lang w:eastAsia="en-US"/>
              </w:rPr>
            </w:pPr>
            <w:r w:rsidRPr="006F505C">
              <w:rPr>
                <w:rFonts w:ascii="Calibri" w:eastAsia="Times New Roman" w:hAnsi="Calibri" w:cs="Times New Roman"/>
                <w:b/>
                <w:bCs/>
                <w:color w:val="000000"/>
                <w:lang w:eastAsia="en-US"/>
              </w:rPr>
              <w:t xml:space="preserve">Характер </w:t>
            </w:r>
            <w:r w:rsidRPr="006F505C">
              <w:rPr>
                <w:rFonts w:ascii="Calibri" w:eastAsia="Times New Roman" w:hAnsi="Calibri" w:cs="Times New Roman"/>
                <w:b/>
                <w:bCs/>
                <w:color w:val="000000"/>
                <w:lang w:eastAsia="en-US"/>
              </w:rPr>
              <w:lastRenderedPageBreak/>
              <w:t>кода транзакции</w:t>
            </w:r>
            <w:r>
              <w:rPr>
                <w:rFonts w:ascii="Calibri" w:eastAsia="Times New Roman" w:hAnsi="Calibri" w:cs="Times New Roman"/>
                <w:b/>
                <w:bCs/>
                <w:color w:val="000000"/>
                <w:lang w:val="ru-RU" w:eastAsia="en-US"/>
              </w:rPr>
              <w:t>1</w:t>
            </w:r>
          </w:p>
        </w:tc>
        <w:tc>
          <w:tcPr>
            <w:tcW w:w="1350" w:type="dxa"/>
            <w:tcBorders>
              <w:top w:val="single" w:sz="4" w:space="0" w:color="auto"/>
              <w:left w:val="nil"/>
              <w:bottom w:val="single" w:sz="4" w:space="0" w:color="auto"/>
              <w:right w:val="single" w:sz="4" w:space="0" w:color="auto"/>
            </w:tcBorders>
            <w:shd w:val="clear" w:color="auto" w:fill="auto"/>
            <w:noWrap/>
            <w:hideMark/>
          </w:tcPr>
          <w:p w14:paraId="687E75ED" w14:textId="7EAECC09" w:rsidR="006F505C" w:rsidRPr="00B4622D" w:rsidRDefault="006F505C" w:rsidP="006F505C">
            <w:pPr>
              <w:spacing w:after="0" w:line="240" w:lineRule="auto"/>
              <w:jc w:val="center"/>
              <w:rPr>
                <w:rFonts w:ascii="Calibri" w:eastAsia="Times New Roman" w:hAnsi="Calibri" w:cs="Times New Roman"/>
                <w:b/>
                <w:color w:val="000000"/>
                <w:lang w:eastAsia="en-US"/>
              </w:rPr>
            </w:pPr>
            <w:r w:rsidRPr="006F505C">
              <w:rPr>
                <w:rFonts w:ascii="Calibri" w:eastAsia="Times New Roman" w:hAnsi="Calibri" w:cs="Times New Roman"/>
                <w:b/>
                <w:bCs/>
                <w:color w:val="000000"/>
                <w:lang w:eastAsia="en-US"/>
              </w:rPr>
              <w:lastRenderedPageBreak/>
              <w:t xml:space="preserve">Характер </w:t>
            </w:r>
            <w:r w:rsidRPr="006F505C">
              <w:rPr>
                <w:rFonts w:ascii="Calibri" w:eastAsia="Times New Roman" w:hAnsi="Calibri" w:cs="Times New Roman"/>
                <w:b/>
                <w:bCs/>
                <w:color w:val="000000"/>
                <w:lang w:eastAsia="en-US"/>
              </w:rPr>
              <w:lastRenderedPageBreak/>
              <w:t>кода транзакции</w:t>
            </w:r>
            <w:r>
              <w:rPr>
                <w:rFonts w:ascii="Calibri" w:eastAsia="Times New Roman" w:hAnsi="Calibri" w:cs="Times New Roman"/>
                <w:b/>
                <w:bCs/>
                <w:color w:val="000000"/>
                <w:lang w:val="ru-RU" w:eastAsia="en-US"/>
              </w:rPr>
              <w:t>1</w:t>
            </w:r>
            <w:r w:rsidRPr="00FD0ABD">
              <w:rPr>
                <w:rFonts w:ascii="Calibri" w:eastAsia="Times New Roman" w:hAnsi="Calibri" w:cs="Times New Roman"/>
                <w:b/>
                <w:bCs/>
                <w:color w:val="000000"/>
                <w:lang w:eastAsia="en-US"/>
              </w:rPr>
              <w:t>2</w:t>
            </w:r>
          </w:p>
        </w:tc>
        <w:tc>
          <w:tcPr>
            <w:tcW w:w="2201" w:type="dxa"/>
            <w:tcBorders>
              <w:top w:val="single" w:sz="4" w:space="0" w:color="auto"/>
              <w:left w:val="nil"/>
              <w:bottom w:val="single" w:sz="4" w:space="0" w:color="auto"/>
              <w:right w:val="single" w:sz="4" w:space="0" w:color="auto"/>
            </w:tcBorders>
            <w:shd w:val="clear" w:color="auto" w:fill="auto"/>
            <w:noWrap/>
            <w:hideMark/>
          </w:tcPr>
          <w:p w14:paraId="567EE77A" w14:textId="49AD25F6" w:rsidR="006F505C" w:rsidRPr="00B4622D" w:rsidRDefault="006F505C" w:rsidP="006F505C">
            <w:pPr>
              <w:spacing w:after="0" w:line="240" w:lineRule="auto"/>
              <w:rPr>
                <w:rFonts w:ascii="Calibri" w:eastAsia="Times New Roman" w:hAnsi="Calibri" w:cs="Times New Roman"/>
                <w:b/>
                <w:color w:val="000000"/>
                <w:lang w:eastAsia="en-US"/>
              </w:rPr>
            </w:pPr>
            <w:r>
              <w:rPr>
                <w:rFonts w:ascii="Calibri" w:eastAsia="Times New Roman" w:hAnsi="Calibri" w:cs="Times New Roman"/>
                <w:b/>
                <w:bCs/>
                <w:color w:val="000000"/>
                <w:lang w:val="ru-RU" w:eastAsia="en-US"/>
              </w:rPr>
              <w:lastRenderedPageBreak/>
              <w:t>Описание</w:t>
            </w:r>
          </w:p>
        </w:tc>
      </w:tr>
      <w:tr w:rsidR="00B4622D" w:rsidRPr="00B4622D" w14:paraId="4ABDCE50" w14:textId="77777777" w:rsidTr="00B4622D">
        <w:trPr>
          <w:trHeight w:val="300"/>
        </w:trPr>
        <w:tc>
          <w:tcPr>
            <w:tcW w:w="1525" w:type="dxa"/>
            <w:tcBorders>
              <w:top w:val="nil"/>
              <w:left w:val="single" w:sz="4" w:space="0" w:color="auto"/>
              <w:bottom w:val="single" w:sz="4" w:space="0" w:color="auto"/>
              <w:right w:val="single" w:sz="4" w:space="0" w:color="auto"/>
            </w:tcBorders>
            <w:shd w:val="clear" w:color="auto" w:fill="auto"/>
            <w:noWrap/>
            <w:vAlign w:val="bottom"/>
            <w:hideMark/>
          </w:tcPr>
          <w:p w14:paraId="0A73EEDA" w14:textId="77777777" w:rsidR="00B4622D" w:rsidRPr="00B4622D" w:rsidRDefault="00B4622D" w:rsidP="00B4622D">
            <w:pPr>
              <w:spacing w:after="0" w:line="240" w:lineRule="auto"/>
              <w:jc w:val="center"/>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lastRenderedPageBreak/>
              <w:t>026</w:t>
            </w:r>
          </w:p>
        </w:tc>
        <w:tc>
          <w:tcPr>
            <w:tcW w:w="1710" w:type="dxa"/>
            <w:tcBorders>
              <w:top w:val="nil"/>
              <w:left w:val="nil"/>
              <w:bottom w:val="single" w:sz="4" w:space="0" w:color="auto"/>
              <w:right w:val="single" w:sz="4" w:space="0" w:color="auto"/>
            </w:tcBorders>
            <w:shd w:val="clear" w:color="auto" w:fill="auto"/>
            <w:noWrap/>
            <w:vAlign w:val="bottom"/>
            <w:hideMark/>
          </w:tcPr>
          <w:p w14:paraId="1C9ECD68" w14:textId="77777777" w:rsidR="00B4622D" w:rsidRPr="00B4622D" w:rsidRDefault="00B4622D" w:rsidP="00B4622D">
            <w:pPr>
              <w:spacing w:after="0" w:line="240" w:lineRule="auto"/>
              <w:jc w:val="center"/>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00</w:t>
            </w:r>
          </w:p>
        </w:tc>
        <w:tc>
          <w:tcPr>
            <w:tcW w:w="2430" w:type="dxa"/>
            <w:tcBorders>
              <w:top w:val="nil"/>
              <w:left w:val="nil"/>
              <w:bottom w:val="single" w:sz="4" w:space="0" w:color="auto"/>
              <w:right w:val="single" w:sz="4" w:space="0" w:color="auto"/>
            </w:tcBorders>
            <w:shd w:val="clear" w:color="auto" w:fill="auto"/>
            <w:noWrap/>
            <w:vAlign w:val="bottom"/>
            <w:hideMark/>
          </w:tcPr>
          <w:p w14:paraId="133AC8B4" w14:textId="77777777" w:rsidR="00B4622D" w:rsidRPr="00B4622D" w:rsidRDefault="00B4622D" w:rsidP="00B4622D">
            <w:pPr>
              <w:spacing w:after="0" w:line="240" w:lineRule="auto"/>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авансовый платеж</w:t>
            </w:r>
          </w:p>
        </w:tc>
        <w:tc>
          <w:tcPr>
            <w:tcW w:w="1373" w:type="dxa"/>
            <w:tcBorders>
              <w:top w:val="nil"/>
              <w:left w:val="nil"/>
              <w:bottom w:val="single" w:sz="4" w:space="0" w:color="auto"/>
              <w:right w:val="single" w:sz="4" w:space="0" w:color="auto"/>
            </w:tcBorders>
            <w:shd w:val="clear" w:color="auto" w:fill="auto"/>
            <w:noWrap/>
            <w:vAlign w:val="bottom"/>
            <w:hideMark/>
          </w:tcPr>
          <w:p w14:paraId="51326487" w14:textId="77777777" w:rsidR="00B4622D" w:rsidRPr="00B4622D" w:rsidRDefault="00B4622D" w:rsidP="00B4622D">
            <w:pPr>
              <w:spacing w:after="0" w:line="240" w:lineRule="auto"/>
              <w:jc w:val="center"/>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033</w:t>
            </w:r>
          </w:p>
        </w:tc>
        <w:tc>
          <w:tcPr>
            <w:tcW w:w="1350" w:type="dxa"/>
            <w:tcBorders>
              <w:top w:val="nil"/>
              <w:left w:val="nil"/>
              <w:bottom w:val="single" w:sz="4" w:space="0" w:color="auto"/>
              <w:right w:val="single" w:sz="4" w:space="0" w:color="auto"/>
            </w:tcBorders>
            <w:shd w:val="clear" w:color="auto" w:fill="auto"/>
            <w:noWrap/>
            <w:vAlign w:val="bottom"/>
            <w:hideMark/>
          </w:tcPr>
          <w:p w14:paraId="15475F4B" w14:textId="77777777" w:rsidR="00B4622D" w:rsidRPr="00B4622D" w:rsidRDefault="00B4622D" w:rsidP="00B4622D">
            <w:pPr>
              <w:spacing w:after="0" w:line="240" w:lineRule="auto"/>
              <w:jc w:val="center"/>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80</w:t>
            </w:r>
          </w:p>
        </w:tc>
        <w:tc>
          <w:tcPr>
            <w:tcW w:w="2201" w:type="dxa"/>
            <w:tcBorders>
              <w:top w:val="nil"/>
              <w:left w:val="nil"/>
              <w:bottom w:val="single" w:sz="4" w:space="0" w:color="auto"/>
              <w:right w:val="single" w:sz="4" w:space="0" w:color="auto"/>
            </w:tcBorders>
            <w:shd w:val="clear" w:color="auto" w:fill="auto"/>
            <w:noWrap/>
            <w:vAlign w:val="bottom"/>
            <w:hideMark/>
          </w:tcPr>
          <w:p w14:paraId="6E1F8853" w14:textId="77777777" w:rsidR="00B4622D" w:rsidRPr="00B4622D" w:rsidRDefault="00B4622D" w:rsidP="00B4622D">
            <w:pPr>
              <w:spacing w:after="0" w:line="240" w:lineRule="auto"/>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безвозмездная поставка</w:t>
            </w:r>
          </w:p>
        </w:tc>
      </w:tr>
      <w:tr w:rsidR="00B4622D" w:rsidRPr="00B4622D" w14:paraId="02A73E55" w14:textId="77777777" w:rsidTr="00B4622D">
        <w:trPr>
          <w:trHeight w:val="300"/>
        </w:trPr>
        <w:tc>
          <w:tcPr>
            <w:tcW w:w="1525" w:type="dxa"/>
            <w:tcBorders>
              <w:top w:val="nil"/>
              <w:left w:val="single" w:sz="4" w:space="0" w:color="auto"/>
              <w:bottom w:val="single" w:sz="4" w:space="0" w:color="auto"/>
              <w:right w:val="single" w:sz="4" w:space="0" w:color="auto"/>
            </w:tcBorders>
            <w:shd w:val="clear" w:color="auto" w:fill="auto"/>
            <w:noWrap/>
            <w:vAlign w:val="bottom"/>
            <w:hideMark/>
          </w:tcPr>
          <w:p w14:paraId="6EA0BE22" w14:textId="77777777" w:rsidR="00B4622D" w:rsidRPr="00B4622D" w:rsidRDefault="00B4622D" w:rsidP="00B4622D">
            <w:pPr>
              <w:spacing w:after="0" w:line="240" w:lineRule="auto"/>
              <w:jc w:val="center"/>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026</w:t>
            </w:r>
          </w:p>
        </w:tc>
        <w:tc>
          <w:tcPr>
            <w:tcW w:w="1710" w:type="dxa"/>
            <w:tcBorders>
              <w:top w:val="nil"/>
              <w:left w:val="nil"/>
              <w:bottom w:val="single" w:sz="4" w:space="0" w:color="auto"/>
              <w:right w:val="single" w:sz="4" w:space="0" w:color="auto"/>
            </w:tcBorders>
            <w:shd w:val="clear" w:color="auto" w:fill="auto"/>
            <w:noWrap/>
            <w:vAlign w:val="bottom"/>
            <w:hideMark/>
          </w:tcPr>
          <w:p w14:paraId="27AB0DD9" w14:textId="77777777" w:rsidR="00B4622D" w:rsidRPr="00B4622D" w:rsidRDefault="00B4622D" w:rsidP="00B4622D">
            <w:pPr>
              <w:spacing w:after="0" w:line="240" w:lineRule="auto"/>
              <w:jc w:val="center"/>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10</w:t>
            </w:r>
          </w:p>
        </w:tc>
        <w:tc>
          <w:tcPr>
            <w:tcW w:w="2430" w:type="dxa"/>
            <w:tcBorders>
              <w:top w:val="nil"/>
              <w:left w:val="nil"/>
              <w:bottom w:val="single" w:sz="4" w:space="0" w:color="auto"/>
              <w:right w:val="single" w:sz="4" w:space="0" w:color="auto"/>
            </w:tcBorders>
            <w:shd w:val="clear" w:color="auto" w:fill="auto"/>
            <w:noWrap/>
            <w:vAlign w:val="bottom"/>
            <w:hideMark/>
          </w:tcPr>
          <w:p w14:paraId="683EFC18" w14:textId="77777777" w:rsidR="00B4622D" w:rsidRPr="00B4622D" w:rsidRDefault="00B4622D" w:rsidP="00B4622D">
            <w:pPr>
              <w:spacing w:after="0" w:line="240" w:lineRule="auto"/>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аккредитив</w:t>
            </w:r>
          </w:p>
        </w:tc>
        <w:tc>
          <w:tcPr>
            <w:tcW w:w="1373" w:type="dxa"/>
            <w:tcBorders>
              <w:top w:val="nil"/>
              <w:left w:val="nil"/>
              <w:bottom w:val="single" w:sz="4" w:space="0" w:color="auto"/>
              <w:right w:val="single" w:sz="4" w:space="0" w:color="auto"/>
            </w:tcBorders>
            <w:shd w:val="clear" w:color="auto" w:fill="auto"/>
            <w:noWrap/>
            <w:vAlign w:val="bottom"/>
            <w:hideMark/>
          </w:tcPr>
          <w:p w14:paraId="535A22BF" w14:textId="77777777" w:rsidR="00B4622D" w:rsidRPr="00B4622D" w:rsidRDefault="00B4622D" w:rsidP="00B4622D">
            <w:pPr>
              <w:spacing w:after="0" w:line="240" w:lineRule="auto"/>
              <w:jc w:val="center"/>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033</w:t>
            </w:r>
          </w:p>
        </w:tc>
        <w:tc>
          <w:tcPr>
            <w:tcW w:w="1350" w:type="dxa"/>
            <w:tcBorders>
              <w:top w:val="nil"/>
              <w:left w:val="nil"/>
              <w:bottom w:val="single" w:sz="4" w:space="0" w:color="auto"/>
              <w:right w:val="single" w:sz="4" w:space="0" w:color="auto"/>
            </w:tcBorders>
            <w:shd w:val="clear" w:color="auto" w:fill="auto"/>
            <w:noWrap/>
            <w:vAlign w:val="bottom"/>
            <w:hideMark/>
          </w:tcPr>
          <w:p w14:paraId="43F3E728" w14:textId="77777777" w:rsidR="00B4622D" w:rsidRPr="00B4622D" w:rsidRDefault="00B4622D" w:rsidP="00B4622D">
            <w:pPr>
              <w:spacing w:after="0" w:line="240" w:lineRule="auto"/>
              <w:jc w:val="center"/>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99</w:t>
            </w:r>
          </w:p>
        </w:tc>
        <w:tc>
          <w:tcPr>
            <w:tcW w:w="2201" w:type="dxa"/>
            <w:tcBorders>
              <w:top w:val="nil"/>
              <w:left w:val="nil"/>
              <w:bottom w:val="single" w:sz="4" w:space="0" w:color="auto"/>
              <w:right w:val="single" w:sz="4" w:space="0" w:color="auto"/>
            </w:tcBorders>
            <w:shd w:val="clear" w:color="auto" w:fill="auto"/>
            <w:noWrap/>
            <w:vAlign w:val="bottom"/>
            <w:hideMark/>
          </w:tcPr>
          <w:p w14:paraId="7EF7C757" w14:textId="77777777" w:rsidR="00B4622D" w:rsidRPr="00B4622D" w:rsidRDefault="00B4622D" w:rsidP="00B4622D">
            <w:pPr>
              <w:spacing w:after="0" w:line="240" w:lineRule="auto"/>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прочие виды расчетов</w:t>
            </w:r>
          </w:p>
        </w:tc>
      </w:tr>
      <w:tr w:rsidR="00B4622D" w:rsidRPr="00B4622D" w14:paraId="3AEE64E4" w14:textId="77777777" w:rsidTr="00B4622D">
        <w:trPr>
          <w:trHeight w:val="300"/>
        </w:trPr>
        <w:tc>
          <w:tcPr>
            <w:tcW w:w="1525" w:type="dxa"/>
            <w:tcBorders>
              <w:top w:val="nil"/>
              <w:left w:val="single" w:sz="4" w:space="0" w:color="auto"/>
              <w:bottom w:val="single" w:sz="4" w:space="0" w:color="auto"/>
              <w:right w:val="single" w:sz="4" w:space="0" w:color="auto"/>
            </w:tcBorders>
            <w:shd w:val="clear" w:color="auto" w:fill="auto"/>
            <w:noWrap/>
            <w:vAlign w:val="bottom"/>
            <w:hideMark/>
          </w:tcPr>
          <w:p w14:paraId="650F01BE" w14:textId="77777777" w:rsidR="00B4622D" w:rsidRPr="00B4622D" w:rsidRDefault="00B4622D" w:rsidP="00B4622D">
            <w:pPr>
              <w:spacing w:after="0" w:line="240" w:lineRule="auto"/>
              <w:jc w:val="center"/>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031</w:t>
            </w:r>
          </w:p>
        </w:tc>
        <w:tc>
          <w:tcPr>
            <w:tcW w:w="1710" w:type="dxa"/>
            <w:tcBorders>
              <w:top w:val="nil"/>
              <w:left w:val="nil"/>
              <w:bottom w:val="single" w:sz="4" w:space="0" w:color="auto"/>
              <w:right w:val="single" w:sz="4" w:space="0" w:color="auto"/>
            </w:tcBorders>
            <w:shd w:val="clear" w:color="auto" w:fill="auto"/>
            <w:noWrap/>
            <w:vAlign w:val="bottom"/>
            <w:hideMark/>
          </w:tcPr>
          <w:p w14:paraId="0BC2BF14" w14:textId="77777777" w:rsidR="00B4622D" w:rsidRPr="00B4622D" w:rsidRDefault="00B4622D" w:rsidP="00B4622D">
            <w:pPr>
              <w:spacing w:after="0" w:line="240" w:lineRule="auto"/>
              <w:jc w:val="center"/>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80</w:t>
            </w:r>
          </w:p>
        </w:tc>
        <w:tc>
          <w:tcPr>
            <w:tcW w:w="2430" w:type="dxa"/>
            <w:tcBorders>
              <w:top w:val="nil"/>
              <w:left w:val="nil"/>
              <w:bottom w:val="single" w:sz="4" w:space="0" w:color="auto"/>
              <w:right w:val="single" w:sz="4" w:space="0" w:color="auto"/>
            </w:tcBorders>
            <w:shd w:val="clear" w:color="auto" w:fill="auto"/>
            <w:noWrap/>
            <w:vAlign w:val="bottom"/>
            <w:hideMark/>
          </w:tcPr>
          <w:p w14:paraId="49291FB5" w14:textId="77777777" w:rsidR="00B4622D" w:rsidRPr="00B4622D" w:rsidRDefault="00B4622D" w:rsidP="00B4622D">
            <w:pPr>
              <w:spacing w:after="0" w:line="240" w:lineRule="auto"/>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безвозмездная поставка</w:t>
            </w:r>
          </w:p>
        </w:tc>
        <w:tc>
          <w:tcPr>
            <w:tcW w:w="1373" w:type="dxa"/>
            <w:tcBorders>
              <w:top w:val="nil"/>
              <w:left w:val="nil"/>
              <w:bottom w:val="single" w:sz="4" w:space="0" w:color="auto"/>
              <w:right w:val="single" w:sz="4" w:space="0" w:color="auto"/>
            </w:tcBorders>
            <w:shd w:val="clear" w:color="auto" w:fill="auto"/>
            <w:noWrap/>
            <w:vAlign w:val="bottom"/>
            <w:hideMark/>
          </w:tcPr>
          <w:p w14:paraId="49B23A7F" w14:textId="77777777" w:rsidR="00B4622D" w:rsidRPr="00B4622D" w:rsidRDefault="00B4622D" w:rsidP="00B4622D">
            <w:pPr>
              <w:spacing w:after="0" w:line="240" w:lineRule="auto"/>
              <w:jc w:val="center"/>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036</w:t>
            </w:r>
          </w:p>
        </w:tc>
        <w:tc>
          <w:tcPr>
            <w:tcW w:w="1350" w:type="dxa"/>
            <w:tcBorders>
              <w:top w:val="nil"/>
              <w:left w:val="nil"/>
              <w:bottom w:val="single" w:sz="4" w:space="0" w:color="auto"/>
              <w:right w:val="single" w:sz="4" w:space="0" w:color="auto"/>
            </w:tcBorders>
            <w:shd w:val="clear" w:color="auto" w:fill="auto"/>
            <w:noWrap/>
            <w:vAlign w:val="bottom"/>
            <w:hideMark/>
          </w:tcPr>
          <w:p w14:paraId="557AE883" w14:textId="77777777" w:rsidR="00B4622D" w:rsidRPr="00B4622D" w:rsidRDefault="00B4622D" w:rsidP="00B4622D">
            <w:pPr>
              <w:spacing w:after="0" w:line="240" w:lineRule="auto"/>
              <w:jc w:val="center"/>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00</w:t>
            </w:r>
          </w:p>
        </w:tc>
        <w:tc>
          <w:tcPr>
            <w:tcW w:w="2201" w:type="dxa"/>
            <w:tcBorders>
              <w:top w:val="nil"/>
              <w:left w:val="nil"/>
              <w:bottom w:val="single" w:sz="4" w:space="0" w:color="auto"/>
              <w:right w:val="single" w:sz="4" w:space="0" w:color="auto"/>
            </w:tcBorders>
            <w:shd w:val="clear" w:color="auto" w:fill="auto"/>
            <w:noWrap/>
            <w:vAlign w:val="bottom"/>
            <w:hideMark/>
          </w:tcPr>
          <w:p w14:paraId="6736C347" w14:textId="77777777" w:rsidR="00B4622D" w:rsidRPr="00B4622D" w:rsidRDefault="00B4622D" w:rsidP="00B4622D">
            <w:pPr>
              <w:spacing w:after="0" w:line="240" w:lineRule="auto"/>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авансовый платеж</w:t>
            </w:r>
          </w:p>
        </w:tc>
      </w:tr>
      <w:tr w:rsidR="00B4622D" w:rsidRPr="00B4622D" w14:paraId="1EE4B129" w14:textId="77777777" w:rsidTr="00B4622D">
        <w:trPr>
          <w:trHeight w:val="300"/>
        </w:trPr>
        <w:tc>
          <w:tcPr>
            <w:tcW w:w="1525" w:type="dxa"/>
            <w:tcBorders>
              <w:top w:val="nil"/>
              <w:left w:val="single" w:sz="4" w:space="0" w:color="auto"/>
              <w:bottom w:val="single" w:sz="4" w:space="0" w:color="auto"/>
              <w:right w:val="single" w:sz="4" w:space="0" w:color="auto"/>
            </w:tcBorders>
            <w:shd w:val="clear" w:color="auto" w:fill="auto"/>
            <w:noWrap/>
            <w:vAlign w:val="bottom"/>
            <w:hideMark/>
          </w:tcPr>
          <w:p w14:paraId="66A16075" w14:textId="77777777" w:rsidR="00B4622D" w:rsidRPr="00B4622D" w:rsidRDefault="00B4622D" w:rsidP="00B4622D">
            <w:pPr>
              <w:spacing w:after="0" w:line="240" w:lineRule="auto"/>
              <w:jc w:val="center"/>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031</w:t>
            </w:r>
          </w:p>
        </w:tc>
        <w:tc>
          <w:tcPr>
            <w:tcW w:w="1710" w:type="dxa"/>
            <w:tcBorders>
              <w:top w:val="nil"/>
              <w:left w:val="nil"/>
              <w:bottom w:val="single" w:sz="4" w:space="0" w:color="auto"/>
              <w:right w:val="single" w:sz="4" w:space="0" w:color="auto"/>
            </w:tcBorders>
            <w:shd w:val="clear" w:color="auto" w:fill="auto"/>
            <w:noWrap/>
            <w:vAlign w:val="bottom"/>
            <w:hideMark/>
          </w:tcPr>
          <w:p w14:paraId="57FE5C58" w14:textId="77777777" w:rsidR="00B4622D" w:rsidRPr="00B4622D" w:rsidRDefault="00B4622D" w:rsidP="00B4622D">
            <w:pPr>
              <w:spacing w:after="0" w:line="240" w:lineRule="auto"/>
              <w:jc w:val="center"/>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70</w:t>
            </w:r>
          </w:p>
        </w:tc>
        <w:tc>
          <w:tcPr>
            <w:tcW w:w="2430" w:type="dxa"/>
            <w:tcBorders>
              <w:top w:val="nil"/>
              <w:left w:val="nil"/>
              <w:bottom w:val="single" w:sz="4" w:space="0" w:color="auto"/>
              <w:right w:val="single" w:sz="4" w:space="0" w:color="auto"/>
            </w:tcBorders>
            <w:shd w:val="clear" w:color="auto" w:fill="auto"/>
            <w:noWrap/>
            <w:vAlign w:val="bottom"/>
            <w:hideMark/>
          </w:tcPr>
          <w:p w14:paraId="54296EC3" w14:textId="77777777" w:rsidR="00B4622D" w:rsidRPr="00B4622D" w:rsidRDefault="00B4622D" w:rsidP="00B4622D">
            <w:pPr>
              <w:spacing w:after="0" w:line="240" w:lineRule="auto"/>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аккредитив/инкассо/перевод</w:t>
            </w:r>
          </w:p>
        </w:tc>
        <w:tc>
          <w:tcPr>
            <w:tcW w:w="1373" w:type="dxa"/>
            <w:tcBorders>
              <w:top w:val="nil"/>
              <w:left w:val="nil"/>
              <w:bottom w:val="single" w:sz="4" w:space="0" w:color="auto"/>
              <w:right w:val="single" w:sz="4" w:space="0" w:color="auto"/>
            </w:tcBorders>
            <w:shd w:val="clear" w:color="auto" w:fill="auto"/>
            <w:noWrap/>
            <w:vAlign w:val="bottom"/>
            <w:hideMark/>
          </w:tcPr>
          <w:p w14:paraId="548B2407" w14:textId="77777777" w:rsidR="00B4622D" w:rsidRPr="00B4622D" w:rsidRDefault="00B4622D" w:rsidP="00B4622D">
            <w:pPr>
              <w:spacing w:after="0" w:line="240" w:lineRule="auto"/>
              <w:jc w:val="center"/>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036</w:t>
            </w:r>
          </w:p>
        </w:tc>
        <w:tc>
          <w:tcPr>
            <w:tcW w:w="1350" w:type="dxa"/>
            <w:tcBorders>
              <w:top w:val="nil"/>
              <w:left w:val="nil"/>
              <w:bottom w:val="single" w:sz="4" w:space="0" w:color="auto"/>
              <w:right w:val="single" w:sz="4" w:space="0" w:color="auto"/>
            </w:tcBorders>
            <w:shd w:val="clear" w:color="auto" w:fill="auto"/>
            <w:noWrap/>
            <w:vAlign w:val="bottom"/>
            <w:hideMark/>
          </w:tcPr>
          <w:p w14:paraId="78F1FDAD" w14:textId="77777777" w:rsidR="00B4622D" w:rsidRPr="00B4622D" w:rsidRDefault="00B4622D" w:rsidP="00B4622D">
            <w:pPr>
              <w:spacing w:after="0" w:line="240" w:lineRule="auto"/>
              <w:jc w:val="center"/>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10</w:t>
            </w:r>
          </w:p>
        </w:tc>
        <w:tc>
          <w:tcPr>
            <w:tcW w:w="2201" w:type="dxa"/>
            <w:tcBorders>
              <w:top w:val="nil"/>
              <w:left w:val="nil"/>
              <w:bottom w:val="single" w:sz="4" w:space="0" w:color="auto"/>
              <w:right w:val="single" w:sz="4" w:space="0" w:color="auto"/>
            </w:tcBorders>
            <w:shd w:val="clear" w:color="auto" w:fill="auto"/>
            <w:noWrap/>
            <w:vAlign w:val="bottom"/>
            <w:hideMark/>
          </w:tcPr>
          <w:p w14:paraId="769DCD94" w14:textId="77777777" w:rsidR="00B4622D" w:rsidRPr="00B4622D" w:rsidRDefault="00B4622D" w:rsidP="00B4622D">
            <w:pPr>
              <w:spacing w:after="0" w:line="240" w:lineRule="auto"/>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аккредитив</w:t>
            </w:r>
          </w:p>
        </w:tc>
      </w:tr>
      <w:tr w:rsidR="00B4622D" w:rsidRPr="00B4622D" w14:paraId="03CBCC7D" w14:textId="77777777" w:rsidTr="00B4622D">
        <w:trPr>
          <w:trHeight w:val="300"/>
        </w:trPr>
        <w:tc>
          <w:tcPr>
            <w:tcW w:w="1525" w:type="dxa"/>
            <w:tcBorders>
              <w:top w:val="nil"/>
              <w:left w:val="single" w:sz="4" w:space="0" w:color="auto"/>
              <w:bottom w:val="single" w:sz="4" w:space="0" w:color="auto"/>
              <w:right w:val="single" w:sz="4" w:space="0" w:color="auto"/>
            </w:tcBorders>
            <w:shd w:val="clear" w:color="auto" w:fill="auto"/>
            <w:noWrap/>
            <w:vAlign w:val="bottom"/>
            <w:hideMark/>
          </w:tcPr>
          <w:p w14:paraId="466D3841" w14:textId="77777777" w:rsidR="00B4622D" w:rsidRPr="00B4622D" w:rsidRDefault="00B4622D" w:rsidP="00B4622D">
            <w:pPr>
              <w:spacing w:after="0" w:line="240" w:lineRule="auto"/>
              <w:jc w:val="center"/>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031</w:t>
            </w:r>
          </w:p>
        </w:tc>
        <w:tc>
          <w:tcPr>
            <w:tcW w:w="1710" w:type="dxa"/>
            <w:tcBorders>
              <w:top w:val="nil"/>
              <w:left w:val="nil"/>
              <w:bottom w:val="single" w:sz="4" w:space="0" w:color="auto"/>
              <w:right w:val="single" w:sz="4" w:space="0" w:color="auto"/>
            </w:tcBorders>
            <w:shd w:val="clear" w:color="auto" w:fill="auto"/>
            <w:noWrap/>
            <w:vAlign w:val="bottom"/>
            <w:hideMark/>
          </w:tcPr>
          <w:p w14:paraId="6713DE97" w14:textId="77777777" w:rsidR="00B4622D" w:rsidRPr="00B4622D" w:rsidRDefault="00B4622D" w:rsidP="00B4622D">
            <w:pPr>
              <w:spacing w:after="0" w:line="240" w:lineRule="auto"/>
              <w:jc w:val="center"/>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60</w:t>
            </w:r>
          </w:p>
        </w:tc>
        <w:tc>
          <w:tcPr>
            <w:tcW w:w="2430" w:type="dxa"/>
            <w:tcBorders>
              <w:top w:val="nil"/>
              <w:left w:val="nil"/>
              <w:bottom w:val="single" w:sz="4" w:space="0" w:color="auto"/>
              <w:right w:val="single" w:sz="4" w:space="0" w:color="auto"/>
            </w:tcBorders>
            <w:shd w:val="clear" w:color="auto" w:fill="auto"/>
            <w:noWrap/>
            <w:vAlign w:val="bottom"/>
            <w:hideMark/>
          </w:tcPr>
          <w:p w14:paraId="004F43EA" w14:textId="77777777" w:rsidR="00B4622D" w:rsidRPr="00B4622D" w:rsidRDefault="00B4622D" w:rsidP="00B4622D">
            <w:pPr>
              <w:spacing w:after="0" w:line="240" w:lineRule="auto"/>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инкассо/перевод</w:t>
            </w:r>
          </w:p>
        </w:tc>
        <w:tc>
          <w:tcPr>
            <w:tcW w:w="1373" w:type="dxa"/>
            <w:tcBorders>
              <w:top w:val="nil"/>
              <w:left w:val="nil"/>
              <w:bottom w:val="single" w:sz="4" w:space="0" w:color="auto"/>
              <w:right w:val="single" w:sz="4" w:space="0" w:color="auto"/>
            </w:tcBorders>
            <w:shd w:val="clear" w:color="auto" w:fill="auto"/>
            <w:noWrap/>
            <w:vAlign w:val="bottom"/>
            <w:hideMark/>
          </w:tcPr>
          <w:p w14:paraId="7BED218D" w14:textId="77777777" w:rsidR="00B4622D" w:rsidRPr="00B4622D" w:rsidRDefault="00B4622D" w:rsidP="00B4622D">
            <w:pPr>
              <w:spacing w:after="0" w:line="240" w:lineRule="auto"/>
              <w:jc w:val="center"/>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036</w:t>
            </w:r>
          </w:p>
        </w:tc>
        <w:tc>
          <w:tcPr>
            <w:tcW w:w="1350" w:type="dxa"/>
            <w:tcBorders>
              <w:top w:val="nil"/>
              <w:left w:val="nil"/>
              <w:bottom w:val="single" w:sz="4" w:space="0" w:color="auto"/>
              <w:right w:val="single" w:sz="4" w:space="0" w:color="auto"/>
            </w:tcBorders>
            <w:shd w:val="clear" w:color="auto" w:fill="auto"/>
            <w:noWrap/>
            <w:vAlign w:val="bottom"/>
            <w:hideMark/>
          </w:tcPr>
          <w:p w14:paraId="532D0B3E" w14:textId="77777777" w:rsidR="00B4622D" w:rsidRPr="00B4622D" w:rsidRDefault="00B4622D" w:rsidP="00B4622D">
            <w:pPr>
              <w:spacing w:after="0" w:line="240" w:lineRule="auto"/>
              <w:jc w:val="center"/>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20</w:t>
            </w:r>
          </w:p>
        </w:tc>
        <w:tc>
          <w:tcPr>
            <w:tcW w:w="2201" w:type="dxa"/>
            <w:tcBorders>
              <w:top w:val="nil"/>
              <w:left w:val="nil"/>
              <w:bottom w:val="single" w:sz="4" w:space="0" w:color="auto"/>
              <w:right w:val="single" w:sz="4" w:space="0" w:color="auto"/>
            </w:tcBorders>
            <w:shd w:val="clear" w:color="auto" w:fill="auto"/>
            <w:noWrap/>
            <w:vAlign w:val="bottom"/>
            <w:hideMark/>
          </w:tcPr>
          <w:p w14:paraId="02153CD8" w14:textId="77777777" w:rsidR="00B4622D" w:rsidRPr="00B4622D" w:rsidRDefault="00B4622D" w:rsidP="00B4622D">
            <w:pPr>
              <w:spacing w:after="0" w:line="240" w:lineRule="auto"/>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инкассо</w:t>
            </w:r>
          </w:p>
        </w:tc>
      </w:tr>
      <w:tr w:rsidR="00B4622D" w:rsidRPr="00B4622D" w14:paraId="72423A36" w14:textId="77777777" w:rsidTr="00B4622D">
        <w:trPr>
          <w:trHeight w:val="300"/>
        </w:trPr>
        <w:tc>
          <w:tcPr>
            <w:tcW w:w="1525" w:type="dxa"/>
            <w:tcBorders>
              <w:top w:val="nil"/>
              <w:left w:val="single" w:sz="4" w:space="0" w:color="auto"/>
              <w:bottom w:val="single" w:sz="4" w:space="0" w:color="auto"/>
              <w:right w:val="single" w:sz="4" w:space="0" w:color="auto"/>
            </w:tcBorders>
            <w:shd w:val="clear" w:color="auto" w:fill="auto"/>
            <w:noWrap/>
            <w:vAlign w:val="bottom"/>
            <w:hideMark/>
          </w:tcPr>
          <w:p w14:paraId="3C709CB9" w14:textId="77777777" w:rsidR="00B4622D" w:rsidRPr="00B4622D" w:rsidRDefault="00B4622D" w:rsidP="00B4622D">
            <w:pPr>
              <w:spacing w:after="0" w:line="240" w:lineRule="auto"/>
              <w:jc w:val="center"/>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031</w:t>
            </w:r>
          </w:p>
        </w:tc>
        <w:tc>
          <w:tcPr>
            <w:tcW w:w="1710" w:type="dxa"/>
            <w:tcBorders>
              <w:top w:val="nil"/>
              <w:left w:val="nil"/>
              <w:bottom w:val="single" w:sz="4" w:space="0" w:color="auto"/>
              <w:right w:val="single" w:sz="4" w:space="0" w:color="auto"/>
            </w:tcBorders>
            <w:shd w:val="clear" w:color="auto" w:fill="auto"/>
            <w:noWrap/>
            <w:vAlign w:val="bottom"/>
            <w:hideMark/>
          </w:tcPr>
          <w:p w14:paraId="4739305A" w14:textId="77777777" w:rsidR="00B4622D" w:rsidRPr="00B4622D" w:rsidRDefault="00B4622D" w:rsidP="00B4622D">
            <w:pPr>
              <w:spacing w:after="0" w:line="240" w:lineRule="auto"/>
              <w:jc w:val="center"/>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50</w:t>
            </w:r>
          </w:p>
        </w:tc>
        <w:tc>
          <w:tcPr>
            <w:tcW w:w="2430" w:type="dxa"/>
            <w:tcBorders>
              <w:top w:val="nil"/>
              <w:left w:val="nil"/>
              <w:bottom w:val="single" w:sz="4" w:space="0" w:color="auto"/>
              <w:right w:val="single" w:sz="4" w:space="0" w:color="auto"/>
            </w:tcBorders>
            <w:shd w:val="clear" w:color="auto" w:fill="auto"/>
            <w:noWrap/>
            <w:vAlign w:val="bottom"/>
            <w:hideMark/>
          </w:tcPr>
          <w:p w14:paraId="7800BE5D" w14:textId="77777777" w:rsidR="00B4622D" w:rsidRPr="00B4622D" w:rsidRDefault="00B4622D" w:rsidP="00B4622D">
            <w:pPr>
              <w:spacing w:after="0" w:line="240" w:lineRule="auto"/>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аккредитив/перевод</w:t>
            </w:r>
          </w:p>
        </w:tc>
        <w:tc>
          <w:tcPr>
            <w:tcW w:w="1373" w:type="dxa"/>
            <w:tcBorders>
              <w:top w:val="nil"/>
              <w:left w:val="nil"/>
              <w:bottom w:val="single" w:sz="4" w:space="0" w:color="auto"/>
              <w:right w:val="single" w:sz="4" w:space="0" w:color="auto"/>
            </w:tcBorders>
            <w:shd w:val="clear" w:color="auto" w:fill="auto"/>
            <w:noWrap/>
            <w:vAlign w:val="bottom"/>
            <w:hideMark/>
          </w:tcPr>
          <w:p w14:paraId="4F93F58A" w14:textId="77777777" w:rsidR="00B4622D" w:rsidRPr="00B4622D" w:rsidRDefault="00B4622D" w:rsidP="00B4622D">
            <w:pPr>
              <w:spacing w:after="0" w:line="240" w:lineRule="auto"/>
              <w:jc w:val="center"/>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036</w:t>
            </w:r>
          </w:p>
        </w:tc>
        <w:tc>
          <w:tcPr>
            <w:tcW w:w="1350" w:type="dxa"/>
            <w:tcBorders>
              <w:top w:val="nil"/>
              <w:left w:val="nil"/>
              <w:bottom w:val="single" w:sz="4" w:space="0" w:color="auto"/>
              <w:right w:val="single" w:sz="4" w:space="0" w:color="auto"/>
            </w:tcBorders>
            <w:shd w:val="clear" w:color="auto" w:fill="auto"/>
            <w:noWrap/>
            <w:vAlign w:val="bottom"/>
            <w:hideMark/>
          </w:tcPr>
          <w:p w14:paraId="7A3F7D6E" w14:textId="77777777" w:rsidR="00B4622D" w:rsidRPr="00B4622D" w:rsidRDefault="00B4622D" w:rsidP="00B4622D">
            <w:pPr>
              <w:spacing w:after="0" w:line="240" w:lineRule="auto"/>
              <w:jc w:val="center"/>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30</w:t>
            </w:r>
          </w:p>
        </w:tc>
        <w:tc>
          <w:tcPr>
            <w:tcW w:w="2201" w:type="dxa"/>
            <w:tcBorders>
              <w:top w:val="nil"/>
              <w:left w:val="nil"/>
              <w:bottom w:val="single" w:sz="4" w:space="0" w:color="auto"/>
              <w:right w:val="single" w:sz="4" w:space="0" w:color="auto"/>
            </w:tcBorders>
            <w:shd w:val="clear" w:color="auto" w:fill="auto"/>
            <w:noWrap/>
            <w:vAlign w:val="bottom"/>
            <w:hideMark/>
          </w:tcPr>
          <w:p w14:paraId="70BBDE0B" w14:textId="77777777" w:rsidR="00B4622D" w:rsidRPr="00B4622D" w:rsidRDefault="00B4622D" w:rsidP="00B4622D">
            <w:pPr>
              <w:spacing w:after="0" w:line="240" w:lineRule="auto"/>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перевод</w:t>
            </w:r>
          </w:p>
        </w:tc>
      </w:tr>
      <w:tr w:rsidR="00B4622D" w:rsidRPr="00B4622D" w14:paraId="621A37AD" w14:textId="77777777" w:rsidTr="00B4622D">
        <w:trPr>
          <w:trHeight w:val="300"/>
        </w:trPr>
        <w:tc>
          <w:tcPr>
            <w:tcW w:w="1525" w:type="dxa"/>
            <w:tcBorders>
              <w:top w:val="nil"/>
              <w:left w:val="single" w:sz="4" w:space="0" w:color="auto"/>
              <w:bottom w:val="single" w:sz="4" w:space="0" w:color="auto"/>
              <w:right w:val="single" w:sz="4" w:space="0" w:color="auto"/>
            </w:tcBorders>
            <w:shd w:val="clear" w:color="auto" w:fill="auto"/>
            <w:noWrap/>
            <w:vAlign w:val="bottom"/>
            <w:hideMark/>
          </w:tcPr>
          <w:p w14:paraId="71C0314F" w14:textId="77777777" w:rsidR="00B4622D" w:rsidRPr="00B4622D" w:rsidRDefault="00B4622D" w:rsidP="00B4622D">
            <w:pPr>
              <w:spacing w:after="0" w:line="240" w:lineRule="auto"/>
              <w:jc w:val="center"/>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031</w:t>
            </w:r>
          </w:p>
        </w:tc>
        <w:tc>
          <w:tcPr>
            <w:tcW w:w="1710" w:type="dxa"/>
            <w:tcBorders>
              <w:top w:val="nil"/>
              <w:left w:val="nil"/>
              <w:bottom w:val="single" w:sz="4" w:space="0" w:color="auto"/>
              <w:right w:val="single" w:sz="4" w:space="0" w:color="auto"/>
            </w:tcBorders>
            <w:shd w:val="clear" w:color="auto" w:fill="auto"/>
            <w:noWrap/>
            <w:vAlign w:val="bottom"/>
            <w:hideMark/>
          </w:tcPr>
          <w:p w14:paraId="7530A21A" w14:textId="77777777" w:rsidR="00B4622D" w:rsidRPr="00B4622D" w:rsidRDefault="00B4622D" w:rsidP="00B4622D">
            <w:pPr>
              <w:spacing w:after="0" w:line="240" w:lineRule="auto"/>
              <w:jc w:val="center"/>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99</w:t>
            </w:r>
          </w:p>
        </w:tc>
        <w:tc>
          <w:tcPr>
            <w:tcW w:w="2430" w:type="dxa"/>
            <w:tcBorders>
              <w:top w:val="nil"/>
              <w:left w:val="nil"/>
              <w:bottom w:val="single" w:sz="4" w:space="0" w:color="auto"/>
              <w:right w:val="single" w:sz="4" w:space="0" w:color="auto"/>
            </w:tcBorders>
            <w:shd w:val="clear" w:color="auto" w:fill="auto"/>
            <w:noWrap/>
            <w:vAlign w:val="bottom"/>
            <w:hideMark/>
          </w:tcPr>
          <w:p w14:paraId="65C7A9C4" w14:textId="77777777" w:rsidR="00B4622D" w:rsidRPr="00B4622D" w:rsidRDefault="00B4622D" w:rsidP="00B4622D">
            <w:pPr>
              <w:spacing w:after="0" w:line="240" w:lineRule="auto"/>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прочие виды расчетов</w:t>
            </w:r>
          </w:p>
        </w:tc>
        <w:tc>
          <w:tcPr>
            <w:tcW w:w="1373" w:type="dxa"/>
            <w:tcBorders>
              <w:top w:val="nil"/>
              <w:left w:val="nil"/>
              <w:bottom w:val="single" w:sz="4" w:space="0" w:color="auto"/>
              <w:right w:val="single" w:sz="4" w:space="0" w:color="auto"/>
            </w:tcBorders>
            <w:shd w:val="clear" w:color="auto" w:fill="auto"/>
            <w:noWrap/>
            <w:vAlign w:val="bottom"/>
            <w:hideMark/>
          </w:tcPr>
          <w:p w14:paraId="37C8BAD1" w14:textId="77777777" w:rsidR="00B4622D" w:rsidRPr="00B4622D" w:rsidRDefault="00B4622D" w:rsidP="00B4622D">
            <w:pPr>
              <w:spacing w:after="0" w:line="240" w:lineRule="auto"/>
              <w:jc w:val="center"/>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036</w:t>
            </w:r>
          </w:p>
        </w:tc>
        <w:tc>
          <w:tcPr>
            <w:tcW w:w="1350" w:type="dxa"/>
            <w:tcBorders>
              <w:top w:val="nil"/>
              <w:left w:val="nil"/>
              <w:bottom w:val="single" w:sz="4" w:space="0" w:color="auto"/>
              <w:right w:val="single" w:sz="4" w:space="0" w:color="auto"/>
            </w:tcBorders>
            <w:shd w:val="clear" w:color="auto" w:fill="auto"/>
            <w:noWrap/>
            <w:vAlign w:val="bottom"/>
            <w:hideMark/>
          </w:tcPr>
          <w:p w14:paraId="2AB3AC02" w14:textId="77777777" w:rsidR="00B4622D" w:rsidRPr="00B4622D" w:rsidRDefault="00B4622D" w:rsidP="00B4622D">
            <w:pPr>
              <w:spacing w:after="0" w:line="240" w:lineRule="auto"/>
              <w:jc w:val="center"/>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99</w:t>
            </w:r>
          </w:p>
        </w:tc>
        <w:tc>
          <w:tcPr>
            <w:tcW w:w="2201" w:type="dxa"/>
            <w:tcBorders>
              <w:top w:val="nil"/>
              <w:left w:val="nil"/>
              <w:bottom w:val="single" w:sz="4" w:space="0" w:color="auto"/>
              <w:right w:val="single" w:sz="4" w:space="0" w:color="auto"/>
            </w:tcBorders>
            <w:shd w:val="clear" w:color="auto" w:fill="auto"/>
            <w:noWrap/>
            <w:vAlign w:val="bottom"/>
            <w:hideMark/>
          </w:tcPr>
          <w:p w14:paraId="49DA9886" w14:textId="77777777" w:rsidR="00B4622D" w:rsidRPr="00B4622D" w:rsidRDefault="00B4622D" w:rsidP="00B4622D">
            <w:pPr>
              <w:spacing w:after="0" w:line="240" w:lineRule="auto"/>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прочие виды расчетов</w:t>
            </w:r>
          </w:p>
        </w:tc>
      </w:tr>
      <w:tr w:rsidR="00B4622D" w:rsidRPr="00B4622D" w14:paraId="2C7E10B5" w14:textId="77777777" w:rsidTr="00B4622D">
        <w:trPr>
          <w:trHeight w:val="300"/>
        </w:trPr>
        <w:tc>
          <w:tcPr>
            <w:tcW w:w="1525" w:type="dxa"/>
            <w:tcBorders>
              <w:top w:val="nil"/>
              <w:left w:val="single" w:sz="4" w:space="0" w:color="auto"/>
              <w:bottom w:val="single" w:sz="4" w:space="0" w:color="auto"/>
              <w:right w:val="single" w:sz="4" w:space="0" w:color="auto"/>
            </w:tcBorders>
            <w:shd w:val="clear" w:color="auto" w:fill="auto"/>
            <w:noWrap/>
            <w:vAlign w:val="bottom"/>
            <w:hideMark/>
          </w:tcPr>
          <w:p w14:paraId="22D6D060" w14:textId="77777777" w:rsidR="00B4622D" w:rsidRPr="00B4622D" w:rsidRDefault="00B4622D" w:rsidP="00B4622D">
            <w:pPr>
              <w:spacing w:after="0" w:line="240" w:lineRule="auto"/>
              <w:jc w:val="center"/>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031</w:t>
            </w:r>
          </w:p>
        </w:tc>
        <w:tc>
          <w:tcPr>
            <w:tcW w:w="1710" w:type="dxa"/>
            <w:tcBorders>
              <w:top w:val="nil"/>
              <w:left w:val="nil"/>
              <w:bottom w:val="single" w:sz="4" w:space="0" w:color="auto"/>
              <w:right w:val="single" w:sz="4" w:space="0" w:color="auto"/>
            </w:tcBorders>
            <w:shd w:val="clear" w:color="auto" w:fill="auto"/>
            <w:noWrap/>
            <w:vAlign w:val="bottom"/>
            <w:hideMark/>
          </w:tcPr>
          <w:p w14:paraId="2604B543" w14:textId="77777777" w:rsidR="00B4622D" w:rsidRPr="00B4622D" w:rsidRDefault="00B4622D" w:rsidP="00B4622D">
            <w:pPr>
              <w:spacing w:after="0" w:line="240" w:lineRule="auto"/>
              <w:jc w:val="center"/>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30</w:t>
            </w:r>
          </w:p>
        </w:tc>
        <w:tc>
          <w:tcPr>
            <w:tcW w:w="2430" w:type="dxa"/>
            <w:tcBorders>
              <w:top w:val="nil"/>
              <w:left w:val="nil"/>
              <w:bottom w:val="single" w:sz="4" w:space="0" w:color="auto"/>
              <w:right w:val="single" w:sz="4" w:space="0" w:color="auto"/>
            </w:tcBorders>
            <w:shd w:val="clear" w:color="auto" w:fill="auto"/>
            <w:noWrap/>
            <w:vAlign w:val="bottom"/>
            <w:hideMark/>
          </w:tcPr>
          <w:p w14:paraId="1DAAA2A2" w14:textId="77777777" w:rsidR="00B4622D" w:rsidRPr="00B4622D" w:rsidRDefault="00B4622D" w:rsidP="00B4622D">
            <w:pPr>
              <w:spacing w:after="0" w:line="240" w:lineRule="auto"/>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перевод</w:t>
            </w:r>
          </w:p>
        </w:tc>
        <w:tc>
          <w:tcPr>
            <w:tcW w:w="1373" w:type="dxa"/>
            <w:tcBorders>
              <w:top w:val="nil"/>
              <w:left w:val="nil"/>
              <w:bottom w:val="single" w:sz="4" w:space="0" w:color="auto"/>
              <w:right w:val="single" w:sz="4" w:space="0" w:color="auto"/>
            </w:tcBorders>
            <w:shd w:val="clear" w:color="auto" w:fill="auto"/>
            <w:noWrap/>
            <w:vAlign w:val="bottom"/>
            <w:hideMark/>
          </w:tcPr>
          <w:p w14:paraId="362DEBC8" w14:textId="77777777" w:rsidR="00B4622D" w:rsidRPr="00B4622D" w:rsidRDefault="00B4622D" w:rsidP="00B4622D">
            <w:pPr>
              <w:spacing w:after="0" w:line="240" w:lineRule="auto"/>
              <w:jc w:val="center"/>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036</w:t>
            </w:r>
          </w:p>
        </w:tc>
        <w:tc>
          <w:tcPr>
            <w:tcW w:w="1350" w:type="dxa"/>
            <w:tcBorders>
              <w:top w:val="nil"/>
              <w:left w:val="nil"/>
              <w:bottom w:val="single" w:sz="4" w:space="0" w:color="auto"/>
              <w:right w:val="single" w:sz="4" w:space="0" w:color="auto"/>
            </w:tcBorders>
            <w:shd w:val="clear" w:color="auto" w:fill="auto"/>
            <w:noWrap/>
            <w:vAlign w:val="bottom"/>
            <w:hideMark/>
          </w:tcPr>
          <w:p w14:paraId="1ABB23B6" w14:textId="77777777" w:rsidR="00B4622D" w:rsidRPr="00B4622D" w:rsidRDefault="00B4622D" w:rsidP="00B4622D">
            <w:pPr>
              <w:spacing w:after="0" w:line="240" w:lineRule="auto"/>
              <w:jc w:val="center"/>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50</w:t>
            </w:r>
          </w:p>
        </w:tc>
        <w:tc>
          <w:tcPr>
            <w:tcW w:w="2201" w:type="dxa"/>
            <w:tcBorders>
              <w:top w:val="nil"/>
              <w:left w:val="nil"/>
              <w:bottom w:val="single" w:sz="4" w:space="0" w:color="auto"/>
              <w:right w:val="single" w:sz="4" w:space="0" w:color="auto"/>
            </w:tcBorders>
            <w:shd w:val="clear" w:color="auto" w:fill="auto"/>
            <w:noWrap/>
            <w:vAlign w:val="bottom"/>
            <w:hideMark/>
          </w:tcPr>
          <w:p w14:paraId="1855BE9B" w14:textId="77777777" w:rsidR="00B4622D" w:rsidRPr="00B4622D" w:rsidRDefault="00B4622D" w:rsidP="00B4622D">
            <w:pPr>
              <w:spacing w:after="0" w:line="240" w:lineRule="auto"/>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аккредитив/перевод</w:t>
            </w:r>
          </w:p>
        </w:tc>
      </w:tr>
      <w:tr w:rsidR="00B4622D" w:rsidRPr="00B4622D" w14:paraId="04D09B5E" w14:textId="77777777" w:rsidTr="00B4622D">
        <w:trPr>
          <w:trHeight w:val="300"/>
        </w:trPr>
        <w:tc>
          <w:tcPr>
            <w:tcW w:w="1525" w:type="dxa"/>
            <w:tcBorders>
              <w:top w:val="nil"/>
              <w:left w:val="single" w:sz="4" w:space="0" w:color="auto"/>
              <w:bottom w:val="single" w:sz="4" w:space="0" w:color="auto"/>
              <w:right w:val="single" w:sz="4" w:space="0" w:color="auto"/>
            </w:tcBorders>
            <w:shd w:val="clear" w:color="auto" w:fill="auto"/>
            <w:noWrap/>
            <w:vAlign w:val="bottom"/>
            <w:hideMark/>
          </w:tcPr>
          <w:p w14:paraId="7B53C5C5" w14:textId="77777777" w:rsidR="00B4622D" w:rsidRPr="00B4622D" w:rsidRDefault="00B4622D" w:rsidP="00B4622D">
            <w:pPr>
              <w:spacing w:after="0" w:line="240" w:lineRule="auto"/>
              <w:jc w:val="center"/>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031</w:t>
            </w:r>
          </w:p>
        </w:tc>
        <w:tc>
          <w:tcPr>
            <w:tcW w:w="1710" w:type="dxa"/>
            <w:tcBorders>
              <w:top w:val="nil"/>
              <w:left w:val="nil"/>
              <w:bottom w:val="single" w:sz="4" w:space="0" w:color="auto"/>
              <w:right w:val="single" w:sz="4" w:space="0" w:color="auto"/>
            </w:tcBorders>
            <w:shd w:val="clear" w:color="auto" w:fill="auto"/>
            <w:noWrap/>
            <w:vAlign w:val="bottom"/>
            <w:hideMark/>
          </w:tcPr>
          <w:p w14:paraId="57D7047C" w14:textId="77777777" w:rsidR="00B4622D" w:rsidRPr="00B4622D" w:rsidRDefault="00B4622D" w:rsidP="00B4622D">
            <w:pPr>
              <w:spacing w:after="0" w:line="240" w:lineRule="auto"/>
              <w:jc w:val="center"/>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20</w:t>
            </w:r>
          </w:p>
        </w:tc>
        <w:tc>
          <w:tcPr>
            <w:tcW w:w="2430" w:type="dxa"/>
            <w:tcBorders>
              <w:top w:val="nil"/>
              <w:left w:val="nil"/>
              <w:bottom w:val="single" w:sz="4" w:space="0" w:color="auto"/>
              <w:right w:val="single" w:sz="4" w:space="0" w:color="auto"/>
            </w:tcBorders>
            <w:shd w:val="clear" w:color="auto" w:fill="auto"/>
            <w:noWrap/>
            <w:vAlign w:val="bottom"/>
            <w:hideMark/>
          </w:tcPr>
          <w:p w14:paraId="6ED3F4DE" w14:textId="77777777" w:rsidR="00B4622D" w:rsidRPr="00B4622D" w:rsidRDefault="00B4622D" w:rsidP="00B4622D">
            <w:pPr>
              <w:spacing w:after="0" w:line="240" w:lineRule="auto"/>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инкассо</w:t>
            </w:r>
          </w:p>
        </w:tc>
        <w:tc>
          <w:tcPr>
            <w:tcW w:w="1373" w:type="dxa"/>
            <w:tcBorders>
              <w:top w:val="nil"/>
              <w:left w:val="nil"/>
              <w:bottom w:val="single" w:sz="4" w:space="0" w:color="auto"/>
              <w:right w:val="single" w:sz="4" w:space="0" w:color="auto"/>
            </w:tcBorders>
            <w:shd w:val="clear" w:color="auto" w:fill="auto"/>
            <w:noWrap/>
            <w:vAlign w:val="bottom"/>
            <w:hideMark/>
          </w:tcPr>
          <w:p w14:paraId="5465D119" w14:textId="77777777" w:rsidR="00B4622D" w:rsidRPr="00B4622D" w:rsidRDefault="00B4622D" w:rsidP="00B4622D">
            <w:pPr>
              <w:spacing w:after="0" w:line="240" w:lineRule="auto"/>
              <w:jc w:val="center"/>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036</w:t>
            </w:r>
          </w:p>
        </w:tc>
        <w:tc>
          <w:tcPr>
            <w:tcW w:w="1350" w:type="dxa"/>
            <w:tcBorders>
              <w:top w:val="nil"/>
              <w:left w:val="nil"/>
              <w:bottom w:val="single" w:sz="4" w:space="0" w:color="auto"/>
              <w:right w:val="single" w:sz="4" w:space="0" w:color="auto"/>
            </w:tcBorders>
            <w:shd w:val="clear" w:color="auto" w:fill="auto"/>
            <w:noWrap/>
            <w:vAlign w:val="bottom"/>
            <w:hideMark/>
          </w:tcPr>
          <w:p w14:paraId="61138E03" w14:textId="77777777" w:rsidR="00B4622D" w:rsidRPr="00B4622D" w:rsidRDefault="00B4622D" w:rsidP="00B4622D">
            <w:pPr>
              <w:spacing w:after="0" w:line="240" w:lineRule="auto"/>
              <w:jc w:val="center"/>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60</w:t>
            </w:r>
          </w:p>
        </w:tc>
        <w:tc>
          <w:tcPr>
            <w:tcW w:w="2201" w:type="dxa"/>
            <w:tcBorders>
              <w:top w:val="nil"/>
              <w:left w:val="nil"/>
              <w:bottom w:val="single" w:sz="4" w:space="0" w:color="auto"/>
              <w:right w:val="single" w:sz="4" w:space="0" w:color="auto"/>
            </w:tcBorders>
            <w:shd w:val="clear" w:color="auto" w:fill="auto"/>
            <w:noWrap/>
            <w:vAlign w:val="bottom"/>
            <w:hideMark/>
          </w:tcPr>
          <w:p w14:paraId="463BF270" w14:textId="77777777" w:rsidR="00B4622D" w:rsidRPr="00B4622D" w:rsidRDefault="00B4622D" w:rsidP="00B4622D">
            <w:pPr>
              <w:spacing w:after="0" w:line="240" w:lineRule="auto"/>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инкассо/перевод</w:t>
            </w:r>
          </w:p>
        </w:tc>
      </w:tr>
      <w:tr w:rsidR="00B4622D" w:rsidRPr="00B4622D" w14:paraId="0B091C42" w14:textId="77777777" w:rsidTr="00B4622D">
        <w:trPr>
          <w:trHeight w:val="300"/>
        </w:trPr>
        <w:tc>
          <w:tcPr>
            <w:tcW w:w="1525" w:type="dxa"/>
            <w:tcBorders>
              <w:top w:val="nil"/>
              <w:left w:val="single" w:sz="4" w:space="0" w:color="auto"/>
              <w:bottom w:val="single" w:sz="4" w:space="0" w:color="auto"/>
              <w:right w:val="single" w:sz="4" w:space="0" w:color="auto"/>
            </w:tcBorders>
            <w:shd w:val="clear" w:color="auto" w:fill="auto"/>
            <w:noWrap/>
            <w:vAlign w:val="bottom"/>
            <w:hideMark/>
          </w:tcPr>
          <w:p w14:paraId="51E50F1C" w14:textId="77777777" w:rsidR="00B4622D" w:rsidRPr="00B4622D" w:rsidRDefault="00B4622D" w:rsidP="00B4622D">
            <w:pPr>
              <w:spacing w:after="0" w:line="240" w:lineRule="auto"/>
              <w:jc w:val="center"/>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031</w:t>
            </w:r>
          </w:p>
        </w:tc>
        <w:tc>
          <w:tcPr>
            <w:tcW w:w="1710" w:type="dxa"/>
            <w:tcBorders>
              <w:top w:val="nil"/>
              <w:left w:val="nil"/>
              <w:bottom w:val="single" w:sz="4" w:space="0" w:color="auto"/>
              <w:right w:val="single" w:sz="4" w:space="0" w:color="auto"/>
            </w:tcBorders>
            <w:shd w:val="clear" w:color="auto" w:fill="auto"/>
            <w:noWrap/>
            <w:vAlign w:val="bottom"/>
            <w:hideMark/>
          </w:tcPr>
          <w:p w14:paraId="5B817438" w14:textId="77777777" w:rsidR="00B4622D" w:rsidRPr="00B4622D" w:rsidRDefault="00B4622D" w:rsidP="00B4622D">
            <w:pPr>
              <w:spacing w:after="0" w:line="240" w:lineRule="auto"/>
              <w:jc w:val="center"/>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10</w:t>
            </w:r>
          </w:p>
        </w:tc>
        <w:tc>
          <w:tcPr>
            <w:tcW w:w="2430" w:type="dxa"/>
            <w:tcBorders>
              <w:top w:val="nil"/>
              <w:left w:val="nil"/>
              <w:bottom w:val="single" w:sz="4" w:space="0" w:color="auto"/>
              <w:right w:val="single" w:sz="4" w:space="0" w:color="auto"/>
            </w:tcBorders>
            <w:shd w:val="clear" w:color="auto" w:fill="auto"/>
            <w:noWrap/>
            <w:vAlign w:val="bottom"/>
            <w:hideMark/>
          </w:tcPr>
          <w:p w14:paraId="10547A63" w14:textId="77777777" w:rsidR="00B4622D" w:rsidRPr="00B4622D" w:rsidRDefault="00B4622D" w:rsidP="00B4622D">
            <w:pPr>
              <w:spacing w:after="0" w:line="240" w:lineRule="auto"/>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аккредитив</w:t>
            </w:r>
          </w:p>
        </w:tc>
        <w:tc>
          <w:tcPr>
            <w:tcW w:w="1373" w:type="dxa"/>
            <w:tcBorders>
              <w:top w:val="nil"/>
              <w:left w:val="nil"/>
              <w:bottom w:val="single" w:sz="4" w:space="0" w:color="auto"/>
              <w:right w:val="single" w:sz="4" w:space="0" w:color="auto"/>
            </w:tcBorders>
            <w:shd w:val="clear" w:color="auto" w:fill="auto"/>
            <w:noWrap/>
            <w:vAlign w:val="bottom"/>
            <w:hideMark/>
          </w:tcPr>
          <w:p w14:paraId="13E7ECFA" w14:textId="77777777" w:rsidR="00B4622D" w:rsidRPr="00B4622D" w:rsidRDefault="00B4622D" w:rsidP="00B4622D">
            <w:pPr>
              <w:spacing w:after="0" w:line="240" w:lineRule="auto"/>
              <w:jc w:val="center"/>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036</w:t>
            </w:r>
          </w:p>
        </w:tc>
        <w:tc>
          <w:tcPr>
            <w:tcW w:w="1350" w:type="dxa"/>
            <w:tcBorders>
              <w:top w:val="nil"/>
              <w:left w:val="nil"/>
              <w:bottom w:val="single" w:sz="4" w:space="0" w:color="auto"/>
              <w:right w:val="single" w:sz="4" w:space="0" w:color="auto"/>
            </w:tcBorders>
            <w:shd w:val="clear" w:color="auto" w:fill="auto"/>
            <w:noWrap/>
            <w:vAlign w:val="bottom"/>
            <w:hideMark/>
          </w:tcPr>
          <w:p w14:paraId="437AF176" w14:textId="77777777" w:rsidR="00B4622D" w:rsidRPr="00B4622D" w:rsidRDefault="00B4622D" w:rsidP="00B4622D">
            <w:pPr>
              <w:spacing w:after="0" w:line="240" w:lineRule="auto"/>
              <w:jc w:val="center"/>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70</w:t>
            </w:r>
          </w:p>
        </w:tc>
        <w:tc>
          <w:tcPr>
            <w:tcW w:w="2201" w:type="dxa"/>
            <w:tcBorders>
              <w:top w:val="nil"/>
              <w:left w:val="nil"/>
              <w:bottom w:val="single" w:sz="4" w:space="0" w:color="auto"/>
              <w:right w:val="single" w:sz="4" w:space="0" w:color="auto"/>
            </w:tcBorders>
            <w:shd w:val="clear" w:color="auto" w:fill="auto"/>
            <w:noWrap/>
            <w:vAlign w:val="bottom"/>
            <w:hideMark/>
          </w:tcPr>
          <w:p w14:paraId="5E8E1003" w14:textId="77777777" w:rsidR="00B4622D" w:rsidRPr="00B4622D" w:rsidRDefault="00B4622D" w:rsidP="00B4622D">
            <w:pPr>
              <w:spacing w:after="0" w:line="240" w:lineRule="auto"/>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аккредитив/инкассо/перевод</w:t>
            </w:r>
          </w:p>
        </w:tc>
      </w:tr>
      <w:tr w:rsidR="00B4622D" w:rsidRPr="00B4622D" w14:paraId="0312CA7F" w14:textId="77777777" w:rsidTr="00B4622D">
        <w:trPr>
          <w:trHeight w:val="300"/>
        </w:trPr>
        <w:tc>
          <w:tcPr>
            <w:tcW w:w="1525" w:type="dxa"/>
            <w:tcBorders>
              <w:top w:val="nil"/>
              <w:left w:val="single" w:sz="4" w:space="0" w:color="auto"/>
              <w:bottom w:val="single" w:sz="4" w:space="0" w:color="auto"/>
              <w:right w:val="single" w:sz="4" w:space="0" w:color="auto"/>
            </w:tcBorders>
            <w:shd w:val="clear" w:color="auto" w:fill="auto"/>
            <w:noWrap/>
            <w:vAlign w:val="bottom"/>
            <w:hideMark/>
          </w:tcPr>
          <w:p w14:paraId="778DC94B" w14:textId="77777777" w:rsidR="00B4622D" w:rsidRPr="00B4622D" w:rsidRDefault="00B4622D" w:rsidP="00B4622D">
            <w:pPr>
              <w:spacing w:after="0" w:line="240" w:lineRule="auto"/>
              <w:jc w:val="center"/>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031</w:t>
            </w:r>
          </w:p>
        </w:tc>
        <w:tc>
          <w:tcPr>
            <w:tcW w:w="1710" w:type="dxa"/>
            <w:tcBorders>
              <w:top w:val="nil"/>
              <w:left w:val="nil"/>
              <w:bottom w:val="single" w:sz="4" w:space="0" w:color="auto"/>
              <w:right w:val="single" w:sz="4" w:space="0" w:color="auto"/>
            </w:tcBorders>
            <w:shd w:val="clear" w:color="auto" w:fill="auto"/>
            <w:noWrap/>
            <w:vAlign w:val="bottom"/>
            <w:hideMark/>
          </w:tcPr>
          <w:p w14:paraId="157040BA" w14:textId="77777777" w:rsidR="00B4622D" w:rsidRPr="00B4622D" w:rsidRDefault="00B4622D" w:rsidP="00B4622D">
            <w:pPr>
              <w:spacing w:after="0" w:line="240" w:lineRule="auto"/>
              <w:jc w:val="center"/>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00</w:t>
            </w:r>
          </w:p>
        </w:tc>
        <w:tc>
          <w:tcPr>
            <w:tcW w:w="2430" w:type="dxa"/>
            <w:tcBorders>
              <w:top w:val="nil"/>
              <w:left w:val="nil"/>
              <w:bottom w:val="single" w:sz="4" w:space="0" w:color="auto"/>
              <w:right w:val="single" w:sz="4" w:space="0" w:color="auto"/>
            </w:tcBorders>
            <w:shd w:val="clear" w:color="auto" w:fill="auto"/>
            <w:noWrap/>
            <w:vAlign w:val="bottom"/>
            <w:hideMark/>
          </w:tcPr>
          <w:p w14:paraId="0E6FEA6D" w14:textId="77777777" w:rsidR="00B4622D" w:rsidRPr="00B4622D" w:rsidRDefault="00B4622D" w:rsidP="00B4622D">
            <w:pPr>
              <w:spacing w:after="0" w:line="240" w:lineRule="auto"/>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авансовый платеж</w:t>
            </w:r>
          </w:p>
        </w:tc>
        <w:tc>
          <w:tcPr>
            <w:tcW w:w="1373" w:type="dxa"/>
            <w:tcBorders>
              <w:top w:val="nil"/>
              <w:left w:val="nil"/>
              <w:bottom w:val="single" w:sz="4" w:space="0" w:color="auto"/>
              <w:right w:val="single" w:sz="4" w:space="0" w:color="auto"/>
            </w:tcBorders>
            <w:shd w:val="clear" w:color="auto" w:fill="auto"/>
            <w:noWrap/>
            <w:vAlign w:val="bottom"/>
            <w:hideMark/>
          </w:tcPr>
          <w:p w14:paraId="76811CAE" w14:textId="77777777" w:rsidR="00B4622D" w:rsidRPr="00B4622D" w:rsidRDefault="00B4622D" w:rsidP="00B4622D">
            <w:pPr>
              <w:spacing w:after="0" w:line="240" w:lineRule="auto"/>
              <w:jc w:val="center"/>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036</w:t>
            </w:r>
          </w:p>
        </w:tc>
        <w:tc>
          <w:tcPr>
            <w:tcW w:w="1350" w:type="dxa"/>
            <w:tcBorders>
              <w:top w:val="nil"/>
              <w:left w:val="nil"/>
              <w:bottom w:val="single" w:sz="4" w:space="0" w:color="auto"/>
              <w:right w:val="single" w:sz="4" w:space="0" w:color="auto"/>
            </w:tcBorders>
            <w:shd w:val="clear" w:color="auto" w:fill="auto"/>
            <w:noWrap/>
            <w:vAlign w:val="bottom"/>
            <w:hideMark/>
          </w:tcPr>
          <w:p w14:paraId="52362B2F" w14:textId="77777777" w:rsidR="00B4622D" w:rsidRPr="00B4622D" w:rsidRDefault="00B4622D" w:rsidP="00B4622D">
            <w:pPr>
              <w:spacing w:after="0" w:line="240" w:lineRule="auto"/>
              <w:jc w:val="center"/>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80</w:t>
            </w:r>
          </w:p>
        </w:tc>
        <w:tc>
          <w:tcPr>
            <w:tcW w:w="2201" w:type="dxa"/>
            <w:tcBorders>
              <w:top w:val="nil"/>
              <w:left w:val="nil"/>
              <w:bottom w:val="single" w:sz="4" w:space="0" w:color="auto"/>
              <w:right w:val="single" w:sz="4" w:space="0" w:color="auto"/>
            </w:tcBorders>
            <w:shd w:val="clear" w:color="auto" w:fill="auto"/>
            <w:noWrap/>
            <w:vAlign w:val="bottom"/>
            <w:hideMark/>
          </w:tcPr>
          <w:p w14:paraId="03237A2D" w14:textId="77777777" w:rsidR="00B4622D" w:rsidRPr="00B4622D" w:rsidRDefault="00B4622D" w:rsidP="00B4622D">
            <w:pPr>
              <w:spacing w:after="0" w:line="240" w:lineRule="auto"/>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безвозмездная поставка</w:t>
            </w:r>
          </w:p>
        </w:tc>
      </w:tr>
      <w:tr w:rsidR="00B4622D" w:rsidRPr="00B4622D" w14:paraId="10214C98" w14:textId="77777777" w:rsidTr="00B4622D">
        <w:trPr>
          <w:trHeight w:val="300"/>
        </w:trPr>
        <w:tc>
          <w:tcPr>
            <w:tcW w:w="1525" w:type="dxa"/>
            <w:tcBorders>
              <w:top w:val="nil"/>
              <w:left w:val="single" w:sz="4" w:space="0" w:color="auto"/>
              <w:bottom w:val="single" w:sz="4" w:space="0" w:color="auto"/>
              <w:right w:val="single" w:sz="4" w:space="0" w:color="auto"/>
            </w:tcBorders>
            <w:shd w:val="clear" w:color="auto" w:fill="auto"/>
            <w:noWrap/>
            <w:vAlign w:val="bottom"/>
            <w:hideMark/>
          </w:tcPr>
          <w:p w14:paraId="02EF1BD2" w14:textId="77777777" w:rsidR="00B4622D" w:rsidRPr="00B4622D" w:rsidRDefault="00B4622D" w:rsidP="00B4622D">
            <w:pPr>
              <w:spacing w:after="0" w:line="240" w:lineRule="auto"/>
              <w:jc w:val="center"/>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031</w:t>
            </w:r>
          </w:p>
        </w:tc>
        <w:tc>
          <w:tcPr>
            <w:tcW w:w="1710" w:type="dxa"/>
            <w:tcBorders>
              <w:top w:val="nil"/>
              <w:left w:val="nil"/>
              <w:bottom w:val="single" w:sz="4" w:space="0" w:color="auto"/>
              <w:right w:val="single" w:sz="4" w:space="0" w:color="auto"/>
            </w:tcBorders>
            <w:shd w:val="clear" w:color="auto" w:fill="auto"/>
            <w:noWrap/>
            <w:vAlign w:val="bottom"/>
            <w:hideMark/>
          </w:tcPr>
          <w:p w14:paraId="2A0AFBD0" w14:textId="77777777" w:rsidR="00B4622D" w:rsidRPr="00B4622D" w:rsidRDefault="00B4622D" w:rsidP="00B4622D">
            <w:pPr>
              <w:spacing w:after="0" w:line="240" w:lineRule="auto"/>
              <w:jc w:val="center"/>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40</w:t>
            </w:r>
          </w:p>
        </w:tc>
        <w:tc>
          <w:tcPr>
            <w:tcW w:w="2430" w:type="dxa"/>
            <w:tcBorders>
              <w:top w:val="nil"/>
              <w:left w:val="nil"/>
              <w:bottom w:val="single" w:sz="4" w:space="0" w:color="auto"/>
              <w:right w:val="single" w:sz="4" w:space="0" w:color="auto"/>
            </w:tcBorders>
            <w:shd w:val="clear" w:color="auto" w:fill="auto"/>
            <w:noWrap/>
            <w:vAlign w:val="bottom"/>
            <w:hideMark/>
          </w:tcPr>
          <w:p w14:paraId="026B1314" w14:textId="77777777" w:rsidR="00B4622D" w:rsidRPr="00B4622D" w:rsidRDefault="00B4622D" w:rsidP="00B4622D">
            <w:pPr>
              <w:spacing w:after="0" w:line="240" w:lineRule="auto"/>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аккредитив/инкассо</w:t>
            </w:r>
          </w:p>
        </w:tc>
        <w:tc>
          <w:tcPr>
            <w:tcW w:w="1373" w:type="dxa"/>
            <w:tcBorders>
              <w:top w:val="nil"/>
              <w:left w:val="nil"/>
              <w:bottom w:val="single" w:sz="4" w:space="0" w:color="auto"/>
              <w:right w:val="single" w:sz="4" w:space="0" w:color="auto"/>
            </w:tcBorders>
            <w:shd w:val="clear" w:color="auto" w:fill="auto"/>
            <w:noWrap/>
            <w:vAlign w:val="bottom"/>
            <w:hideMark/>
          </w:tcPr>
          <w:p w14:paraId="60C79F9F" w14:textId="77777777" w:rsidR="00B4622D" w:rsidRPr="00B4622D" w:rsidRDefault="00B4622D" w:rsidP="00B4622D">
            <w:pPr>
              <w:spacing w:after="0" w:line="240" w:lineRule="auto"/>
              <w:jc w:val="center"/>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036</w:t>
            </w:r>
          </w:p>
        </w:tc>
        <w:tc>
          <w:tcPr>
            <w:tcW w:w="1350" w:type="dxa"/>
            <w:tcBorders>
              <w:top w:val="nil"/>
              <w:left w:val="nil"/>
              <w:bottom w:val="single" w:sz="4" w:space="0" w:color="auto"/>
              <w:right w:val="single" w:sz="4" w:space="0" w:color="auto"/>
            </w:tcBorders>
            <w:shd w:val="clear" w:color="auto" w:fill="auto"/>
            <w:noWrap/>
            <w:vAlign w:val="bottom"/>
            <w:hideMark/>
          </w:tcPr>
          <w:p w14:paraId="6543858B" w14:textId="77777777" w:rsidR="00B4622D" w:rsidRPr="00B4622D" w:rsidRDefault="00B4622D" w:rsidP="00B4622D">
            <w:pPr>
              <w:spacing w:after="0" w:line="240" w:lineRule="auto"/>
              <w:jc w:val="center"/>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40</w:t>
            </w:r>
          </w:p>
        </w:tc>
        <w:tc>
          <w:tcPr>
            <w:tcW w:w="2201" w:type="dxa"/>
            <w:tcBorders>
              <w:top w:val="nil"/>
              <w:left w:val="nil"/>
              <w:bottom w:val="single" w:sz="4" w:space="0" w:color="auto"/>
              <w:right w:val="single" w:sz="4" w:space="0" w:color="auto"/>
            </w:tcBorders>
            <w:shd w:val="clear" w:color="auto" w:fill="auto"/>
            <w:noWrap/>
            <w:vAlign w:val="bottom"/>
            <w:hideMark/>
          </w:tcPr>
          <w:p w14:paraId="6A67186F" w14:textId="77777777" w:rsidR="00B4622D" w:rsidRPr="00B4622D" w:rsidRDefault="00B4622D" w:rsidP="00B4622D">
            <w:pPr>
              <w:spacing w:after="0" w:line="240" w:lineRule="auto"/>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аккредитив/инкассо</w:t>
            </w:r>
          </w:p>
        </w:tc>
      </w:tr>
      <w:tr w:rsidR="00B4622D" w:rsidRPr="00B4622D" w14:paraId="50B89FDB" w14:textId="77777777" w:rsidTr="00B4622D">
        <w:trPr>
          <w:trHeight w:val="300"/>
        </w:trPr>
        <w:tc>
          <w:tcPr>
            <w:tcW w:w="1525" w:type="dxa"/>
            <w:tcBorders>
              <w:top w:val="nil"/>
              <w:left w:val="single" w:sz="4" w:space="0" w:color="auto"/>
              <w:bottom w:val="single" w:sz="4" w:space="0" w:color="auto"/>
              <w:right w:val="single" w:sz="4" w:space="0" w:color="auto"/>
            </w:tcBorders>
            <w:shd w:val="clear" w:color="auto" w:fill="auto"/>
            <w:noWrap/>
            <w:vAlign w:val="bottom"/>
            <w:hideMark/>
          </w:tcPr>
          <w:p w14:paraId="688416C4" w14:textId="77777777" w:rsidR="00B4622D" w:rsidRPr="00B4622D" w:rsidRDefault="00B4622D" w:rsidP="00B4622D">
            <w:pPr>
              <w:spacing w:after="0" w:line="240" w:lineRule="auto"/>
              <w:jc w:val="center"/>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033</w:t>
            </w:r>
          </w:p>
        </w:tc>
        <w:tc>
          <w:tcPr>
            <w:tcW w:w="1710" w:type="dxa"/>
            <w:tcBorders>
              <w:top w:val="nil"/>
              <w:left w:val="nil"/>
              <w:bottom w:val="single" w:sz="4" w:space="0" w:color="auto"/>
              <w:right w:val="single" w:sz="4" w:space="0" w:color="auto"/>
            </w:tcBorders>
            <w:shd w:val="clear" w:color="auto" w:fill="auto"/>
            <w:noWrap/>
            <w:vAlign w:val="bottom"/>
            <w:hideMark/>
          </w:tcPr>
          <w:p w14:paraId="2E6A5C35" w14:textId="77777777" w:rsidR="00B4622D" w:rsidRPr="00B4622D" w:rsidRDefault="00B4622D" w:rsidP="00B4622D">
            <w:pPr>
              <w:spacing w:after="0" w:line="240" w:lineRule="auto"/>
              <w:jc w:val="center"/>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00</w:t>
            </w:r>
          </w:p>
        </w:tc>
        <w:tc>
          <w:tcPr>
            <w:tcW w:w="2430" w:type="dxa"/>
            <w:tcBorders>
              <w:top w:val="nil"/>
              <w:left w:val="nil"/>
              <w:bottom w:val="single" w:sz="4" w:space="0" w:color="auto"/>
              <w:right w:val="single" w:sz="4" w:space="0" w:color="auto"/>
            </w:tcBorders>
            <w:shd w:val="clear" w:color="auto" w:fill="auto"/>
            <w:noWrap/>
            <w:vAlign w:val="bottom"/>
            <w:hideMark/>
          </w:tcPr>
          <w:p w14:paraId="41603286" w14:textId="77777777" w:rsidR="00B4622D" w:rsidRPr="00B4622D" w:rsidRDefault="00B4622D" w:rsidP="00B4622D">
            <w:pPr>
              <w:spacing w:after="0" w:line="240" w:lineRule="auto"/>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авансовый платеж</w:t>
            </w:r>
          </w:p>
        </w:tc>
        <w:tc>
          <w:tcPr>
            <w:tcW w:w="1373" w:type="dxa"/>
            <w:tcBorders>
              <w:top w:val="nil"/>
              <w:left w:val="nil"/>
              <w:bottom w:val="single" w:sz="4" w:space="0" w:color="auto"/>
              <w:right w:val="single" w:sz="4" w:space="0" w:color="auto"/>
            </w:tcBorders>
            <w:shd w:val="clear" w:color="auto" w:fill="auto"/>
            <w:noWrap/>
            <w:vAlign w:val="bottom"/>
            <w:hideMark/>
          </w:tcPr>
          <w:p w14:paraId="227F0D48" w14:textId="77777777" w:rsidR="00B4622D" w:rsidRPr="00B4622D" w:rsidRDefault="00B4622D" w:rsidP="00B4622D">
            <w:pPr>
              <w:spacing w:after="0" w:line="240" w:lineRule="auto"/>
              <w:jc w:val="center"/>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041</w:t>
            </w:r>
          </w:p>
        </w:tc>
        <w:tc>
          <w:tcPr>
            <w:tcW w:w="1350" w:type="dxa"/>
            <w:tcBorders>
              <w:top w:val="nil"/>
              <w:left w:val="nil"/>
              <w:bottom w:val="single" w:sz="4" w:space="0" w:color="auto"/>
              <w:right w:val="single" w:sz="4" w:space="0" w:color="auto"/>
            </w:tcBorders>
            <w:shd w:val="clear" w:color="auto" w:fill="auto"/>
            <w:noWrap/>
            <w:vAlign w:val="bottom"/>
            <w:hideMark/>
          </w:tcPr>
          <w:p w14:paraId="7F2D4B62" w14:textId="77777777" w:rsidR="00B4622D" w:rsidRPr="00B4622D" w:rsidRDefault="00B4622D" w:rsidP="00B4622D">
            <w:pPr>
              <w:spacing w:after="0" w:line="240" w:lineRule="auto"/>
              <w:jc w:val="center"/>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00</w:t>
            </w:r>
          </w:p>
        </w:tc>
        <w:tc>
          <w:tcPr>
            <w:tcW w:w="2201" w:type="dxa"/>
            <w:tcBorders>
              <w:top w:val="nil"/>
              <w:left w:val="nil"/>
              <w:bottom w:val="single" w:sz="4" w:space="0" w:color="auto"/>
              <w:right w:val="single" w:sz="4" w:space="0" w:color="auto"/>
            </w:tcBorders>
            <w:shd w:val="clear" w:color="auto" w:fill="auto"/>
            <w:noWrap/>
            <w:vAlign w:val="bottom"/>
            <w:hideMark/>
          </w:tcPr>
          <w:p w14:paraId="07B1F2B4" w14:textId="77777777" w:rsidR="00B4622D" w:rsidRPr="00B4622D" w:rsidRDefault="00B4622D" w:rsidP="00B4622D">
            <w:pPr>
              <w:spacing w:after="0" w:line="240" w:lineRule="auto"/>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авансовый платеж</w:t>
            </w:r>
          </w:p>
        </w:tc>
      </w:tr>
      <w:tr w:rsidR="00B4622D" w:rsidRPr="00B4622D" w14:paraId="0A429F5D" w14:textId="77777777" w:rsidTr="00B4622D">
        <w:trPr>
          <w:trHeight w:val="300"/>
        </w:trPr>
        <w:tc>
          <w:tcPr>
            <w:tcW w:w="1525" w:type="dxa"/>
            <w:tcBorders>
              <w:top w:val="nil"/>
              <w:left w:val="single" w:sz="4" w:space="0" w:color="auto"/>
              <w:bottom w:val="single" w:sz="4" w:space="0" w:color="auto"/>
              <w:right w:val="single" w:sz="4" w:space="0" w:color="auto"/>
            </w:tcBorders>
            <w:shd w:val="clear" w:color="auto" w:fill="auto"/>
            <w:noWrap/>
            <w:vAlign w:val="bottom"/>
            <w:hideMark/>
          </w:tcPr>
          <w:p w14:paraId="55D984CD" w14:textId="77777777" w:rsidR="00B4622D" w:rsidRPr="00B4622D" w:rsidRDefault="00B4622D" w:rsidP="00B4622D">
            <w:pPr>
              <w:spacing w:after="0" w:line="240" w:lineRule="auto"/>
              <w:jc w:val="center"/>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033</w:t>
            </w:r>
          </w:p>
        </w:tc>
        <w:tc>
          <w:tcPr>
            <w:tcW w:w="1710" w:type="dxa"/>
            <w:tcBorders>
              <w:top w:val="nil"/>
              <w:left w:val="nil"/>
              <w:bottom w:val="single" w:sz="4" w:space="0" w:color="auto"/>
              <w:right w:val="single" w:sz="4" w:space="0" w:color="auto"/>
            </w:tcBorders>
            <w:shd w:val="clear" w:color="auto" w:fill="auto"/>
            <w:noWrap/>
            <w:vAlign w:val="bottom"/>
            <w:hideMark/>
          </w:tcPr>
          <w:p w14:paraId="14C88A10" w14:textId="77777777" w:rsidR="00B4622D" w:rsidRPr="00B4622D" w:rsidRDefault="00B4622D" w:rsidP="00B4622D">
            <w:pPr>
              <w:spacing w:after="0" w:line="240" w:lineRule="auto"/>
              <w:jc w:val="center"/>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10</w:t>
            </w:r>
          </w:p>
        </w:tc>
        <w:tc>
          <w:tcPr>
            <w:tcW w:w="2430" w:type="dxa"/>
            <w:tcBorders>
              <w:top w:val="nil"/>
              <w:left w:val="nil"/>
              <w:bottom w:val="single" w:sz="4" w:space="0" w:color="auto"/>
              <w:right w:val="single" w:sz="4" w:space="0" w:color="auto"/>
            </w:tcBorders>
            <w:shd w:val="clear" w:color="auto" w:fill="auto"/>
            <w:noWrap/>
            <w:vAlign w:val="bottom"/>
            <w:hideMark/>
          </w:tcPr>
          <w:p w14:paraId="6C653644" w14:textId="77777777" w:rsidR="00B4622D" w:rsidRPr="00B4622D" w:rsidRDefault="00B4622D" w:rsidP="00B4622D">
            <w:pPr>
              <w:spacing w:after="0" w:line="240" w:lineRule="auto"/>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аккредитив</w:t>
            </w:r>
          </w:p>
        </w:tc>
        <w:tc>
          <w:tcPr>
            <w:tcW w:w="1373" w:type="dxa"/>
            <w:tcBorders>
              <w:top w:val="nil"/>
              <w:left w:val="nil"/>
              <w:bottom w:val="single" w:sz="4" w:space="0" w:color="auto"/>
              <w:right w:val="single" w:sz="4" w:space="0" w:color="auto"/>
            </w:tcBorders>
            <w:shd w:val="clear" w:color="auto" w:fill="auto"/>
            <w:noWrap/>
            <w:vAlign w:val="bottom"/>
            <w:hideMark/>
          </w:tcPr>
          <w:p w14:paraId="01DFC039" w14:textId="77777777" w:rsidR="00B4622D" w:rsidRPr="00B4622D" w:rsidRDefault="00B4622D" w:rsidP="00B4622D">
            <w:pPr>
              <w:spacing w:after="0" w:line="240" w:lineRule="auto"/>
              <w:jc w:val="center"/>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041</w:t>
            </w:r>
          </w:p>
        </w:tc>
        <w:tc>
          <w:tcPr>
            <w:tcW w:w="1350" w:type="dxa"/>
            <w:tcBorders>
              <w:top w:val="nil"/>
              <w:left w:val="nil"/>
              <w:bottom w:val="single" w:sz="4" w:space="0" w:color="auto"/>
              <w:right w:val="single" w:sz="4" w:space="0" w:color="auto"/>
            </w:tcBorders>
            <w:shd w:val="clear" w:color="auto" w:fill="auto"/>
            <w:noWrap/>
            <w:vAlign w:val="bottom"/>
            <w:hideMark/>
          </w:tcPr>
          <w:p w14:paraId="7FDE055F" w14:textId="77777777" w:rsidR="00B4622D" w:rsidRPr="00B4622D" w:rsidRDefault="00B4622D" w:rsidP="00B4622D">
            <w:pPr>
              <w:spacing w:after="0" w:line="240" w:lineRule="auto"/>
              <w:jc w:val="center"/>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10</w:t>
            </w:r>
          </w:p>
        </w:tc>
        <w:tc>
          <w:tcPr>
            <w:tcW w:w="2201" w:type="dxa"/>
            <w:tcBorders>
              <w:top w:val="nil"/>
              <w:left w:val="nil"/>
              <w:bottom w:val="single" w:sz="4" w:space="0" w:color="auto"/>
              <w:right w:val="single" w:sz="4" w:space="0" w:color="auto"/>
            </w:tcBorders>
            <w:shd w:val="clear" w:color="auto" w:fill="auto"/>
            <w:noWrap/>
            <w:vAlign w:val="bottom"/>
            <w:hideMark/>
          </w:tcPr>
          <w:p w14:paraId="03811656" w14:textId="77777777" w:rsidR="00B4622D" w:rsidRPr="00B4622D" w:rsidRDefault="00B4622D" w:rsidP="00B4622D">
            <w:pPr>
              <w:spacing w:after="0" w:line="240" w:lineRule="auto"/>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аккредитив</w:t>
            </w:r>
          </w:p>
        </w:tc>
      </w:tr>
      <w:tr w:rsidR="00B4622D" w:rsidRPr="00B4622D" w14:paraId="33FD1395" w14:textId="77777777" w:rsidTr="00B4622D">
        <w:trPr>
          <w:trHeight w:val="300"/>
        </w:trPr>
        <w:tc>
          <w:tcPr>
            <w:tcW w:w="1525" w:type="dxa"/>
            <w:tcBorders>
              <w:top w:val="nil"/>
              <w:left w:val="single" w:sz="4" w:space="0" w:color="auto"/>
              <w:bottom w:val="single" w:sz="4" w:space="0" w:color="auto"/>
              <w:right w:val="single" w:sz="4" w:space="0" w:color="auto"/>
            </w:tcBorders>
            <w:shd w:val="clear" w:color="auto" w:fill="auto"/>
            <w:noWrap/>
            <w:vAlign w:val="bottom"/>
            <w:hideMark/>
          </w:tcPr>
          <w:p w14:paraId="38E85627" w14:textId="77777777" w:rsidR="00B4622D" w:rsidRPr="00B4622D" w:rsidRDefault="00B4622D" w:rsidP="00B4622D">
            <w:pPr>
              <w:spacing w:after="0" w:line="240" w:lineRule="auto"/>
              <w:jc w:val="center"/>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033</w:t>
            </w:r>
          </w:p>
        </w:tc>
        <w:tc>
          <w:tcPr>
            <w:tcW w:w="1710" w:type="dxa"/>
            <w:tcBorders>
              <w:top w:val="nil"/>
              <w:left w:val="nil"/>
              <w:bottom w:val="single" w:sz="4" w:space="0" w:color="auto"/>
              <w:right w:val="single" w:sz="4" w:space="0" w:color="auto"/>
            </w:tcBorders>
            <w:shd w:val="clear" w:color="auto" w:fill="auto"/>
            <w:noWrap/>
            <w:vAlign w:val="bottom"/>
            <w:hideMark/>
          </w:tcPr>
          <w:p w14:paraId="443DE5D1" w14:textId="77777777" w:rsidR="00B4622D" w:rsidRPr="00B4622D" w:rsidRDefault="00B4622D" w:rsidP="00B4622D">
            <w:pPr>
              <w:spacing w:after="0" w:line="240" w:lineRule="auto"/>
              <w:jc w:val="center"/>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20</w:t>
            </w:r>
          </w:p>
        </w:tc>
        <w:tc>
          <w:tcPr>
            <w:tcW w:w="2430" w:type="dxa"/>
            <w:tcBorders>
              <w:top w:val="nil"/>
              <w:left w:val="nil"/>
              <w:bottom w:val="single" w:sz="4" w:space="0" w:color="auto"/>
              <w:right w:val="single" w:sz="4" w:space="0" w:color="auto"/>
            </w:tcBorders>
            <w:shd w:val="clear" w:color="auto" w:fill="auto"/>
            <w:noWrap/>
            <w:vAlign w:val="bottom"/>
            <w:hideMark/>
          </w:tcPr>
          <w:p w14:paraId="15A65FFD" w14:textId="77777777" w:rsidR="00B4622D" w:rsidRPr="00B4622D" w:rsidRDefault="00B4622D" w:rsidP="00B4622D">
            <w:pPr>
              <w:spacing w:after="0" w:line="240" w:lineRule="auto"/>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инкассо</w:t>
            </w:r>
          </w:p>
        </w:tc>
        <w:tc>
          <w:tcPr>
            <w:tcW w:w="1373" w:type="dxa"/>
            <w:tcBorders>
              <w:top w:val="nil"/>
              <w:left w:val="nil"/>
              <w:bottom w:val="single" w:sz="4" w:space="0" w:color="auto"/>
              <w:right w:val="single" w:sz="4" w:space="0" w:color="auto"/>
            </w:tcBorders>
            <w:shd w:val="clear" w:color="auto" w:fill="auto"/>
            <w:noWrap/>
            <w:vAlign w:val="bottom"/>
            <w:hideMark/>
          </w:tcPr>
          <w:p w14:paraId="2ABD3751" w14:textId="77777777" w:rsidR="00B4622D" w:rsidRPr="00B4622D" w:rsidRDefault="00B4622D" w:rsidP="00B4622D">
            <w:pPr>
              <w:spacing w:after="0" w:line="240" w:lineRule="auto"/>
              <w:jc w:val="center"/>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041</w:t>
            </w:r>
          </w:p>
        </w:tc>
        <w:tc>
          <w:tcPr>
            <w:tcW w:w="1350" w:type="dxa"/>
            <w:tcBorders>
              <w:top w:val="nil"/>
              <w:left w:val="nil"/>
              <w:bottom w:val="single" w:sz="4" w:space="0" w:color="auto"/>
              <w:right w:val="single" w:sz="4" w:space="0" w:color="auto"/>
            </w:tcBorders>
            <w:shd w:val="clear" w:color="auto" w:fill="auto"/>
            <w:noWrap/>
            <w:vAlign w:val="bottom"/>
            <w:hideMark/>
          </w:tcPr>
          <w:p w14:paraId="37FFE010" w14:textId="77777777" w:rsidR="00B4622D" w:rsidRPr="00B4622D" w:rsidRDefault="00B4622D" w:rsidP="00B4622D">
            <w:pPr>
              <w:spacing w:after="0" w:line="240" w:lineRule="auto"/>
              <w:jc w:val="center"/>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99</w:t>
            </w:r>
          </w:p>
        </w:tc>
        <w:tc>
          <w:tcPr>
            <w:tcW w:w="2201" w:type="dxa"/>
            <w:tcBorders>
              <w:top w:val="nil"/>
              <w:left w:val="nil"/>
              <w:bottom w:val="single" w:sz="4" w:space="0" w:color="auto"/>
              <w:right w:val="single" w:sz="4" w:space="0" w:color="auto"/>
            </w:tcBorders>
            <w:shd w:val="clear" w:color="auto" w:fill="auto"/>
            <w:noWrap/>
            <w:vAlign w:val="bottom"/>
            <w:hideMark/>
          </w:tcPr>
          <w:p w14:paraId="6E43A425" w14:textId="77777777" w:rsidR="00B4622D" w:rsidRPr="00B4622D" w:rsidRDefault="00B4622D" w:rsidP="00B4622D">
            <w:pPr>
              <w:spacing w:after="0" w:line="240" w:lineRule="auto"/>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прочие виды расчетов</w:t>
            </w:r>
          </w:p>
        </w:tc>
      </w:tr>
      <w:tr w:rsidR="00B4622D" w:rsidRPr="00B4622D" w14:paraId="79B66D10" w14:textId="77777777" w:rsidTr="00B4622D">
        <w:trPr>
          <w:trHeight w:val="300"/>
        </w:trPr>
        <w:tc>
          <w:tcPr>
            <w:tcW w:w="1525" w:type="dxa"/>
            <w:tcBorders>
              <w:top w:val="nil"/>
              <w:left w:val="single" w:sz="4" w:space="0" w:color="auto"/>
              <w:bottom w:val="single" w:sz="4" w:space="0" w:color="auto"/>
              <w:right w:val="single" w:sz="4" w:space="0" w:color="auto"/>
            </w:tcBorders>
            <w:shd w:val="clear" w:color="auto" w:fill="auto"/>
            <w:noWrap/>
            <w:vAlign w:val="bottom"/>
            <w:hideMark/>
          </w:tcPr>
          <w:p w14:paraId="0EE50396" w14:textId="77777777" w:rsidR="00B4622D" w:rsidRPr="00B4622D" w:rsidRDefault="00B4622D" w:rsidP="00B4622D">
            <w:pPr>
              <w:spacing w:after="0" w:line="240" w:lineRule="auto"/>
              <w:jc w:val="center"/>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033</w:t>
            </w:r>
          </w:p>
        </w:tc>
        <w:tc>
          <w:tcPr>
            <w:tcW w:w="1710" w:type="dxa"/>
            <w:tcBorders>
              <w:top w:val="nil"/>
              <w:left w:val="nil"/>
              <w:bottom w:val="single" w:sz="4" w:space="0" w:color="auto"/>
              <w:right w:val="single" w:sz="4" w:space="0" w:color="auto"/>
            </w:tcBorders>
            <w:shd w:val="clear" w:color="auto" w:fill="auto"/>
            <w:noWrap/>
            <w:vAlign w:val="bottom"/>
            <w:hideMark/>
          </w:tcPr>
          <w:p w14:paraId="02C75DC6" w14:textId="77777777" w:rsidR="00B4622D" w:rsidRPr="00B4622D" w:rsidRDefault="00B4622D" w:rsidP="00B4622D">
            <w:pPr>
              <w:spacing w:after="0" w:line="240" w:lineRule="auto"/>
              <w:jc w:val="center"/>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30</w:t>
            </w:r>
          </w:p>
        </w:tc>
        <w:tc>
          <w:tcPr>
            <w:tcW w:w="2430" w:type="dxa"/>
            <w:tcBorders>
              <w:top w:val="nil"/>
              <w:left w:val="nil"/>
              <w:bottom w:val="single" w:sz="4" w:space="0" w:color="auto"/>
              <w:right w:val="single" w:sz="4" w:space="0" w:color="auto"/>
            </w:tcBorders>
            <w:shd w:val="clear" w:color="auto" w:fill="auto"/>
            <w:noWrap/>
            <w:vAlign w:val="bottom"/>
            <w:hideMark/>
          </w:tcPr>
          <w:p w14:paraId="356524F6" w14:textId="77777777" w:rsidR="00B4622D" w:rsidRPr="00B4622D" w:rsidRDefault="00B4622D" w:rsidP="00B4622D">
            <w:pPr>
              <w:spacing w:after="0" w:line="240" w:lineRule="auto"/>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перевод</w:t>
            </w:r>
          </w:p>
        </w:tc>
        <w:tc>
          <w:tcPr>
            <w:tcW w:w="1373" w:type="dxa"/>
            <w:tcBorders>
              <w:top w:val="nil"/>
              <w:left w:val="nil"/>
              <w:bottom w:val="single" w:sz="4" w:space="0" w:color="auto"/>
              <w:right w:val="single" w:sz="4" w:space="0" w:color="auto"/>
            </w:tcBorders>
            <w:shd w:val="clear" w:color="auto" w:fill="auto"/>
            <w:noWrap/>
            <w:vAlign w:val="bottom"/>
            <w:hideMark/>
          </w:tcPr>
          <w:p w14:paraId="0447B569" w14:textId="77777777" w:rsidR="00B4622D" w:rsidRPr="00B4622D" w:rsidRDefault="00B4622D" w:rsidP="00B4622D">
            <w:pPr>
              <w:spacing w:after="0" w:line="240" w:lineRule="auto"/>
              <w:jc w:val="center"/>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041</w:t>
            </w:r>
          </w:p>
        </w:tc>
        <w:tc>
          <w:tcPr>
            <w:tcW w:w="1350" w:type="dxa"/>
            <w:tcBorders>
              <w:top w:val="nil"/>
              <w:left w:val="nil"/>
              <w:bottom w:val="single" w:sz="4" w:space="0" w:color="auto"/>
              <w:right w:val="single" w:sz="4" w:space="0" w:color="auto"/>
            </w:tcBorders>
            <w:shd w:val="clear" w:color="auto" w:fill="auto"/>
            <w:noWrap/>
            <w:vAlign w:val="bottom"/>
            <w:hideMark/>
          </w:tcPr>
          <w:p w14:paraId="4E071E90" w14:textId="77777777" w:rsidR="00B4622D" w:rsidRPr="00B4622D" w:rsidRDefault="00B4622D" w:rsidP="00B4622D">
            <w:pPr>
              <w:spacing w:after="0" w:line="240" w:lineRule="auto"/>
              <w:jc w:val="center"/>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80</w:t>
            </w:r>
          </w:p>
        </w:tc>
        <w:tc>
          <w:tcPr>
            <w:tcW w:w="2201" w:type="dxa"/>
            <w:tcBorders>
              <w:top w:val="nil"/>
              <w:left w:val="nil"/>
              <w:bottom w:val="single" w:sz="4" w:space="0" w:color="auto"/>
              <w:right w:val="single" w:sz="4" w:space="0" w:color="auto"/>
            </w:tcBorders>
            <w:shd w:val="clear" w:color="auto" w:fill="auto"/>
            <w:noWrap/>
            <w:vAlign w:val="bottom"/>
            <w:hideMark/>
          </w:tcPr>
          <w:p w14:paraId="022C549B" w14:textId="77777777" w:rsidR="00B4622D" w:rsidRPr="00B4622D" w:rsidRDefault="00B4622D" w:rsidP="00B4622D">
            <w:pPr>
              <w:spacing w:after="0" w:line="240" w:lineRule="auto"/>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безвозмездная поставка</w:t>
            </w:r>
          </w:p>
        </w:tc>
      </w:tr>
      <w:tr w:rsidR="00B4622D" w:rsidRPr="00B4622D" w14:paraId="1250F7C3" w14:textId="77777777" w:rsidTr="00B4622D">
        <w:trPr>
          <w:trHeight w:val="300"/>
        </w:trPr>
        <w:tc>
          <w:tcPr>
            <w:tcW w:w="1525" w:type="dxa"/>
            <w:tcBorders>
              <w:top w:val="nil"/>
              <w:left w:val="single" w:sz="4" w:space="0" w:color="auto"/>
              <w:bottom w:val="single" w:sz="4" w:space="0" w:color="auto"/>
              <w:right w:val="single" w:sz="4" w:space="0" w:color="auto"/>
            </w:tcBorders>
            <w:shd w:val="clear" w:color="auto" w:fill="auto"/>
            <w:noWrap/>
            <w:vAlign w:val="bottom"/>
            <w:hideMark/>
          </w:tcPr>
          <w:p w14:paraId="6682E5D7" w14:textId="77777777" w:rsidR="00B4622D" w:rsidRPr="00B4622D" w:rsidRDefault="00B4622D" w:rsidP="00B4622D">
            <w:pPr>
              <w:spacing w:after="0" w:line="240" w:lineRule="auto"/>
              <w:jc w:val="center"/>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033</w:t>
            </w:r>
          </w:p>
        </w:tc>
        <w:tc>
          <w:tcPr>
            <w:tcW w:w="1710" w:type="dxa"/>
            <w:tcBorders>
              <w:top w:val="nil"/>
              <w:left w:val="nil"/>
              <w:bottom w:val="single" w:sz="4" w:space="0" w:color="auto"/>
              <w:right w:val="single" w:sz="4" w:space="0" w:color="auto"/>
            </w:tcBorders>
            <w:shd w:val="clear" w:color="auto" w:fill="auto"/>
            <w:noWrap/>
            <w:vAlign w:val="bottom"/>
            <w:hideMark/>
          </w:tcPr>
          <w:p w14:paraId="46B85095" w14:textId="77777777" w:rsidR="00B4622D" w:rsidRPr="00B4622D" w:rsidRDefault="00B4622D" w:rsidP="00B4622D">
            <w:pPr>
              <w:spacing w:after="0" w:line="240" w:lineRule="auto"/>
              <w:jc w:val="center"/>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40</w:t>
            </w:r>
          </w:p>
        </w:tc>
        <w:tc>
          <w:tcPr>
            <w:tcW w:w="2430" w:type="dxa"/>
            <w:tcBorders>
              <w:top w:val="nil"/>
              <w:left w:val="nil"/>
              <w:bottom w:val="single" w:sz="4" w:space="0" w:color="auto"/>
              <w:right w:val="single" w:sz="4" w:space="0" w:color="auto"/>
            </w:tcBorders>
            <w:shd w:val="clear" w:color="auto" w:fill="auto"/>
            <w:noWrap/>
            <w:vAlign w:val="bottom"/>
            <w:hideMark/>
          </w:tcPr>
          <w:p w14:paraId="27F8380D" w14:textId="77777777" w:rsidR="00B4622D" w:rsidRPr="00B4622D" w:rsidRDefault="00B4622D" w:rsidP="00B4622D">
            <w:pPr>
              <w:spacing w:after="0" w:line="240" w:lineRule="auto"/>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аккредитив/инкассо</w:t>
            </w:r>
          </w:p>
        </w:tc>
        <w:tc>
          <w:tcPr>
            <w:tcW w:w="1373" w:type="dxa"/>
            <w:tcBorders>
              <w:top w:val="nil"/>
              <w:left w:val="nil"/>
              <w:bottom w:val="single" w:sz="4" w:space="0" w:color="auto"/>
              <w:right w:val="single" w:sz="4" w:space="0" w:color="auto"/>
            </w:tcBorders>
            <w:shd w:val="clear" w:color="auto" w:fill="auto"/>
            <w:noWrap/>
            <w:vAlign w:val="bottom"/>
            <w:hideMark/>
          </w:tcPr>
          <w:p w14:paraId="788B0EFB" w14:textId="77777777" w:rsidR="00B4622D" w:rsidRPr="00B4622D" w:rsidRDefault="00B4622D" w:rsidP="00B4622D">
            <w:pPr>
              <w:spacing w:after="0" w:line="240" w:lineRule="auto"/>
              <w:jc w:val="center"/>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041</w:t>
            </w:r>
          </w:p>
        </w:tc>
        <w:tc>
          <w:tcPr>
            <w:tcW w:w="1350" w:type="dxa"/>
            <w:tcBorders>
              <w:top w:val="nil"/>
              <w:left w:val="nil"/>
              <w:bottom w:val="single" w:sz="4" w:space="0" w:color="auto"/>
              <w:right w:val="single" w:sz="4" w:space="0" w:color="auto"/>
            </w:tcBorders>
            <w:shd w:val="clear" w:color="auto" w:fill="auto"/>
            <w:noWrap/>
            <w:vAlign w:val="bottom"/>
            <w:hideMark/>
          </w:tcPr>
          <w:p w14:paraId="09CA9F3C" w14:textId="77777777" w:rsidR="00B4622D" w:rsidRPr="00B4622D" w:rsidRDefault="00B4622D" w:rsidP="00B4622D">
            <w:pPr>
              <w:spacing w:after="0" w:line="240" w:lineRule="auto"/>
              <w:jc w:val="center"/>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70</w:t>
            </w:r>
          </w:p>
        </w:tc>
        <w:tc>
          <w:tcPr>
            <w:tcW w:w="2201" w:type="dxa"/>
            <w:tcBorders>
              <w:top w:val="nil"/>
              <w:left w:val="nil"/>
              <w:bottom w:val="single" w:sz="4" w:space="0" w:color="auto"/>
              <w:right w:val="single" w:sz="4" w:space="0" w:color="auto"/>
            </w:tcBorders>
            <w:shd w:val="clear" w:color="auto" w:fill="auto"/>
            <w:noWrap/>
            <w:vAlign w:val="bottom"/>
            <w:hideMark/>
          </w:tcPr>
          <w:p w14:paraId="3D4B7193" w14:textId="77777777" w:rsidR="00B4622D" w:rsidRPr="00B4622D" w:rsidRDefault="00B4622D" w:rsidP="00B4622D">
            <w:pPr>
              <w:spacing w:after="0" w:line="240" w:lineRule="auto"/>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аккредитив/инкассо/перевод</w:t>
            </w:r>
          </w:p>
        </w:tc>
      </w:tr>
      <w:tr w:rsidR="00B4622D" w:rsidRPr="00B4622D" w14:paraId="1DDFA3BA" w14:textId="77777777" w:rsidTr="00B4622D">
        <w:trPr>
          <w:trHeight w:val="300"/>
        </w:trPr>
        <w:tc>
          <w:tcPr>
            <w:tcW w:w="1525" w:type="dxa"/>
            <w:tcBorders>
              <w:top w:val="nil"/>
              <w:left w:val="single" w:sz="4" w:space="0" w:color="auto"/>
              <w:bottom w:val="single" w:sz="4" w:space="0" w:color="auto"/>
              <w:right w:val="single" w:sz="4" w:space="0" w:color="auto"/>
            </w:tcBorders>
            <w:shd w:val="clear" w:color="auto" w:fill="auto"/>
            <w:noWrap/>
            <w:vAlign w:val="bottom"/>
            <w:hideMark/>
          </w:tcPr>
          <w:p w14:paraId="473DA1C5" w14:textId="77777777" w:rsidR="00B4622D" w:rsidRPr="00B4622D" w:rsidRDefault="00B4622D" w:rsidP="00B4622D">
            <w:pPr>
              <w:spacing w:after="0" w:line="240" w:lineRule="auto"/>
              <w:jc w:val="center"/>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033</w:t>
            </w:r>
          </w:p>
        </w:tc>
        <w:tc>
          <w:tcPr>
            <w:tcW w:w="1710" w:type="dxa"/>
            <w:tcBorders>
              <w:top w:val="nil"/>
              <w:left w:val="nil"/>
              <w:bottom w:val="single" w:sz="4" w:space="0" w:color="auto"/>
              <w:right w:val="single" w:sz="4" w:space="0" w:color="auto"/>
            </w:tcBorders>
            <w:shd w:val="clear" w:color="auto" w:fill="auto"/>
            <w:noWrap/>
            <w:vAlign w:val="bottom"/>
            <w:hideMark/>
          </w:tcPr>
          <w:p w14:paraId="2273E9AB" w14:textId="77777777" w:rsidR="00B4622D" w:rsidRPr="00B4622D" w:rsidRDefault="00B4622D" w:rsidP="00B4622D">
            <w:pPr>
              <w:spacing w:after="0" w:line="240" w:lineRule="auto"/>
              <w:jc w:val="center"/>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50</w:t>
            </w:r>
          </w:p>
        </w:tc>
        <w:tc>
          <w:tcPr>
            <w:tcW w:w="2430" w:type="dxa"/>
            <w:tcBorders>
              <w:top w:val="nil"/>
              <w:left w:val="nil"/>
              <w:bottom w:val="single" w:sz="4" w:space="0" w:color="auto"/>
              <w:right w:val="single" w:sz="4" w:space="0" w:color="auto"/>
            </w:tcBorders>
            <w:shd w:val="clear" w:color="auto" w:fill="auto"/>
            <w:noWrap/>
            <w:vAlign w:val="bottom"/>
            <w:hideMark/>
          </w:tcPr>
          <w:p w14:paraId="53D81C90" w14:textId="77777777" w:rsidR="00B4622D" w:rsidRPr="00B4622D" w:rsidRDefault="00B4622D" w:rsidP="00B4622D">
            <w:pPr>
              <w:spacing w:after="0" w:line="240" w:lineRule="auto"/>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аккредитив/перевод</w:t>
            </w:r>
          </w:p>
        </w:tc>
        <w:tc>
          <w:tcPr>
            <w:tcW w:w="1373" w:type="dxa"/>
            <w:tcBorders>
              <w:top w:val="nil"/>
              <w:left w:val="nil"/>
              <w:bottom w:val="single" w:sz="4" w:space="0" w:color="auto"/>
              <w:right w:val="single" w:sz="4" w:space="0" w:color="auto"/>
            </w:tcBorders>
            <w:shd w:val="clear" w:color="auto" w:fill="auto"/>
            <w:noWrap/>
            <w:vAlign w:val="bottom"/>
            <w:hideMark/>
          </w:tcPr>
          <w:p w14:paraId="24CC992E" w14:textId="77777777" w:rsidR="00B4622D" w:rsidRPr="00B4622D" w:rsidRDefault="00B4622D" w:rsidP="00B4622D">
            <w:pPr>
              <w:spacing w:after="0" w:line="240" w:lineRule="auto"/>
              <w:jc w:val="center"/>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041</w:t>
            </w:r>
          </w:p>
        </w:tc>
        <w:tc>
          <w:tcPr>
            <w:tcW w:w="1350" w:type="dxa"/>
            <w:tcBorders>
              <w:top w:val="nil"/>
              <w:left w:val="nil"/>
              <w:bottom w:val="single" w:sz="4" w:space="0" w:color="auto"/>
              <w:right w:val="single" w:sz="4" w:space="0" w:color="auto"/>
            </w:tcBorders>
            <w:shd w:val="clear" w:color="auto" w:fill="auto"/>
            <w:noWrap/>
            <w:vAlign w:val="bottom"/>
            <w:hideMark/>
          </w:tcPr>
          <w:p w14:paraId="581D3D85" w14:textId="77777777" w:rsidR="00B4622D" w:rsidRPr="00B4622D" w:rsidRDefault="00B4622D" w:rsidP="00B4622D">
            <w:pPr>
              <w:spacing w:after="0" w:line="240" w:lineRule="auto"/>
              <w:jc w:val="center"/>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60</w:t>
            </w:r>
          </w:p>
        </w:tc>
        <w:tc>
          <w:tcPr>
            <w:tcW w:w="2201" w:type="dxa"/>
            <w:tcBorders>
              <w:top w:val="nil"/>
              <w:left w:val="nil"/>
              <w:bottom w:val="single" w:sz="4" w:space="0" w:color="auto"/>
              <w:right w:val="single" w:sz="4" w:space="0" w:color="auto"/>
            </w:tcBorders>
            <w:shd w:val="clear" w:color="auto" w:fill="auto"/>
            <w:noWrap/>
            <w:vAlign w:val="bottom"/>
            <w:hideMark/>
          </w:tcPr>
          <w:p w14:paraId="74CDFFEA" w14:textId="77777777" w:rsidR="00B4622D" w:rsidRPr="00B4622D" w:rsidRDefault="00B4622D" w:rsidP="00B4622D">
            <w:pPr>
              <w:spacing w:after="0" w:line="240" w:lineRule="auto"/>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инкассо/перевод</w:t>
            </w:r>
          </w:p>
        </w:tc>
      </w:tr>
      <w:tr w:rsidR="00B4622D" w:rsidRPr="00B4622D" w14:paraId="1082C4E9" w14:textId="77777777" w:rsidTr="00B4622D">
        <w:trPr>
          <w:trHeight w:val="300"/>
        </w:trPr>
        <w:tc>
          <w:tcPr>
            <w:tcW w:w="1525" w:type="dxa"/>
            <w:tcBorders>
              <w:top w:val="nil"/>
              <w:left w:val="single" w:sz="4" w:space="0" w:color="auto"/>
              <w:bottom w:val="single" w:sz="4" w:space="0" w:color="auto"/>
              <w:right w:val="single" w:sz="4" w:space="0" w:color="auto"/>
            </w:tcBorders>
            <w:shd w:val="clear" w:color="auto" w:fill="auto"/>
            <w:noWrap/>
            <w:vAlign w:val="bottom"/>
            <w:hideMark/>
          </w:tcPr>
          <w:p w14:paraId="2798E9D1" w14:textId="77777777" w:rsidR="00B4622D" w:rsidRPr="00B4622D" w:rsidRDefault="00B4622D" w:rsidP="00B4622D">
            <w:pPr>
              <w:spacing w:after="0" w:line="240" w:lineRule="auto"/>
              <w:jc w:val="center"/>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033</w:t>
            </w:r>
          </w:p>
        </w:tc>
        <w:tc>
          <w:tcPr>
            <w:tcW w:w="1710" w:type="dxa"/>
            <w:tcBorders>
              <w:top w:val="nil"/>
              <w:left w:val="nil"/>
              <w:bottom w:val="single" w:sz="4" w:space="0" w:color="auto"/>
              <w:right w:val="single" w:sz="4" w:space="0" w:color="auto"/>
            </w:tcBorders>
            <w:shd w:val="clear" w:color="auto" w:fill="auto"/>
            <w:noWrap/>
            <w:vAlign w:val="bottom"/>
            <w:hideMark/>
          </w:tcPr>
          <w:p w14:paraId="304EC933" w14:textId="77777777" w:rsidR="00B4622D" w:rsidRPr="00B4622D" w:rsidRDefault="00B4622D" w:rsidP="00B4622D">
            <w:pPr>
              <w:spacing w:after="0" w:line="240" w:lineRule="auto"/>
              <w:jc w:val="center"/>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60</w:t>
            </w:r>
          </w:p>
        </w:tc>
        <w:tc>
          <w:tcPr>
            <w:tcW w:w="2430" w:type="dxa"/>
            <w:tcBorders>
              <w:top w:val="nil"/>
              <w:left w:val="nil"/>
              <w:bottom w:val="single" w:sz="4" w:space="0" w:color="auto"/>
              <w:right w:val="single" w:sz="4" w:space="0" w:color="auto"/>
            </w:tcBorders>
            <w:shd w:val="clear" w:color="auto" w:fill="auto"/>
            <w:noWrap/>
            <w:vAlign w:val="bottom"/>
            <w:hideMark/>
          </w:tcPr>
          <w:p w14:paraId="59896DF0" w14:textId="77777777" w:rsidR="00B4622D" w:rsidRPr="00B4622D" w:rsidRDefault="00B4622D" w:rsidP="00B4622D">
            <w:pPr>
              <w:spacing w:after="0" w:line="240" w:lineRule="auto"/>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инкассо/перевод</w:t>
            </w:r>
          </w:p>
        </w:tc>
        <w:tc>
          <w:tcPr>
            <w:tcW w:w="1373" w:type="dxa"/>
            <w:tcBorders>
              <w:top w:val="nil"/>
              <w:left w:val="nil"/>
              <w:bottom w:val="single" w:sz="4" w:space="0" w:color="auto"/>
              <w:right w:val="single" w:sz="4" w:space="0" w:color="auto"/>
            </w:tcBorders>
            <w:shd w:val="clear" w:color="auto" w:fill="auto"/>
            <w:noWrap/>
            <w:vAlign w:val="bottom"/>
            <w:hideMark/>
          </w:tcPr>
          <w:p w14:paraId="084B63D0" w14:textId="77777777" w:rsidR="00B4622D" w:rsidRPr="00B4622D" w:rsidRDefault="00B4622D" w:rsidP="00B4622D">
            <w:pPr>
              <w:spacing w:after="0" w:line="240" w:lineRule="auto"/>
              <w:jc w:val="center"/>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041</w:t>
            </w:r>
          </w:p>
        </w:tc>
        <w:tc>
          <w:tcPr>
            <w:tcW w:w="1350" w:type="dxa"/>
            <w:tcBorders>
              <w:top w:val="nil"/>
              <w:left w:val="nil"/>
              <w:bottom w:val="single" w:sz="4" w:space="0" w:color="auto"/>
              <w:right w:val="single" w:sz="4" w:space="0" w:color="auto"/>
            </w:tcBorders>
            <w:shd w:val="clear" w:color="auto" w:fill="auto"/>
            <w:noWrap/>
            <w:vAlign w:val="bottom"/>
            <w:hideMark/>
          </w:tcPr>
          <w:p w14:paraId="4F40CAF3" w14:textId="77777777" w:rsidR="00B4622D" w:rsidRPr="00B4622D" w:rsidRDefault="00B4622D" w:rsidP="00B4622D">
            <w:pPr>
              <w:spacing w:after="0" w:line="240" w:lineRule="auto"/>
              <w:jc w:val="center"/>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50</w:t>
            </w:r>
          </w:p>
        </w:tc>
        <w:tc>
          <w:tcPr>
            <w:tcW w:w="2201" w:type="dxa"/>
            <w:tcBorders>
              <w:top w:val="nil"/>
              <w:left w:val="nil"/>
              <w:bottom w:val="single" w:sz="4" w:space="0" w:color="auto"/>
              <w:right w:val="single" w:sz="4" w:space="0" w:color="auto"/>
            </w:tcBorders>
            <w:shd w:val="clear" w:color="auto" w:fill="auto"/>
            <w:noWrap/>
            <w:vAlign w:val="bottom"/>
            <w:hideMark/>
          </w:tcPr>
          <w:p w14:paraId="03B6A273" w14:textId="77777777" w:rsidR="00B4622D" w:rsidRPr="00B4622D" w:rsidRDefault="00B4622D" w:rsidP="00B4622D">
            <w:pPr>
              <w:spacing w:after="0" w:line="240" w:lineRule="auto"/>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аккредитив/перевод</w:t>
            </w:r>
          </w:p>
        </w:tc>
      </w:tr>
      <w:tr w:rsidR="00B4622D" w:rsidRPr="00B4622D" w14:paraId="1C2B097F" w14:textId="77777777" w:rsidTr="00B4622D">
        <w:trPr>
          <w:trHeight w:val="300"/>
        </w:trPr>
        <w:tc>
          <w:tcPr>
            <w:tcW w:w="1525" w:type="dxa"/>
            <w:tcBorders>
              <w:top w:val="nil"/>
              <w:left w:val="single" w:sz="4" w:space="0" w:color="auto"/>
              <w:bottom w:val="nil"/>
              <w:right w:val="single" w:sz="4" w:space="0" w:color="auto"/>
            </w:tcBorders>
            <w:shd w:val="clear" w:color="auto" w:fill="auto"/>
            <w:noWrap/>
            <w:vAlign w:val="bottom"/>
            <w:hideMark/>
          </w:tcPr>
          <w:p w14:paraId="03C8DBCA" w14:textId="77777777" w:rsidR="00B4622D" w:rsidRPr="00B4622D" w:rsidRDefault="00B4622D" w:rsidP="00B4622D">
            <w:pPr>
              <w:spacing w:after="0" w:line="240" w:lineRule="auto"/>
              <w:jc w:val="center"/>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033</w:t>
            </w:r>
          </w:p>
        </w:tc>
        <w:tc>
          <w:tcPr>
            <w:tcW w:w="1710" w:type="dxa"/>
            <w:tcBorders>
              <w:top w:val="nil"/>
              <w:left w:val="nil"/>
              <w:bottom w:val="nil"/>
              <w:right w:val="single" w:sz="4" w:space="0" w:color="auto"/>
            </w:tcBorders>
            <w:shd w:val="clear" w:color="auto" w:fill="auto"/>
            <w:noWrap/>
            <w:vAlign w:val="bottom"/>
            <w:hideMark/>
          </w:tcPr>
          <w:p w14:paraId="4BA49040" w14:textId="77777777" w:rsidR="00B4622D" w:rsidRPr="00B4622D" w:rsidRDefault="00B4622D" w:rsidP="00B4622D">
            <w:pPr>
              <w:spacing w:after="0" w:line="240" w:lineRule="auto"/>
              <w:jc w:val="center"/>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70</w:t>
            </w:r>
          </w:p>
        </w:tc>
        <w:tc>
          <w:tcPr>
            <w:tcW w:w="2430" w:type="dxa"/>
            <w:tcBorders>
              <w:top w:val="nil"/>
              <w:left w:val="nil"/>
              <w:bottom w:val="nil"/>
              <w:right w:val="single" w:sz="4" w:space="0" w:color="auto"/>
            </w:tcBorders>
            <w:shd w:val="clear" w:color="auto" w:fill="auto"/>
            <w:noWrap/>
            <w:vAlign w:val="bottom"/>
            <w:hideMark/>
          </w:tcPr>
          <w:p w14:paraId="033EC61D" w14:textId="77777777" w:rsidR="00B4622D" w:rsidRPr="00B4622D" w:rsidRDefault="00B4622D" w:rsidP="00B4622D">
            <w:pPr>
              <w:spacing w:after="0" w:line="240" w:lineRule="auto"/>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аккредитив/инкассо/перевод</w:t>
            </w:r>
          </w:p>
        </w:tc>
        <w:tc>
          <w:tcPr>
            <w:tcW w:w="1373" w:type="dxa"/>
            <w:tcBorders>
              <w:top w:val="nil"/>
              <w:left w:val="nil"/>
              <w:bottom w:val="nil"/>
              <w:right w:val="single" w:sz="4" w:space="0" w:color="auto"/>
            </w:tcBorders>
            <w:shd w:val="clear" w:color="auto" w:fill="auto"/>
            <w:noWrap/>
            <w:vAlign w:val="bottom"/>
            <w:hideMark/>
          </w:tcPr>
          <w:p w14:paraId="1A42F85D" w14:textId="77777777" w:rsidR="00B4622D" w:rsidRPr="00B4622D" w:rsidRDefault="00B4622D" w:rsidP="00B4622D">
            <w:pPr>
              <w:spacing w:after="0" w:line="240" w:lineRule="auto"/>
              <w:jc w:val="center"/>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041</w:t>
            </w:r>
          </w:p>
        </w:tc>
        <w:tc>
          <w:tcPr>
            <w:tcW w:w="1350" w:type="dxa"/>
            <w:tcBorders>
              <w:top w:val="nil"/>
              <w:left w:val="nil"/>
              <w:bottom w:val="nil"/>
              <w:right w:val="single" w:sz="4" w:space="0" w:color="auto"/>
            </w:tcBorders>
            <w:shd w:val="clear" w:color="auto" w:fill="auto"/>
            <w:noWrap/>
            <w:vAlign w:val="bottom"/>
            <w:hideMark/>
          </w:tcPr>
          <w:p w14:paraId="163ED99D" w14:textId="77777777" w:rsidR="00B4622D" w:rsidRPr="00B4622D" w:rsidRDefault="00B4622D" w:rsidP="00B4622D">
            <w:pPr>
              <w:spacing w:after="0" w:line="240" w:lineRule="auto"/>
              <w:jc w:val="center"/>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40</w:t>
            </w:r>
          </w:p>
        </w:tc>
        <w:tc>
          <w:tcPr>
            <w:tcW w:w="2201" w:type="dxa"/>
            <w:tcBorders>
              <w:top w:val="nil"/>
              <w:left w:val="nil"/>
              <w:bottom w:val="nil"/>
              <w:right w:val="single" w:sz="4" w:space="0" w:color="auto"/>
            </w:tcBorders>
            <w:shd w:val="clear" w:color="auto" w:fill="auto"/>
            <w:noWrap/>
            <w:vAlign w:val="bottom"/>
            <w:hideMark/>
          </w:tcPr>
          <w:p w14:paraId="042F0DA4" w14:textId="77777777" w:rsidR="00B4622D" w:rsidRPr="00B4622D" w:rsidRDefault="00B4622D" w:rsidP="00B4622D">
            <w:pPr>
              <w:spacing w:after="0" w:line="240" w:lineRule="auto"/>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аккредитив/инкассо</w:t>
            </w:r>
          </w:p>
        </w:tc>
      </w:tr>
      <w:tr w:rsidR="00B4622D" w:rsidRPr="00B4622D" w14:paraId="53DC84D3" w14:textId="77777777" w:rsidTr="00B4622D">
        <w:trPr>
          <w:trHeight w:val="63"/>
        </w:trPr>
        <w:tc>
          <w:tcPr>
            <w:tcW w:w="1525" w:type="dxa"/>
            <w:tcBorders>
              <w:top w:val="nil"/>
              <w:left w:val="single" w:sz="4" w:space="0" w:color="auto"/>
              <w:bottom w:val="single" w:sz="4" w:space="0" w:color="auto"/>
              <w:right w:val="single" w:sz="4" w:space="0" w:color="auto"/>
            </w:tcBorders>
            <w:shd w:val="clear" w:color="auto" w:fill="auto"/>
            <w:noWrap/>
            <w:vAlign w:val="bottom"/>
          </w:tcPr>
          <w:p w14:paraId="7235B883" w14:textId="77777777" w:rsidR="00B4622D" w:rsidRPr="00B4622D" w:rsidRDefault="00B4622D" w:rsidP="00B4622D">
            <w:pPr>
              <w:spacing w:after="0" w:line="240" w:lineRule="auto"/>
              <w:rPr>
                <w:rFonts w:ascii="Calibri" w:eastAsia="Times New Roman" w:hAnsi="Calibri" w:cs="Times New Roman"/>
                <w:color w:val="000000"/>
                <w:lang w:eastAsia="en-US"/>
              </w:rPr>
            </w:pPr>
          </w:p>
        </w:tc>
        <w:tc>
          <w:tcPr>
            <w:tcW w:w="1710" w:type="dxa"/>
            <w:tcBorders>
              <w:top w:val="nil"/>
              <w:left w:val="nil"/>
              <w:bottom w:val="single" w:sz="4" w:space="0" w:color="auto"/>
              <w:right w:val="single" w:sz="4" w:space="0" w:color="auto"/>
            </w:tcBorders>
            <w:shd w:val="clear" w:color="auto" w:fill="auto"/>
            <w:noWrap/>
            <w:vAlign w:val="bottom"/>
          </w:tcPr>
          <w:p w14:paraId="11F46890" w14:textId="77777777" w:rsidR="00B4622D" w:rsidRPr="00B4622D" w:rsidRDefault="00B4622D" w:rsidP="00B4622D">
            <w:pPr>
              <w:spacing w:after="0" w:line="240" w:lineRule="auto"/>
              <w:jc w:val="center"/>
              <w:rPr>
                <w:rFonts w:ascii="Calibri" w:eastAsia="Times New Roman" w:hAnsi="Calibri" w:cs="Times New Roman"/>
                <w:color w:val="000000"/>
                <w:lang w:eastAsia="en-US"/>
              </w:rPr>
            </w:pPr>
          </w:p>
        </w:tc>
        <w:tc>
          <w:tcPr>
            <w:tcW w:w="2430" w:type="dxa"/>
            <w:tcBorders>
              <w:top w:val="nil"/>
              <w:left w:val="nil"/>
              <w:bottom w:val="single" w:sz="4" w:space="0" w:color="auto"/>
              <w:right w:val="single" w:sz="4" w:space="0" w:color="auto"/>
            </w:tcBorders>
            <w:shd w:val="clear" w:color="auto" w:fill="auto"/>
            <w:noWrap/>
            <w:vAlign w:val="bottom"/>
          </w:tcPr>
          <w:p w14:paraId="685C103C" w14:textId="77777777" w:rsidR="00B4622D" w:rsidRPr="00B4622D" w:rsidRDefault="00B4622D" w:rsidP="00B4622D">
            <w:pPr>
              <w:spacing w:after="0" w:line="240" w:lineRule="auto"/>
              <w:rPr>
                <w:rFonts w:ascii="Calibri" w:eastAsia="Times New Roman" w:hAnsi="Calibri" w:cs="Times New Roman"/>
                <w:color w:val="000000"/>
                <w:lang w:eastAsia="en-US"/>
              </w:rPr>
            </w:pPr>
          </w:p>
        </w:tc>
        <w:tc>
          <w:tcPr>
            <w:tcW w:w="1373" w:type="dxa"/>
            <w:tcBorders>
              <w:top w:val="nil"/>
              <w:left w:val="nil"/>
              <w:bottom w:val="single" w:sz="4" w:space="0" w:color="auto"/>
              <w:right w:val="single" w:sz="4" w:space="0" w:color="auto"/>
            </w:tcBorders>
            <w:shd w:val="clear" w:color="auto" w:fill="auto"/>
            <w:noWrap/>
            <w:vAlign w:val="bottom"/>
          </w:tcPr>
          <w:p w14:paraId="2EE7C948" w14:textId="77777777" w:rsidR="00B4622D" w:rsidRPr="00B4622D" w:rsidRDefault="00B4622D" w:rsidP="00B4622D">
            <w:pPr>
              <w:spacing w:after="0" w:line="240" w:lineRule="auto"/>
              <w:jc w:val="center"/>
              <w:rPr>
                <w:rFonts w:ascii="Calibri" w:eastAsia="Times New Roman" w:hAnsi="Calibri" w:cs="Times New Roman"/>
                <w:color w:val="000000"/>
                <w:lang w:eastAsia="en-US"/>
              </w:rPr>
            </w:pPr>
          </w:p>
        </w:tc>
        <w:tc>
          <w:tcPr>
            <w:tcW w:w="1350" w:type="dxa"/>
            <w:tcBorders>
              <w:top w:val="nil"/>
              <w:left w:val="nil"/>
              <w:bottom w:val="single" w:sz="4" w:space="0" w:color="auto"/>
              <w:right w:val="single" w:sz="4" w:space="0" w:color="auto"/>
            </w:tcBorders>
            <w:shd w:val="clear" w:color="auto" w:fill="auto"/>
            <w:noWrap/>
            <w:vAlign w:val="bottom"/>
          </w:tcPr>
          <w:p w14:paraId="0D218FD3" w14:textId="77777777" w:rsidR="00B4622D" w:rsidRPr="00B4622D" w:rsidRDefault="00B4622D" w:rsidP="00B4622D">
            <w:pPr>
              <w:spacing w:after="0" w:line="240" w:lineRule="auto"/>
              <w:jc w:val="center"/>
              <w:rPr>
                <w:rFonts w:ascii="Calibri" w:eastAsia="Times New Roman" w:hAnsi="Calibri" w:cs="Times New Roman"/>
                <w:color w:val="000000"/>
                <w:lang w:eastAsia="en-US"/>
              </w:rPr>
            </w:pPr>
          </w:p>
        </w:tc>
        <w:tc>
          <w:tcPr>
            <w:tcW w:w="2201" w:type="dxa"/>
            <w:tcBorders>
              <w:top w:val="nil"/>
              <w:left w:val="nil"/>
              <w:bottom w:val="single" w:sz="4" w:space="0" w:color="auto"/>
              <w:right w:val="single" w:sz="4" w:space="0" w:color="auto"/>
            </w:tcBorders>
            <w:shd w:val="clear" w:color="auto" w:fill="auto"/>
            <w:noWrap/>
            <w:vAlign w:val="bottom"/>
          </w:tcPr>
          <w:p w14:paraId="5B973BC3" w14:textId="77777777" w:rsidR="00B4622D" w:rsidRPr="00B4622D" w:rsidRDefault="00B4622D" w:rsidP="00B4622D">
            <w:pPr>
              <w:spacing w:after="0" w:line="240" w:lineRule="auto"/>
              <w:rPr>
                <w:rFonts w:ascii="Calibri" w:eastAsia="Times New Roman" w:hAnsi="Calibri" w:cs="Times New Roman"/>
                <w:color w:val="000000"/>
                <w:lang w:eastAsia="en-US"/>
              </w:rPr>
            </w:pPr>
          </w:p>
        </w:tc>
      </w:tr>
    </w:tbl>
    <w:p w14:paraId="009A53B6" w14:textId="77777777" w:rsidR="006F1A8E" w:rsidRDefault="006F1A8E" w:rsidP="006F1A8E"/>
    <w:p w14:paraId="4DE07C73" w14:textId="77777777" w:rsidR="00B4622D" w:rsidRDefault="00B4622D" w:rsidP="006F1A8E"/>
    <w:p w14:paraId="381333E6" w14:textId="77777777" w:rsidR="00B4622D" w:rsidRDefault="00B4622D" w:rsidP="006F1A8E"/>
    <w:p w14:paraId="53BADC84" w14:textId="77777777" w:rsidR="00B4622D" w:rsidRDefault="00B4622D" w:rsidP="006F1A8E"/>
    <w:p w14:paraId="42AA8540" w14:textId="77777777" w:rsidR="00B4622D" w:rsidRDefault="00B4622D" w:rsidP="006F1A8E"/>
    <w:tbl>
      <w:tblPr>
        <w:tblW w:w="10638" w:type="dxa"/>
        <w:tblInd w:w="-342" w:type="dxa"/>
        <w:tblLayout w:type="fixed"/>
        <w:tblLook w:val="04A0" w:firstRow="1" w:lastRow="0" w:firstColumn="1" w:lastColumn="0" w:noHBand="0" w:noVBand="1"/>
      </w:tblPr>
      <w:tblGrid>
        <w:gridCol w:w="1350"/>
        <w:gridCol w:w="1350"/>
        <w:gridCol w:w="2250"/>
        <w:gridCol w:w="1620"/>
        <w:gridCol w:w="1458"/>
        <w:gridCol w:w="2610"/>
      </w:tblGrid>
      <w:tr w:rsidR="006F505C" w:rsidRPr="00B4622D" w14:paraId="7E7075D3" w14:textId="77777777" w:rsidTr="009E7C19">
        <w:trPr>
          <w:trHeight w:val="300"/>
        </w:trPr>
        <w:tc>
          <w:tcPr>
            <w:tcW w:w="1350" w:type="dxa"/>
            <w:tcBorders>
              <w:top w:val="single" w:sz="4" w:space="0" w:color="auto"/>
              <w:left w:val="single" w:sz="4" w:space="0" w:color="auto"/>
              <w:bottom w:val="single" w:sz="4" w:space="0" w:color="auto"/>
              <w:right w:val="single" w:sz="4" w:space="0" w:color="auto"/>
            </w:tcBorders>
            <w:shd w:val="clear" w:color="auto" w:fill="auto"/>
            <w:noWrap/>
            <w:hideMark/>
          </w:tcPr>
          <w:p w14:paraId="5F70A777" w14:textId="187D5777" w:rsidR="006F505C" w:rsidRPr="00B4622D" w:rsidRDefault="006F505C" w:rsidP="006F505C">
            <w:pPr>
              <w:spacing w:after="0" w:line="240" w:lineRule="auto"/>
              <w:jc w:val="center"/>
              <w:rPr>
                <w:rFonts w:ascii="Calibri" w:eastAsia="Times New Roman" w:hAnsi="Calibri" w:cs="Times New Roman"/>
                <w:b/>
                <w:bCs/>
                <w:color w:val="000000"/>
                <w:lang w:eastAsia="en-US"/>
              </w:rPr>
            </w:pPr>
            <w:r w:rsidRPr="006F505C">
              <w:rPr>
                <w:rFonts w:ascii="Calibri" w:eastAsia="Times New Roman" w:hAnsi="Calibri" w:cs="Times New Roman"/>
                <w:b/>
                <w:bCs/>
                <w:color w:val="000000"/>
                <w:lang w:eastAsia="en-US"/>
              </w:rPr>
              <w:t>Характер кода транзакции</w:t>
            </w:r>
            <w:r>
              <w:rPr>
                <w:rFonts w:ascii="Calibri" w:eastAsia="Times New Roman" w:hAnsi="Calibri" w:cs="Times New Roman"/>
                <w:b/>
                <w:bCs/>
                <w:color w:val="000000"/>
                <w:lang w:val="ru-RU" w:eastAsia="en-US"/>
              </w:rPr>
              <w:t>1</w:t>
            </w:r>
          </w:p>
        </w:tc>
        <w:tc>
          <w:tcPr>
            <w:tcW w:w="1350" w:type="dxa"/>
            <w:tcBorders>
              <w:top w:val="single" w:sz="4" w:space="0" w:color="auto"/>
              <w:left w:val="nil"/>
              <w:bottom w:val="single" w:sz="4" w:space="0" w:color="auto"/>
              <w:right w:val="single" w:sz="4" w:space="0" w:color="auto"/>
            </w:tcBorders>
            <w:shd w:val="clear" w:color="auto" w:fill="auto"/>
            <w:noWrap/>
            <w:hideMark/>
          </w:tcPr>
          <w:p w14:paraId="7FD55BDD" w14:textId="2D7D811D" w:rsidR="006F505C" w:rsidRPr="00B4622D" w:rsidRDefault="006F505C" w:rsidP="006F505C">
            <w:pPr>
              <w:spacing w:after="0" w:line="240" w:lineRule="auto"/>
              <w:jc w:val="center"/>
              <w:rPr>
                <w:rFonts w:ascii="Calibri" w:eastAsia="Times New Roman" w:hAnsi="Calibri" w:cs="Times New Roman"/>
                <w:b/>
                <w:bCs/>
                <w:color w:val="000000"/>
                <w:lang w:eastAsia="en-US"/>
              </w:rPr>
            </w:pPr>
            <w:r w:rsidRPr="006F505C">
              <w:rPr>
                <w:rFonts w:ascii="Calibri" w:eastAsia="Times New Roman" w:hAnsi="Calibri" w:cs="Times New Roman"/>
                <w:b/>
                <w:bCs/>
                <w:color w:val="000000"/>
                <w:lang w:eastAsia="en-US"/>
              </w:rPr>
              <w:t>Характер кода транзакции</w:t>
            </w:r>
            <w:r>
              <w:rPr>
                <w:rFonts w:ascii="Calibri" w:eastAsia="Times New Roman" w:hAnsi="Calibri" w:cs="Times New Roman"/>
                <w:b/>
                <w:bCs/>
                <w:color w:val="000000"/>
                <w:lang w:val="ru-RU" w:eastAsia="en-US"/>
              </w:rPr>
              <w:t>1</w:t>
            </w:r>
            <w:r w:rsidRPr="00FD0ABD">
              <w:rPr>
                <w:rFonts w:ascii="Calibri" w:eastAsia="Times New Roman" w:hAnsi="Calibri" w:cs="Times New Roman"/>
                <w:b/>
                <w:bCs/>
                <w:color w:val="000000"/>
                <w:lang w:eastAsia="en-US"/>
              </w:rPr>
              <w:t>2</w:t>
            </w:r>
          </w:p>
        </w:tc>
        <w:tc>
          <w:tcPr>
            <w:tcW w:w="2250" w:type="dxa"/>
            <w:tcBorders>
              <w:top w:val="single" w:sz="4" w:space="0" w:color="auto"/>
              <w:left w:val="nil"/>
              <w:bottom w:val="single" w:sz="4" w:space="0" w:color="auto"/>
              <w:right w:val="single" w:sz="4" w:space="0" w:color="auto"/>
            </w:tcBorders>
            <w:shd w:val="clear" w:color="auto" w:fill="auto"/>
            <w:noWrap/>
            <w:hideMark/>
          </w:tcPr>
          <w:p w14:paraId="3732331C" w14:textId="18B693C7" w:rsidR="006F505C" w:rsidRPr="00B4622D" w:rsidRDefault="006F505C" w:rsidP="006F505C">
            <w:pPr>
              <w:spacing w:after="0" w:line="240" w:lineRule="auto"/>
              <w:jc w:val="center"/>
              <w:rPr>
                <w:rFonts w:ascii="Calibri" w:eastAsia="Times New Roman" w:hAnsi="Calibri" w:cs="Times New Roman"/>
                <w:b/>
                <w:bCs/>
                <w:color w:val="000000"/>
                <w:lang w:eastAsia="en-US"/>
              </w:rPr>
            </w:pPr>
            <w:r>
              <w:rPr>
                <w:rFonts w:ascii="Calibri" w:eastAsia="Times New Roman" w:hAnsi="Calibri" w:cs="Times New Roman"/>
                <w:b/>
                <w:bCs/>
                <w:color w:val="000000"/>
                <w:lang w:val="ru-RU" w:eastAsia="en-US"/>
              </w:rPr>
              <w:t>Описание</w:t>
            </w:r>
          </w:p>
        </w:tc>
        <w:tc>
          <w:tcPr>
            <w:tcW w:w="1620" w:type="dxa"/>
            <w:tcBorders>
              <w:top w:val="single" w:sz="4" w:space="0" w:color="auto"/>
              <w:left w:val="nil"/>
              <w:bottom w:val="single" w:sz="4" w:space="0" w:color="auto"/>
              <w:right w:val="single" w:sz="4" w:space="0" w:color="auto"/>
            </w:tcBorders>
            <w:shd w:val="clear" w:color="auto" w:fill="auto"/>
            <w:noWrap/>
            <w:hideMark/>
          </w:tcPr>
          <w:p w14:paraId="1BDF7C89" w14:textId="2F0D26CF" w:rsidR="006F505C" w:rsidRPr="00B4622D" w:rsidRDefault="006F505C" w:rsidP="006F505C">
            <w:pPr>
              <w:spacing w:after="0" w:line="240" w:lineRule="auto"/>
              <w:jc w:val="center"/>
              <w:rPr>
                <w:rFonts w:ascii="Calibri" w:eastAsia="Times New Roman" w:hAnsi="Calibri" w:cs="Times New Roman"/>
                <w:b/>
                <w:bCs/>
                <w:color w:val="000000"/>
                <w:lang w:eastAsia="en-US"/>
              </w:rPr>
            </w:pPr>
            <w:r w:rsidRPr="006F505C">
              <w:rPr>
                <w:rFonts w:ascii="Calibri" w:eastAsia="Times New Roman" w:hAnsi="Calibri" w:cs="Times New Roman"/>
                <w:b/>
                <w:bCs/>
                <w:color w:val="000000"/>
                <w:lang w:eastAsia="en-US"/>
              </w:rPr>
              <w:t>Характер кода транзакции</w:t>
            </w:r>
            <w:r>
              <w:rPr>
                <w:rFonts w:ascii="Calibri" w:eastAsia="Times New Roman" w:hAnsi="Calibri" w:cs="Times New Roman"/>
                <w:b/>
                <w:bCs/>
                <w:color w:val="000000"/>
                <w:lang w:val="ru-RU" w:eastAsia="en-US"/>
              </w:rPr>
              <w:t>1</w:t>
            </w:r>
          </w:p>
        </w:tc>
        <w:tc>
          <w:tcPr>
            <w:tcW w:w="1458" w:type="dxa"/>
            <w:tcBorders>
              <w:top w:val="single" w:sz="4" w:space="0" w:color="auto"/>
              <w:left w:val="nil"/>
              <w:bottom w:val="single" w:sz="4" w:space="0" w:color="auto"/>
              <w:right w:val="single" w:sz="4" w:space="0" w:color="auto"/>
            </w:tcBorders>
            <w:shd w:val="clear" w:color="auto" w:fill="auto"/>
            <w:noWrap/>
            <w:hideMark/>
          </w:tcPr>
          <w:p w14:paraId="67B9528F" w14:textId="7A2EF032" w:rsidR="006F505C" w:rsidRPr="00B4622D" w:rsidRDefault="006F505C" w:rsidP="006F505C">
            <w:pPr>
              <w:spacing w:after="0" w:line="240" w:lineRule="auto"/>
              <w:jc w:val="center"/>
              <w:rPr>
                <w:rFonts w:ascii="Calibri" w:eastAsia="Times New Roman" w:hAnsi="Calibri" w:cs="Times New Roman"/>
                <w:b/>
                <w:bCs/>
                <w:color w:val="000000"/>
                <w:lang w:eastAsia="en-US"/>
              </w:rPr>
            </w:pPr>
            <w:r w:rsidRPr="006F505C">
              <w:rPr>
                <w:rFonts w:ascii="Calibri" w:eastAsia="Times New Roman" w:hAnsi="Calibri" w:cs="Times New Roman"/>
                <w:b/>
                <w:bCs/>
                <w:color w:val="000000"/>
                <w:lang w:eastAsia="en-US"/>
              </w:rPr>
              <w:t>Характер кода транзакции</w:t>
            </w:r>
            <w:r>
              <w:rPr>
                <w:rFonts w:ascii="Calibri" w:eastAsia="Times New Roman" w:hAnsi="Calibri" w:cs="Times New Roman"/>
                <w:b/>
                <w:bCs/>
                <w:color w:val="000000"/>
                <w:lang w:val="ru-RU" w:eastAsia="en-US"/>
              </w:rPr>
              <w:t>1</w:t>
            </w:r>
            <w:r w:rsidRPr="00FD0ABD">
              <w:rPr>
                <w:rFonts w:ascii="Calibri" w:eastAsia="Times New Roman" w:hAnsi="Calibri" w:cs="Times New Roman"/>
                <w:b/>
                <w:bCs/>
                <w:color w:val="000000"/>
                <w:lang w:eastAsia="en-US"/>
              </w:rPr>
              <w:t>2</w:t>
            </w:r>
          </w:p>
        </w:tc>
        <w:tc>
          <w:tcPr>
            <w:tcW w:w="2610" w:type="dxa"/>
            <w:tcBorders>
              <w:top w:val="single" w:sz="4" w:space="0" w:color="auto"/>
              <w:left w:val="nil"/>
              <w:bottom w:val="single" w:sz="4" w:space="0" w:color="auto"/>
              <w:right w:val="single" w:sz="4" w:space="0" w:color="auto"/>
            </w:tcBorders>
            <w:shd w:val="clear" w:color="auto" w:fill="auto"/>
            <w:noWrap/>
            <w:hideMark/>
          </w:tcPr>
          <w:p w14:paraId="4BA11A08" w14:textId="1F34A163" w:rsidR="006F505C" w:rsidRPr="00B4622D" w:rsidRDefault="006F505C" w:rsidP="006F505C">
            <w:pPr>
              <w:spacing w:after="0" w:line="240" w:lineRule="auto"/>
              <w:jc w:val="center"/>
              <w:rPr>
                <w:rFonts w:ascii="Calibri" w:eastAsia="Times New Roman" w:hAnsi="Calibri" w:cs="Times New Roman"/>
                <w:b/>
                <w:bCs/>
                <w:color w:val="000000"/>
                <w:lang w:eastAsia="en-US"/>
              </w:rPr>
            </w:pPr>
            <w:r>
              <w:rPr>
                <w:rFonts w:ascii="Calibri" w:eastAsia="Times New Roman" w:hAnsi="Calibri" w:cs="Times New Roman"/>
                <w:b/>
                <w:bCs/>
                <w:color w:val="000000"/>
                <w:lang w:val="ru-RU" w:eastAsia="en-US"/>
              </w:rPr>
              <w:t>Описание</w:t>
            </w:r>
          </w:p>
        </w:tc>
      </w:tr>
      <w:tr w:rsidR="00B4622D" w:rsidRPr="00B4622D" w14:paraId="4AE46521" w14:textId="77777777" w:rsidTr="00ED4057">
        <w:trPr>
          <w:trHeight w:val="300"/>
        </w:trPr>
        <w:tc>
          <w:tcPr>
            <w:tcW w:w="1350" w:type="dxa"/>
            <w:tcBorders>
              <w:top w:val="nil"/>
              <w:left w:val="single" w:sz="4" w:space="0" w:color="auto"/>
              <w:bottom w:val="single" w:sz="4" w:space="0" w:color="auto"/>
              <w:right w:val="single" w:sz="4" w:space="0" w:color="auto"/>
            </w:tcBorders>
            <w:shd w:val="clear" w:color="auto" w:fill="auto"/>
            <w:noWrap/>
            <w:vAlign w:val="bottom"/>
            <w:hideMark/>
          </w:tcPr>
          <w:p w14:paraId="3B652673" w14:textId="77777777" w:rsidR="00B4622D" w:rsidRPr="00B4622D" w:rsidRDefault="00B4622D" w:rsidP="00B4622D">
            <w:pPr>
              <w:spacing w:after="0" w:line="240" w:lineRule="auto"/>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041</w:t>
            </w:r>
          </w:p>
        </w:tc>
        <w:tc>
          <w:tcPr>
            <w:tcW w:w="1350" w:type="dxa"/>
            <w:tcBorders>
              <w:top w:val="nil"/>
              <w:left w:val="nil"/>
              <w:bottom w:val="single" w:sz="4" w:space="0" w:color="auto"/>
              <w:right w:val="single" w:sz="4" w:space="0" w:color="auto"/>
            </w:tcBorders>
            <w:shd w:val="clear" w:color="auto" w:fill="auto"/>
            <w:noWrap/>
            <w:vAlign w:val="bottom"/>
            <w:hideMark/>
          </w:tcPr>
          <w:p w14:paraId="3280DAED" w14:textId="77777777" w:rsidR="00B4622D" w:rsidRPr="00B4622D" w:rsidRDefault="00B4622D" w:rsidP="00B4622D">
            <w:pPr>
              <w:spacing w:after="0" w:line="240" w:lineRule="auto"/>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30</w:t>
            </w:r>
          </w:p>
        </w:tc>
        <w:tc>
          <w:tcPr>
            <w:tcW w:w="2250" w:type="dxa"/>
            <w:tcBorders>
              <w:top w:val="nil"/>
              <w:left w:val="nil"/>
              <w:bottom w:val="single" w:sz="4" w:space="0" w:color="auto"/>
              <w:right w:val="single" w:sz="4" w:space="0" w:color="auto"/>
            </w:tcBorders>
            <w:shd w:val="clear" w:color="auto" w:fill="auto"/>
            <w:noWrap/>
            <w:vAlign w:val="bottom"/>
            <w:hideMark/>
          </w:tcPr>
          <w:p w14:paraId="145B8513" w14:textId="77777777" w:rsidR="00B4622D" w:rsidRPr="00B4622D" w:rsidRDefault="00B4622D" w:rsidP="00B4622D">
            <w:pPr>
              <w:spacing w:after="0" w:line="240" w:lineRule="auto"/>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перевод</w:t>
            </w:r>
          </w:p>
        </w:tc>
        <w:tc>
          <w:tcPr>
            <w:tcW w:w="1620" w:type="dxa"/>
            <w:tcBorders>
              <w:top w:val="nil"/>
              <w:left w:val="nil"/>
              <w:bottom w:val="single" w:sz="4" w:space="0" w:color="auto"/>
              <w:right w:val="single" w:sz="4" w:space="0" w:color="auto"/>
            </w:tcBorders>
            <w:shd w:val="clear" w:color="auto" w:fill="auto"/>
            <w:noWrap/>
            <w:vAlign w:val="bottom"/>
            <w:hideMark/>
          </w:tcPr>
          <w:p w14:paraId="160CEE9D" w14:textId="77777777" w:rsidR="00B4622D" w:rsidRPr="00B4622D" w:rsidRDefault="00B4622D" w:rsidP="00B4622D">
            <w:pPr>
              <w:spacing w:after="0" w:line="240" w:lineRule="auto"/>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051</w:t>
            </w:r>
          </w:p>
        </w:tc>
        <w:tc>
          <w:tcPr>
            <w:tcW w:w="1458" w:type="dxa"/>
            <w:tcBorders>
              <w:top w:val="nil"/>
              <w:left w:val="nil"/>
              <w:bottom w:val="single" w:sz="4" w:space="0" w:color="auto"/>
              <w:right w:val="single" w:sz="4" w:space="0" w:color="auto"/>
            </w:tcBorders>
            <w:shd w:val="clear" w:color="auto" w:fill="auto"/>
            <w:noWrap/>
            <w:vAlign w:val="bottom"/>
            <w:hideMark/>
          </w:tcPr>
          <w:p w14:paraId="092AC62B" w14:textId="77777777" w:rsidR="00B4622D" w:rsidRPr="00B4622D" w:rsidRDefault="00B4622D" w:rsidP="00B4622D">
            <w:pPr>
              <w:spacing w:after="0" w:line="240" w:lineRule="auto"/>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80</w:t>
            </w:r>
          </w:p>
        </w:tc>
        <w:tc>
          <w:tcPr>
            <w:tcW w:w="2610" w:type="dxa"/>
            <w:tcBorders>
              <w:top w:val="nil"/>
              <w:left w:val="nil"/>
              <w:bottom w:val="single" w:sz="4" w:space="0" w:color="auto"/>
              <w:right w:val="single" w:sz="4" w:space="0" w:color="auto"/>
            </w:tcBorders>
            <w:shd w:val="clear" w:color="auto" w:fill="auto"/>
            <w:noWrap/>
            <w:vAlign w:val="bottom"/>
            <w:hideMark/>
          </w:tcPr>
          <w:p w14:paraId="49011DE3" w14:textId="77777777" w:rsidR="00B4622D" w:rsidRPr="00B4622D" w:rsidRDefault="00B4622D" w:rsidP="00B4622D">
            <w:pPr>
              <w:spacing w:after="0" w:line="240" w:lineRule="auto"/>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безвозмездная поставка</w:t>
            </w:r>
          </w:p>
        </w:tc>
      </w:tr>
      <w:tr w:rsidR="00B4622D" w:rsidRPr="00B4622D" w14:paraId="1EC72209" w14:textId="77777777" w:rsidTr="00ED4057">
        <w:trPr>
          <w:trHeight w:val="300"/>
        </w:trPr>
        <w:tc>
          <w:tcPr>
            <w:tcW w:w="1350" w:type="dxa"/>
            <w:tcBorders>
              <w:top w:val="nil"/>
              <w:left w:val="single" w:sz="4" w:space="0" w:color="auto"/>
              <w:bottom w:val="single" w:sz="4" w:space="0" w:color="auto"/>
              <w:right w:val="single" w:sz="4" w:space="0" w:color="auto"/>
            </w:tcBorders>
            <w:shd w:val="clear" w:color="auto" w:fill="auto"/>
            <w:noWrap/>
            <w:vAlign w:val="bottom"/>
            <w:hideMark/>
          </w:tcPr>
          <w:p w14:paraId="370890C2" w14:textId="77777777" w:rsidR="00B4622D" w:rsidRPr="00B4622D" w:rsidRDefault="00B4622D" w:rsidP="00B4622D">
            <w:pPr>
              <w:spacing w:after="0" w:line="240" w:lineRule="auto"/>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041</w:t>
            </w:r>
          </w:p>
        </w:tc>
        <w:tc>
          <w:tcPr>
            <w:tcW w:w="1350" w:type="dxa"/>
            <w:tcBorders>
              <w:top w:val="nil"/>
              <w:left w:val="nil"/>
              <w:bottom w:val="single" w:sz="4" w:space="0" w:color="auto"/>
              <w:right w:val="single" w:sz="4" w:space="0" w:color="auto"/>
            </w:tcBorders>
            <w:shd w:val="clear" w:color="auto" w:fill="auto"/>
            <w:noWrap/>
            <w:vAlign w:val="bottom"/>
            <w:hideMark/>
          </w:tcPr>
          <w:p w14:paraId="5EA64049" w14:textId="77777777" w:rsidR="00B4622D" w:rsidRPr="00B4622D" w:rsidRDefault="00B4622D" w:rsidP="00B4622D">
            <w:pPr>
              <w:spacing w:after="0" w:line="240" w:lineRule="auto"/>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20</w:t>
            </w:r>
          </w:p>
        </w:tc>
        <w:tc>
          <w:tcPr>
            <w:tcW w:w="2250" w:type="dxa"/>
            <w:tcBorders>
              <w:top w:val="nil"/>
              <w:left w:val="nil"/>
              <w:bottom w:val="single" w:sz="4" w:space="0" w:color="auto"/>
              <w:right w:val="single" w:sz="4" w:space="0" w:color="auto"/>
            </w:tcBorders>
            <w:shd w:val="clear" w:color="auto" w:fill="auto"/>
            <w:noWrap/>
            <w:vAlign w:val="bottom"/>
            <w:hideMark/>
          </w:tcPr>
          <w:p w14:paraId="2AFD1A3F" w14:textId="77777777" w:rsidR="00B4622D" w:rsidRPr="00B4622D" w:rsidRDefault="00B4622D" w:rsidP="00B4622D">
            <w:pPr>
              <w:spacing w:after="0" w:line="240" w:lineRule="auto"/>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инкассо</w:t>
            </w:r>
          </w:p>
        </w:tc>
        <w:tc>
          <w:tcPr>
            <w:tcW w:w="1620" w:type="dxa"/>
            <w:tcBorders>
              <w:top w:val="nil"/>
              <w:left w:val="nil"/>
              <w:bottom w:val="single" w:sz="4" w:space="0" w:color="auto"/>
              <w:right w:val="single" w:sz="4" w:space="0" w:color="auto"/>
            </w:tcBorders>
            <w:shd w:val="clear" w:color="auto" w:fill="auto"/>
            <w:noWrap/>
            <w:vAlign w:val="bottom"/>
            <w:hideMark/>
          </w:tcPr>
          <w:p w14:paraId="4AE4A1AD" w14:textId="77777777" w:rsidR="00B4622D" w:rsidRPr="00B4622D" w:rsidRDefault="00B4622D" w:rsidP="00B4622D">
            <w:pPr>
              <w:spacing w:after="0" w:line="240" w:lineRule="auto"/>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051</w:t>
            </w:r>
          </w:p>
        </w:tc>
        <w:tc>
          <w:tcPr>
            <w:tcW w:w="1458" w:type="dxa"/>
            <w:tcBorders>
              <w:top w:val="nil"/>
              <w:left w:val="nil"/>
              <w:bottom w:val="single" w:sz="4" w:space="0" w:color="auto"/>
              <w:right w:val="single" w:sz="4" w:space="0" w:color="auto"/>
            </w:tcBorders>
            <w:shd w:val="clear" w:color="auto" w:fill="auto"/>
            <w:noWrap/>
            <w:vAlign w:val="bottom"/>
            <w:hideMark/>
          </w:tcPr>
          <w:p w14:paraId="401B4BEE" w14:textId="77777777" w:rsidR="00B4622D" w:rsidRPr="00B4622D" w:rsidRDefault="00B4622D" w:rsidP="00B4622D">
            <w:pPr>
              <w:spacing w:after="0" w:line="240" w:lineRule="auto"/>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40</w:t>
            </w:r>
          </w:p>
        </w:tc>
        <w:tc>
          <w:tcPr>
            <w:tcW w:w="2610" w:type="dxa"/>
            <w:tcBorders>
              <w:top w:val="nil"/>
              <w:left w:val="nil"/>
              <w:bottom w:val="single" w:sz="4" w:space="0" w:color="auto"/>
              <w:right w:val="single" w:sz="4" w:space="0" w:color="auto"/>
            </w:tcBorders>
            <w:shd w:val="clear" w:color="auto" w:fill="auto"/>
            <w:noWrap/>
            <w:vAlign w:val="bottom"/>
            <w:hideMark/>
          </w:tcPr>
          <w:p w14:paraId="723CBA61" w14:textId="77777777" w:rsidR="00B4622D" w:rsidRPr="00B4622D" w:rsidRDefault="00B4622D" w:rsidP="00B4622D">
            <w:pPr>
              <w:spacing w:after="0" w:line="240" w:lineRule="auto"/>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аккредитив/инкассо</w:t>
            </w:r>
          </w:p>
        </w:tc>
      </w:tr>
      <w:tr w:rsidR="00B4622D" w:rsidRPr="00B4622D" w14:paraId="6BB57E10" w14:textId="77777777" w:rsidTr="00ED4057">
        <w:trPr>
          <w:trHeight w:val="300"/>
        </w:trPr>
        <w:tc>
          <w:tcPr>
            <w:tcW w:w="1350" w:type="dxa"/>
            <w:tcBorders>
              <w:top w:val="nil"/>
              <w:left w:val="single" w:sz="4" w:space="0" w:color="auto"/>
              <w:bottom w:val="single" w:sz="4" w:space="0" w:color="auto"/>
              <w:right w:val="single" w:sz="4" w:space="0" w:color="auto"/>
            </w:tcBorders>
            <w:shd w:val="clear" w:color="auto" w:fill="auto"/>
            <w:noWrap/>
            <w:vAlign w:val="bottom"/>
            <w:hideMark/>
          </w:tcPr>
          <w:p w14:paraId="5871846A" w14:textId="77777777" w:rsidR="00B4622D" w:rsidRPr="00B4622D" w:rsidRDefault="00B4622D" w:rsidP="00B4622D">
            <w:pPr>
              <w:spacing w:after="0" w:line="240" w:lineRule="auto"/>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043</w:t>
            </w:r>
          </w:p>
        </w:tc>
        <w:tc>
          <w:tcPr>
            <w:tcW w:w="1350" w:type="dxa"/>
            <w:tcBorders>
              <w:top w:val="nil"/>
              <w:left w:val="nil"/>
              <w:bottom w:val="single" w:sz="4" w:space="0" w:color="auto"/>
              <w:right w:val="single" w:sz="4" w:space="0" w:color="auto"/>
            </w:tcBorders>
            <w:shd w:val="clear" w:color="auto" w:fill="auto"/>
            <w:noWrap/>
            <w:vAlign w:val="bottom"/>
            <w:hideMark/>
          </w:tcPr>
          <w:p w14:paraId="15F1CBD9" w14:textId="77777777" w:rsidR="00B4622D" w:rsidRPr="00B4622D" w:rsidRDefault="00B4622D" w:rsidP="00B4622D">
            <w:pPr>
              <w:spacing w:after="0" w:line="240" w:lineRule="auto"/>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00</w:t>
            </w:r>
          </w:p>
        </w:tc>
        <w:tc>
          <w:tcPr>
            <w:tcW w:w="2250" w:type="dxa"/>
            <w:tcBorders>
              <w:top w:val="nil"/>
              <w:left w:val="nil"/>
              <w:bottom w:val="single" w:sz="4" w:space="0" w:color="auto"/>
              <w:right w:val="single" w:sz="4" w:space="0" w:color="auto"/>
            </w:tcBorders>
            <w:shd w:val="clear" w:color="auto" w:fill="auto"/>
            <w:noWrap/>
            <w:vAlign w:val="bottom"/>
            <w:hideMark/>
          </w:tcPr>
          <w:p w14:paraId="7826088A" w14:textId="77777777" w:rsidR="00B4622D" w:rsidRPr="00B4622D" w:rsidRDefault="00B4622D" w:rsidP="00B4622D">
            <w:pPr>
              <w:spacing w:after="0" w:line="240" w:lineRule="auto"/>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авансовый платеж</w:t>
            </w:r>
          </w:p>
        </w:tc>
        <w:tc>
          <w:tcPr>
            <w:tcW w:w="1620" w:type="dxa"/>
            <w:tcBorders>
              <w:top w:val="nil"/>
              <w:left w:val="nil"/>
              <w:bottom w:val="single" w:sz="4" w:space="0" w:color="auto"/>
              <w:right w:val="single" w:sz="4" w:space="0" w:color="auto"/>
            </w:tcBorders>
            <w:shd w:val="clear" w:color="auto" w:fill="auto"/>
            <w:noWrap/>
            <w:vAlign w:val="bottom"/>
            <w:hideMark/>
          </w:tcPr>
          <w:p w14:paraId="662285A0" w14:textId="77777777" w:rsidR="00B4622D" w:rsidRPr="00B4622D" w:rsidRDefault="00B4622D" w:rsidP="00B4622D">
            <w:pPr>
              <w:spacing w:after="0" w:line="240" w:lineRule="auto"/>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052</w:t>
            </w:r>
          </w:p>
        </w:tc>
        <w:tc>
          <w:tcPr>
            <w:tcW w:w="1458" w:type="dxa"/>
            <w:tcBorders>
              <w:top w:val="nil"/>
              <w:left w:val="nil"/>
              <w:bottom w:val="single" w:sz="4" w:space="0" w:color="auto"/>
              <w:right w:val="single" w:sz="4" w:space="0" w:color="auto"/>
            </w:tcBorders>
            <w:shd w:val="clear" w:color="auto" w:fill="auto"/>
            <w:noWrap/>
            <w:vAlign w:val="bottom"/>
            <w:hideMark/>
          </w:tcPr>
          <w:p w14:paraId="556D2FC1" w14:textId="77777777" w:rsidR="00B4622D" w:rsidRPr="00B4622D" w:rsidRDefault="00B4622D" w:rsidP="00B4622D">
            <w:pPr>
              <w:spacing w:after="0" w:line="240" w:lineRule="auto"/>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30</w:t>
            </w:r>
          </w:p>
        </w:tc>
        <w:tc>
          <w:tcPr>
            <w:tcW w:w="2610" w:type="dxa"/>
            <w:tcBorders>
              <w:top w:val="nil"/>
              <w:left w:val="nil"/>
              <w:bottom w:val="single" w:sz="4" w:space="0" w:color="auto"/>
              <w:right w:val="single" w:sz="4" w:space="0" w:color="auto"/>
            </w:tcBorders>
            <w:shd w:val="clear" w:color="auto" w:fill="auto"/>
            <w:noWrap/>
            <w:vAlign w:val="bottom"/>
            <w:hideMark/>
          </w:tcPr>
          <w:p w14:paraId="58CDD6C7" w14:textId="77777777" w:rsidR="00B4622D" w:rsidRPr="00B4622D" w:rsidRDefault="00B4622D" w:rsidP="00B4622D">
            <w:pPr>
              <w:spacing w:after="0" w:line="240" w:lineRule="auto"/>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перевод</w:t>
            </w:r>
          </w:p>
        </w:tc>
      </w:tr>
      <w:tr w:rsidR="00B4622D" w:rsidRPr="00B4622D" w14:paraId="2CDC0DBE" w14:textId="77777777" w:rsidTr="00ED4057">
        <w:trPr>
          <w:trHeight w:val="300"/>
        </w:trPr>
        <w:tc>
          <w:tcPr>
            <w:tcW w:w="1350" w:type="dxa"/>
            <w:tcBorders>
              <w:top w:val="nil"/>
              <w:left w:val="single" w:sz="4" w:space="0" w:color="auto"/>
              <w:bottom w:val="single" w:sz="4" w:space="0" w:color="auto"/>
              <w:right w:val="single" w:sz="4" w:space="0" w:color="auto"/>
            </w:tcBorders>
            <w:shd w:val="clear" w:color="auto" w:fill="auto"/>
            <w:noWrap/>
            <w:vAlign w:val="bottom"/>
            <w:hideMark/>
          </w:tcPr>
          <w:p w14:paraId="2CB209A0" w14:textId="77777777" w:rsidR="00B4622D" w:rsidRPr="00B4622D" w:rsidRDefault="00B4622D" w:rsidP="00B4622D">
            <w:pPr>
              <w:spacing w:after="0" w:line="240" w:lineRule="auto"/>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043</w:t>
            </w:r>
          </w:p>
        </w:tc>
        <w:tc>
          <w:tcPr>
            <w:tcW w:w="1350" w:type="dxa"/>
            <w:tcBorders>
              <w:top w:val="nil"/>
              <w:left w:val="nil"/>
              <w:bottom w:val="single" w:sz="4" w:space="0" w:color="auto"/>
              <w:right w:val="single" w:sz="4" w:space="0" w:color="auto"/>
            </w:tcBorders>
            <w:shd w:val="clear" w:color="auto" w:fill="auto"/>
            <w:noWrap/>
            <w:vAlign w:val="bottom"/>
            <w:hideMark/>
          </w:tcPr>
          <w:p w14:paraId="4528027C" w14:textId="77777777" w:rsidR="00B4622D" w:rsidRPr="00B4622D" w:rsidRDefault="00B4622D" w:rsidP="00B4622D">
            <w:pPr>
              <w:spacing w:after="0" w:line="240" w:lineRule="auto"/>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80</w:t>
            </w:r>
          </w:p>
        </w:tc>
        <w:tc>
          <w:tcPr>
            <w:tcW w:w="2250" w:type="dxa"/>
            <w:tcBorders>
              <w:top w:val="nil"/>
              <w:left w:val="nil"/>
              <w:bottom w:val="single" w:sz="4" w:space="0" w:color="auto"/>
              <w:right w:val="single" w:sz="4" w:space="0" w:color="auto"/>
            </w:tcBorders>
            <w:shd w:val="clear" w:color="auto" w:fill="auto"/>
            <w:noWrap/>
            <w:vAlign w:val="bottom"/>
            <w:hideMark/>
          </w:tcPr>
          <w:p w14:paraId="2AF43434" w14:textId="77777777" w:rsidR="00B4622D" w:rsidRPr="00B4622D" w:rsidRDefault="00B4622D" w:rsidP="00B4622D">
            <w:pPr>
              <w:spacing w:after="0" w:line="240" w:lineRule="auto"/>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безвозмездная поставка</w:t>
            </w:r>
          </w:p>
        </w:tc>
        <w:tc>
          <w:tcPr>
            <w:tcW w:w="1620" w:type="dxa"/>
            <w:tcBorders>
              <w:top w:val="nil"/>
              <w:left w:val="nil"/>
              <w:bottom w:val="single" w:sz="4" w:space="0" w:color="auto"/>
              <w:right w:val="single" w:sz="4" w:space="0" w:color="auto"/>
            </w:tcBorders>
            <w:shd w:val="clear" w:color="auto" w:fill="auto"/>
            <w:noWrap/>
            <w:vAlign w:val="bottom"/>
            <w:hideMark/>
          </w:tcPr>
          <w:p w14:paraId="75836A9B" w14:textId="77777777" w:rsidR="00B4622D" w:rsidRPr="00B4622D" w:rsidRDefault="00B4622D" w:rsidP="00B4622D">
            <w:pPr>
              <w:spacing w:after="0" w:line="240" w:lineRule="auto"/>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052</w:t>
            </w:r>
          </w:p>
        </w:tc>
        <w:tc>
          <w:tcPr>
            <w:tcW w:w="1458" w:type="dxa"/>
            <w:tcBorders>
              <w:top w:val="nil"/>
              <w:left w:val="nil"/>
              <w:bottom w:val="single" w:sz="4" w:space="0" w:color="auto"/>
              <w:right w:val="single" w:sz="4" w:space="0" w:color="auto"/>
            </w:tcBorders>
            <w:shd w:val="clear" w:color="auto" w:fill="auto"/>
            <w:noWrap/>
            <w:vAlign w:val="bottom"/>
            <w:hideMark/>
          </w:tcPr>
          <w:p w14:paraId="4D9DB398" w14:textId="77777777" w:rsidR="00B4622D" w:rsidRPr="00B4622D" w:rsidRDefault="00B4622D" w:rsidP="00B4622D">
            <w:pPr>
              <w:spacing w:after="0" w:line="240" w:lineRule="auto"/>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20</w:t>
            </w:r>
          </w:p>
        </w:tc>
        <w:tc>
          <w:tcPr>
            <w:tcW w:w="2610" w:type="dxa"/>
            <w:tcBorders>
              <w:top w:val="nil"/>
              <w:left w:val="nil"/>
              <w:bottom w:val="single" w:sz="4" w:space="0" w:color="auto"/>
              <w:right w:val="single" w:sz="4" w:space="0" w:color="auto"/>
            </w:tcBorders>
            <w:shd w:val="clear" w:color="auto" w:fill="auto"/>
            <w:noWrap/>
            <w:vAlign w:val="bottom"/>
            <w:hideMark/>
          </w:tcPr>
          <w:p w14:paraId="35FFAEA7" w14:textId="77777777" w:rsidR="00B4622D" w:rsidRPr="00B4622D" w:rsidRDefault="00B4622D" w:rsidP="00B4622D">
            <w:pPr>
              <w:spacing w:after="0" w:line="240" w:lineRule="auto"/>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инкассо</w:t>
            </w:r>
          </w:p>
        </w:tc>
      </w:tr>
      <w:tr w:rsidR="00B4622D" w:rsidRPr="00B4622D" w14:paraId="3B126C45" w14:textId="77777777" w:rsidTr="00ED4057">
        <w:trPr>
          <w:trHeight w:val="300"/>
        </w:trPr>
        <w:tc>
          <w:tcPr>
            <w:tcW w:w="1350" w:type="dxa"/>
            <w:tcBorders>
              <w:top w:val="nil"/>
              <w:left w:val="single" w:sz="4" w:space="0" w:color="auto"/>
              <w:bottom w:val="single" w:sz="4" w:space="0" w:color="auto"/>
              <w:right w:val="single" w:sz="4" w:space="0" w:color="auto"/>
            </w:tcBorders>
            <w:shd w:val="clear" w:color="auto" w:fill="auto"/>
            <w:noWrap/>
            <w:vAlign w:val="bottom"/>
            <w:hideMark/>
          </w:tcPr>
          <w:p w14:paraId="1107FA08" w14:textId="77777777" w:rsidR="00B4622D" w:rsidRPr="00B4622D" w:rsidRDefault="00B4622D" w:rsidP="00B4622D">
            <w:pPr>
              <w:spacing w:after="0" w:line="240" w:lineRule="auto"/>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043</w:t>
            </w:r>
          </w:p>
        </w:tc>
        <w:tc>
          <w:tcPr>
            <w:tcW w:w="1350" w:type="dxa"/>
            <w:tcBorders>
              <w:top w:val="nil"/>
              <w:left w:val="nil"/>
              <w:bottom w:val="single" w:sz="4" w:space="0" w:color="auto"/>
              <w:right w:val="single" w:sz="4" w:space="0" w:color="auto"/>
            </w:tcBorders>
            <w:shd w:val="clear" w:color="auto" w:fill="auto"/>
            <w:noWrap/>
            <w:vAlign w:val="bottom"/>
            <w:hideMark/>
          </w:tcPr>
          <w:p w14:paraId="7A0FCDBC" w14:textId="77777777" w:rsidR="00B4622D" w:rsidRPr="00B4622D" w:rsidRDefault="00B4622D" w:rsidP="00B4622D">
            <w:pPr>
              <w:spacing w:after="0" w:line="240" w:lineRule="auto"/>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70</w:t>
            </w:r>
          </w:p>
        </w:tc>
        <w:tc>
          <w:tcPr>
            <w:tcW w:w="2250" w:type="dxa"/>
            <w:tcBorders>
              <w:top w:val="nil"/>
              <w:left w:val="nil"/>
              <w:bottom w:val="single" w:sz="4" w:space="0" w:color="auto"/>
              <w:right w:val="single" w:sz="4" w:space="0" w:color="auto"/>
            </w:tcBorders>
            <w:shd w:val="clear" w:color="auto" w:fill="auto"/>
            <w:noWrap/>
            <w:vAlign w:val="bottom"/>
            <w:hideMark/>
          </w:tcPr>
          <w:p w14:paraId="4B54946A" w14:textId="77777777" w:rsidR="00B4622D" w:rsidRPr="00B4622D" w:rsidRDefault="00B4622D" w:rsidP="00B4622D">
            <w:pPr>
              <w:spacing w:after="0" w:line="240" w:lineRule="auto"/>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аккредитив/инкассо/перевод</w:t>
            </w:r>
          </w:p>
        </w:tc>
        <w:tc>
          <w:tcPr>
            <w:tcW w:w="1620" w:type="dxa"/>
            <w:tcBorders>
              <w:top w:val="nil"/>
              <w:left w:val="nil"/>
              <w:bottom w:val="single" w:sz="4" w:space="0" w:color="auto"/>
              <w:right w:val="single" w:sz="4" w:space="0" w:color="auto"/>
            </w:tcBorders>
            <w:shd w:val="clear" w:color="auto" w:fill="auto"/>
            <w:noWrap/>
            <w:vAlign w:val="bottom"/>
            <w:hideMark/>
          </w:tcPr>
          <w:p w14:paraId="06CE8EBD" w14:textId="77777777" w:rsidR="00B4622D" w:rsidRPr="00B4622D" w:rsidRDefault="00B4622D" w:rsidP="00B4622D">
            <w:pPr>
              <w:spacing w:after="0" w:line="240" w:lineRule="auto"/>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052</w:t>
            </w:r>
          </w:p>
        </w:tc>
        <w:tc>
          <w:tcPr>
            <w:tcW w:w="1458" w:type="dxa"/>
            <w:tcBorders>
              <w:top w:val="nil"/>
              <w:left w:val="nil"/>
              <w:bottom w:val="single" w:sz="4" w:space="0" w:color="auto"/>
              <w:right w:val="single" w:sz="4" w:space="0" w:color="auto"/>
            </w:tcBorders>
            <w:shd w:val="clear" w:color="auto" w:fill="auto"/>
            <w:noWrap/>
            <w:vAlign w:val="bottom"/>
            <w:hideMark/>
          </w:tcPr>
          <w:p w14:paraId="3D468F2C" w14:textId="77777777" w:rsidR="00B4622D" w:rsidRPr="00B4622D" w:rsidRDefault="00B4622D" w:rsidP="00B4622D">
            <w:pPr>
              <w:spacing w:after="0" w:line="240" w:lineRule="auto"/>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10</w:t>
            </w:r>
          </w:p>
        </w:tc>
        <w:tc>
          <w:tcPr>
            <w:tcW w:w="2610" w:type="dxa"/>
            <w:tcBorders>
              <w:top w:val="nil"/>
              <w:left w:val="nil"/>
              <w:bottom w:val="single" w:sz="4" w:space="0" w:color="auto"/>
              <w:right w:val="single" w:sz="4" w:space="0" w:color="auto"/>
            </w:tcBorders>
            <w:shd w:val="clear" w:color="auto" w:fill="auto"/>
            <w:noWrap/>
            <w:vAlign w:val="bottom"/>
            <w:hideMark/>
          </w:tcPr>
          <w:p w14:paraId="56EF72C2" w14:textId="77777777" w:rsidR="00B4622D" w:rsidRPr="00B4622D" w:rsidRDefault="00B4622D" w:rsidP="00B4622D">
            <w:pPr>
              <w:spacing w:after="0" w:line="240" w:lineRule="auto"/>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аккредитив</w:t>
            </w:r>
          </w:p>
        </w:tc>
      </w:tr>
      <w:tr w:rsidR="00B4622D" w:rsidRPr="00B4622D" w14:paraId="68D17BB8" w14:textId="77777777" w:rsidTr="00ED4057">
        <w:trPr>
          <w:trHeight w:val="300"/>
        </w:trPr>
        <w:tc>
          <w:tcPr>
            <w:tcW w:w="1350" w:type="dxa"/>
            <w:tcBorders>
              <w:top w:val="nil"/>
              <w:left w:val="single" w:sz="4" w:space="0" w:color="auto"/>
              <w:bottom w:val="single" w:sz="4" w:space="0" w:color="auto"/>
              <w:right w:val="single" w:sz="4" w:space="0" w:color="auto"/>
            </w:tcBorders>
            <w:shd w:val="clear" w:color="auto" w:fill="auto"/>
            <w:noWrap/>
            <w:vAlign w:val="bottom"/>
            <w:hideMark/>
          </w:tcPr>
          <w:p w14:paraId="4CD06D34" w14:textId="77777777" w:rsidR="00B4622D" w:rsidRPr="00B4622D" w:rsidRDefault="00B4622D" w:rsidP="00B4622D">
            <w:pPr>
              <w:spacing w:after="0" w:line="240" w:lineRule="auto"/>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043</w:t>
            </w:r>
          </w:p>
        </w:tc>
        <w:tc>
          <w:tcPr>
            <w:tcW w:w="1350" w:type="dxa"/>
            <w:tcBorders>
              <w:top w:val="nil"/>
              <w:left w:val="nil"/>
              <w:bottom w:val="single" w:sz="4" w:space="0" w:color="auto"/>
              <w:right w:val="single" w:sz="4" w:space="0" w:color="auto"/>
            </w:tcBorders>
            <w:shd w:val="clear" w:color="auto" w:fill="auto"/>
            <w:noWrap/>
            <w:vAlign w:val="bottom"/>
            <w:hideMark/>
          </w:tcPr>
          <w:p w14:paraId="72FA516F" w14:textId="77777777" w:rsidR="00B4622D" w:rsidRPr="00B4622D" w:rsidRDefault="00B4622D" w:rsidP="00B4622D">
            <w:pPr>
              <w:spacing w:after="0" w:line="240" w:lineRule="auto"/>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60</w:t>
            </w:r>
          </w:p>
        </w:tc>
        <w:tc>
          <w:tcPr>
            <w:tcW w:w="2250" w:type="dxa"/>
            <w:tcBorders>
              <w:top w:val="nil"/>
              <w:left w:val="nil"/>
              <w:bottom w:val="single" w:sz="4" w:space="0" w:color="auto"/>
              <w:right w:val="single" w:sz="4" w:space="0" w:color="auto"/>
            </w:tcBorders>
            <w:shd w:val="clear" w:color="auto" w:fill="auto"/>
            <w:noWrap/>
            <w:vAlign w:val="bottom"/>
            <w:hideMark/>
          </w:tcPr>
          <w:p w14:paraId="0812FE99" w14:textId="77777777" w:rsidR="00B4622D" w:rsidRPr="00B4622D" w:rsidRDefault="00B4622D" w:rsidP="00B4622D">
            <w:pPr>
              <w:spacing w:after="0" w:line="240" w:lineRule="auto"/>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инкассо/перевод</w:t>
            </w:r>
          </w:p>
        </w:tc>
        <w:tc>
          <w:tcPr>
            <w:tcW w:w="1620" w:type="dxa"/>
            <w:tcBorders>
              <w:top w:val="nil"/>
              <w:left w:val="nil"/>
              <w:bottom w:val="single" w:sz="4" w:space="0" w:color="auto"/>
              <w:right w:val="single" w:sz="4" w:space="0" w:color="auto"/>
            </w:tcBorders>
            <w:shd w:val="clear" w:color="auto" w:fill="auto"/>
            <w:noWrap/>
            <w:vAlign w:val="bottom"/>
            <w:hideMark/>
          </w:tcPr>
          <w:p w14:paraId="5BBDDD04" w14:textId="77777777" w:rsidR="00B4622D" w:rsidRPr="00B4622D" w:rsidRDefault="00B4622D" w:rsidP="00B4622D">
            <w:pPr>
              <w:spacing w:after="0" w:line="240" w:lineRule="auto"/>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052</w:t>
            </w:r>
          </w:p>
        </w:tc>
        <w:tc>
          <w:tcPr>
            <w:tcW w:w="1458" w:type="dxa"/>
            <w:tcBorders>
              <w:top w:val="nil"/>
              <w:left w:val="nil"/>
              <w:bottom w:val="single" w:sz="4" w:space="0" w:color="auto"/>
              <w:right w:val="single" w:sz="4" w:space="0" w:color="auto"/>
            </w:tcBorders>
            <w:shd w:val="clear" w:color="auto" w:fill="auto"/>
            <w:noWrap/>
            <w:vAlign w:val="bottom"/>
            <w:hideMark/>
          </w:tcPr>
          <w:p w14:paraId="1DD4CD74" w14:textId="77777777" w:rsidR="00B4622D" w:rsidRPr="00B4622D" w:rsidRDefault="00B4622D" w:rsidP="00B4622D">
            <w:pPr>
              <w:spacing w:after="0" w:line="240" w:lineRule="auto"/>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00</w:t>
            </w:r>
          </w:p>
        </w:tc>
        <w:tc>
          <w:tcPr>
            <w:tcW w:w="2610" w:type="dxa"/>
            <w:tcBorders>
              <w:top w:val="nil"/>
              <w:left w:val="nil"/>
              <w:bottom w:val="single" w:sz="4" w:space="0" w:color="auto"/>
              <w:right w:val="single" w:sz="4" w:space="0" w:color="auto"/>
            </w:tcBorders>
            <w:shd w:val="clear" w:color="auto" w:fill="auto"/>
            <w:noWrap/>
            <w:vAlign w:val="bottom"/>
            <w:hideMark/>
          </w:tcPr>
          <w:p w14:paraId="07DA9D4E" w14:textId="77777777" w:rsidR="00B4622D" w:rsidRPr="00B4622D" w:rsidRDefault="00B4622D" w:rsidP="00B4622D">
            <w:pPr>
              <w:spacing w:after="0" w:line="240" w:lineRule="auto"/>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авансовый платеж</w:t>
            </w:r>
          </w:p>
        </w:tc>
      </w:tr>
      <w:tr w:rsidR="00B4622D" w:rsidRPr="00B4622D" w14:paraId="016E89F4" w14:textId="77777777" w:rsidTr="00ED4057">
        <w:trPr>
          <w:trHeight w:val="300"/>
        </w:trPr>
        <w:tc>
          <w:tcPr>
            <w:tcW w:w="1350" w:type="dxa"/>
            <w:tcBorders>
              <w:top w:val="nil"/>
              <w:left w:val="single" w:sz="4" w:space="0" w:color="auto"/>
              <w:bottom w:val="single" w:sz="4" w:space="0" w:color="auto"/>
              <w:right w:val="single" w:sz="4" w:space="0" w:color="auto"/>
            </w:tcBorders>
            <w:shd w:val="clear" w:color="auto" w:fill="auto"/>
            <w:noWrap/>
            <w:vAlign w:val="bottom"/>
            <w:hideMark/>
          </w:tcPr>
          <w:p w14:paraId="47843F80" w14:textId="77777777" w:rsidR="00B4622D" w:rsidRPr="00B4622D" w:rsidRDefault="00B4622D" w:rsidP="00B4622D">
            <w:pPr>
              <w:spacing w:after="0" w:line="240" w:lineRule="auto"/>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043</w:t>
            </w:r>
          </w:p>
        </w:tc>
        <w:tc>
          <w:tcPr>
            <w:tcW w:w="1350" w:type="dxa"/>
            <w:tcBorders>
              <w:top w:val="nil"/>
              <w:left w:val="nil"/>
              <w:bottom w:val="single" w:sz="4" w:space="0" w:color="auto"/>
              <w:right w:val="single" w:sz="4" w:space="0" w:color="auto"/>
            </w:tcBorders>
            <w:shd w:val="clear" w:color="auto" w:fill="auto"/>
            <w:noWrap/>
            <w:vAlign w:val="bottom"/>
            <w:hideMark/>
          </w:tcPr>
          <w:p w14:paraId="3784DC6E" w14:textId="77777777" w:rsidR="00B4622D" w:rsidRPr="00B4622D" w:rsidRDefault="00B4622D" w:rsidP="00B4622D">
            <w:pPr>
              <w:spacing w:after="0" w:line="240" w:lineRule="auto"/>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99</w:t>
            </w:r>
          </w:p>
        </w:tc>
        <w:tc>
          <w:tcPr>
            <w:tcW w:w="2250" w:type="dxa"/>
            <w:tcBorders>
              <w:top w:val="nil"/>
              <w:left w:val="nil"/>
              <w:bottom w:val="single" w:sz="4" w:space="0" w:color="auto"/>
              <w:right w:val="single" w:sz="4" w:space="0" w:color="auto"/>
            </w:tcBorders>
            <w:shd w:val="clear" w:color="auto" w:fill="auto"/>
            <w:noWrap/>
            <w:vAlign w:val="bottom"/>
            <w:hideMark/>
          </w:tcPr>
          <w:p w14:paraId="7F093402" w14:textId="77777777" w:rsidR="00B4622D" w:rsidRPr="00B4622D" w:rsidRDefault="00B4622D" w:rsidP="00B4622D">
            <w:pPr>
              <w:spacing w:after="0" w:line="240" w:lineRule="auto"/>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прочие виды расчетов</w:t>
            </w:r>
          </w:p>
        </w:tc>
        <w:tc>
          <w:tcPr>
            <w:tcW w:w="1620" w:type="dxa"/>
            <w:tcBorders>
              <w:top w:val="nil"/>
              <w:left w:val="nil"/>
              <w:bottom w:val="single" w:sz="4" w:space="0" w:color="auto"/>
              <w:right w:val="single" w:sz="4" w:space="0" w:color="auto"/>
            </w:tcBorders>
            <w:shd w:val="clear" w:color="auto" w:fill="auto"/>
            <w:noWrap/>
            <w:vAlign w:val="bottom"/>
            <w:hideMark/>
          </w:tcPr>
          <w:p w14:paraId="1F1D3EF1" w14:textId="77777777" w:rsidR="00B4622D" w:rsidRPr="00B4622D" w:rsidRDefault="00B4622D" w:rsidP="00B4622D">
            <w:pPr>
              <w:spacing w:after="0" w:line="240" w:lineRule="auto"/>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052</w:t>
            </w:r>
          </w:p>
        </w:tc>
        <w:tc>
          <w:tcPr>
            <w:tcW w:w="1458" w:type="dxa"/>
            <w:tcBorders>
              <w:top w:val="nil"/>
              <w:left w:val="nil"/>
              <w:bottom w:val="single" w:sz="4" w:space="0" w:color="auto"/>
              <w:right w:val="single" w:sz="4" w:space="0" w:color="auto"/>
            </w:tcBorders>
            <w:shd w:val="clear" w:color="auto" w:fill="auto"/>
            <w:noWrap/>
            <w:vAlign w:val="bottom"/>
            <w:hideMark/>
          </w:tcPr>
          <w:p w14:paraId="40047419" w14:textId="77777777" w:rsidR="00B4622D" w:rsidRPr="00B4622D" w:rsidRDefault="00B4622D" w:rsidP="00B4622D">
            <w:pPr>
              <w:spacing w:after="0" w:line="240" w:lineRule="auto"/>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40</w:t>
            </w:r>
          </w:p>
        </w:tc>
        <w:tc>
          <w:tcPr>
            <w:tcW w:w="2610" w:type="dxa"/>
            <w:tcBorders>
              <w:top w:val="nil"/>
              <w:left w:val="nil"/>
              <w:bottom w:val="single" w:sz="4" w:space="0" w:color="auto"/>
              <w:right w:val="single" w:sz="4" w:space="0" w:color="auto"/>
            </w:tcBorders>
            <w:shd w:val="clear" w:color="auto" w:fill="auto"/>
            <w:noWrap/>
            <w:vAlign w:val="bottom"/>
            <w:hideMark/>
          </w:tcPr>
          <w:p w14:paraId="05E6C70A" w14:textId="77777777" w:rsidR="00B4622D" w:rsidRPr="00B4622D" w:rsidRDefault="00B4622D" w:rsidP="00B4622D">
            <w:pPr>
              <w:spacing w:after="0" w:line="240" w:lineRule="auto"/>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аккредитив/инкассо</w:t>
            </w:r>
          </w:p>
        </w:tc>
      </w:tr>
      <w:tr w:rsidR="00B4622D" w:rsidRPr="00B4622D" w14:paraId="2662DEBF" w14:textId="77777777" w:rsidTr="00ED4057">
        <w:trPr>
          <w:trHeight w:val="300"/>
        </w:trPr>
        <w:tc>
          <w:tcPr>
            <w:tcW w:w="1350" w:type="dxa"/>
            <w:tcBorders>
              <w:top w:val="nil"/>
              <w:left w:val="single" w:sz="4" w:space="0" w:color="auto"/>
              <w:bottom w:val="single" w:sz="4" w:space="0" w:color="auto"/>
              <w:right w:val="single" w:sz="4" w:space="0" w:color="auto"/>
            </w:tcBorders>
            <w:shd w:val="clear" w:color="auto" w:fill="auto"/>
            <w:noWrap/>
            <w:vAlign w:val="bottom"/>
            <w:hideMark/>
          </w:tcPr>
          <w:p w14:paraId="08AEF56A" w14:textId="77777777" w:rsidR="00B4622D" w:rsidRPr="00B4622D" w:rsidRDefault="00B4622D" w:rsidP="00B4622D">
            <w:pPr>
              <w:spacing w:after="0" w:line="240" w:lineRule="auto"/>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043</w:t>
            </w:r>
          </w:p>
        </w:tc>
        <w:tc>
          <w:tcPr>
            <w:tcW w:w="1350" w:type="dxa"/>
            <w:tcBorders>
              <w:top w:val="nil"/>
              <w:left w:val="nil"/>
              <w:bottom w:val="single" w:sz="4" w:space="0" w:color="auto"/>
              <w:right w:val="single" w:sz="4" w:space="0" w:color="auto"/>
            </w:tcBorders>
            <w:shd w:val="clear" w:color="auto" w:fill="auto"/>
            <w:noWrap/>
            <w:vAlign w:val="bottom"/>
            <w:hideMark/>
          </w:tcPr>
          <w:p w14:paraId="3B099796" w14:textId="77777777" w:rsidR="00B4622D" w:rsidRPr="00B4622D" w:rsidRDefault="00B4622D" w:rsidP="00B4622D">
            <w:pPr>
              <w:spacing w:after="0" w:line="240" w:lineRule="auto"/>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40</w:t>
            </w:r>
          </w:p>
        </w:tc>
        <w:tc>
          <w:tcPr>
            <w:tcW w:w="2250" w:type="dxa"/>
            <w:tcBorders>
              <w:top w:val="nil"/>
              <w:left w:val="nil"/>
              <w:bottom w:val="single" w:sz="4" w:space="0" w:color="auto"/>
              <w:right w:val="single" w:sz="4" w:space="0" w:color="auto"/>
            </w:tcBorders>
            <w:shd w:val="clear" w:color="auto" w:fill="auto"/>
            <w:noWrap/>
            <w:vAlign w:val="bottom"/>
            <w:hideMark/>
          </w:tcPr>
          <w:p w14:paraId="7A091DAF" w14:textId="77777777" w:rsidR="00B4622D" w:rsidRPr="00B4622D" w:rsidRDefault="00B4622D" w:rsidP="00B4622D">
            <w:pPr>
              <w:spacing w:after="0" w:line="240" w:lineRule="auto"/>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аккредитив/инкассо</w:t>
            </w:r>
          </w:p>
        </w:tc>
        <w:tc>
          <w:tcPr>
            <w:tcW w:w="1620" w:type="dxa"/>
            <w:tcBorders>
              <w:top w:val="nil"/>
              <w:left w:val="nil"/>
              <w:bottom w:val="single" w:sz="4" w:space="0" w:color="auto"/>
              <w:right w:val="single" w:sz="4" w:space="0" w:color="auto"/>
            </w:tcBorders>
            <w:shd w:val="clear" w:color="auto" w:fill="auto"/>
            <w:noWrap/>
            <w:vAlign w:val="bottom"/>
            <w:hideMark/>
          </w:tcPr>
          <w:p w14:paraId="4AC4AFF8" w14:textId="77777777" w:rsidR="00B4622D" w:rsidRPr="00B4622D" w:rsidRDefault="00B4622D" w:rsidP="00B4622D">
            <w:pPr>
              <w:spacing w:after="0" w:line="240" w:lineRule="auto"/>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052</w:t>
            </w:r>
          </w:p>
        </w:tc>
        <w:tc>
          <w:tcPr>
            <w:tcW w:w="1458" w:type="dxa"/>
            <w:tcBorders>
              <w:top w:val="nil"/>
              <w:left w:val="nil"/>
              <w:bottom w:val="single" w:sz="4" w:space="0" w:color="auto"/>
              <w:right w:val="single" w:sz="4" w:space="0" w:color="auto"/>
            </w:tcBorders>
            <w:shd w:val="clear" w:color="auto" w:fill="auto"/>
            <w:noWrap/>
            <w:vAlign w:val="bottom"/>
            <w:hideMark/>
          </w:tcPr>
          <w:p w14:paraId="769F9E6C" w14:textId="77777777" w:rsidR="00B4622D" w:rsidRPr="00B4622D" w:rsidRDefault="00B4622D" w:rsidP="00B4622D">
            <w:pPr>
              <w:spacing w:after="0" w:line="240" w:lineRule="auto"/>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99</w:t>
            </w:r>
          </w:p>
        </w:tc>
        <w:tc>
          <w:tcPr>
            <w:tcW w:w="2610" w:type="dxa"/>
            <w:tcBorders>
              <w:top w:val="nil"/>
              <w:left w:val="nil"/>
              <w:bottom w:val="single" w:sz="4" w:space="0" w:color="auto"/>
              <w:right w:val="single" w:sz="4" w:space="0" w:color="auto"/>
            </w:tcBorders>
            <w:shd w:val="clear" w:color="auto" w:fill="auto"/>
            <w:noWrap/>
            <w:vAlign w:val="bottom"/>
            <w:hideMark/>
          </w:tcPr>
          <w:p w14:paraId="648D9390" w14:textId="77777777" w:rsidR="00B4622D" w:rsidRPr="00B4622D" w:rsidRDefault="00B4622D" w:rsidP="00B4622D">
            <w:pPr>
              <w:spacing w:after="0" w:line="240" w:lineRule="auto"/>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прочие виды расчетов</w:t>
            </w:r>
          </w:p>
        </w:tc>
      </w:tr>
      <w:tr w:rsidR="00B4622D" w:rsidRPr="00B4622D" w14:paraId="48727299" w14:textId="77777777" w:rsidTr="00ED4057">
        <w:trPr>
          <w:trHeight w:val="300"/>
        </w:trPr>
        <w:tc>
          <w:tcPr>
            <w:tcW w:w="1350" w:type="dxa"/>
            <w:tcBorders>
              <w:top w:val="nil"/>
              <w:left w:val="single" w:sz="4" w:space="0" w:color="auto"/>
              <w:bottom w:val="single" w:sz="4" w:space="0" w:color="auto"/>
              <w:right w:val="single" w:sz="4" w:space="0" w:color="auto"/>
            </w:tcBorders>
            <w:shd w:val="clear" w:color="auto" w:fill="auto"/>
            <w:noWrap/>
            <w:vAlign w:val="bottom"/>
            <w:hideMark/>
          </w:tcPr>
          <w:p w14:paraId="3A07FA49" w14:textId="77777777" w:rsidR="00B4622D" w:rsidRPr="00B4622D" w:rsidRDefault="00B4622D" w:rsidP="00B4622D">
            <w:pPr>
              <w:spacing w:after="0" w:line="240" w:lineRule="auto"/>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043</w:t>
            </w:r>
          </w:p>
        </w:tc>
        <w:tc>
          <w:tcPr>
            <w:tcW w:w="1350" w:type="dxa"/>
            <w:tcBorders>
              <w:top w:val="nil"/>
              <w:left w:val="nil"/>
              <w:bottom w:val="single" w:sz="4" w:space="0" w:color="auto"/>
              <w:right w:val="single" w:sz="4" w:space="0" w:color="auto"/>
            </w:tcBorders>
            <w:shd w:val="clear" w:color="auto" w:fill="auto"/>
            <w:noWrap/>
            <w:vAlign w:val="bottom"/>
            <w:hideMark/>
          </w:tcPr>
          <w:p w14:paraId="5F19A580" w14:textId="77777777" w:rsidR="00B4622D" w:rsidRPr="00B4622D" w:rsidRDefault="00B4622D" w:rsidP="00B4622D">
            <w:pPr>
              <w:spacing w:after="0" w:line="240" w:lineRule="auto"/>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30</w:t>
            </w:r>
          </w:p>
        </w:tc>
        <w:tc>
          <w:tcPr>
            <w:tcW w:w="2250" w:type="dxa"/>
            <w:tcBorders>
              <w:top w:val="nil"/>
              <w:left w:val="nil"/>
              <w:bottom w:val="single" w:sz="4" w:space="0" w:color="auto"/>
              <w:right w:val="single" w:sz="4" w:space="0" w:color="auto"/>
            </w:tcBorders>
            <w:shd w:val="clear" w:color="auto" w:fill="auto"/>
            <w:noWrap/>
            <w:vAlign w:val="bottom"/>
            <w:hideMark/>
          </w:tcPr>
          <w:p w14:paraId="75EEF750" w14:textId="77777777" w:rsidR="00B4622D" w:rsidRPr="00B4622D" w:rsidRDefault="00B4622D" w:rsidP="00B4622D">
            <w:pPr>
              <w:spacing w:after="0" w:line="240" w:lineRule="auto"/>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перевод</w:t>
            </w:r>
          </w:p>
        </w:tc>
        <w:tc>
          <w:tcPr>
            <w:tcW w:w="1620" w:type="dxa"/>
            <w:tcBorders>
              <w:top w:val="nil"/>
              <w:left w:val="nil"/>
              <w:bottom w:val="single" w:sz="4" w:space="0" w:color="auto"/>
              <w:right w:val="single" w:sz="4" w:space="0" w:color="auto"/>
            </w:tcBorders>
            <w:shd w:val="clear" w:color="auto" w:fill="auto"/>
            <w:noWrap/>
            <w:vAlign w:val="bottom"/>
            <w:hideMark/>
          </w:tcPr>
          <w:p w14:paraId="6B92B3C4" w14:textId="77777777" w:rsidR="00B4622D" w:rsidRPr="00B4622D" w:rsidRDefault="00B4622D" w:rsidP="00B4622D">
            <w:pPr>
              <w:spacing w:after="0" w:line="240" w:lineRule="auto"/>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052</w:t>
            </w:r>
          </w:p>
        </w:tc>
        <w:tc>
          <w:tcPr>
            <w:tcW w:w="1458" w:type="dxa"/>
            <w:tcBorders>
              <w:top w:val="nil"/>
              <w:left w:val="nil"/>
              <w:bottom w:val="single" w:sz="4" w:space="0" w:color="auto"/>
              <w:right w:val="single" w:sz="4" w:space="0" w:color="auto"/>
            </w:tcBorders>
            <w:shd w:val="clear" w:color="auto" w:fill="auto"/>
            <w:noWrap/>
            <w:vAlign w:val="bottom"/>
            <w:hideMark/>
          </w:tcPr>
          <w:p w14:paraId="76076235" w14:textId="77777777" w:rsidR="00B4622D" w:rsidRPr="00B4622D" w:rsidRDefault="00B4622D" w:rsidP="00B4622D">
            <w:pPr>
              <w:spacing w:after="0" w:line="240" w:lineRule="auto"/>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80</w:t>
            </w:r>
          </w:p>
        </w:tc>
        <w:tc>
          <w:tcPr>
            <w:tcW w:w="2610" w:type="dxa"/>
            <w:tcBorders>
              <w:top w:val="nil"/>
              <w:left w:val="nil"/>
              <w:bottom w:val="single" w:sz="4" w:space="0" w:color="auto"/>
              <w:right w:val="single" w:sz="4" w:space="0" w:color="auto"/>
            </w:tcBorders>
            <w:shd w:val="clear" w:color="auto" w:fill="auto"/>
            <w:noWrap/>
            <w:vAlign w:val="bottom"/>
            <w:hideMark/>
          </w:tcPr>
          <w:p w14:paraId="144F7CC6" w14:textId="77777777" w:rsidR="00B4622D" w:rsidRPr="00B4622D" w:rsidRDefault="00B4622D" w:rsidP="00B4622D">
            <w:pPr>
              <w:spacing w:after="0" w:line="240" w:lineRule="auto"/>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безвозмездная поставка</w:t>
            </w:r>
          </w:p>
        </w:tc>
      </w:tr>
      <w:tr w:rsidR="00B4622D" w:rsidRPr="00B4622D" w14:paraId="1C58ED8F" w14:textId="77777777" w:rsidTr="00ED4057">
        <w:trPr>
          <w:trHeight w:val="300"/>
        </w:trPr>
        <w:tc>
          <w:tcPr>
            <w:tcW w:w="1350" w:type="dxa"/>
            <w:tcBorders>
              <w:top w:val="nil"/>
              <w:left w:val="single" w:sz="4" w:space="0" w:color="auto"/>
              <w:bottom w:val="single" w:sz="4" w:space="0" w:color="auto"/>
              <w:right w:val="single" w:sz="4" w:space="0" w:color="auto"/>
            </w:tcBorders>
            <w:shd w:val="clear" w:color="auto" w:fill="auto"/>
            <w:noWrap/>
            <w:vAlign w:val="bottom"/>
            <w:hideMark/>
          </w:tcPr>
          <w:p w14:paraId="69A33A09" w14:textId="77777777" w:rsidR="00B4622D" w:rsidRPr="00B4622D" w:rsidRDefault="00B4622D" w:rsidP="00B4622D">
            <w:pPr>
              <w:spacing w:after="0" w:line="240" w:lineRule="auto"/>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043</w:t>
            </w:r>
          </w:p>
        </w:tc>
        <w:tc>
          <w:tcPr>
            <w:tcW w:w="1350" w:type="dxa"/>
            <w:tcBorders>
              <w:top w:val="nil"/>
              <w:left w:val="nil"/>
              <w:bottom w:val="single" w:sz="4" w:space="0" w:color="auto"/>
              <w:right w:val="single" w:sz="4" w:space="0" w:color="auto"/>
            </w:tcBorders>
            <w:shd w:val="clear" w:color="auto" w:fill="auto"/>
            <w:noWrap/>
            <w:vAlign w:val="bottom"/>
            <w:hideMark/>
          </w:tcPr>
          <w:p w14:paraId="35F65F09" w14:textId="77777777" w:rsidR="00B4622D" w:rsidRPr="00B4622D" w:rsidRDefault="00B4622D" w:rsidP="00B4622D">
            <w:pPr>
              <w:spacing w:after="0" w:line="240" w:lineRule="auto"/>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20</w:t>
            </w:r>
          </w:p>
        </w:tc>
        <w:tc>
          <w:tcPr>
            <w:tcW w:w="2250" w:type="dxa"/>
            <w:tcBorders>
              <w:top w:val="nil"/>
              <w:left w:val="nil"/>
              <w:bottom w:val="single" w:sz="4" w:space="0" w:color="auto"/>
              <w:right w:val="single" w:sz="4" w:space="0" w:color="auto"/>
            </w:tcBorders>
            <w:shd w:val="clear" w:color="auto" w:fill="auto"/>
            <w:noWrap/>
            <w:vAlign w:val="bottom"/>
            <w:hideMark/>
          </w:tcPr>
          <w:p w14:paraId="47A8A819" w14:textId="77777777" w:rsidR="00B4622D" w:rsidRPr="00B4622D" w:rsidRDefault="00B4622D" w:rsidP="00B4622D">
            <w:pPr>
              <w:spacing w:after="0" w:line="240" w:lineRule="auto"/>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инкассо</w:t>
            </w:r>
          </w:p>
        </w:tc>
        <w:tc>
          <w:tcPr>
            <w:tcW w:w="1620" w:type="dxa"/>
            <w:tcBorders>
              <w:top w:val="nil"/>
              <w:left w:val="nil"/>
              <w:bottom w:val="single" w:sz="4" w:space="0" w:color="auto"/>
              <w:right w:val="single" w:sz="4" w:space="0" w:color="auto"/>
            </w:tcBorders>
            <w:shd w:val="clear" w:color="auto" w:fill="auto"/>
            <w:noWrap/>
            <w:vAlign w:val="bottom"/>
            <w:hideMark/>
          </w:tcPr>
          <w:p w14:paraId="2C459A07" w14:textId="77777777" w:rsidR="00B4622D" w:rsidRPr="00B4622D" w:rsidRDefault="00B4622D" w:rsidP="00B4622D">
            <w:pPr>
              <w:spacing w:after="0" w:line="240" w:lineRule="auto"/>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052</w:t>
            </w:r>
          </w:p>
        </w:tc>
        <w:tc>
          <w:tcPr>
            <w:tcW w:w="1458" w:type="dxa"/>
            <w:tcBorders>
              <w:top w:val="nil"/>
              <w:left w:val="nil"/>
              <w:bottom w:val="single" w:sz="4" w:space="0" w:color="auto"/>
              <w:right w:val="single" w:sz="4" w:space="0" w:color="auto"/>
            </w:tcBorders>
            <w:shd w:val="clear" w:color="auto" w:fill="auto"/>
            <w:noWrap/>
            <w:vAlign w:val="bottom"/>
            <w:hideMark/>
          </w:tcPr>
          <w:p w14:paraId="0532DB4F" w14:textId="77777777" w:rsidR="00B4622D" w:rsidRPr="00B4622D" w:rsidRDefault="00B4622D" w:rsidP="00B4622D">
            <w:pPr>
              <w:spacing w:after="0" w:line="240" w:lineRule="auto"/>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70</w:t>
            </w:r>
          </w:p>
        </w:tc>
        <w:tc>
          <w:tcPr>
            <w:tcW w:w="2610" w:type="dxa"/>
            <w:tcBorders>
              <w:top w:val="nil"/>
              <w:left w:val="nil"/>
              <w:bottom w:val="single" w:sz="4" w:space="0" w:color="auto"/>
              <w:right w:val="single" w:sz="4" w:space="0" w:color="auto"/>
            </w:tcBorders>
            <w:shd w:val="clear" w:color="auto" w:fill="auto"/>
            <w:noWrap/>
            <w:vAlign w:val="bottom"/>
            <w:hideMark/>
          </w:tcPr>
          <w:p w14:paraId="0B14143C" w14:textId="77777777" w:rsidR="00B4622D" w:rsidRPr="00B4622D" w:rsidRDefault="00B4622D" w:rsidP="00B4622D">
            <w:pPr>
              <w:spacing w:after="0" w:line="240" w:lineRule="auto"/>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аккредитив/инкассо/перевод</w:t>
            </w:r>
          </w:p>
        </w:tc>
      </w:tr>
      <w:tr w:rsidR="00B4622D" w:rsidRPr="00B4622D" w14:paraId="48561F48" w14:textId="77777777" w:rsidTr="00ED4057">
        <w:trPr>
          <w:trHeight w:val="300"/>
        </w:trPr>
        <w:tc>
          <w:tcPr>
            <w:tcW w:w="1350" w:type="dxa"/>
            <w:tcBorders>
              <w:top w:val="nil"/>
              <w:left w:val="single" w:sz="4" w:space="0" w:color="auto"/>
              <w:bottom w:val="single" w:sz="4" w:space="0" w:color="auto"/>
              <w:right w:val="single" w:sz="4" w:space="0" w:color="auto"/>
            </w:tcBorders>
            <w:shd w:val="clear" w:color="auto" w:fill="auto"/>
            <w:noWrap/>
            <w:vAlign w:val="bottom"/>
            <w:hideMark/>
          </w:tcPr>
          <w:p w14:paraId="1A9E3D6D" w14:textId="77777777" w:rsidR="00B4622D" w:rsidRPr="00B4622D" w:rsidRDefault="00B4622D" w:rsidP="00B4622D">
            <w:pPr>
              <w:spacing w:after="0" w:line="240" w:lineRule="auto"/>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043</w:t>
            </w:r>
          </w:p>
        </w:tc>
        <w:tc>
          <w:tcPr>
            <w:tcW w:w="1350" w:type="dxa"/>
            <w:tcBorders>
              <w:top w:val="nil"/>
              <w:left w:val="nil"/>
              <w:bottom w:val="single" w:sz="4" w:space="0" w:color="auto"/>
              <w:right w:val="single" w:sz="4" w:space="0" w:color="auto"/>
            </w:tcBorders>
            <w:shd w:val="clear" w:color="auto" w:fill="auto"/>
            <w:noWrap/>
            <w:vAlign w:val="bottom"/>
            <w:hideMark/>
          </w:tcPr>
          <w:p w14:paraId="43A73419" w14:textId="77777777" w:rsidR="00B4622D" w:rsidRPr="00B4622D" w:rsidRDefault="00B4622D" w:rsidP="00B4622D">
            <w:pPr>
              <w:spacing w:after="0" w:line="240" w:lineRule="auto"/>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10</w:t>
            </w:r>
          </w:p>
        </w:tc>
        <w:tc>
          <w:tcPr>
            <w:tcW w:w="2250" w:type="dxa"/>
            <w:tcBorders>
              <w:top w:val="nil"/>
              <w:left w:val="nil"/>
              <w:bottom w:val="single" w:sz="4" w:space="0" w:color="auto"/>
              <w:right w:val="single" w:sz="4" w:space="0" w:color="auto"/>
            </w:tcBorders>
            <w:shd w:val="clear" w:color="auto" w:fill="auto"/>
            <w:noWrap/>
            <w:vAlign w:val="bottom"/>
            <w:hideMark/>
          </w:tcPr>
          <w:p w14:paraId="00867116" w14:textId="77777777" w:rsidR="00B4622D" w:rsidRPr="00B4622D" w:rsidRDefault="00B4622D" w:rsidP="00B4622D">
            <w:pPr>
              <w:spacing w:after="0" w:line="240" w:lineRule="auto"/>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аккредитив</w:t>
            </w:r>
          </w:p>
        </w:tc>
        <w:tc>
          <w:tcPr>
            <w:tcW w:w="1620" w:type="dxa"/>
            <w:tcBorders>
              <w:top w:val="nil"/>
              <w:left w:val="nil"/>
              <w:bottom w:val="single" w:sz="4" w:space="0" w:color="auto"/>
              <w:right w:val="single" w:sz="4" w:space="0" w:color="auto"/>
            </w:tcBorders>
            <w:shd w:val="clear" w:color="auto" w:fill="auto"/>
            <w:noWrap/>
            <w:vAlign w:val="bottom"/>
            <w:hideMark/>
          </w:tcPr>
          <w:p w14:paraId="40AD0FD7" w14:textId="77777777" w:rsidR="00B4622D" w:rsidRPr="00B4622D" w:rsidRDefault="00B4622D" w:rsidP="00B4622D">
            <w:pPr>
              <w:spacing w:after="0" w:line="240" w:lineRule="auto"/>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052</w:t>
            </w:r>
          </w:p>
        </w:tc>
        <w:tc>
          <w:tcPr>
            <w:tcW w:w="1458" w:type="dxa"/>
            <w:tcBorders>
              <w:top w:val="nil"/>
              <w:left w:val="nil"/>
              <w:bottom w:val="single" w:sz="4" w:space="0" w:color="auto"/>
              <w:right w:val="single" w:sz="4" w:space="0" w:color="auto"/>
            </w:tcBorders>
            <w:shd w:val="clear" w:color="auto" w:fill="auto"/>
            <w:noWrap/>
            <w:vAlign w:val="bottom"/>
            <w:hideMark/>
          </w:tcPr>
          <w:p w14:paraId="4A458372" w14:textId="77777777" w:rsidR="00B4622D" w:rsidRPr="00B4622D" w:rsidRDefault="00B4622D" w:rsidP="00B4622D">
            <w:pPr>
              <w:spacing w:after="0" w:line="240" w:lineRule="auto"/>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60</w:t>
            </w:r>
          </w:p>
        </w:tc>
        <w:tc>
          <w:tcPr>
            <w:tcW w:w="2610" w:type="dxa"/>
            <w:tcBorders>
              <w:top w:val="nil"/>
              <w:left w:val="nil"/>
              <w:bottom w:val="single" w:sz="4" w:space="0" w:color="auto"/>
              <w:right w:val="single" w:sz="4" w:space="0" w:color="auto"/>
            </w:tcBorders>
            <w:shd w:val="clear" w:color="auto" w:fill="auto"/>
            <w:noWrap/>
            <w:vAlign w:val="bottom"/>
            <w:hideMark/>
          </w:tcPr>
          <w:p w14:paraId="67D097A2" w14:textId="77777777" w:rsidR="00B4622D" w:rsidRPr="00B4622D" w:rsidRDefault="00B4622D" w:rsidP="00B4622D">
            <w:pPr>
              <w:spacing w:after="0" w:line="240" w:lineRule="auto"/>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инкассо/перевод</w:t>
            </w:r>
          </w:p>
        </w:tc>
      </w:tr>
      <w:tr w:rsidR="00B4622D" w:rsidRPr="00B4622D" w14:paraId="4C915C58" w14:textId="77777777" w:rsidTr="00ED4057">
        <w:trPr>
          <w:trHeight w:val="300"/>
        </w:trPr>
        <w:tc>
          <w:tcPr>
            <w:tcW w:w="1350" w:type="dxa"/>
            <w:tcBorders>
              <w:top w:val="nil"/>
              <w:left w:val="single" w:sz="4" w:space="0" w:color="auto"/>
              <w:bottom w:val="single" w:sz="4" w:space="0" w:color="auto"/>
              <w:right w:val="single" w:sz="4" w:space="0" w:color="auto"/>
            </w:tcBorders>
            <w:shd w:val="clear" w:color="auto" w:fill="auto"/>
            <w:noWrap/>
            <w:vAlign w:val="bottom"/>
            <w:hideMark/>
          </w:tcPr>
          <w:p w14:paraId="2AFAE98B" w14:textId="77777777" w:rsidR="00B4622D" w:rsidRPr="00B4622D" w:rsidRDefault="00B4622D" w:rsidP="00B4622D">
            <w:pPr>
              <w:spacing w:after="0" w:line="240" w:lineRule="auto"/>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043</w:t>
            </w:r>
          </w:p>
        </w:tc>
        <w:tc>
          <w:tcPr>
            <w:tcW w:w="1350" w:type="dxa"/>
            <w:tcBorders>
              <w:top w:val="nil"/>
              <w:left w:val="nil"/>
              <w:bottom w:val="single" w:sz="4" w:space="0" w:color="auto"/>
              <w:right w:val="single" w:sz="4" w:space="0" w:color="auto"/>
            </w:tcBorders>
            <w:shd w:val="clear" w:color="auto" w:fill="auto"/>
            <w:noWrap/>
            <w:vAlign w:val="bottom"/>
            <w:hideMark/>
          </w:tcPr>
          <w:p w14:paraId="76DE51E9" w14:textId="77777777" w:rsidR="00B4622D" w:rsidRPr="00B4622D" w:rsidRDefault="00B4622D" w:rsidP="00B4622D">
            <w:pPr>
              <w:spacing w:after="0" w:line="240" w:lineRule="auto"/>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50</w:t>
            </w:r>
          </w:p>
        </w:tc>
        <w:tc>
          <w:tcPr>
            <w:tcW w:w="2250" w:type="dxa"/>
            <w:tcBorders>
              <w:top w:val="nil"/>
              <w:left w:val="nil"/>
              <w:bottom w:val="single" w:sz="4" w:space="0" w:color="auto"/>
              <w:right w:val="single" w:sz="4" w:space="0" w:color="auto"/>
            </w:tcBorders>
            <w:shd w:val="clear" w:color="auto" w:fill="auto"/>
            <w:noWrap/>
            <w:vAlign w:val="bottom"/>
            <w:hideMark/>
          </w:tcPr>
          <w:p w14:paraId="49F93E5F" w14:textId="77777777" w:rsidR="00B4622D" w:rsidRPr="00B4622D" w:rsidRDefault="00B4622D" w:rsidP="00B4622D">
            <w:pPr>
              <w:spacing w:after="0" w:line="240" w:lineRule="auto"/>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аккредитив/перевод</w:t>
            </w:r>
          </w:p>
        </w:tc>
        <w:tc>
          <w:tcPr>
            <w:tcW w:w="1620" w:type="dxa"/>
            <w:tcBorders>
              <w:top w:val="nil"/>
              <w:left w:val="nil"/>
              <w:bottom w:val="single" w:sz="4" w:space="0" w:color="auto"/>
              <w:right w:val="single" w:sz="4" w:space="0" w:color="auto"/>
            </w:tcBorders>
            <w:shd w:val="clear" w:color="auto" w:fill="auto"/>
            <w:noWrap/>
            <w:vAlign w:val="bottom"/>
            <w:hideMark/>
          </w:tcPr>
          <w:p w14:paraId="79DA9D8C" w14:textId="77777777" w:rsidR="00B4622D" w:rsidRPr="00B4622D" w:rsidRDefault="00B4622D" w:rsidP="00B4622D">
            <w:pPr>
              <w:spacing w:after="0" w:line="240" w:lineRule="auto"/>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052</w:t>
            </w:r>
          </w:p>
        </w:tc>
        <w:tc>
          <w:tcPr>
            <w:tcW w:w="1458" w:type="dxa"/>
            <w:tcBorders>
              <w:top w:val="nil"/>
              <w:left w:val="nil"/>
              <w:bottom w:val="single" w:sz="4" w:space="0" w:color="auto"/>
              <w:right w:val="single" w:sz="4" w:space="0" w:color="auto"/>
            </w:tcBorders>
            <w:shd w:val="clear" w:color="auto" w:fill="auto"/>
            <w:noWrap/>
            <w:vAlign w:val="bottom"/>
            <w:hideMark/>
          </w:tcPr>
          <w:p w14:paraId="52DAF84C" w14:textId="77777777" w:rsidR="00B4622D" w:rsidRPr="00B4622D" w:rsidRDefault="00B4622D" w:rsidP="00B4622D">
            <w:pPr>
              <w:spacing w:after="0" w:line="240" w:lineRule="auto"/>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50</w:t>
            </w:r>
          </w:p>
        </w:tc>
        <w:tc>
          <w:tcPr>
            <w:tcW w:w="2610" w:type="dxa"/>
            <w:tcBorders>
              <w:top w:val="nil"/>
              <w:left w:val="nil"/>
              <w:bottom w:val="single" w:sz="4" w:space="0" w:color="auto"/>
              <w:right w:val="single" w:sz="4" w:space="0" w:color="auto"/>
            </w:tcBorders>
            <w:shd w:val="clear" w:color="auto" w:fill="auto"/>
            <w:noWrap/>
            <w:vAlign w:val="bottom"/>
            <w:hideMark/>
          </w:tcPr>
          <w:p w14:paraId="35745FF0" w14:textId="77777777" w:rsidR="00B4622D" w:rsidRPr="00B4622D" w:rsidRDefault="00B4622D" w:rsidP="00B4622D">
            <w:pPr>
              <w:spacing w:after="0" w:line="240" w:lineRule="auto"/>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аккредитив/перевод</w:t>
            </w:r>
          </w:p>
        </w:tc>
      </w:tr>
      <w:tr w:rsidR="00B4622D" w:rsidRPr="00B4622D" w14:paraId="29163572" w14:textId="77777777" w:rsidTr="00ED4057">
        <w:trPr>
          <w:trHeight w:val="300"/>
        </w:trPr>
        <w:tc>
          <w:tcPr>
            <w:tcW w:w="1350" w:type="dxa"/>
            <w:tcBorders>
              <w:top w:val="nil"/>
              <w:left w:val="single" w:sz="4" w:space="0" w:color="auto"/>
              <w:bottom w:val="single" w:sz="4" w:space="0" w:color="auto"/>
              <w:right w:val="single" w:sz="4" w:space="0" w:color="auto"/>
            </w:tcBorders>
            <w:shd w:val="clear" w:color="auto" w:fill="auto"/>
            <w:noWrap/>
            <w:vAlign w:val="bottom"/>
            <w:hideMark/>
          </w:tcPr>
          <w:p w14:paraId="7F9073DB" w14:textId="77777777" w:rsidR="00B4622D" w:rsidRPr="00B4622D" w:rsidRDefault="00B4622D" w:rsidP="00B4622D">
            <w:pPr>
              <w:spacing w:after="0" w:line="240" w:lineRule="auto"/>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051</w:t>
            </w:r>
          </w:p>
        </w:tc>
        <w:tc>
          <w:tcPr>
            <w:tcW w:w="1350" w:type="dxa"/>
            <w:tcBorders>
              <w:top w:val="nil"/>
              <w:left w:val="nil"/>
              <w:bottom w:val="single" w:sz="4" w:space="0" w:color="auto"/>
              <w:right w:val="single" w:sz="4" w:space="0" w:color="auto"/>
            </w:tcBorders>
            <w:shd w:val="clear" w:color="auto" w:fill="auto"/>
            <w:noWrap/>
            <w:vAlign w:val="bottom"/>
            <w:hideMark/>
          </w:tcPr>
          <w:p w14:paraId="63B99B3B" w14:textId="77777777" w:rsidR="00B4622D" w:rsidRPr="00B4622D" w:rsidRDefault="00B4622D" w:rsidP="00B4622D">
            <w:pPr>
              <w:spacing w:after="0" w:line="240" w:lineRule="auto"/>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30</w:t>
            </w:r>
          </w:p>
        </w:tc>
        <w:tc>
          <w:tcPr>
            <w:tcW w:w="2250" w:type="dxa"/>
            <w:tcBorders>
              <w:top w:val="nil"/>
              <w:left w:val="nil"/>
              <w:bottom w:val="single" w:sz="4" w:space="0" w:color="auto"/>
              <w:right w:val="single" w:sz="4" w:space="0" w:color="auto"/>
            </w:tcBorders>
            <w:shd w:val="clear" w:color="auto" w:fill="auto"/>
            <w:noWrap/>
            <w:vAlign w:val="bottom"/>
            <w:hideMark/>
          </w:tcPr>
          <w:p w14:paraId="62851E3E" w14:textId="77777777" w:rsidR="00B4622D" w:rsidRPr="00B4622D" w:rsidRDefault="00B4622D" w:rsidP="00B4622D">
            <w:pPr>
              <w:spacing w:after="0" w:line="240" w:lineRule="auto"/>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перевод</w:t>
            </w:r>
          </w:p>
        </w:tc>
        <w:tc>
          <w:tcPr>
            <w:tcW w:w="1620" w:type="dxa"/>
            <w:tcBorders>
              <w:top w:val="nil"/>
              <w:left w:val="nil"/>
              <w:bottom w:val="single" w:sz="4" w:space="0" w:color="auto"/>
              <w:right w:val="single" w:sz="4" w:space="0" w:color="auto"/>
            </w:tcBorders>
            <w:shd w:val="clear" w:color="auto" w:fill="auto"/>
            <w:noWrap/>
            <w:vAlign w:val="bottom"/>
            <w:hideMark/>
          </w:tcPr>
          <w:p w14:paraId="27E61B5F" w14:textId="77777777" w:rsidR="00B4622D" w:rsidRPr="00B4622D" w:rsidRDefault="00B4622D" w:rsidP="00B4622D">
            <w:pPr>
              <w:spacing w:after="0" w:line="240" w:lineRule="auto"/>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054</w:t>
            </w:r>
          </w:p>
        </w:tc>
        <w:tc>
          <w:tcPr>
            <w:tcW w:w="1458" w:type="dxa"/>
            <w:tcBorders>
              <w:top w:val="nil"/>
              <w:left w:val="nil"/>
              <w:bottom w:val="single" w:sz="4" w:space="0" w:color="auto"/>
              <w:right w:val="single" w:sz="4" w:space="0" w:color="auto"/>
            </w:tcBorders>
            <w:shd w:val="clear" w:color="auto" w:fill="auto"/>
            <w:noWrap/>
            <w:vAlign w:val="bottom"/>
            <w:hideMark/>
          </w:tcPr>
          <w:p w14:paraId="41B4E61A" w14:textId="77777777" w:rsidR="00B4622D" w:rsidRPr="00B4622D" w:rsidRDefault="00B4622D" w:rsidP="00B4622D">
            <w:pPr>
              <w:spacing w:after="0" w:line="240" w:lineRule="auto"/>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00</w:t>
            </w:r>
          </w:p>
        </w:tc>
        <w:tc>
          <w:tcPr>
            <w:tcW w:w="2610" w:type="dxa"/>
            <w:tcBorders>
              <w:top w:val="nil"/>
              <w:left w:val="nil"/>
              <w:bottom w:val="single" w:sz="4" w:space="0" w:color="auto"/>
              <w:right w:val="single" w:sz="4" w:space="0" w:color="auto"/>
            </w:tcBorders>
            <w:shd w:val="clear" w:color="auto" w:fill="auto"/>
            <w:noWrap/>
            <w:vAlign w:val="bottom"/>
            <w:hideMark/>
          </w:tcPr>
          <w:p w14:paraId="53EC3E13" w14:textId="77777777" w:rsidR="00B4622D" w:rsidRPr="00B4622D" w:rsidRDefault="00B4622D" w:rsidP="00B4622D">
            <w:pPr>
              <w:spacing w:after="0" w:line="240" w:lineRule="auto"/>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авансовый платеж</w:t>
            </w:r>
          </w:p>
        </w:tc>
      </w:tr>
      <w:tr w:rsidR="00B4622D" w:rsidRPr="00B4622D" w14:paraId="7A93BE5F" w14:textId="77777777" w:rsidTr="00ED4057">
        <w:trPr>
          <w:trHeight w:val="300"/>
        </w:trPr>
        <w:tc>
          <w:tcPr>
            <w:tcW w:w="1350" w:type="dxa"/>
            <w:tcBorders>
              <w:top w:val="nil"/>
              <w:left w:val="single" w:sz="4" w:space="0" w:color="auto"/>
              <w:bottom w:val="single" w:sz="4" w:space="0" w:color="auto"/>
              <w:right w:val="single" w:sz="4" w:space="0" w:color="auto"/>
            </w:tcBorders>
            <w:shd w:val="clear" w:color="auto" w:fill="auto"/>
            <w:noWrap/>
            <w:vAlign w:val="bottom"/>
            <w:hideMark/>
          </w:tcPr>
          <w:p w14:paraId="540D2862" w14:textId="77777777" w:rsidR="00B4622D" w:rsidRPr="00B4622D" w:rsidRDefault="00B4622D" w:rsidP="00B4622D">
            <w:pPr>
              <w:spacing w:after="0" w:line="240" w:lineRule="auto"/>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051</w:t>
            </w:r>
          </w:p>
        </w:tc>
        <w:tc>
          <w:tcPr>
            <w:tcW w:w="1350" w:type="dxa"/>
            <w:tcBorders>
              <w:top w:val="nil"/>
              <w:left w:val="nil"/>
              <w:bottom w:val="single" w:sz="4" w:space="0" w:color="auto"/>
              <w:right w:val="single" w:sz="4" w:space="0" w:color="auto"/>
            </w:tcBorders>
            <w:shd w:val="clear" w:color="auto" w:fill="auto"/>
            <w:noWrap/>
            <w:vAlign w:val="bottom"/>
            <w:hideMark/>
          </w:tcPr>
          <w:p w14:paraId="17D32CDE" w14:textId="77777777" w:rsidR="00B4622D" w:rsidRPr="00B4622D" w:rsidRDefault="00B4622D" w:rsidP="00B4622D">
            <w:pPr>
              <w:spacing w:after="0" w:line="240" w:lineRule="auto"/>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20</w:t>
            </w:r>
          </w:p>
        </w:tc>
        <w:tc>
          <w:tcPr>
            <w:tcW w:w="2250" w:type="dxa"/>
            <w:tcBorders>
              <w:top w:val="nil"/>
              <w:left w:val="nil"/>
              <w:bottom w:val="single" w:sz="4" w:space="0" w:color="auto"/>
              <w:right w:val="single" w:sz="4" w:space="0" w:color="auto"/>
            </w:tcBorders>
            <w:shd w:val="clear" w:color="auto" w:fill="auto"/>
            <w:noWrap/>
            <w:vAlign w:val="bottom"/>
            <w:hideMark/>
          </w:tcPr>
          <w:p w14:paraId="1B6CFE64" w14:textId="77777777" w:rsidR="00B4622D" w:rsidRPr="00B4622D" w:rsidRDefault="00B4622D" w:rsidP="00B4622D">
            <w:pPr>
              <w:spacing w:after="0" w:line="240" w:lineRule="auto"/>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инкассо</w:t>
            </w:r>
          </w:p>
        </w:tc>
        <w:tc>
          <w:tcPr>
            <w:tcW w:w="1620" w:type="dxa"/>
            <w:tcBorders>
              <w:top w:val="nil"/>
              <w:left w:val="nil"/>
              <w:bottom w:val="single" w:sz="4" w:space="0" w:color="auto"/>
              <w:right w:val="single" w:sz="4" w:space="0" w:color="auto"/>
            </w:tcBorders>
            <w:shd w:val="clear" w:color="auto" w:fill="auto"/>
            <w:noWrap/>
            <w:vAlign w:val="bottom"/>
            <w:hideMark/>
          </w:tcPr>
          <w:p w14:paraId="3F680F94" w14:textId="77777777" w:rsidR="00B4622D" w:rsidRPr="00B4622D" w:rsidRDefault="00B4622D" w:rsidP="00B4622D">
            <w:pPr>
              <w:spacing w:after="0" w:line="240" w:lineRule="auto"/>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054</w:t>
            </w:r>
          </w:p>
        </w:tc>
        <w:tc>
          <w:tcPr>
            <w:tcW w:w="1458" w:type="dxa"/>
            <w:tcBorders>
              <w:top w:val="nil"/>
              <w:left w:val="nil"/>
              <w:bottom w:val="single" w:sz="4" w:space="0" w:color="auto"/>
              <w:right w:val="single" w:sz="4" w:space="0" w:color="auto"/>
            </w:tcBorders>
            <w:shd w:val="clear" w:color="auto" w:fill="auto"/>
            <w:noWrap/>
            <w:vAlign w:val="bottom"/>
            <w:hideMark/>
          </w:tcPr>
          <w:p w14:paraId="162A8506" w14:textId="77777777" w:rsidR="00B4622D" w:rsidRPr="00B4622D" w:rsidRDefault="00B4622D" w:rsidP="00B4622D">
            <w:pPr>
              <w:spacing w:after="0" w:line="240" w:lineRule="auto"/>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10</w:t>
            </w:r>
          </w:p>
        </w:tc>
        <w:tc>
          <w:tcPr>
            <w:tcW w:w="2610" w:type="dxa"/>
            <w:tcBorders>
              <w:top w:val="nil"/>
              <w:left w:val="nil"/>
              <w:bottom w:val="single" w:sz="4" w:space="0" w:color="auto"/>
              <w:right w:val="single" w:sz="4" w:space="0" w:color="auto"/>
            </w:tcBorders>
            <w:shd w:val="clear" w:color="auto" w:fill="auto"/>
            <w:noWrap/>
            <w:vAlign w:val="bottom"/>
            <w:hideMark/>
          </w:tcPr>
          <w:p w14:paraId="783DEC00" w14:textId="77777777" w:rsidR="00B4622D" w:rsidRPr="00B4622D" w:rsidRDefault="00B4622D" w:rsidP="00B4622D">
            <w:pPr>
              <w:spacing w:after="0" w:line="240" w:lineRule="auto"/>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аккредитив</w:t>
            </w:r>
          </w:p>
        </w:tc>
      </w:tr>
      <w:tr w:rsidR="00B4622D" w:rsidRPr="00B4622D" w14:paraId="364F8359" w14:textId="77777777" w:rsidTr="00ED4057">
        <w:trPr>
          <w:trHeight w:val="300"/>
        </w:trPr>
        <w:tc>
          <w:tcPr>
            <w:tcW w:w="1350" w:type="dxa"/>
            <w:tcBorders>
              <w:top w:val="nil"/>
              <w:left w:val="single" w:sz="4" w:space="0" w:color="auto"/>
              <w:bottom w:val="single" w:sz="4" w:space="0" w:color="auto"/>
              <w:right w:val="single" w:sz="4" w:space="0" w:color="auto"/>
            </w:tcBorders>
            <w:shd w:val="clear" w:color="auto" w:fill="auto"/>
            <w:noWrap/>
            <w:vAlign w:val="bottom"/>
            <w:hideMark/>
          </w:tcPr>
          <w:p w14:paraId="10FB44D1" w14:textId="77777777" w:rsidR="00B4622D" w:rsidRPr="00B4622D" w:rsidRDefault="00B4622D" w:rsidP="00B4622D">
            <w:pPr>
              <w:spacing w:after="0" w:line="240" w:lineRule="auto"/>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051</w:t>
            </w:r>
          </w:p>
        </w:tc>
        <w:tc>
          <w:tcPr>
            <w:tcW w:w="1350" w:type="dxa"/>
            <w:tcBorders>
              <w:top w:val="nil"/>
              <w:left w:val="nil"/>
              <w:bottom w:val="single" w:sz="4" w:space="0" w:color="auto"/>
              <w:right w:val="single" w:sz="4" w:space="0" w:color="auto"/>
            </w:tcBorders>
            <w:shd w:val="clear" w:color="auto" w:fill="auto"/>
            <w:noWrap/>
            <w:vAlign w:val="bottom"/>
            <w:hideMark/>
          </w:tcPr>
          <w:p w14:paraId="128BB49C" w14:textId="77777777" w:rsidR="00B4622D" w:rsidRPr="00B4622D" w:rsidRDefault="00B4622D" w:rsidP="00B4622D">
            <w:pPr>
              <w:spacing w:after="0" w:line="240" w:lineRule="auto"/>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10</w:t>
            </w:r>
          </w:p>
        </w:tc>
        <w:tc>
          <w:tcPr>
            <w:tcW w:w="2250" w:type="dxa"/>
            <w:tcBorders>
              <w:top w:val="nil"/>
              <w:left w:val="nil"/>
              <w:bottom w:val="single" w:sz="4" w:space="0" w:color="auto"/>
              <w:right w:val="single" w:sz="4" w:space="0" w:color="auto"/>
            </w:tcBorders>
            <w:shd w:val="clear" w:color="auto" w:fill="auto"/>
            <w:noWrap/>
            <w:vAlign w:val="bottom"/>
            <w:hideMark/>
          </w:tcPr>
          <w:p w14:paraId="149C7E5F" w14:textId="77777777" w:rsidR="00B4622D" w:rsidRPr="00B4622D" w:rsidRDefault="00B4622D" w:rsidP="00B4622D">
            <w:pPr>
              <w:spacing w:after="0" w:line="240" w:lineRule="auto"/>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аккредитив</w:t>
            </w:r>
          </w:p>
        </w:tc>
        <w:tc>
          <w:tcPr>
            <w:tcW w:w="1620" w:type="dxa"/>
            <w:tcBorders>
              <w:top w:val="nil"/>
              <w:left w:val="nil"/>
              <w:bottom w:val="single" w:sz="4" w:space="0" w:color="auto"/>
              <w:right w:val="single" w:sz="4" w:space="0" w:color="auto"/>
            </w:tcBorders>
            <w:shd w:val="clear" w:color="auto" w:fill="auto"/>
            <w:noWrap/>
            <w:vAlign w:val="bottom"/>
            <w:hideMark/>
          </w:tcPr>
          <w:p w14:paraId="52A8B0BE" w14:textId="77777777" w:rsidR="00B4622D" w:rsidRPr="00B4622D" w:rsidRDefault="00B4622D" w:rsidP="00B4622D">
            <w:pPr>
              <w:spacing w:after="0" w:line="240" w:lineRule="auto"/>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054</w:t>
            </w:r>
          </w:p>
        </w:tc>
        <w:tc>
          <w:tcPr>
            <w:tcW w:w="1458" w:type="dxa"/>
            <w:tcBorders>
              <w:top w:val="nil"/>
              <w:left w:val="nil"/>
              <w:bottom w:val="single" w:sz="4" w:space="0" w:color="auto"/>
              <w:right w:val="single" w:sz="4" w:space="0" w:color="auto"/>
            </w:tcBorders>
            <w:shd w:val="clear" w:color="auto" w:fill="auto"/>
            <w:noWrap/>
            <w:vAlign w:val="bottom"/>
            <w:hideMark/>
          </w:tcPr>
          <w:p w14:paraId="2C9145A3" w14:textId="77777777" w:rsidR="00B4622D" w:rsidRPr="00B4622D" w:rsidRDefault="00B4622D" w:rsidP="00B4622D">
            <w:pPr>
              <w:spacing w:after="0" w:line="240" w:lineRule="auto"/>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20</w:t>
            </w:r>
          </w:p>
        </w:tc>
        <w:tc>
          <w:tcPr>
            <w:tcW w:w="2610" w:type="dxa"/>
            <w:tcBorders>
              <w:top w:val="nil"/>
              <w:left w:val="nil"/>
              <w:bottom w:val="single" w:sz="4" w:space="0" w:color="auto"/>
              <w:right w:val="single" w:sz="4" w:space="0" w:color="auto"/>
            </w:tcBorders>
            <w:shd w:val="clear" w:color="auto" w:fill="auto"/>
            <w:noWrap/>
            <w:vAlign w:val="bottom"/>
            <w:hideMark/>
          </w:tcPr>
          <w:p w14:paraId="5C29452C" w14:textId="77777777" w:rsidR="00B4622D" w:rsidRPr="00B4622D" w:rsidRDefault="00B4622D" w:rsidP="00B4622D">
            <w:pPr>
              <w:spacing w:after="0" w:line="240" w:lineRule="auto"/>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инкассо</w:t>
            </w:r>
          </w:p>
        </w:tc>
      </w:tr>
      <w:tr w:rsidR="00B4622D" w:rsidRPr="00B4622D" w14:paraId="1D0F1062" w14:textId="77777777" w:rsidTr="00ED4057">
        <w:trPr>
          <w:trHeight w:val="300"/>
        </w:trPr>
        <w:tc>
          <w:tcPr>
            <w:tcW w:w="1350" w:type="dxa"/>
            <w:tcBorders>
              <w:top w:val="nil"/>
              <w:left w:val="single" w:sz="4" w:space="0" w:color="auto"/>
              <w:bottom w:val="single" w:sz="4" w:space="0" w:color="auto"/>
              <w:right w:val="single" w:sz="4" w:space="0" w:color="auto"/>
            </w:tcBorders>
            <w:shd w:val="clear" w:color="auto" w:fill="auto"/>
            <w:noWrap/>
            <w:vAlign w:val="bottom"/>
            <w:hideMark/>
          </w:tcPr>
          <w:p w14:paraId="236EC96C" w14:textId="77777777" w:rsidR="00B4622D" w:rsidRPr="00B4622D" w:rsidRDefault="00B4622D" w:rsidP="00B4622D">
            <w:pPr>
              <w:spacing w:after="0" w:line="240" w:lineRule="auto"/>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051</w:t>
            </w:r>
          </w:p>
        </w:tc>
        <w:tc>
          <w:tcPr>
            <w:tcW w:w="1350" w:type="dxa"/>
            <w:tcBorders>
              <w:top w:val="nil"/>
              <w:left w:val="nil"/>
              <w:bottom w:val="single" w:sz="4" w:space="0" w:color="auto"/>
              <w:right w:val="single" w:sz="4" w:space="0" w:color="auto"/>
            </w:tcBorders>
            <w:shd w:val="clear" w:color="auto" w:fill="auto"/>
            <w:noWrap/>
            <w:vAlign w:val="bottom"/>
            <w:hideMark/>
          </w:tcPr>
          <w:p w14:paraId="6C31F0C6" w14:textId="77777777" w:rsidR="00B4622D" w:rsidRPr="00B4622D" w:rsidRDefault="00B4622D" w:rsidP="00B4622D">
            <w:pPr>
              <w:spacing w:after="0" w:line="240" w:lineRule="auto"/>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00</w:t>
            </w:r>
          </w:p>
        </w:tc>
        <w:tc>
          <w:tcPr>
            <w:tcW w:w="2250" w:type="dxa"/>
            <w:tcBorders>
              <w:top w:val="nil"/>
              <w:left w:val="nil"/>
              <w:bottom w:val="single" w:sz="4" w:space="0" w:color="auto"/>
              <w:right w:val="single" w:sz="4" w:space="0" w:color="auto"/>
            </w:tcBorders>
            <w:shd w:val="clear" w:color="auto" w:fill="auto"/>
            <w:noWrap/>
            <w:vAlign w:val="bottom"/>
            <w:hideMark/>
          </w:tcPr>
          <w:p w14:paraId="52EED324" w14:textId="77777777" w:rsidR="00B4622D" w:rsidRPr="00B4622D" w:rsidRDefault="00B4622D" w:rsidP="00B4622D">
            <w:pPr>
              <w:spacing w:after="0" w:line="240" w:lineRule="auto"/>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авансовый платеж</w:t>
            </w:r>
          </w:p>
        </w:tc>
        <w:tc>
          <w:tcPr>
            <w:tcW w:w="1620" w:type="dxa"/>
            <w:tcBorders>
              <w:top w:val="nil"/>
              <w:left w:val="nil"/>
              <w:bottom w:val="single" w:sz="4" w:space="0" w:color="auto"/>
              <w:right w:val="single" w:sz="4" w:space="0" w:color="auto"/>
            </w:tcBorders>
            <w:shd w:val="clear" w:color="auto" w:fill="auto"/>
            <w:noWrap/>
            <w:vAlign w:val="bottom"/>
            <w:hideMark/>
          </w:tcPr>
          <w:p w14:paraId="2F26E59E" w14:textId="77777777" w:rsidR="00B4622D" w:rsidRPr="00B4622D" w:rsidRDefault="00B4622D" w:rsidP="00B4622D">
            <w:pPr>
              <w:spacing w:after="0" w:line="240" w:lineRule="auto"/>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054</w:t>
            </w:r>
          </w:p>
        </w:tc>
        <w:tc>
          <w:tcPr>
            <w:tcW w:w="1458" w:type="dxa"/>
            <w:tcBorders>
              <w:top w:val="nil"/>
              <w:left w:val="nil"/>
              <w:bottom w:val="single" w:sz="4" w:space="0" w:color="auto"/>
              <w:right w:val="single" w:sz="4" w:space="0" w:color="auto"/>
            </w:tcBorders>
            <w:shd w:val="clear" w:color="auto" w:fill="auto"/>
            <w:noWrap/>
            <w:vAlign w:val="bottom"/>
            <w:hideMark/>
          </w:tcPr>
          <w:p w14:paraId="0243BA90" w14:textId="77777777" w:rsidR="00B4622D" w:rsidRPr="00B4622D" w:rsidRDefault="00B4622D" w:rsidP="00B4622D">
            <w:pPr>
              <w:spacing w:after="0" w:line="240" w:lineRule="auto"/>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30</w:t>
            </w:r>
          </w:p>
        </w:tc>
        <w:tc>
          <w:tcPr>
            <w:tcW w:w="2610" w:type="dxa"/>
            <w:tcBorders>
              <w:top w:val="nil"/>
              <w:left w:val="nil"/>
              <w:bottom w:val="single" w:sz="4" w:space="0" w:color="auto"/>
              <w:right w:val="single" w:sz="4" w:space="0" w:color="auto"/>
            </w:tcBorders>
            <w:shd w:val="clear" w:color="auto" w:fill="auto"/>
            <w:noWrap/>
            <w:vAlign w:val="bottom"/>
            <w:hideMark/>
          </w:tcPr>
          <w:p w14:paraId="7B58E9D2" w14:textId="77777777" w:rsidR="00B4622D" w:rsidRPr="00B4622D" w:rsidRDefault="00B4622D" w:rsidP="00B4622D">
            <w:pPr>
              <w:spacing w:after="0" w:line="240" w:lineRule="auto"/>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перевод</w:t>
            </w:r>
          </w:p>
        </w:tc>
      </w:tr>
      <w:tr w:rsidR="00B4622D" w:rsidRPr="00B4622D" w14:paraId="188774C6" w14:textId="77777777" w:rsidTr="00ED4057">
        <w:trPr>
          <w:trHeight w:val="300"/>
        </w:trPr>
        <w:tc>
          <w:tcPr>
            <w:tcW w:w="1350" w:type="dxa"/>
            <w:tcBorders>
              <w:top w:val="nil"/>
              <w:left w:val="single" w:sz="4" w:space="0" w:color="auto"/>
              <w:bottom w:val="single" w:sz="4" w:space="0" w:color="auto"/>
              <w:right w:val="single" w:sz="4" w:space="0" w:color="auto"/>
            </w:tcBorders>
            <w:shd w:val="clear" w:color="auto" w:fill="auto"/>
            <w:noWrap/>
            <w:vAlign w:val="bottom"/>
            <w:hideMark/>
          </w:tcPr>
          <w:p w14:paraId="65F44A27" w14:textId="77777777" w:rsidR="00B4622D" w:rsidRPr="00B4622D" w:rsidRDefault="00B4622D" w:rsidP="00B4622D">
            <w:pPr>
              <w:spacing w:after="0" w:line="240" w:lineRule="auto"/>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051</w:t>
            </w:r>
          </w:p>
        </w:tc>
        <w:tc>
          <w:tcPr>
            <w:tcW w:w="1350" w:type="dxa"/>
            <w:tcBorders>
              <w:top w:val="nil"/>
              <w:left w:val="nil"/>
              <w:bottom w:val="single" w:sz="4" w:space="0" w:color="auto"/>
              <w:right w:val="single" w:sz="4" w:space="0" w:color="auto"/>
            </w:tcBorders>
            <w:shd w:val="clear" w:color="auto" w:fill="auto"/>
            <w:noWrap/>
            <w:vAlign w:val="bottom"/>
            <w:hideMark/>
          </w:tcPr>
          <w:p w14:paraId="67CDB01A" w14:textId="77777777" w:rsidR="00B4622D" w:rsidRPr="00B4622D" w:rsidRDefault="00B4622D" w:rsidP="00B4622D">
            <w:pPr>
              <w:spacing w:after="0" w:line="240" w:lineRule="auto"/>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99</w:t>
            </w:r>
          </w:p>
        </w:tc>
        <w:tc>
          <w:tcPr>
            <w:tcW w:w="2250" w:type="dxa"/>
            <w:tcBorders>
              <w:top w:val="nil"/>
              <w:left w:val="nil"/>
              <w:bottom w:val="single" w:sz="4" w:space="0" w:color="auto"/>
              <w:right w:val="single" w:sz="4" w:space="0" w:color="auto"/>
            </w:tcBorders>
            <w:shd w:val="clear" w:color="auto" w:fill="auto"/>
            <w:noWrap/>
            <w:vAlign w:val="bottom"/>
            <w:hideMark/>
          </w:tcPr>
          <w:p w14:paraId="58E9D1E6" w14:textId="77777777" w:rsidR="00B4622D" w:rsidRPr="00B4622D" w:rsidRDefault="00B4622D" w:rsidP="00B4622D">
            <w:pPr>
              <w:spacing w:after="0" w:line="240" w:lineRule="auto"/>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прочие виды расчетов</w:t>
            </w:r>
          </w:p>
        </w:tc>
        <w:tc>
          <w:tcPr>
            <w:tcW w:w="1620" w:type="dxa"/>
            <w:tcBorders>
              <w:top w:val="nil"/>
              <w:left w:val="nil"/>
              <w:bottom w:val="single" w:sz="4" w:space="0" w:color="auto"/>
              <w:right w:val="single" w:sz="4" w:space="0" w:color="auto"/>
            </w:tcBorders>
            <w:shd w:val="clear" w:color="auto" w:fill="auto"/>
            <w:noWrap/>
            <w:vAlign w:val="bottom"/>
            <w:hideMark/>
          </w:tcPr>
          <w:p w14:paraId="1D265972" w14:textId="77777777" w:rsidR="00B4622D" w:rsidRPr="00B4622D" w:rsidRDefault="00B4622D" w:rsidP="00B4622D">
            <w:pPr>
              <w:spacing w:after="0" w:line="240" w:lineRule="auto"/>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054</w:t>
            </w:r>
          </w:p>
        </w:tc>
        <w:tc>
          <w:tcPr>
            <w:tcW w:w="1458" w:type="dxa"/>
            <w:tcBorders>
              <w:top w:val="nil"/>
              <w:left w:val="nil"/>
              <w:bottom w:val="single" w:sz="4" w:space="0" w:color="auto"/>
              <w:right w:val="single" w:sz="4" w:space="0" w:color="auto"/>
            </w:tcBorders>
            <w:shd w:val="clear" w:color="auto" w:fill="auto"/>
            <w:noWrap/>
            <w:vAlign w:val="bottom"/>
            <w:hideMark/>
          </w:tcPr>
          <w:p w14:paraId="63422BAD" w14:textId="77777777" w:rsidR="00B4622D" w:rsidRPr="00B4622D" w:rsidRDefault="00B4622D" w:rsidP="00B4622D">
            <w:pPr>
              <w:spacing w:after="0" w:line="240" w:lineRule="auto"/>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99</w:t>
            </w:r>
          </w:p>
        </w:tc>
        <w:tc>
          <w:tcPr>
            <w:tcW w:w="2610" w:type="dxa"/>
            <w:tcBorders>
              <w:top w:val="nil"/>
              <w:left w:val="nil"/>
              <w:bottom w:val="single" w:sz="4" w:space="0" w:color="auto"/>
              <w:right w:val="single" w:sz="4" w:space="0" w:color="auto"/>
            </w:tcBorders>
            <w:shd w:val="clear" w:color="auto" w:fill="auto"/>
            <w:noWrap/>
            <w:vAlign w:val="bottom"/>
            <w:hideMark/>
          </w:tcPr>
          <w:p w14:paraId="7C926DB3" w14:textId="77777777" w:rsidR="00B4622D" w:rsidRPr="00B4622D" w:rsidRDefault="00B4622D" w:rsidP="00B4622D">
            <w:pPr>
              <w:spacing w:after="0" w:line="240" w:lineRule="auto"/>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прочие виды расчетов</w:t>
            </w:r>
          </w:p>
        </w:tc>
      </w:tr>
      <w:tr w:rsidR="00B4622D" w:rsidRPr="00B4622D" w14:paraId="7C8ED869" w14:textId="77777777" w:rsidTr="00ED4057">
        <w:trPr>
          <w:trHeight w:val="300"/>
        </w:trPr>
        <w:tc>
          <w:tcPr>
            <w:tcW w:w="1350" w:type="dxa"/>
            <w:tcBorders>
              <w:top w:val="nil"/>
              <w:left w:val="single" w:sz="4" w:space="0" w:color="auto"/>
              <w:bottom w:val="single" w:sz="4" w:space="0" w:color="auto"/>
              <w:right w:val="single" w:sz="4" w:space="0" w:color="auto"/>
            </w:tcBorders>
            <w:shd w:val="clear" w:color="auto" w:fill="auto"/>
            <w:noWrap/>
            <w:vAlign w:val="bottom"/>
            <w:hideMark/>
          </w:tcPr>
          <w:p w14:paraId="1F979671" w14:textId="77777777" w:rsidR="00B4622D" w:rsidRPr="00B4622D" w:rsidRDefault="00B4622D" w:rsidP="00B4622D">
            <w:pPr>
              <w:spacing w:after="0" w:line="240" w:lineRule="auto"/>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051</w:t>
            </w:r>
          </w:p>
        </w:tc>
        <w:tc>
          <w:tcPr>
            <w:tcW w:w="1350" w:type="dxa"/>
            <w:tcBorders>
              <w:top w:val="nil"/>
              <w:left w:val="nil"/>
              <w:bottom w:val="single" w:sz="4" w:space="0" w:color="auto"/>
              <w:right w:val="single" w:sz="4" w:space="0" w:color="auto"/>
            </w:tcBorders>
            <w:shd w:val="clear" w:color="auto" w:fill="auto"/>
            <w:noWrap/>
            <w:vAlign w:val="bottom"/>
            <w:hideMark/>
          </w:tcPr>
          <w:p w14:paraId="15731D9B" w14:textId="77777777" w:rsidR="00B4622D" w:rsidRPr="00B4622D" w:rsidRDefault="00B4622D" w:rsidP="00B4622D">
            <w:pPr>
              <w:spacing w:after="0" w:line="240" w:lineRule="auto"/>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50</w:t>
            </w:r>
          </w:p>
        </w:tc>
        <w:tc>
          <w:tcPr>
            <w:tcW w:w="2250" w:type="dxa"/>
            <w:tcBorders>
              <w:top w:val="nil"/>
              <w:left w:val="nil"/>
              <w:bottom w:val="single" w:sz="4" w:space="0" w:color="auto"/>
              <w:right w:val="single" w:sz="4" w:space="0" w:color="auto"/>
            </w:tcBorders>
            <w:shd w:val="clear" w:color="auto" w:fill="auto"/>
            <w:noWrap/>
            <w:vAlign w:val="bottom"/>
            <w:hideMark/>
          </w:tcPr>
          <w:p w14:paraId="7C4391C1" w14:textId="77777777" w:rsidR="00B4622D" w:rsidRPr="00B4622D" w:rsidRDefault="00B4622D" w:rsidP="00B4622D">
            <w:pPr>
              <w:spacing w:after="0" w:line="240" w:lineRule="auto"/>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аккредитив/перевод</w:t>
            </w:r>
          </w:p>
        </w:tc>
        <w:tc>
          <w:tcPr>
            <w:tcW w:w="1620" w:type="dxa"/>
            <w:tcBorders>
              <w:top w:val="nil"/>
              <w:left w:val="nil"/>
              <w:bottom w:val="single" w:sz="4" w:space="0" w:color="auto"/>
              <w:right w:val="single" w:sz="4" w:space="0" w:color="auto"/>
            </w:tcBorders>
            <w:shd w:val="clear" w:color="auto" w:fill="auto"/>
            <w:noWrap/>
            <w:vAlign w:val="bottom"/>
            <w:hideMark/>
          </w:tcPr>
          <w:p w14:paraId="473BA022" w14:textId="77777777" w:rsidR="00B4622D" w:rsidRPr="00B4622D" w:rsidRDefault="00B4622D" w:rsidP="00B4622D">
            <w:pPr>
              <w:spacing w:after="0" w:line="240" w:lineRule="auto"/>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054</w:t>
            </w:r>
          </w:p>
        </w:tc>
        <w:tc>
          <w:tcPr>
            <w:tcW w:w="1458" w:type="dxa"/>
            <w:tcBorders>
              <w:top w:val="nil"/>
              <w:left w:val="nil"/>
              <w:bottom w:val="single" w:sz="4" w:space="0" w:color="auto"/>
              <w:right w:val="single" w:sz="4" w:space="0" w:color="auto"/>
            </w:tcBorders>
            <w:shd w:val="clear" w:color="auto" w:fill="auto"/>
            <w:noWrap/>
            <w:vAlign w:val="bottom"/>
            <w:hideMark/>
          </w:tcPr>
          <w:p w14:paraId="557B1E7A" w14:textId="77777777" w:rsidR="00B4622D" w:rsidRPr="00B4622D" w:rsidRDefault="00B4622D" w:rsidP="00B4622D">
            <w:pPr>
              <w:spacing w:after="0" w:line="240" w:lineRule="auto"/>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70</w:t>
            </w:r>
          </w:p>
        </w:tc>
        <w:tc>
          <w:tcPr>
            <w:tcW w:w="2610" w:type="dxa"/>
            <w:tcBorders>
              <w:top w:val="nil"/>
              <w:left w:val="nil"/>
              <w:bottom w:val="single" w:sz="4" w:space="0" w:color="auto"/>
              <w:right w:val="single" w:sz="4" w:space="0" w:color="auto"/>
            </w:tcBorders>
            <w:shd w:val="clear" w:color="auto" w:fill="auto"/>
            <w:noWrap/>
            <w:vAlign w:val="bottom"/>
            <w:hideMark/>
          </w:tcPr>
          <w:p w14:paraId="6F4D1E43" w14:textId="77777777" w:rsidR="00B4622D" w:rsidRPr="00B4622D" w:rsidRDefault="00B4622D" w:rsidP="00B4622D">
            <w:pPr>
              <w:spacing w:after="0" w:line="240" w:lineRule="auto"/>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аккредитив/инкассо/перевод</w:t>
            </w:r>
          </w:p>
        </w:tc>
      </w:tr>
      <w:tr w:rsidR="00B4622D" w:rsidRPr="00B4622D" w14:paraId="7E6EB984" w14:textId="77777777" w:rsidTr="00ED4057">
        <w:trPr>
          <w:trHeight w:val="300"/>
        </w:trPr>
        <w:tc>
          <w:tcPr>
            <w:tcW w:w="1350" w:type="dxa"/>
            <w:tcBorders>
              <w:top w:val="nil"/>
              <w:left w:val="single" w:sz="4" w:space="0" w:color="auto"/>
              <w:bottom w:val="single" w:sz="4" w:space="0" w:color="auto"/>
              <w:right w:val="single" w:sz="4" w:space="0" w:color="auto"/>
            </w:tcBorders>
            <w:shd w:val="clear" w:color="auto" w:fill="auto"/>
            <w:noWrap/>
            <w:vAlign w:val="bottom"/>
            <w:hideMark/>
          </w:tcPr>
          <w:p w14:paraId="0F113FE4" w14:textId="77777777" w:rsidR="00B4622D" w:rsidRPr="00B4622D" w:rsidRDefault="00B4622D" w:rsidP="00B4622D">
            <w:pPr>
              <w:spacing w:after="0" w:line="240" w:lineRule="auto"/>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051</w:t>
            </w:r>
          </w:p>
        </w:tc>
        <w:tc>
          <w:tcPr>
            <w:tcW w:w="1350" w:type="dxa"/>
            <w:tcBorders>
              <w:top w:val="nil"/>
              <w:left w:val="nil"/>
              <w:bottom w:val="single" w:sz="4" w:space="0" w:color="auto"/>
              <w:right w:val="single" w:sz="4" w:space="0" w:color="auto"/>
            </w:tcBorders>
            <w:shd w:val="clear" w:color="auto" w:fill="auto"/>
            <w:noWrap/>
            <w:vAlign w:val="bottom"/>
            <w:hideMark/>
          </w:tcPr>
          <w:p w14:paraId="23CCB82A" w14:textId="77777777" w:rsidR="00B4622D" w:rsidRPr="00B4622D" w:rsidRDefault="00B4622D" w:rsidP="00B4622D">
            <w:pPr>
              <w:spacing w:after="0" w:line="240" w:lineRule="auto"/>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60</w:t>
            </w:r>
          </w:p>
        </w:tc>
        <w:tc>
          <w:tcPr>
            <w:tcW w:w="2250" w:type="dxa"/>
            <w:tcBorders>
              <w:top w:val="nil"/>
              <w:left w:val="nil"/>
              <w:bottom w:val="single" w:sz="4" w:space="0" w:color="auto"/>
              <w:right w:val="single" w:sz="4" w:space="0" w:color="auto"/>
            </w:tcBorders>
            <w:shd w:val="clear" w:color="auto" w:fill="auto"/>
            <w:noWrap/>
            <w:vAlign w:val="bottom"/>
            <w:hideMark/>
          </w:tcPr>
          <w:p w14:paraId="7FC1EEC8" w14:textId="77777777" w:rsidR="00B4622D" w:rsidRPr="00B4622D" w:rsidRDefault="00B4622D" w:rsidP="00B4622D">
            <w:pPr>
              <w:spacing w:after="0" w:line="240" w:lineRule="auto"/>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инкассо/перевод</w:t>
            </w:r>
          </w:p>
        </w:tc>
        <w:tc>
          <w:tcPr>
            <w:tcW w:w="1620" w:type="dxa"/>
            <w:tcBorders>
              <w:top w:val="nil"/>
              <w:left w:val="nil"/>
              <w:bottom w:val="single" w:sz="4" w:space="0" w:color="auto"/>
              <w:right w:val="single" w:sz="4" w:space="0" w:color="auto"/>
            </w:tcBorders>
            <w:shd w:val="clear" w:color="auto" w:fill="auto"/>
            <w:noWrap/>
            <w:vAlign w:val="bottom"/>
            <w:hideMark/>
          </w:tcPr>
          <w:p w14:paraId="4DF27274" w14:textId="77777777" w:rsidR="00B4622D" w:rsidRPr="00B4622D" w:rsidRDefault="00B4622D" w:rsidP="00B4622D">
            <w:pPr>
              <w:spacing w:after="0" w:line="240" w:lineRule="auto"/>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054</w:t>
            </w:r>
          </w:p>
        </w:tc>
        <w:tc>
          <w:tcPr>
            <w:tcW w:w="1458" w:type="dxa"/>
            <w:tcBorders>
              <w:top w:val="nil"/>
              <w:left w:val="nil"/>
              <w:bottom w:val="single" w:sz="4" w:space="0" w:color="auto"/>
              <w:right w:val="single" w:sz="4" w:space="0" w:color="auto"/>
            </w:tcBorders>
            <w:shd w:val="clear" w:color="auto" w:fill="auto"/>
            <w:noWrap/>
            <w:vAlign w:val="bottom"/>
            <w:hideMark/>
          </w:tcPr>
          <w:p w14:paraId="691DB975" w14:textId="77777777" w:rsidR="00B4622D" w:rsidRPr="00B4622D" w:rsidRDefault="00B4622D" w:rsidP="00B4622D">
            <w:pPr>
              <w:spacing w:after="0" w:line="240" w:lineRule="auto"/>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60</w:t>
            </w:r>
          </w:p>
        </w:tc>
        <w:tc>
          <w:tcPr>
            <w:tcW w:w="2610" w:type="dxa"/>
            <w:tcBorders>
              <w:top w:val="nil"/>
              <w:left w:val="nil"/>
              <w:bottom w:val="single" w:sz="4" w:space="0" w:color="auto"/>
              <w:right w:val="single" w:sz="4" w:space="0" w:color="auto"/>
            </w:tcBorders>
            <w:shd w:val="clear" w:color="auto" w:fill="auto"/>
            <w:noWrap/>
            <w:vAlign w:val="bottom"/>
            <w:hideMark/>
          </w:tcPr>
          <w:p w14:paraId="3460BE3B" w14:textId="77777777" w:rsidR="00B4622D" w:rsidRPr="00B4622D" w:rsidRDefault="00B4622D" w:rsidP="00B4622D">
            <w:pPr>
              <w:spacing w:after="0" w:line="240" w:lineRule="auto"/>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инкассо/перевод</w:t>
            </w:r>
          </w:p>
        </w:tc>
      </w:tr>
      <w:tr w:rsidR="00B4622D" w:rsidRPr="00B4622D" w14:paraId="0F0AEB37" w14:textId="77777777" w:rsidTr="00ED4057">
        <w:trPr>
          <w:trHeight w:val="300"/>
        </w:trPr>
        <w:tc>
          <w:tcPr>
            <w:tcW w:w="1350" w:type="dxa"/>
            <w:tcBorders>
              <w:top w:val="nil"/>
              <w:left w:val="single" w:sz="4" w:space="0" w:color="auto"/>
              <w:bottom w:val="single" w:sz="4" w:space="0" w:color="auto"/>
              <w:right w:val="single" w:sz="4" w:space="0" w:color="auto"/>
            </w:tcBorders>
            <w:shd w:val="clear" w:color="auto" w:fill="auto"/>
            <w:noWrap/>
            <w:vAlign w:val="bottom"/>
            <w:hideMark/>
          </w:tcPr>
          <w:p w14:paraId="78D00638" w14:textId="77777777" w:rsidR="00B4622D" w:rsidRPr="00B4622D" w:rsidRDefault="00B4622D" w:rsidP="00B4622D">
            <w:pPr>
              <w:spacing w:after="0" w:line="240" w:lineRule="auto"/>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051</w:t>
            </w:r>
          </w:p>
        </w:tc>
        <w:tc>
          <w:tcPr>
            <w:tcW w:w="1350" w:type="dxa"/>
            <w:tcBorders>
              <w:top w:val="nil"/>
              <w:left w:val="nil"/>
              <w:bottom w:val="single" w:sz="4" w:space="0" w:color="auto"/>
              <w:right w:val="single" w:sz="4" w:space="0" w:color="auto"/>
            </w:tcBorders>
            <w:shd w:val="clear" w:color="auto" w:fill="auto"/>
            <w:noWrap/>
            <w:vAlign w:val="bottom"/>
            <w:hideMark/>
          </w:tcPr>
          <w:p w14:paraId="5F8B898E" w14:textId="77777777" w:rsidR="00B4622D" w:rsidRPr="00B4622D" w:rsidRDefault="00B4622D" w:rsidP="00B4622D">
            <w:pPr>
              <w:spacing w:after="0" w:line="240" w:lineRule="auto"/>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70</w:t>
            </w:r>
          </w:p>
        </w:tc>
        <w:tc>
          <w:tcPr>
            <w:tcW w:w="2250" w:type="dxa"/>
            <w:tcBorders>
              <w:top w:val="nil"/>
              <w:left w:val="nil"/>
              <w:bottom w:val="single" w:sz="4" w:space="0" w:color="auto"/>
              <w:right w:val="single" w:sz="4" w:space="0" w:color="auto"/>
            </w:tcBorders>
            <w:shd w:val="clear" w:color="auto" w:fill="auto"/>
            <w:noWrap/>
            <w:vAlign w:val="bottom"/>
            <w:hideMark/>
          </w:tcPr>
          <w:p w14:paraId="0728E621" w14:textId="77777777" w:rsidR="00B4622D" w:rsidRPr="00B4622D" w:rsidRDefault="00B4622D" w:rsidP="00B4622D">
            <w:pPr>
              <w:spacing w:after="0" w:line="240" w:lineRule="auto"/>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аккредитив/инкассо/перевод</w:t>
            </w:r>
          </w:p>
        </w:tc>
        <w:tc>
          <w:tcPr>
            <w:tcW w:w="1620" w:type="dxa"/>
            <w:tcBorders>
              <w:top w:val="nil"/>
              <w:left w:val="nil"/>
              <w:bottom w:val="single" w:sz="4" w:space="0" w:color="auto"/>
              <w:right w:val="single" w:sz="4" w:space="0" w:color="auto"/>
            </w:tcBorders>
            <w:shd w:val="clear" w:color="auto" w:fill="auto"/>
            <w:noWrap/>
            <w:vAlign w:val="bottom"/>
            <w:hideMark/>
          </w:tcPr>
          <w:p w14:paraId="471135C9" w14:textId="77777777" w:rsidR="00B4622D" w:rsidRPr="00B4622D" w:rsidRDefault="00B4622D" w:rsidP="00B4622D">
            <w:pPr>
              <w:spacing w:after="0" w:line="240" w:lineRule="auto"/>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054</w:t>
            </w:r>
          </w:p>
        </w:tc>
        <w:tc>
          <w:tcPr>
            <w:tcW w:w="1458" w:type="dxa"/>
            <w:tcBorders>
              <w:top w:val="nil"/>
              <w:left w:val="nil"/>
              <w:bottom w:val="single" w:sz="4" w:space="0" w:color="auto"/>
              <w:right w:val="single" w:sz="4" w:space="0" w:color="auto"/>
            </w:tcBorders>
            <w:shd w:val="clear" w:color="auto" w:fill="auto"/>
            <w:noWrap/>
            <w:vAlign w:val="bottom"/>
            <w:hideMark/>
          </w:tcPr>
          <w:p w14:paraId="7A4949E4" w14:textId="77777777" w:rsidR="00B4622D" w:rsidRPr="00B4622D" w:rsidRDefault="00B4622D" w:rsidP="00B4622D">
            <w:pPr>
              <w:spacing w:after="0" w:line="240" w:lineRule="auto"/>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50</w:t>
            </w:r>
          </w:p>
        </w:tc>
        <w:tc>
          <w:tcPr>
            <w:tcW w:w="2610" w:type="dxa"/>
            <w:tcBorders>
              <w:top w:val="nil"/>
              <w:left w:val="nil"/>
              <w:bottom w:val="single" w:sz="4" w:space="0" w:color="auto"/>
              <w:right w:val="single" w:sz="4" w:space="0" w:color="auto"/>
            </w:tcBorders>
            <w:shd w:val="clear" w:color="auto" w:fill="auto"/>
            <w:noWrap/>
            <w:vAlign w:val="bottom"/>
            <w:hideMark/>
          </w:tcPr>
          <w:p w14:paraId="68A4A2EA" w14:textId="77777777" w:rsidR="00B4622D" w:rsidRPr="00B4622D" w:rsidRDefault="00B4622D" w:rsidP="00B4622D">
            <w:pPr>
              <w:spacing w:after="0" w:line="240" w:lineRule="auto"/>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аккредитив/перевод</w:t>
            </w:r>
          </w:p>
        </w:tc>
      </w:tr>
    </w:tbl>
    <w:p w14:paraId="22C6C52A" w14:textId="77777777" w:rsidR="00B4622D" w:rsidRDefault="00B4622D" w:rsidP="006F1A8E"/>
    <w:p w14:paraId="0EA803A8" w14:textId="77777777" w:rsidR="00ED4057" w:rsidRDefault="00ED4057" w:rsidP="006F1A8E"/>
    <w:p w14:paraId="1DA21E17" w14:textId="77777777" w:rsidR="00ED4057" w:rsidRDefault="00ED4057" w:rsidP="006F1A8E"/>
    <w:tbl>
      <w:tblPr>
        <w:tblW w:w="11088" w:type="dxa"/>
        <w:tblInd w:w="-546" w:type="dxa"/>
        <w:tblLayout w:type="fixed"/>
        <w:tblLook w:val="04A0" w:firstRow="1" w:lastRow="0" w:firstColumn="1" w:lastColumn="0" w:noHBand="0" w:noVBand="1"/>
      </w:tblPr>
      <w:tblGrid>
        <w:gridCol w:w="1285"/>
        <w:gridCol w:w="1285"/>
        <w:gridCol w:w="3011"/>
        <w:gridCol w:w="1373"/>
        <w:gridCol w:w="1440"/>
        <w:gridCol w:w="2694"/>
      </w:tblGrid>
      <w:tr w:rsidR="006F505C" w:rsidRPr="00ED4057" w14:paraId="7AA34C88" w14:textId="77777777" w:rsidTr="00A37ECF">
        <w:trPr>
          <w:trHeight w:val="300"/>
        </w:trPr>
        <w:tc>
          <w:tcPr>
            <w:tcW w:w="1285" w:type="dxa"/>
            <w:tcBorders>
              <w:top w:val="single" w:sz="4" w:space="0" w:color="auto"/>
              <w:left w:val="single" w:sz="4" w:space="0" w:color="auto"/>
              <w:bottom w:val="single" w:sz="4" w:space="0" w:color="auto"/>
              <w:right w:val="single" w:sz="4" w:space="0" w:color="auto"/>
            </w:tcBorders>
            <w:shd w:val="clear" w:color="auto" w:fill="auto"/>
            <w:noWrap/>
            <w:hideMark/>
          </w:tcPr>
          <w:p w14:paraId="56246E2C" w14:textId="0AA4FB29" w:rsidR="006F505C" w:rsidRPr="00ED4057" w:rsidRDefault="006F505C" w:rsidP="006F505C">
            <w:pPr>
              <w:spacing w:after="0" w:line="240" w:lineRule="auto"/>
              <w:jc w:val="center"/>
              <w:rPr>
                <w:rFonts w:ascii="Calibri" w:eastAsia="Times New Roman" w:hAnsi="Calibri" w:cs="Times New Roman"/>
                <w:b/>
                <w:bCs/>
                <w:color w:val="000000"/>
                <w:lang w:eastAsia="en-US"/>
              </w:rPr>
            </w:pPr>
            <w:r w:rsidRPr="006F505C">
              <w:rPr>
                <w:rFonts w:ascii="Calibri" w:eastAsia="Times New Roman" w:hAnsi="Calibri" w:cs="Times New Roman"/>
                <w:b/>
                <w:bCs/>
                <w:color w:val="000000"/>
                <w:lang w:eastAsia="en-US"/>
              </w:rPr>
              <w:lastRenderedPageBreak/>
              <w:t>Характер кода транзакции</w:t>
            </w:r>
            <w:r>
              <w:rPr>
                <w:rFonts w:ascii="Calibri" w:eastAsia="Times New Roman" w:hAnsi="Calibri" w:cs="Times New Roman"/>
                <w:b/>
                <w:bCs/>
                <w:color w:val="000000"/>
                <w:lang w:val="ru-RU" w:eastAsia="en-US"/>
              </w:rPr>
              <w:t>1</w:t>
            </w:r>
          </w:p>
        </w:tc>
        <w:tc>
          <w:tcPr>
            <w:tcW w:w="1285" w:type="dxa"/>
            <w:tcBorders>
              <w:top w:val="single" w:sz="4" w:space="0" w:color="auto"/>
              <w:left w:val="nil"/>
              <w:bottom w:val="single" w:sz="4" w:space="0" w:color="auto"/>
              <w:right w:val="single" w:sz="4" w:space="0" w:color="auto"/>
            </w:tcBorders>
            <w:shd w:val="clear" w:color="auto" w:fill="auto"/>
            <w:noWrap/>
            <w:hideMark/>
          </w:tcPr>
          <w:p w14:paraId="4EA36919" w14:textId="28E48FD1" w:rsidR="006F505C" w:rsidRPr="00ED4057" w:rsidRDefault="006F505C" w:rsidP="006F505C">
            <w:pPr>
              <w:spacing w:after="0" w:line="240" w:lineRule="auto"/>
              <w:jc w:val="center"/>
              <w:rPr>
                <w:rFonts w:ascii="Calibri" w:eastAsia="Times New Roman" w:hAnsi="Calibri" w:cs="Times New Roman"/>
                <w:b/>
                <w:bCs/>
                <w:color w:val="000000"/>
                <w:lang w:eastAsia="en-US"/>
              </w:rPr>
            </w:pPr>
            <w:r w:rsidRPr="006F505C">
              <w:rPr>
                <w:rFonts w:ascii="Calibri" w:eastAsia="Times New Roman" w:hAnsi="Calibri" w:cs="Times New Roman"/>
                <w:b/>
                <w:bCs/>
                <w:color w:val="000000"/>
                <w:lang w:eastAsia="en-US"/>
              </w:rPr>
              <w:t>Характер кода транзакции</w:t>
            </w:r>
            <w:r>
              <w:rPr>
                <w:rFonts w:ascii="Calibri" w:eastAsia="Times New Roman" w:hAnsi="Calibri" w:cs="Times New Roman"/>
                <w:b/>
                <w:bCs/>
                <w:color w:val="000000"/>
                <w:lang w:val="ru-RU" w:eastAsia="en-US"/>
              </w:rPr>
              <w:t>1</w:t>
            </w:r>
            <w:r w:rsidRPr="00FD0ABD">
              <w:rPr>
                <w:rFonts w:ascii="Calibri" w:eastAsia="Times New Roman" w:hAnsi="Calibri" w:cs="Times New Roman"/>
                <w:b/>
                <w:bCs/>
                <w:color w:val="000000"/>
                <w:lang w:eastAsia="en-US"/>
              </w:rPr>
              <w:t>2</w:t>
            </w:r>
          </w:p>
        </w:tc>
        <w:tc>
          <w:tcPr>
            <w:tcW w:w="3011" w:type="dxa"/>
            <w:tcBorders>
              <w:top w:val="single" w:sz="4" w:space="0" w:color="auto"/>
              <w:left w:val="nil"/>
              <w:bottom w:val="single" w:sz="4" w:space="0" w:color="auto"/>
              <w:right w:val="single" w:sz="4" w:space="0" w:color="auto"/>
            </w:tcBorders>
            <w:shd w:val="clear" w:color="auto" w:fill="auto"/>
            <w:noWrap/>
            <w:hideMark/>
          </w:tcPr>
          <w:p w14:paraId="6E03B920" w14:textId="1168A4D8" w:rsidR="006F505C" w:rsidRPr="00ED4057" w:rsidRDefault="006F505C" w:rsidP="006F505C">
            <w:pPr>
              <w:spacing w:after="0" w:line="240" w:lineRule="auto"/>
              <w:jc w:val="center"/>
              <w:rPr>
                <w:rFonts w:ascii="Calibri" w:eastAsia="Times New Roman" w:hAnsi="Calibri" w:cs="Times New Roman"/>
                <w:b/>
                <w:bCs/>
                <w:color w:val="000000"/>
                <w:lang w:eastAsia="en-US"/>
              </w:rPr>
            </w:pPr>
            <w:r>
              <w:rPr>
                <w:rFonts w:ascii="Calibri" w:eastAsia="Times New Roman" w:hAnsi="Calibri" w:cs="Times New Roman"/>
                <w:b/>
                <w:bCs/>
                <w:color w:val="000000"/>
                <w:lang w:val="ru-RU" w:eastAsia="en-US"/>
              </w:rPr>
              <w:t>Описание</w:t>
            </w:r>
          </w:p>
        </w:tc>
        <w:tc>
          <w:tcPr>
            <w:tcW w:w="1373" w:type="dxa"/>
            <w:tcBorders>
              <w:top w:val="single" w:sz="4" w:space="0" w:color="auto"/>
              <w:left w:val="nil"/>
              <w:bottom w:val="single" w:sz="4" w:space="0" w:color="auto"/>
              <w:right w:val="single" w:sz="4" w:space="0" w:color="auto"/>
            </w:tcBorders>
            <w:shd w:val="clear" w:color="auto" w:fill="auto"/>
            <w:noWrap/>
            <w:hideMark/>
          </w:tcPr>
          <w:p w14:paraId="1FE1E0AF" w14:textId="5127A97F" w:rsidR="006F505C" w:rsidRPr="00ED4057" w:rsidRDefault="006F505C" w:rsidP="006F505C">
            <w:pPr>
              <w:spacing w:after="0" w:line="240" w:lineRule="auto"/>
              <w:jc w:val="center"/>
              <w:rPr>
                <w:rFonts w:ascii="Calibri" w:eastAsia="Times New Roman" w:hAnsi="Calibri" w:cs="Times New Roman"/>
                <w:b/>
                <w:bCs/>
                <w:color w:val="000000"/>
                <w:lang w:eastAsia="en-US"/>
              </w:rPr>
            </w:pPr>
            <w:r w:rsidRPr="006F505C">
              <w:rPr>
                <w:rFonts w:ascii="Calibri" w:eastAsia="Times New Roman" w:hAnsi="Calibri" w:cs="Times New Roman"/>
                <w:b/>
                <w:bCs/>
                <w:color w:val="000000"/>
                <w:lang w:eastAsia="en-US"/>
              </w:rPr>
              <w:t>Характер кода транзакции</w:t>
            </w:r>
            <w:r>
              <w:rPr>
                <w:rFonts w:ascii="Calibri" w:eastAsia="Times New Roman" w:hAnsi="Calibri" w:cs="Times New Roman"/>
                <w:b/>
                <w:bCs/>
                <w:color w:val="000000"/>
                <w:lang w:val="ru-RU" w:eastAsia="en-US"/>
              </w:rPr>
              <w:t>1</w:t>
            </w:r>
          </w:p>
        </w:tc>
        <w:tc>
          <w:tcPr>
            <w:tcW w:w="1440" w:type="dxa"/>
            <w:tcBorders>
              <w:top w:val="single" w:sz="4" w:space="0" w:color="auto"/>
              <w:left w:val="nil"/>
              <w:bottom w:val="single" w:sz="4" w:space="0" w:color="auto"/>
              <w:right w:val="single" w:sz="4" w:space="0" w:color="auto"/>
            </w:tcBorders>
            <w:shd w:val="clear" w:color="auto" w:fill="auto"/>
            <w:noWrap/>
            <w:hideMark/>
          </w:tcPr>
          <w:p w14:paraId="37756E52" w14:textId="4A2F3E4F" w:rsidR="006F505C" w:rsidRPr="00ED4057" w:rsidRDefault="006F505C" w:rsidP="006F505C">
            <w:pPr>
              <w:spacing w:after="0" w:line="240" w:lineRule="auto"/>
              <w:jc w:val="center"/>
              <w:rPr>
                <w:rFonts w:ascii="Calibri" w:eastAsia="Times New Roman" w:hAnsi="Calibri" w:cs="Times New Roman"/>
                <w:b/>
                <w:bCs/>
                <w:color w:val="000000"/>
                <w:lang w:eastAsia="en-US"/>
              </w:rPr>
            </w:pPr>
            <w:r w:rsidRPr="006F505C">
              <w:rPr>
                <w:rFonts w:ascii="Calibri" w:eastAsia="Times New Roman" w:hAnsi="Calibri" w:cs="Times New Roman"/>
                <w:b/>
                <w:bCs/>
                <w:color w:val="000000"/>
                <w:lang w:eastAsia="en-US"/>
              </w:rPr>
              <w:t>Характер кода транзакции</w:t>
            </w:r>
            <w:r>
              <w:rPr>
                <w:rFonts w:ascii="Calibri" w:eastAsia="Times New Roman" w:hAnsi="Calibri" w:cs="Times New Roman"/>
                <w:b/>
                <w:bCs/>
                <w:color w:val="000000"/>
                <w:lang w:val="ru-RU" w:eastAsia="en-US"/>
              </w:rPr>
              <w:t>1</w:t>
            </w:r>
            <w:r w:rsidRPr="00FD0ABD">
              <w:rPr>
                <w:rFonts w:ascii="Calibri" w:eastAsia="Times New Roman" w:hAnsi="Calibri" w:cs="Times New Roman"/>
                <w:b/>
                <w:bCs/>
                <w:color w:val="000000"/>
                <w:lang w:eastAsia="en-US"/>
              </w:rPr>
              <w:t>2</w:t>
            </w:r>
          </w:p>
        </w:tc>
        <w:tc>
          <w:tcPr>
            <w:tcW w:w="2694" w:type="dxa"/>
            <w:tcBorders>
              <w:top w:val="single" w:sz="4" w:space="0" w:color="auto"/>
              <w:left w:val="nil"/>
              <w:bottom w:val="single" w:sz="4" w:space="0" w:color="auto"/>
              <w:right w:val="single" w:sz="4" w:space="0" w:color="auto"/>
            </w:tcBorders>
            <w:shd w:val="clear" w:color="auto" w:fill="auto"/>
            <w:noWrap/>
            <w:hideMark/>
          </w:tcPr>
          <w:p w14:paraId="2F1603FA" w14:textId="7E876444" w:rsidR="006F505C" w:rsidRPr="00ED4057" w:rsidRDefault="006F505C" w:rsidP="006F505C">
            <w:pPr>
              <w:spacing w:after="0" w:line="240" w:lineRule="auto"/>
              <w:jc w:val="center"/>
              <w:rPr>
                <w:rFonts w:ascii="Calibri" w:eastAsia="Times New Roman" w:hAnsi="Calibri" w:cs="Times New Roman"/>
                <w:b/>
                <w:bCs/>
                <w:color w:val="000000"/>
                <w:lang w:eastAsia="en-US"/>
              </w:rPr>
            </w:pPr>
            <w:r>
              <w:rPr>
                <w:rFonts w:ascii="Calibri" w:eastAsia="Times New Roman" w:hAnsi="Calibri" w:cs="Times New Roman"/>
                <w:b/>
                <w:bCs/>
                <w:color w:val="000000"/>
                <w:lang w:val="ru-RU" w:eastAsia="en-US"/>
              </w:rPr>
              <w:t>Описание</w:t>
            </w:r>
          </w:p>
        </w:tc>
      </w:tr>
      <w:tr w:rsidR="00C75B28" w:rsidRPr="00ED4057" w14:paraId="1E42EF83" w14:textId="77777777" w:rsidTr="00C75B28">
        <w:trPr>
          <w:trHeight w:val="300"/>
        </w:trPr>
        <w:tc>
          <w:tcPr>
            <w:tcW w:w="1285" w:type="dxa"/>
            <w:tcBorders>
              <w:top w:val="nil"/>
              <w:left w:val="single" w:sz="4" w:space="0" w:color="auto"/>
              <w:bottom w:val="single" w:sz="4" w:space="0" w:color="auto"/>
              <w:right w:val="single" w:sz="4" w:space="0" w:color="auto"/>
            </w:tcBorders>
            <w:shd w:val="clear" w:color="auto" w:fill="auto"/>
            <w:noWrap/>
            <w:vAlign w:val="bottom"/>
            <w:hideMark/>
          </w:tcPr>
          <w:p w14:paraId="65BBFEE1"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054</w:t>
            </w:r>
          </w:p>
        </w:tc>
        <w:tc>
          <w:tcPr>
            <w:tcW w:w="1285" w:type="dxa"/>
            <w:tcBorders>
              <w:top w:val="nil"/>
              <w:left w:val="nil"/>
              <w:bottom w:val="single" w:sz="4" w:space="0" w:color="auto"/>
              <w:right w:val="single" w:sz="4" w:space="0" w:color="auto"/>
            </w:tcBorders>
            <w:shd w:val="clear" w:color="auto" w:fill="auto"/>
            <w:noWrap/>
            <w:vAlign w:val="bottom"/>
            <w:hideMark/>
          </w:tcPr>
          <w:p w14:paraId="782DF924"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40</w:t>
            </w:r>
          </w:p>
        </w:tc>
        <w:tc>
          <w:tcPr>
            <w:tcW w:w="3011" w:type="dxa"/>
            <w:tcBorders>
              <w:top w:val="nil"/>
              <w:left w:val="nil"/>
              <w:bottom w:val="single" w:sz="4" w:space="0" w:color="auto"/>
              <w:right w:val="single" w:sz="4" w:space="0" w:color="auto"/>
            </w:tcBorders>
            <w:shd w:val="clear" w:color="auto" w:fill="auto"/>
            <w:noWrap/>
            <w:vAlign w:val="bottom"/>
            <w:hideMark/>
          </w:tcPr>
          <w:p w14:paraId="16BBE081"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аккредитив/инкассо</w:t>
            </w:r>
          </w:p>
        </w:tc>
        <w:tc>
          <w:tcPr>
            <w:tcW w:w="1373" w:type="dxa"/>
            <w:tcBorders>
              <w:top w:val="nil"/>
              <w:left w:val="nil"/>
              <w:bottom w:val="single" w:sz="4" w:space="0" w:color="auto"/>
              <w:right w:val="single" w:sz="4" w:space="0" w:color="auto"/>
            </w:tcBorders>
            <w:shd w:val="clear" w:color="auto" w:fill="auto"/>
            <w:noWrap/>
            <w:vAlign w:val="bottom"/>
            <w:hideMark/>
          </w:tcPr>
          <w:p w14:paraId="40A0633F"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078</w:t>
            </w:r>
          </w:p>
        </w:tc>
        <w:tc>
          <w:tcPr>
            <w:tcW w:w="1440" w:type="dxa"/>
            <w:tcBorders>
              <w:top w:val="nil"/>
              <w:left w:val="nil"/>
              <w:bottom w:val="single" w:sz="4" w:space="0" w:color="auto"/>
              <w:right w:val="single" w:sz="4" w:space="0" w:color="auto"/>
            </w:tcBorders>
            <w:shd w:val="clear" w:color="auto" w:fill="auto"/>
            <w:noWrap/>
            <w:vAlign w:val="bottom"/>
            <w:hideMark/>
          </w:tcPr>
          <w:p w14:paraId="640C2C12"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80</w:t>
            </w:r>
          </w:p>
        </w:tc>
        <w:tc>
          <w:tcPr>
            <w:tcW w:w="2694" w:type="dxa"/>
            <w:tcBorders>
              <w:top w:val="nil"/>
              <w:left w:val="nil"/>
              <w:bottom w:val="single" w:sz="4" w:space="0" w:color="auto"/>
              <w:right w:val="single" w:sz="4" w:space="0" w:color="auto"/>
            </w:tcBorders>
            <w:shd w:val="clear" w:color="auto" w:fill="auto"/>
            <w:noWrap/>
            <w:vAlign w:val="bottom"/>
            <w:hideMark/>
          </w:tcPr>
          <w:p w14:paraId="4203939E"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безвозмездная поставка</w:t>
            </w:r>
          </w:p>
        </w:tc>
      </w:tr>
      <w:tr w:rsidR="00C75B28" w:rsidRPr="00ED4057" w14:paraId="5C7D071A" w14:textId="77777777" w:rsidTr="00C75B28">
        <w:trPr>
          <w:trHeight w:val="300"/>
        </w:trPr>
        <w:tc>
          <w:tcPr>
            <w:tcW w:w="1285" w:type="dxa"/>
            <w:tcBorders>
              <w:top w:val="nil"/>
              <w:left w:val="single" w:sz="4" w:space="0" w:color="auto"/>
              <w:bottom w:val="single" w:sz="4" w:space="0" w:color="auto"/>
              <w:right w:val="single" w:sz="4" w:space="0" w:color="auto"/>
            </w:tcBorders>
            <w:shd w:val="clear" w:color="auto" w:fill="auto"/>
            <w:noWrap/>
            <w:vAlign w:val="bottom"/>
            <w:hideMark/>
          </w:tcPr>
          <w:p w14:paraId="08EB49A3"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054</w:t>
            </w:r>
          </w:p>
        </w:tc>
        <w:tc>
          <w:tcPr>
            <w:tcW w:w="1285" w:type="dxa"/>
            <w:tcBorders>
              <w:top w:val="nil"/>
              <w:left w:val="nil"/>
              <w:bottom w:val="single" w:sz="4" w:space="0" w:color="auto"/>
              <w:right w:val="single" w:sz="4" w:space="0" w:color="auto"/>
            </w:tcBorders>
            <w:shd w:val="clear" w:color="auto" w:fill="auto"/>
            <w:noWrap/>
            <w:vAlign w:val="bottom"/>
            <w:hideMark/>
          </w:tcPr>
          <w:p w14:paraId="4574ABE9"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80</w:t>
            </w:r>
          </w:p>
        </w:tc>
        <w:tc>
          <w:tcPr>
            <w:tcW w:w="3011" w:type="dxa"/>
            <w:tcBorders>
              <w:top w:val="nil"/>
              <w:left w:val="nil"/>
              <w:bottom w:val="single" w:sz="4" w:space="0" w:color="auto"/>
              <w:right w:val="single" w:sz="4" w:space="0" w:color="auto"/>
            </w:tcBorders>
            <w:shd w:val="clear" w:color="auto" w:fill="auto"/>
            <w:noWrap/>
            <w:vAlign w:val="bottom"/>
            <w:hideMark/>
          </w:tcPr>
          <w:p w14:paraId="27F3DE3E"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безвозмездная поставка</w:t>
            </w:r>
          </w:p>
        </w:tc>
        <w:tc>
          <w:tcPr>
            <w:tcW w:w="1373" w:type="dxa"/>
            <w:tcBorders>
              <w:top w:val="nil"/>
              <w:left w:val="nil"/>
              <w:bottom w:val="single" w:sz="4" w:space="0" w:color="auto"/>
              <w:right w:val="single" w:sz="4" w:space="0" w:color="auto"/>
            </w:tcBorders>
            <w:shd w:val="clear" w:color="auto" w:fill="auto"/>
            <w:noWrap/>
            <w:vAlign w:val="bottom"/>
            <w:hideMark/>
          </w:tcPr>
          <w:p w14:paraId="51A1A6C5"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080</w:t>
            </w:r>
          </w:p>
        </w:tc>
        <w:tc>
          <w:tcPr>
            <w:tcW w:w="1440" w:type="dxa"/>
            <w:tcBorders>
              <w:top w:val="nil"/>
              <w:left w:val="nil"/>
              <w:bottom w:val="single" w:sz="4" w:space="0" w:color="auto"/>
              <w:right w:val="single" w:sz="4" w:space="0" w:color="auto"/>
            </w:tcBorders>
            <w:shd w:val="clear" w:color="auto" w:fill="auto"/>
            <w:noWrap/>
            <w:vAlign w:val="bottom"/>
            <w:hideMark/>
          </w:tcPr>
          <w:p w14:paraId="4187C0E3"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30</w:t>
            </w:r>
          </w:p>
        </w:tc>
        <w:tc>
          <w:tcPr>
            <w:tcW w:w="2694" w:type="dxa"/>
            <w:tcBorders>
              <w:top w:val="nil"/>
              <w:left w:val="nil"/>
              <w:bottom w:val="single" w:sz="4" w:space="0" w:color="auto"/>
              <w:right w:val="single" w:sz="4" w:space="0" w:color="auto"/>
            </w:tcBorders>
            <w:shd w:val="clear" w:color="auto" w:fill="auto"/>
            <w:noWrap/>
            <w:vAlign w:val="bottom"/>
            <w:hideMark/>
          </w:tcPr>
          <w:p w14:paraId="0FFF9ED5"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перевод</w:t>
            </w:r>
          </w:p>
        </w:tc>
      </w:tr>
      <w:tr w:rsidR="00C75B28" w:rsidRPr="00ED4057" w14:paraId="3F4DD5F4" w14:textId="77777777" w:rsidTr="00C75B28">
        <w:trPr>
          <w:trHeight w:val="300"/>
        </w:trPr>
        <w:tc>
          <w:tcPr>
            <w:tcW w:w="1285" w:type="dxa"/>
            <w:tcBorders>
              <w:top w:val="nil"/>
              <w:left w:val="single" w:sz="4" w:space="0" w:color="auto"/>
              <w:bottom w:val="single" w:sz="4" w:space="0" w:color="auto"/>
              <w:right w:val="single" w:sz="4" w:space="0" w:color="auto"/>
            </w:tcBorders>
            <w:shd w:val="clear" w:color="auto" w:fill="auto"/>
            <w:noWrap/>
            <w:vAlign w:val="bottom"/>
            <w:hideMark/>
          </w:tcPr>
          <w:p w14:paraId="4386535A"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071</w:t>
            </w:r>
          </w:p>
        </w:tc>
        <w:tc>
          <w:tcPr>
            <w:tcW w:w="1285" w:type="dxa"/>
            <w:tcBorders>
              <w:top w:val="nil"/>
              <w:left w:val="nil"/>
              <w:bottom w:val="single" w:sz="4" w:space="0" w:color="auto"/>
              <w:right w:val="single" w:sz="4" w:space="0" w:color="auto"/>
            </w:tcBorders>
            <w:shd w:val="clear" w:color="auto" w:fill="auto"/>
            <w:noWrap/>
            <w:vAlign w:val="bottom"/>
            <w:hideMark/>
          </w:tcPr>
          <w:p w14:paraId="1338748C"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30</w:t>
            </w:r>
          </w:p>
        </w:tc>
        <w:tc>
          <w:tcPr>
            <w:tcW w:w="3011" w:type="dxa"/>
            <w:tcBorders>
              <w:top w:val="nil"/>
              <w:left w:val="nil"/>
              <w:bottom w:val="single" w:sz="4" w:space="0" w:color="auto"/>
              <w:right w:val="single" w:sz="4" w:space="0" w:color="auto"/>
            </w:tcBorders>
            <w:shd w:val="clear" w:color="auto" w:fill="auto"/>
            <w:noWrap/>
            <w:vAlign w:val="bottom"/>
            <w:hideMark/>
          </w:tcPr>
          <w:p w14:paraId="77DBD1F5"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перевод</w:t>
            </w:r>
          </w:p>
        </w:tc>
        <w:tc>
          <w:tcPr>
            <w:tcW w:w="1373" w:type="dxa"/>
            <w:tcBorders>
              <w:top w:val="nil"/>
              <w:left w:val="nil"/>
              <w:bottom w:val="single" w:sz="4" w:space="0" w:color="auto"/>
              <w:right w:val="single" w:sz="4" w:space="0" w:color="auto"/>
            </w:tcBorders>
            <w:shd w:val="clear" w:color="auto" w:fill="auto"/>
            <w:noWrap/>
            <w:vAlign w:val="bottom"/>
            <w:hideMark/>
          </w:tcPr>
          <w:p w14:paraId="47129F90"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080</w:t>
            </w:r>
          </w:p>
        </w:tc>
        <w:tc>
          <w:tcPr>
            <w:tcW w:w="1440" w:type="dxa"/>
            <w:tcBorders>
              <w:top w:val="nil"/>
              <w:left w:val="nil"/>
              <w:bottom w:val="single" w:sz="4" w:space="0" w:color="auto"/>
              <w:right w:val="single" w:sz="4" w:space="0" w:color="auto"/>
            </w:tcBorders>
            <w:shd w:val="clear" w:color="auto" w:fill="auto"/>
            <w:noWrap/>
            <w:vAlign w:val="bottom"/>
            <w:hideMark/>
          </w:tcPr>
          <w:p w14:paraId="30801F05"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20</w:t>
            </w:r>
          </w:p>
        </w:tc>
        <w:tc>
          <w:tcPr>
            <w:tcW w:w="2694" w:type="dxa"/>
            <w:tcBorders>
              <w:top w:val="nil"/>
              <w:left w:val="nil"/>
              <w:bottom w:val="single" w:sz="4" w:space="0" w:color="auto"/>
              <w:right w:val="single" w:sz="4" w:space="0" w:color="auto"/>
            </w:tcBorders>
            <w:shd w:val="clear" w:color="auto" w:fill="auto"/>
            <w:noWrap/>
            <w:vAlign w:val="bottom"/>
            <w:hideMark/>
          </w:tcPr>
          <w:p w14:paraId="3E32D623"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инкассо</w:t>
            </w:r>
          </w:p>
        </w:tc>
      </w:tr>
      <w:tr w:rsidR="00C75B28" w:rsidRPr="00ED4057" w14:paraId="3D0B31AC" w14:textId="77777777" w:rsidTr="00C75B28">
        <w:trPr>
          <w:trHeight w:val="300"/>
        </w:trPr>
        <w:tc>
          <w:tcPr>
            <w:tcW w:w="1285" w:type="dxa"/>
            <w:tcBorders>
              <w:top w:val="nil"/>
              <w:left w:val="single" w:sz="4" w:space="0" w:color="auto"/>
              <w:bottom w:val="single" w:sz="4" w:space="0" w:color="auto"/>
              <w:right w:val="single" w:sz="4" w:space="0" w:color="auto"/>
            </w:tcBorders>
            <w:shd w:val="clear" w:color="auto" w:fill="auto"/>
            <w:noWrap/>
            <w:vAlign w:val="bottom"/>
            <w:hideMark/>
          </w:tcPr>
          <w:p w14:paraId="2815D84B"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071</w:t>
            </w:r>
          </w:p>
        </w:tc>
        <w:tc>
          <w:tcPr>
            <w:tcW w:w="1285" w:type="dxa"/>
            <w:tcBorders>
              <w:top w:val="nil"/>
              <w:left w:val="nil"/>
              <w:bottom w:val="single" w:sz="4" w:space="0" w:color="auto"/>
              <w:right w:val="single" w:sz="4" w:space="0" w:color="auto"/>
            </w:tcBorders>
            <w:shd w:val="clear" w:color="auto" w:fill="auto"/>
            <w:noWrap/>
            <w:vAlign w:val="bottom"/>
            <w:hideMark/>
          </w:tcPr>
          <w:p w14:paraId="6917893D"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20</w:t>
            </w:r>
          </w:p>
        </w:tc>
        <w:tc>
          <w:tcPr>
            <w:tcW w:w="3011" w:type="dxa"/>
            <w:tcBorders>
              <w:top w:val="nil"/>
              <w:left w:val="nil"/>
              <w:bottom w:val="single" w:sz="4" w:space="0" w:color="auto"/>
              <w:right w:val="single" w:sz="4" w:space="0" w:color="auto"/>
            </w:tcBorders>
            <w:shd w:val="clear" w:color="auto" w:fill="auto"/>
            <w:noWrap/>
            <w:vAlign w:val="bottom"/>
            <w:hideMark/>
          </w:tcPr>
          <w:p w14:paraId="46F8DAC0"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инкассо</w:t>
            </w:r>
          </w:p>
        </w:tc>
        <w:tc>
          <w:tcPr>
            <w:tcW w:w="1373" w:type="dxa"/>
            <w:tcBorders>
              <w:top w:val="nil"/>
              <w:left w:val="nil"/>
              <w:bottom w:val="single" w:sz="4" w:space="0" w:color="auto"/>
              <w:right w:val="single" w:sz="4" w:space="0" w:color="auto"/>
            </w:tcBorders>
            <w:shd w:val="clear" w:color="auto" w:fill="auto"/>
            <w:noWrap/>
            <w:vAlign w:val="bottom"/>
            <w:hideMark/>
          </w:tcPr>
          <w:p w14:paraId="53ECDFAD"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080</w:t>
            </w:r>
          </w:p>
        </w:tc>
        <w:tc>
          <w:tcPr>
            <w:tcW w:w="1440" w:type="dxa"/>
            <w:tcBorders>
              <w:top w:val="nil"/>
              <w:left w:val="nil"/>
              <w:bottom w:val="single" w:sz="4" w:space="0" w:color="auto"/>
              <w:right w:val="single" w:sz="4" w:space="0" w:color="auto"/>
            </w:tcBorders>
            <w:shd w:val="clear" w:color="auto" w:fill="auto"/>
            <w:noWrap/>
            <w:vAlign w:val="bottom"/>
            <w:hideMark/>
          </w:tcPr>
          <w:p w14:paraId="414DC737"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10</w:t>
            </w:r>
          </w:p>
        </w:tc>
        <w:tc>
          <w:tcPr>
            <w:tcW w:w="2694" w:type="dxa"/>
            <w:tcBorders>
              <w:top w:val="nil"/>
              <w:left w:val="nil"/>
              <w:bottom w:val="single" w:sz="4" w:space="0" w:color="auto"/>
              <w:right w:val="single" w:sz="4" w:space="0" w:color="auto"/>
            </w:tcBorders>
            <w:shd w:val="clear" w:color="auto" w:fill="auto"/>
            <w:noWrap/>
            <w:vAlign w:val="bottom"/>
            <w:hideMark/>
          </w:tcPr>
          <w:p w14:paraId="5FE05AE0"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аккредитив</w:t>
            </w:r>
          </w:p>
        </w:tc>
      </w:tr>
      <w:tr w:rsidR="00C75B28" w:rsidRPr="00ED4057" w14:paraId="50A8B2AE" w14:textId="77777777" w:rsidTr="00C75B28">
        <w:trPr>
          <w:trHeight w:val="300"/>
        </w:trPr>
        <w:tc>
          <w:tcPr>
            <w:tcW w:w="1285" w:type="dxa"/>
            <w:tcBorders>
              <w:top w:val="nil"/>
              <w:left w:val="single" w:sz="4" w:space="0" w:color="auto"/>
              <w:bottom w:val="single" w:sz="4" w:space="0" w:color="auto"/>
              <w:right w:val="single" w:sz="4" w:space="0" w:color="auto"/>
            </w:tcBorders>
            <w:shd w:val="clear" w:color="auto" w:fill="auto"/>
            <w:noWrap/>
            <w:vAlign w:val="bottom"/>
            <w:hideMark/>
          </w:tcPr>
          <w:p w14:paraId="717D5558"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071</w:t>
            </w:r>
          </w:p>
        </w:tc>
        <w:tc>
          <w:tcPr>
            <w:tcW w:w="1285" w:type="dxa"/>
            <w:tcBorders>
              <w:top w:val="nil"/>
              <w:left w:val="nil"/>
              <w:bottom w:val="single" w:sz="4" w:space="0" w:color="auto"/>
              <w:right w:val="single" w:sz="4" w:space="0" w:color="auto"/>
            </w:tcBorders>
            <w:shd w:val="clear" w:color="auto" w:fill="auto"/>
            <w:noWrap/>
            <w:vAlign w:val="bottom"/>
            <w:hideMark/>
          </w:tcPr>
          <w:p w14:paraId="70400435"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10</w:t>
            </w:r>
          </w:p>
        </w:tc>
        <w:tc>
          <w:tcPr>
            <w:tcW w:w="3011" w:type="dxa"/>
            <w:tcBorders>
              <w:top w:val="nil"/>
              <w:left w:val="nil"/>
              <w:bottom w:val="single" w:sz="4" w:space="0" w:color="auto"/>
              <w:right w:val="single" w:sz="4" w:space="0" w:color="auto"/>
            </w:tcBorders>
            <w:shd w:val="clear" w:color="auto" w:fill="auto"/>
            <w:noWrap/>
            <w:vAlign w:val="bottom"/>
            <w:hideMark/>
          </w:tcPr>
          <w:p w14:paraId="62EE4D2D"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аккредитив</w:t>
            </w:r>
          </w:p>
        </w:tc>
        <w:tc>
          <w:tcPr>
            <w:tcW w:w="1373" w:type="dxa"/>
            <w:tcBorders>
              <w:top w:val="nil"/>
              <w:left w:val="nil"/>
              <w:bottom w:val="single" w:sz="4" w:space="0" w:color="auto"/>
              <w:right w:val="single" w:sz="4" w:space="0" w:color="auto"/>
            </w:tcBorders>
            <w:shd w:val="clear" w:color="auto" w:fill="auto"/>
            <w:noWrap/>
            <w:vAlign w:val="bottom"/>
            <w:hideMark/>
          </w:tcPr>
          <w:p w14:paraId="6B13B526"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080</w:t>
            </w:r>
          </w:p>
        </w:tc>
        <w:tc>
          <w:tcPr>
            <w:tcW w:w="1440" w:type="dxa"/>
            <w:tcBorders>
              <w:top w:val="nil"/>
              <w:left w:val="nil"/>
              <w:bottom w:val="single" w:sz="4" w:space="0" w:color="auto"/>
              <w:right w:val="single" w:sz="4" w:space="0" w:color="auto"/>
            </w:tcBorders>
            <w:shd w:val="clear" w:color="auto" w:fill="auto"/>
            <w:noWrap/>
            <w:vAlign w:val="bottom"/>
            <w:hideMark/>
          </w:tcPr>
          <w:p w14:paraId="6E197208"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00</w:t>
            </w:r>
          </w:p>
        </w:tc>
        <w:tc>
          <w:tcPr>
            <w:tcW w:w="2694" w:type="dxa"/>
            <w:tcBorders>
              <w:top w:val="nil"/>
              <w:left w:val="nil"/>
              <w:bottom w:val="single" w:sz="4" w:space="0" w:color="auto"/>
              <w:right w:val="single" w:sz="4" w:space="0" w:color="auto"/>
            </w:tcBorders>
            <w:shd w:val="clear" w:color="auto" w:fill="auto"/>
            <w:noWrap/>
            <w:vAlign w:val="bottom"/>
            <w:hideMark/>
          </w:tcPr>
          <w:p w14:paraId="6138873A"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авансовый платеж</w:t>
            </w:r>
          </w:p>
        </w:tc>
      </w:tr>
      <w:tr w:rsidR="00C75B28" w:rsidRPr="00ED4057" w14:paraId="64F7EAA3" w14:textId="77777777" w:rsidTr="00C75B28">
        <w:trPr>
          <w:trHeight w:val="300"/>
        </w:trPr>
        <w:tc>
          <w:tcPr>
            <w:tcW w:w="1285" w:type="dxa"/>
            <w:tcBorders>
              <w:top w:val="nil"/>
              <w:left w:val="single" w:sz="4" w:space="0" w:color="auto"/>
              <w:bottom w:val="single" w:sz="4" w:space="0" w:color="auto"/>
              <w:right w:val="single" w:sz="4" w:space="0" w:color="auto"/>
            </w:tcBorders>
            <w:shd w:val="clear" w:color="auto" w:fill="auto"/>
            <w:noWrap/>
            <w:vAlign w:val="bottom"/>
            <w:hideMark/>
          </w:tcPr>
          <w:p w14:paraId="72DBABA7"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071</w:t>
            </w:r>
          </w:p>
        </w:tc>
        <w:tc>
          <w:tcPr>
            <w:tcW w:w="1285" w:type="dxa"/>
            <w:tcBorders>
              <w:top w:val="nil"/>
              <w:left w:val="nil"/>
              <w:bottom w:val="single" w:sz="4" w:space="0" w:color="auto"/>
              <w:right w:val="single" w:sz="4" w:space="0" w:color="auto"/>
            </w:tcBorders>
            <w:shd w:val="clear" w:color="auto" w:fill="auto"/>
            <w:noWrap/>
            <w:vAlign w:val="bottom"/>
            <w:hideMark/>
          </w:tcPr>
          <w:p w14:paraId="70551BD4"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00</w:t>
            </w:r>
          </w:p>
        </w:tc>
        <w:tc>
          <w:tcPr>
            <w:tcW w:w="3011" w:type="dxa"/>
            <w:tcBorders>
              <w:top w:val="nil"/>
              <w:left w:val="nil"/>
              <w:bottom w:val="single" w:sz="4" w:space="0" w:color="auto"/>
              <w:right w:val="single" w:sz="4" w:space="0" w:color="auto"/>
            </w:tcBorders>
            <w:shd w:val="clear" w:color="auto" w:fill="auto"/>
            <w:noWrap/>
            <w:vAlign w:val="bottom"/>
            <w:hideMark/>
          </w:tcPr>
          <w:p w14:paraId="0C197F17"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авансовый платеж</w:t>
            </w:r>
          </w:p>
        </w:tc>
        <w:tc>
          <w:tcPr>
            <w:tcW w:w="1373" w:type="dxa"/>
            <w:tcBorders>
              <w:top w:val="nil"/>
              <w:left w:val="nil"/>
              <w:bottom w:val="single" w:sz="4" w:space="0" w:color="auto"/>
              <w:right w:val="single" w:sz="4" w:space="0" w:color="auto"/>
            </w:tcBorders>
            <w:shd w:val="clear" w:color="auto" w:fill="auto"/>
            <w:noWrap/>
            <w:vAlign w:val="bottom"/>
            <w:hideMark/>
          </w:tcPr>
          <w:p w14:paraId="492D5E8F"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080</w:t>
            </w:r>
          </w:p>
        </w:tc>
        <w:tc>
          <w:tcPr>
            <w:tcW w:w="1440" w:type="dxa"/>
            <w:tcBorders>
              <w:top w:val="nil"/>
              <w:left w:val="nil"/>
              <w:bottom w:val="single" w:sz="4" w:space="0" w:color="auto"/>
              <w:right w:val="single" w:sz="4" w:space="0" w:color="auto"/>
            </w:tcBorders>
            <w:shd w:val="clear" w:color="auto" w:fill="auto"/>
            <w:noWrap/>
            <w:vAlign w:val="bottom"/>
            <w:hideMark/>
          </w:tcPr>
          <w:p w14:paraId="6C917F8B"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99</w:t>
            </w:r>
          </w:p>
        </w:tc>
        <w:tc>
          <w:tcPr>
            <w:tcW w:w="2694" w:type="dxa"/>
            <w:tcBorders>
              <w:top w:val="nil"/>
              <w:left w:val="nil"/>
              <w:bottom w:val="single" w:sz="4" w:space="0" w:color="auto"/>
              <w:right w:val="single" w:sz="4" w:space="0" w:color="auto"/>
            </w:tcBorders>
            <w:shd w:val="clear" w:color="auto" w:fill="auto"/>
            <w:noWrap/>
            <w:vAlign w:val="bottom"/>
            <w:hideMark/>
          </w:tcPr>
          <w:p w14:paraId="24D6F168"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прочие виды расчетов</w:t>
            </w:r>
          </w:p>
        </w:tc>
      </w:tr>
      <w:tr w:rsidR="00C75B28" w:rsidRPr="00ED4057" w14:paraId="110AD9E8" w14:textId="77777777" w:rsidTr="00C75B28">
        <w:trPr>
          <w:trHeight w:val="300"/>
        </w:trPr>
        <w:tc>
          <w:tcPr>
            <w:tcW w:w="1285" w:type="dxa"/>
            <w:tcBorders>
              <w:top w:val="nil"/>
              <w:left w:val="single" w:sz="4" w:space="0" w:color="auto"/>
              <w:bottom w:val="single" w:sz="4" w:space="0" w:color="auto"/>
              <w:right w:val="single" w:sz="4" w:space="0" w:color="auto"/>
            </w:tcBorders>
            <w:shd w:val="clear" w:color="auto" w:fill="auto"/>
            <w:noWrap/>
            <w:vAlign w:val="bottom"/>
            <w:hideMark/>
          </w:tcPr>
          <w:p w14:paraId="15F1507A"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071</w:t>
            </w:r>
          </w:p>
        </w:tc>
        <w:tc>
          <w:tcPr>
            <w:tcW w:w="1285" w:type="dxa"/>
            <w:tcBorders>
              <w:top w:val="nil"/>
              <w:left w:val="nil"/>
              <w:bottom w:val="single" w:sz="4" w:space="0" w:color="auto"/>
              <w:right w:val="single" w:sz="4" w:space="0" w:color="auto"/>
            </w:tcBorders>
            <w:shd w:val="clear" w:color="auto" w:fill="auto"/>
            <w:noWrap/>
            <w:vAlign w:val="bottom"/>
            <w:hideMark/>
          </w:tcPr>
          <w:p w14:paraId="65A902F4"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99</w:t>
            </w:r>
          </w:p>
        </w:tc>
        <w:tc>
          <w:tcPr>
            <w:tcW w:w="3011" w:type="dxa"/>
            <w:tcBorders>
              <w:top w:val="nil"/>
              <w:left w:val="nil"/>
              <w:bottom w:val="single" w:sz="4" w:space="0" w:color="auto"/>
              <w:right w:val="single" w:sz="4" w:space="0" w:color="auto"/>
            </w:tcBorders>
            <w:shd w:val="clear" w:color="auto" w:fill="auto"/>
            <w:noWrap/>
            <w:vAlign w:val="bottom"/>
            <w:hideMark/>
          </w:tcPr>
          <w:p w14:paraId="1FE3320B"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прочие виды расчетов</w:t>
            </w:r>
          </w:p>
        </w:tc>
        <w:tc>
          <w:tcPr>
            <w:tcW w:w="1373" w:type="dxa"/>
            <w:tcBorders>
              <w:top w:val="nil"/>
              <w:left w:val="nil"/>
              <w:bottom w:val="single" w:sz="4" w:space="0" w:color="auto"/>
              <w:right w:val="single" w:sz="4" w:space="0" w:color="auto"/>
            </w:tcBorders>
            <w:shd w:val="clear" w:color="auto" w:fill="auto"/>
            <w:noWrap/>
            <w:vAlign w:val="bottom"/>
            <w:hideMark/>
          </w:tcPr>
          <w:p w14:paraId="6A039CF2"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080</w:t>
            </w:r>
          </w:p>
        </w:tc>
        <w:tc>
          <w:tcPr>
            <w:tcW w:w="1440" w:type="dxa"/>
            <w:tcBorders>
              <w:top w:val="nil"/>
              <w:left w:val="nil"/>
              <w:bottom w:val="single" w:sz="4" w:space="0" w:color="auto"/>
              <w:right w:val="single" w:sz="4" w:space="0" w:color="auto"/>
            </w:tcBorders>
            <w:shd w:val="clear" w:color="auto" w:fill="auto"/>
            <w:noWrap/>
            <w:vAlign w:val="bottom"/>
            <w:hideMark/>
          </w:tcPr>
          <w:p w14:paraId="27A8DEA9"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50</w:t>
            </w:r>
          </w:p>
        </w:tc>
        <w:tc>
          <w:tcPr>
            <w:tcW w:w="2694" w:type="dxa"/>
            <w:tcBorders>
              <w:top w:val="nil"/>
              <w:left w:val="nil"/>
              <w:bottom w:val="single" w:sz="4" w:space="0" w:color="auto"/>
              <w:right w:val="single" w:sz="4" w:space="0" w:color="auto"/>
            </w:tcBorders>
            <w:shd w:val="clear" w:color="auto" w:fill="auto"/>
            <w:noWrap/>
            <w:vAlign w:val="bottom"/>
            <w:hideMark/>
          </w:tcPr>
          <w:p w14:paraId="1472BEB5"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аккредитив/перевод</w:t>
            </w:r>
          </w:p>
        </w:tc>
      </w:tr>
      <w:tr w:rsidR="00C75B28" w:rsidRPr="00ED4057" w14:paraId="4CED286C" w14:textId="77777777" w:rsidTr="00C75B28">
        <w:trPr>
          <w:trHeight w:val="300"/>
        </w:trPr>
        <w:tc>
          <w:tcPr>
            <w:tcW w:w="1285" w:type="dxa"/>
            <w:tcBorders>
              <w:top w:val="nil"/>
              <w:left w:val="single" w:sz="4" w:space="0" w:color="auto"/>
              <w:bottom w:val="single" w:sz="4" w:space="0" w:color="auto"/>
              <w:right w:val="single" w:sz="4" w:space="0" w:color="auto"/>
            </w:tcBorders>
            <w:shd w:val="clear" w:color="auto" w:fill="auto"/>
            <w:noWrap/>
            <w:vAlign w:val="bottom"/>
            <w:hideMark/>
          </w:tcPr>
          <w:p w14:paraId="68565CF0"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071</w:t>
            </w:r>
          </w:p>
        </w:tc>
        <w:tc>
          <w:tcPr>
            <w:tcW w:w="1285" w:type="dxa"/>
            <w:tcBorders>
              <w:top w:val="nil"/>
              <w:left w:val="nil"/>
              <w:bottom w:val="single" w:sz="4" w:space="0" w:color="auto"/>
              <w:right w:val="single" w:sz="4" w:space="0" w:color="auto"/>
            </w:tcBorders>
            <w:shd w:val="clear" w:color="auto" w:fill="auto"/>
            <w:noWrap/>
            <w:vAlign w:val="bottom"/>
            <w:hideMark/>
          </w:tcPr>
          <w:p w14:paraId="54386437"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50</w:t>
            </w:r>
          </w:p>
        </w:tc>
        <w:tc>
          <w:tcPr>
            <w:tcW w:w="3011" w:type="dxa"/>
            <w:tcBorders>
              <w:top w:val="nil"/>
              <w:left w:val="nil"/>
              <w:bottom w:val="single" w:sz="4" w:space="0" w:color="auto"/>
              <w:right w:val="single" w:sz="4" w:space="0" w:color="auto"/>
            </w:tcBorders>
            <w:shd w:val="clear" w:color="auto" w:fill="auto"/>
            <w:noWrap/>
            <w:vAlign w:val="bottom"/>
            <w:hideMark/>
          </w:tcPr>
          <w:p w14:paraId="12696395"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аккредитив/перевод</w:t>
            </w:r>
          </w:p>
        </w:tc>
        <w:tc>
          <w:tcPr>
            <w:tcW w:w="1373" w:type="dxa"/>
            <w:tcBorders>
              <w:top w:val="nil"/>
              <w:left w:val="nil"/>
              <w:bottom w:val="single" w:sz="4" w:space="0" w:color="auto"/>
              <w:right w:val="single" w:sz="4" w:space="0" w:color="auto"/>
            </w:tcBorders>
            <w:shd w:val="clear" w:color="auto" w:fill="auto"/>
            <w:noWrap/>
            <w:vAlign w:val="bottom"/>
            <w:hideMark/>
          </w:tcPr>
          <w:p w14:paraId="701DF72F"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080</w:t>
            </w:r>
          </w:p>
        </w:tc>
        <w:tc>
          <w:tcPr>
            <w:tcW w:w="1440" w:type="dxa"/>
            <w:tcBorders>
              <w:top w:val="nil"/>
              <w:left w:val="nil"/>
              <w:bottom w:val="single" w:sz="4" w:space="0" w:color="auto"/>
              <w:right w:val="single" w:sz="4" w:space="0" w:color="auto"/>
            </w:tcBorders>
            <w:shd w:val="clear" w:color="auto" w:fill="auto"/>
            <w:noWrap/>
            <w:vAlign w:val="bottom"/>
            <w:hideMark/>
          </w:tcPr>
          <w:p w14:paraId="48A0BEC9"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60</w:t>
            </w:r>
          </w:p>
        </w:tc>
        <w:tc>
          <w:tcPr>
            <w:tcW w:w="2694" w:type="dxa"/>
            <w:tcBorders>
              <w:top w:val="nil"/>
              <w:left w:val="nil"/>
              <w:bottom w:val="single" w:sz="4" w:space="0" w:color="auto"/>
              <w:right w:val="single" w:sz="4" w:space="0" w:color="auto"/>
            </w:tcBorders>
            <w:shd w:val="clear" w:color="auto" w:fill="auto"/>
            <w:noWrap/>
            <w:vAlign w:val="bottom"/>
            <w:hideMark/>
          </w:tcPr>
          <w:p w14:paraId="59C3F079"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инкассо/перевод</w:t>
            </w:r>
          </w:p>
        </w:tc>
      </w:tr>
      <w:tr w:rsidR="00C75B28" w:rsidRPr="00ED4057" w14:paraId="3A27539A" w14:textId="77777777" w:rsidTr="00C75B28">
        <w:trPr>
          <w:trHeight w:val="300"/>
        </w:trPr>
        <w:tc>
          <w:tcPr>
            <w:tcW w:w="1285" w:type="dxa"/>
            <w:tcBorders>
              <w:top w:val="nil"/>
              <w:left w:val="single" w:sz="4" w:space="0" w:color="auto"/>
              <w:bottom w:val="single" w:sz="4" w:space="0" w:color="auto"/>
              <w:right w:val="single" w:sz="4" w:space="0" w:color="auto"/>
            </w:tcBorders>
            <w:shd w:val="clear" w:color="auto" w:fill="auto"/>
            <w:noWrap/>
            <w:vAlign w:val="bottom"/>
            <w:hideMark/>
          </w:tcPr>
          <w:p w14:paraId="4134A89A"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071</w:t>
            </w:r>
          </w:p>
        </w:tc>
        <w:tc>
          <w:tcPr>
            <w:tcW w:w="1285" w:type="dxa"/>
            <w:tcBorders>
              <w:top w:val="nil"/>
              <w:left w:val="nil"/>
              <w:bottom w:val="single" w:sz="4" w:space="0" w:color="auto"/>
              <w:right w:val="single" w:sz="4" w:space="0" w:color="auto"/>
            </w:tcBorders>
            <w:shd w:val="clear" w:color="auto" w:fill="auto"/>
            <w:noWrap/>
            <w:vAlign w:val="bottom"/>
            <w:hideMark/>
          </w:tcPr>
          <w:p w14:paraId="1C34EEF8"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60</w:t>
            </w:r>
          </w:p>
        </w:tc>
        <w:tc>
          <w:tcPr>
            <w:tcW w:w="3011" w:type="dxa"/>
            <w:tcBorders>
              <w:top w:val="nil"/>
              <w:left w:val="nil"/>
              <w:bottom w:val="single" w:sz="4" w:space="0" w:color="auto"/>
              <w:right w:val="single" w:sz="4" w:space="0" w:color="auto"/>
            </w:tcBorders>
            <w:shd w:val="clear" w:color="auto" w:fill="auto"/>
            <w:noWrap/>
            <w:vAlign w:val="bottom"/>
            <w:hideMark/>
          </w:tcPr>
          <w:p w14:paraId="35C05D76"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инкассо/перевод</w:t>
            </w:r>
          </w:p>
        </w:tc>
        <w:tc>
          <w:tcPr>
            <w:tcW w:w="1373" w:type="dxa"/>
            <w:tcBorders>
              <w:top w:val="nil"/>
              <w:left w:val="nil"/>
              <w:bottom w:val="single" w:sz="4" w:space="0" w:color="auto"/>
              <w:right w:val="single" w:sz="4" w:space="0" w:color="auto"/>
            </w:tcBorders>
            <w:shd w:val="clear" w:color="auto" w:fill="auto"/>
            <w:noWrap/>
            <w:vAlign w:val="bottom"/>
            <w:hideMark/>
          </w:tcPr>
          <w:p w14:paraId="2FCE48A4"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080</w:t>
            </w:r>
          </w:p>
        </w:tc>
        <w:tc>
          <w:tcPr>
            <w:tcW w:w="1440" w:type="dxa"/>
            <w:tcBorders>
              <w:top w:val="nil"/>
              <w:left w:val="nil"/>
              <w:bottom w:val="single" w:sz="4" w:space="0" w:color="auto"/>
              <w:right w:val="single" w:sz="4" w:space="0" w:color="auto"/>
            </w:tcBorders>
            <w:shd w:val="clear" w:color="auto" w:fill="auto"/>
            <w:noWrap/>
            <w:vAlign w:val="bottom"/>
            <w:hideMark/>
          </w:tcPr>
          <w:p w14:paraId="17C58E14"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70</w:t>
            </w:r>
          </w:p>
        </w:tc>
        <w:tc>
          <w:tcPr>
            <w:tcW w:w="2694" w:type="dxa"/>
            <w:tcBorders>
              <w:top w:val="nil"/>
              <w:left w:val="nil"/>
              <w:bottom w:val="single" w:sz="4" w:space="0" w:color="auto"/>
              <w:right w:val="single" w:sz="4" w:space="0" w:color="auto"/>
            </w:tcBorders>
            <w:shd w:val="clear" w:color="auto" w:fill="auto"/>
            <w:noWrap/>
            <w:vAlign w:val="bottom"/>
            <w:hideMark/>
          </w:tcPr>
          <w:p w14:paraId="10E84838"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аккредитив/инкассо/перевод</w:t>
            </w:r>
          </w:p>
        </w:tc>
      </w:tr>
      <w:tr w:rsidR="00C75B28" w:rsidRPr="00ED4057" w14:paraId="1D4AF53A" w14:textId="77777777" w:rsidTr="00C75B28">
        <w:trPr>
          <w:trHeight w:val="300"/>
        </w:trPr>
        <w:tc>
          <w:tcPr>
            <w:tcW w:w="1285" w:type="dxa"/>
            <w:tcBorders>
              <w:top w:val="nil"/>
              <w:left w:val="single" w:sz="4" w:space="0" w:color="auto"/>
              <w:bottom w:val="single" w:sz="4" w:space="0" w:color="auto"/>
              <w:right w:val="single" w:sz="4" w:space="0" w:color="auto"/>
            </w:tcBorders>
            <w:shd w:val="clear" w:color="auto" w:fill="auto"/>
            <w:noWrap/>
            <w:vAlign w:val="bottom"/>
            <w:hideMark/>
          </w:tcPr>
          <w:p w14:paraId="11BF0AD2"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071</w:t>
            </w:r>
          </w:p>
        </w:tc>
        <w:tc>
          <w:tcPr>
            <w:tcW w:w="1285" w:type="dxa"/>
            <w:tcBorders>
              <w:top w:val="nil"/>
              <w:left w:val="nil"/>
              <w:bottom w:val="single" w:sz="4" w:space="0" w:color="auto"/>
              <w:right w:val="single" w:sz="4" w:space="0" w:color="auto"/>
            </w:tcBorders>
            <w:shd w:val="clear" w:color="auto" w:fill="auto"/>
            <w:noWrap/>
            <w:vAlign w:val="bottom"/>
            <w:hideMark/>
          </w:tcPr>
          <w:p w14:paraId="690EE5E4"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70</w:t>
            </w:r>
          </w:p>
        </w:tc>
        <w:tc>
          <w:tcPr>
            <w:tcW w:w="3011" w:type="dxa"/>
            <w:tcBorders>
              <w:top w:val="nil"/>
              <w:left w:val="nil"/>
              <w:bottom w:val="single" w:sz="4" w:space="0" w:color="auto"/>
              <w:right w:val="single" w:sz="4" w:space="0" w:color="auto"/>
            </w:tcBorders>
            <w:shd w:val="clear" w:color="auto" w:fill="auto"/>
            <w:noWrap/>
            <w:vAlign w:val="bottom"/>
            <w:hideMark/>
          </w:tcPr>
          <w:p w14:paraId="7B96403B"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аккредитив/инкассо/перевод</w:t>
            </w:r>
          </w:p>
        </w:tc>
        <w:tc>
          <w:tcPr>
            <w:tcW w:w="1373" w:type="dxa"/>
            <w:tcBorders>
              <w:top w:val="nil"/>
              <w:left w:val="nil"/>
              <w:bottom w:val="single" w:sz="4" w:space="0" w:color="auto"/>
              <w:right w:val="single" w:sz="4" w:space="0" w:color="auto"/>
            </w:tcBorders>
            <w:shd w:val="clear" w:color="auto" w:fill="auto"/>
            <w:noWrap/>
            <w:vAlign w:val="bottom"/>
            <w:hideMark/>
          </w:tcPr>
          <w:p w14:paraId="4E2B008F"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080</w:t>
            </w:r>
          </w:p>
        </w:tc>
        <w:tc>
          <w:tcPr>
            <w:tcW w:w="1440" w:type="dxa"/>
            <w:tcBorders>
              <w:top w:val="nil"/>
              <w:left w:val="nil"/>
              <w:bottom w:val="single" w:sz="4" w:space="0" w:color="auto"/>
              <w:right w:val="single" w:sz="4" w:space="0" w:color="auto"/>
            </w:tcBorders>
            <w:shd w:val="clear" w:color="auto" w:fill="auto"/>
            <w:noWrap/>
            <w:vAlign w:val="bottom"/>
            <w:hideMark/>
          </w:tcPr>
          <w:p w14:paraId="62C141CB"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80</w:t>
            </w:r>
          </w:p>
        </w:tc>
        <w:tc>
          <w:tcPr>
            <w:tcW w:w="2694" w:type="dxa"/>
            <w:tcBorders>
              <w:top w:val="nil"/>
              <w:left w:val="nil"/>
              <w:bottom w:val="single" w:sz="4" w:space="0" w:color="auto"/>
              <w:right w:val="single" w:sz="4" w:space="0" w:color="auto"/>
            </w:tcBorders>
            <w:shd w:val="clear" w:color="auto" w:fill="auto"/>
            <w:noWrap/>
            <w:vAlign w:val="bottom"/>
            <w:hideMark/>
          </w:tcPr>
          <w:p w14:paraId="2B05EC67"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безвозмездная поставка</w:t>
            </w:r>
          </w:p>
        </w:tc>
      </w:tr>
      <w:tr w:rsidR="00C75B28" w:rsidRPr="00ED4057" w14:paraId="5B9C6C46" w14:textId="77777777" w:rsidTr="00C75B28">
        <w:trPr>
          <w:trHeight w:val="300"/>
        </w:trPr>
        <w:tc>
          <w:tcPr>
            <w:tcW w:w="1285" w:type="dxa"/>
            <w:tcBorders>
              <w:top w:val="nil"/>
              <w:left w:val="single" w:sz="4" w:space="0" w:color="auto"/>
              <w:bottom w:val="single" w:sz="4" w:space="0" w:color="auto"/>
              <w:right w:val="single" w:sz="4" w:space="0" w:color="auto"/>
            </w:tcBorders>
            <w:shd w:val="clear" w:color="auto" w:fill="auto"/>
            <w:noWrap/>
            <w:vAlign w:val="bottom"/>
            <w:hideMark/>
          </w:tcPr>
          <w:p w14:paraId="5FAE6253"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071</w:t>
            </w:r>
          </w:p>
        </w:tc>
        <w:tc>
          <w:tcPr>
            <w:tcW w:w="1285" w:type="dxa"/>
            <w:tcBorders>
              <w:top w:val="nil"/>
              <w:left w:val="nil"/>
              <w:bottom w:val="single" w:sz="4" w:space="0" w:color="auto"/>
              <w:right w:val="single" w:sz="4" w:space="0" w:color="auto"/>
            </w:tcBorders>
            <w:shd w:val="clear" w:color="auto" w:fill="auto"/>
            <w:noWrap/>
            <w:vAlign w:val="bottom"/>
            <w:hideMark/>
          </w:tcPr>
          <w:p w14:paraId="3FFEE318"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80</w:t>
            </w:r>
          </w:p>
        </w:tc>
        <w:tc>
          <w:tcPr>
            <w:tcW w:w="3011" w:type="dxa"/>
            <w:tcBorders>
              <w:top w:val="nil"/>
              <w:left w:val="nil"/>
              <w:bottom w:val="single" w:sz="4" w:space="0" w:color="auto"/>
              <w:right w:val="single" w:sz="4" w:space="0" w:color="auto"/>
            </w:tcBorders>
            <w:shd w:val="clear" w:color="auto" w:fill="auto"/>
            <w:noWrap/>
            <w:vAlign w:val="bottom"/>
            <w:hideMark/>
          </w:tcPr>
          <w:p w14:paraId="305ADA80"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безвозмездная поставка</w:t>
            </w:r>
          </w:p>
        </w:tc>
        <w:tc>
          <w:tcPr>
            <w:tcW w:w="1373" w:type="dxa"/>
            <w:tcBorders>
              <w:top w:val="nil"/>
              <w:left w:val="nil"/>
              <w:bottom w:val="single" w:sz="4" w:space="0" w:color="auto"/>
              <w:right w:val="single" w:sz="4" w:space="0" w:color="auto"/>
            </w:tcBorders>
            <w:shd w:val="clear" w:color="auto" w:fill="auto"/>
            <w:noWrap/>
            <w:vAlign w:val="bottom"/>
            <w:hideMark/>
          </w:tcPr>
          <w:p w14:paraId="287D1E9E"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080</w:t>
            </w:r>
          </w:p>
        </w:tc>
        <w:tc>
          <w:tcPr>
            <w:tcW w:w="1440" w:type="dxa"/>
            <w:tcBorders>
              <w:top w:val="nil"/>
              <w:left w:val="nil"/>
              <w:bottom w:val="single" w:sz="4" w:space="0" w:color="auto"/>
              <w:right w:val="single" w:sz="4" w:space="0" w:color="auto"/>
            </w:tcBorders>
            <w:shd w:val="clear" w:color="auto" w:fill="auto"/>
            <w:noWrap/>
            <w:vAlign w:val="bottom"/>
            <w:hideMark/>
          </w:tcPr>
          <w:p w14:paraId="630C5D20"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40</w:t>
            </w:r>
          </w:p>
        </w:tc>
        <w:tc>
          <w:tcPr>
            <w:tcW w:w="2694" w:type="dxa"/>
            <w:tcBorders>
              <w:top w:val="nil"/>
              <w:left w:val="nil"/>
              <w:bottom w:val="single" w:sz="4" w:space="0" w:color="auto"/>
              <w:right w:val="single" w:sz="4" w:space="0" w:color="auto"/>
            </w:tcBorders>
            <w:shd w:val="clear" w:color="auto" w:fill="auto"/>
            <w:noWrap/>
            <w:vAlign w:val="bottom"/>
            <w:hideMark/>
          </w:tcPr>
          <w:p w14:paraId="6C5D8AA2"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аккредитив/инкассо</w:t>
            </w:r>
          </w:p>
        </w:tc>
      </w:tr>
      <w:tr w:rsidR="00C75B28" w:rsidRPr="00ED4057" w14:paraId="78FE896D" w14:textId="77777777" w:rsidTr="00C75B28">
        <w:trPr>
          <w:trHeight w:val="300"/>
        </w:trPr>
        <w:tc>
          <w:tcPr>
            <w:tcW w:w="1285" w:type="dxa"/>
            <w:tcBorders>
              <w:top w:val="nil"/>
              <w:left w:val="single" w:sz="4" w:space="0" w:color="auto"/>
              <w:bottom w:val="single" w:sz="4" w:space="0" w:color="auto"/>
              <w:right w:val="single" w:sz="4" w:space="0" w:color="auto"/>
            </w:tcBorders>
            <w:shd w:val="clear" w:color="auto" w:fill="auto"/>
            <w:noWrap/>
            <w:vAlign w:val="bottom"/>
            <w:hideMark/>
          </w:tcPr>
          <w:p w14:paraId="1AF2AA59"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071</w:t>
            </w:r>
          </w:p>
        </w:tc>
        <w:tc>
          <w:tcPr>
            <w:tcW w:w="1285" w:type="dxa"/>
            <w:tcBorders>
              <w:top w:val="nil"/>
              <w:left w:val="nil"/>
              <w:bottom w:val="single" w:sz="4" w:space="0" w:color="auto"/>
              <w:right w:val="single" w:sz="4" w:space="0" w:color="auto"/>
            </w:tcBorders>
            <w:shd w:val="clear" w:color="auto" w:fill="auto"/>
            <w:noWrap/>
            <w:vAlign w:val="bottom"/>
            <w:hideMark/>
          </w:tcPr>
          <w:p w14:paraId="6A7DE7E7"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40</w:t>
            </w:r>
          </w:p>
        </w:tc>
        <w:tc>
          <w:tcPr>
            <w:tcW w:w="3011" w:type="dxa"/>
            <w:tcBorders>
              <w:top w:val="nil"/>
              <w:left w:val="nil"/>
              <w:bottom w:val="single" w:sz="4" w:space="0" w:color="auto"/>
              <w:right w:val="single" w:sz="4" w:space="0" w:color="auto"/>
            </w:tcBorders>
            <w:shd w:val="clear" w:color="auto" w:fill="auto"/>
            <w:noWrap/>
            <w:vAlign w:val="bottom"/>
            <w:hideMark/>
          </w:tcPr>
          <w:p w14:paraId="7B36855F"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аккредитив/инкассо</w:t>
            </w:r>
          </w:p>
        </w:tc>
        <w:tc>
          <w:tcPr>
            <w:tcW w:w="1373" w:type="dxa"/>
            <w:tcBorders>
              <w:top w:val="nil"/>
              <w:left w:val="nil"/>
              <w:bottom w:val="single" w:sz="4" w:space="0" w:color="auto"/>
              <w:right w:val="single" w:sz="4" w:space="0" w:color="auto"/>
            </w:tcBorders>
            <w:shd w:val="clear" w:color="auto" w:fill="auto"/>
            <w:noWrap/>
            <w:vAlign w:val="bottom"/>
            <w:hideMark/>
          </w:tcPr>
          <w:p w14:paraId="75A78266"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081</w:t>
            </w:r>
          </w:p>
        </w:tc>
        <w:tc>
          <w:tcPr>
            <w:tcW w:w="1440" w:type="dxa"/>
            <w:tcBorders>
              <w:top w:val="nil"/>
              <w:left w:val="nil"/>
              <w:bottom w:val="single" w:sz="4" w:space="0" w:color="auto"/>
              <w:right w:val="single" w:sz="4" w:space="0" w:color="auto"/>
            </w:tcBorders>
            <w:shd w:val="clear" w:color="auto" w:fill="auto"/>
            <w:noWrap/>
            <w:vAlign w:val="bottom"/>
            <w:hideMark/>
          </w:tcPr>
          <w:p w14:paraId="36426AAE"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30</w:t>
            </w:r>
          </w:p>
        </w:tc>
        <w:tc>
          <w:tcPr>
            <w:tcW w:w="2694" w:type="dxa"/>
            <w:tcBorders>
              <w:top w:val="nil"/>
              <w:left w:val="nil"/>
              <w:bottom w:val="single" w:sz="4" w:space="0" w:color="auto"/>
              <w:right w:val="single" w:sz="4" w:space="0" w:color="auto"/>
            </w:tcBorders>
            <w:shd w:val="clear" w:color="auto" w:fill="auto"/>
            <w:noWrap/>
            <w:vAlign w:val="bottom"/>
            <w:hideMark/>
          </w:tcPr>
          <w:p w14:paraId="2D037725"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перевод</w:t>
            </w:r>
          </w:p>
        </w:tc>
      </w:tr>
      <w:tr w:rsidR="00C75B28" w:rsidRPr="00ED4057" w14:paraId="6102C8AC" w14:textId="77777777" w:rsidTr="00C75B28">
        <w:trPr>
          <w:trHeight w:val="300"/>
        </w:trPr>
        <w:tc>
          <w:tcPr>
            <w:tcW w:w="1285" w:type="dxa"/>
            <w:tcBorders>
              <w:top w:val="nil"/>
              <w:left w:val="single" w:sz="4" w:space="0" w:color="auto"/>
              <w:bottom w:val="single" w:sz="4" w:space="0" w:color="auto"/>
              <w:right w:val="single" w:sz="4" w:space="0" w:color="auto"/>
            </w:tcBorders>
            <w:shd w:val="clear" w:color="auto" w:fill="auto"/>
            <w:noWrap/>
            <w:vAlign w:val="bottom"/>
            <w:hideMark/>
          </w:tcPr>
          <w:p w14:paraId="57EB0345"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072</w:t>
            </w:r>
          </w:p>
        </w:tc>
        <w:tc>
          <w:tcPr>
            <w:tcW w:w="1285" w:type="dxa"/>
            <w:tcBorders>
              <w:top w:val="nil"/>
              <w:left w:val="nil"/>
              <w:bottom w:val="single" w:sz="4" w:space="0" w:color="auto"/>
              <w:right w:val="single" w:sz="4" w:space="0" w:color="auto"/>
            </w:tcBorders>
            <w:shd w:val="clear" w:color="auto" w:fill="auto"/>
            <w:noWrap/>
            <w:vAlign w:val="bottom"/>
            <w:hideMark/>
          </w:tcPr>
          <w:p w14:paraId="6DE964D3"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30</w:t>
            </w:r>
          </w:p>
        </w:tc>
        <w:tc>
          <w:tcPr>
            <w:tcW w:w="3011" w:type="dxa"/>
            <w:tcBorders>
              <w:top w:val="nil"/>
              <w:left w:val="nil"/>
              <w:bottom w:val="single" w:sz="4" w:space="0" w:color="auto"/>
              <w:right w:val="single" w:sz="4" w:space="0" w:color="auto"/>
            </w:tcBorders>
            <w:shd w:val="clear" w:color="auto" w:fill="auto"/>
            <w:noWrap/>
            <w:vAlign w:val="bottom"/>
            <w:hideMark/>
          </w:tcPr>
          <w:p w14:paraId="2DCDEF09"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перевод</w:t>
            </w:r>
          </w:p>
        </w:tc>
        <w:tc>
          <w:tcPr>
            <w:tcW w:w="1373" w:type="dxa"/>
            <w:tcBorders>
              <w:top w:val="nil"/>
              <w:left w:val="nil"/>
              <w:bottom w:val="single" w:sz="4" w:space="0" w:color="auto"/>
              <w:right w:val="single" w:sz="4" w:space="0" w:color="auto"/>
            </w:tcBorders>
            <w:shd w:val="clear" w:color="auto" w:fill="auto"/>
            <w:noWrap/>
            <w:vAlign w:val="bottom"/>
            <w:hideMark/>
          </w:tcPr>
          <w:p w14:paraId="5057F3D3"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081</w:t>
            </w:r>
          </w:p>
        </w:tc>
        <w:tc>
          <w:tcPr>
            <w:tcW w:w="1440" w:type="dxa"/>
            <w:tcBorders>
              <w:top w:val="nil"/>
              <w:left w:val="nil"/>
              <w:bottom w:val="single" w:sz="4" w:space="0" w:color="auto"/>
              <w:right w:val="single" w:sz="4" w:space="0" w:color="auto"/>
            </w:tcBorders>
            <w:shd w:val="clear" w:color="auto" w:fill="auto"/>
            <w:noWrap/>
            <w:vAlign w:val="bottom"/>
            <w:hideMark/>
          </w:tcPr>
          <w:p w14:paraId="5931D166"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20</w:t>
            </w:r>
          </w:p>
        </w:tc>
        <w:tc>
          <w:tcPr>
            <w:tcW w:w="2694" w:type="dxa"/>
            <w:tcBorders>
              <w:top w:val="nil"/>
              <w:left w:val="nil"/>
              <w:bottom w:val="single" w:sz="4" w:space="0" w:color="auto"/>
              <w:right w:val="single" w:sz="4" w:space="0" w:color="auto"/>
            </w:tcBorders>
            <w:shd w:val="clear" w:color="auto" w:fill="auto"/>
            <w:noWrap/>
            <w:vAlign w:val="bottom"/>
            <w:hideMark/>
          </w:tcPr>
          <w:p w14:paraId="673B1789"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инкассо</w:t>
            </w:r>
          </w:p>
        </w:tc>
      </w:tr>
      <w:tr w:rsidR="00C75B28" w:rsidRPr="00ED4057" w14:paraId="26398AD3" w14:textId="77777777" w:rsidTr="00C75B28">
        <w:trPr>
          <w:trHeight w:val="300"/>
        </w:trPr>
        <w:tc>
          <w:tcPr>
            <w:tcW w:w="1285" w:type="dxa"/>
            <w:tcBorders>
              <w:top w:val="nil"/>
              <w:left w:val="single" w:sz="4" w:space="0" w:color="auto"/>
              <w:bottom w:val="single" w:sz="4" w:space="0" w:color="auto"/>
              <w:right w:val="single" w:sz="4" w:space="0" w:color="auto"/>
            </w:tcBorders>
            <w:shd w:val="clear" w:color="auto" w:fill="auto"/>
            <w:noWrap/>
            <w:vAlign w:val="bottom"/>
            <w:hideMark/>
          </w:tcPr>
          <w:p w14:paraId="42D94986"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072</w:t>
            </w:r>
          </w:p>
        </w:tc>
        <w:tc>
          <w:tcPr>
            <w:tcW w:w="1285" w:type="dxa"/>
            <w:tcBorders>
              <w:top w:val="nil"/>
              <w:left w:val="nil"/>
              <w:bottom w:val="single" w:sz="4" w:space="0" w:color="auto"/>
              <w:right w:val="single" w:sz="4" w:space="0" w:color="auto"/>
            </w:tcBorders>
            <w:shd w:val="clear" w:color="auto" w:fill="auto"/>
            <w:noWrap/>
            <w:vAlign w:val="bottom"/>
            <w:hideMark/>
          </w:tcPr>
          <w:p w14:paraId="24E667C2"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20</w:t>
            </w:r>
          </w:p>
        </w:tc>
        <w:tc>
          <w:tcPr>
            <w:tcW w:w="3011" w:type="dxa"/>
            <w:tcBorders>
              <w:top w:val="nil"/>
              <w:left w:val="nil"/>
              <w:bottom w:val="single" w:sz="4" w:space="0" w:color="auto"/>
              <w:right w:val="single" w:sz="4" w:space="0" w:color="auto"/>
            </w:tcBorders>
            <w:shd w:val="clear" w:color="auto" w:fill="auto"/>
            <w:noWrap/>
            <w:vAlign w:val="bottom"/>
            <w:hideMark/>
          </w:tcPr>
          <w:p w14:paraId="36273B4B"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инкассо</w:t>
            </w:r>
          </w:p>
        </w:tc>
        <w:tc>
          <w:tcPr>
            <w:tcW w:w="1373" w:type="dxa"/>
            <w:tcBorders>
              <w:top w:val="nil"/>
              <w:left w:val="nil"/>
              <w:bottom w:val="single" w:sz="4" w:space="0" w:color="auto"/>
              <w:right w:val="single" w:sz="4" w:space="0" w:color="auto"/>
            </w:tcBorders>
            <w:shd w:val="clear" w:color="auto" w:fill="auto"/>
            <w:noWrap/>
            <w:vAlign w:val="bottom"/>
            <w:hideMark/>
          </w:tcPr>
          <w:p w14:paraId="1A1A8078"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081</w:t>
            </w:r>
          </w:p>
        </w:tc>
        <w:tc>
          <w:tcPr>
            <w:tcW w:w="1440" w:type="dxa"/>
            <w:tcBorders>
              <w:top w:val="nil"/>
              <w:left w:val="nil"/>
              <w:bottom w:val="single" w:sz="4" w:space="0" w:color="auto"/>
              <w:right w:val="single" w:sz="4" w:space="0" w:color="auto"/>
            </w:tcBorders>
            <w:shd w:val="clear" w:color="auto" w:fill="auto"/>
            <w:noWrap/>
            <w:vAlign w:val="bottom"/>
            <w:hideMark/>
          </w:tcPr>
          <w:p w14:paraId="05BF355E"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10</w:t>
            </w:r>
          </w:p>
        </w:tc>
        <w:tc>
          <w:tcPr>
            <w:tcW w:w="2694" w:type="dxa"/>
            <w:tcBorders>
              <w:top w:val="nil"/>
              <w:left w:val="nil"/>
              <w:bottom w:val="single" w:sz="4" w:space="0" w:color="auto"/>
              <w:right w:val="single" w:sz="4" w:space="0" w:color="auto"/>
            </w:tcBorders>
            <w:shd w:val="clear" w:color="auto" w:fill="auto"/>
            <w:noWrap/>
            <w:vAlign w:val="bottom"/>
            <w:hideMark/>
          </w:tcPr>
          <w:p w14:paraId="136F0C5A"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аккредитив</w:t>
            </w:r>
          </w:p>
        </w:tc>
      </w:tr>
      <w:tr w:rsidR="00C75B28" w:rsidRPr="00ED4057" w14:paraId="19D01867" w14:textId="77777777" w:rsidTr="00C75B28">
        <w:trPr>
          <w:trHeight w:val="300"/>
        </w:trPr>
        <w:tc>
          <w:tcPr>
            <w:tcW w:w="1285" w:type="dxa"/>
            <w:tcBorders>
              <w:top w:val="nil"/>
              <w:left w:val="single" w:sz="4" w:space="0" w:color="auto"/>
              <w:bottom w:val="single" w:sz="4" w:space="0" w:color="auto"/>
              <w:right w:val="single" w:sz="4" w:space="0" w:color="auto"/>
            </w:tcBorders>
            <w:shd w:val="clear" w:color="auto" w:fill="auto"/>
            <w:noWrap/>
            <w:vAlign w:val="bottom"/>
            <w:hideMark/>
          </w:tcPr>
          <w:p w14:paraId="088F87FD"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072</w:t>
            </w:r>
          </w:p>
        </w:tc>
        <w:tc>
          <w:tcPr>
            <w:tcW w:w="1285" w:type="dxa"/>
            <w:tcBorders>
              <w:top w:val="nil"/>
              <w:left w:val="nil"/>
              <w:bottom w:val="single" w:sz="4" w:space="0" w:color="auto"/>
              <w:right w:val="single" w:sz="4" w:space="0" w:color="auto"/>
            </w:tcBorders>
            <w:shd w:val="clear" w:color="auto" w:fill="auto"/>
            <w:noWrap/>
            <w:vAlign w:val="bottom"/>
            <w:hideMark/>
          </w:tcPr>
          <w:p w14:paraId="0560A565"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10</w:t>
            </w:r>
          </w:p>
        </w:tc>
        <w:tc>
          <w:tcPr>
            <w:tcW w:w="3011" w:type="dxa"/>
            <w:tcBorders>
              <w:top w:val="nil"/>
              <w:left w:val="nil"/>
              <w:bottom w:val="single" w:sz="4" w:space="0" w:color="auto"/>
              <w:right w:val="single" w:sz="4" w:space="0" w:color="auto"/>
            </w:tcBorders>
            <w:shd w:val="clear" w:color="auto" w:fill="auto"/>
            <w:noWrap/>
            <w:vAlign w:val="bottom"/>
            <w:hideMark/>
          </w:tcPr>
          <w:p w14:paraId="67B5B4CF"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аккредитив</w:t>
            </w:r>
          </w:p>
        </w:tc>
        <w:tc>
          <w:tcPr>
            <w:tcW w:w="1373" w:type="dxa"/>
            <w:tcBorders>
              <w:top w:val="nil"/>
              <w:left w:val="nil"/>
              <w:bottom w:val="single" w:sz="4" w:space="0" w:color="auto"/>
              <w:right w:val="single" w:sz="4" w:space="0" w:color="auto"/>
            </w:tcBorders>
            <w:shd w:val="clear" w:color="auto" w:fill="auto"/>
            <w:noWrap/>
            <w:vAlign w:val="bottom"/>
            <w:hideMark/>
          </w:tcPr>
          <w:p w14:paraId="40E64DFA"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081</w:t>
            </w:r>
          </w:p>
        </w:tc>
        <w:tc>
          <w:tcPr>
            <w:tcW w:w="1440" w:type="dxa"/>
            <w:tcBorders>
              <w:top w:val="nil"/>
              <w:left w:val="nil"/>
              <w:bottom w:val="single" w:sz="4" w:space="0" w:color="auto"/>
              <w:right w:val="single" w:sz="4" w:space="0" w:color="auto"/>
            </w:tcBorders>
            <w:shd w:val="clear" w:color="auto" w:fill="auto"/>
            <w:noWrap/>
            <w:vAlign w:val="bottom"/>
            <w:hideMark/>
          </w:tcPr>
          <w:p w14:paraId="5E4A556C"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00</w:t>
            </w:r>
          </w:p>
        </w:tc>
        <w:tc>
          <w:tcPr>
            <w:tcW w:w="2694" w:type="dxa"/>
            <w:tcBorders>
              <w:top w:val="nil"/>
              <w:left w:val="nil"/>
              <w:bottom w:val="single" w:sz="4" w:space="0" w:color="auto"/>
              <w:right w:val="single" w:sz="4" w:space="0" w:color="auto"/>
            </w:tcBorders>
            <w:shd w:val="clear" w:color="auto" w:fill="auto"/>
            <w:noWrap/>
            <w:vAlign w:val="bottom"/>
            <w:hideMark/>
          </w:tcPr>
          <w:p w14:paraId="64BBF5C3"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авансовый платеж</w:t>
            </w:r>
          </w:p>
        </w:tc>
      </w:tr>
      <w:tr w:rsidR="00C75B28" w:rsidRPr="00ED4057" w14:paraId="5F3C5B1C" w14:textId="77777777" w:rsidTr="00C75B28">
        <w:trPr>
          <w:trHeight w:val="300"/>
        </w:trPr>
        <w:tc>
          <w:tcPr>
            <w:tcW w:w="1285" w:type="dxa"/>
            <w:tcBorders>
              <w:top w:val="nil"/>
              <w:left w:val="single" w:sz="4" w:space="0" w:color="auto"/>
              <w:bottom w:val="single" w:sz="4" w:space="0" w:color="auto"/>
              <w:right w:val="single" w:sz="4" w:space="0" w:color="auto"/>
            </w:tcBorders>
            <w:shd w:val="clear" w:color="auto" w:fill="auto"/>
            <w:noWrap/>
            <w:vAlign w:val="bottom"/>
            <w:hideMark/>
          </w:tcPr>
          <w:p w14:paraId="5F44E3BC"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072</w:t>
            </w:r>
          </w:p>
        </w:tc>
        <w:tc>
          <w:tcPr>
            <w:tcW w:w="1285" w:type="dxa"/>
            <w:tcBorders>
              <w:top w:val="nil"/>
              <w:left w:val="nil"/>
              <w:bottom w:val="single" w:sz="4" w:space="0" w:color="auto"/>
              <w:right w:val="single" w:sz="4" w:space="0" w:color="auto"/>
            </w:tcBorders>
            <w:shd w:val="clear" w:color="auto" w:fill="auto"/>
            <w:noWrap/>
            <w:vAlign w:val="bottom"/>
            <w:hideMark/>
          </w:tcPr>
          <w:p w14:paraId="70E1859A"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00</w:t>
            </w:r>
          </w:p>
        </w:tc>
        <w:tc>
          <w:tcPr>
            <w:tcW w:w="3011" w:type="dxa"/>
            <w:tcBorders>
              <w:top w:val="nil"/>
              <w:left w:val="nil"/>
              <w:bottom w:val="single" w:sz="4" w:space="0" w:color="auto"/>
              <w:right w:val="single" w:sz="4" w:space="0" w:color="auto"/>
            </w:tcBorders>
            <w:shd w:val="clear" w:color="auto" w:fill="auto"/>
            <w:noWrap/>
            <w:vAlign w:val="bottom"/>
            <w:hideMark/>
          </w:tcPr>
          <w:p w14:paraId="16CF4AC7"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авансовый платеж</w:t>
            </w:r>
          </w:p>
        </w:tc>
        <w:tc>
          <w:tcPr>
            <w:tcW w:w="1373" w:type="dxa"/>
            <w:tcBorders>
              <w:top w:val="nil"/>
              <w:left w:val="nil"/>
              <w:bottom w:val="single" w:sz="4" w:space="0" w:color="auto"/>
              <w:right w:val="single" w:sz="4" w:space="0" w:color="auto"/>
            </w:tcBorders>
            <w:shd w:val="clear" w:color="auto" w:fill="auto"/>
            <w:noWrap/>
            <w:vAlign w:val="bottom"/>
            <w:hideMark/>
          </w:tcPr>
          <w:p w14:paraId="29746213"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081</w:t>
            </w:r>
          </w:p>
        </w:tc>
        <w:tc>
          <w:tcPr>
            <w:tcW w:w="1440" w:type="dxa"/>
            <w:tcBorders>
              <w:top w:val="nil"/>
              <w:left w:val="nil"/>
              <w:bottom w:val="single" w:sz="4" w:space="0" w:color="auto"/>
              <w:right w:val="single" w:sz="4" w:space="0" w:color="auto"/>
            </w:tcBorders>
            <w:shd w:val="clear" w:color="auto" w:fill="auto"/>
            <w:noWrap/>
            <w:vAlign w:val="bottom"/>
            <w:hideMark/>
          </w:tcPr>
          <w:p w14:paraId="70E34C10"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40</w:t>
            </w:r>
          </w:p>
        </w:tc>
        <w:tc>
          <w:tcPr>
            <w:tcW w:w="2694" w:type="dxa"/>
            <w:tcBorders>
              <w:top w:val="nil"/>
              <w:left w:val="nil"/>
              <w:bottom w:val="single" w:sz="4" w:space="0" w:color="auto"/>
              <w:right w:val="single" w:sz="4" w:space="0" w:color="auto"/>
            </w:tcBorders>
            <w:shd w:val="clear" w:color="auto" w:fill="auto"/>
            <w:noWrap/>
            <w:vAlign w:val="bottom"/>
            <w:hideMark/>
          </w:tcPr>
          <w:p w14:paraId="5AEA07DC"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аккредитив/инкассо</w:t>
            </w:r>
          </w:p>
        </w:tc>
      </w:tr>
      <w:tr w:rsidR="00C75B28" w:rsidRPr="00ED4057" w14:paraId="73AB1A17" w14:textId="77777777" w:rsidTr="00C75B28">
        <w:trPr>
          <w:trHeight w:val="300"/>
        </w:trPr>
        <w:tc>
          <w:tcPr>
            <w:tcW w:w="1285" w:type="dxa"/>
            <w:tcBorders>
              <w:top w:val="nil"/>
              <w:left w:val="single" w:sz="4" w:space="0" w:color="auto"/>
              <w:bottom w:val="single" w:sz="4" w:space="0" w:color="auto"/>
              <w:right w:val="single" w:sz="4" w:space="0" w:color="auto"/>
            </w:tcBorders>
            <w:shd w:val="clear" w:color="auto" w:fill="auto"/>
            <w:noWrap/>
            <w:vAlign w:val="bottom"/>
            <w:hideMark/>
          </w:tcPr>
          <w:p w14:paraId="2980395C"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072</w:t>
            </w:r>
          </w:p>
        </w:tc>
        <w:tc>
          <w:tcPr>
            <w:tcW w:w="1285" w:type="dxa"/>
            <w:tcBorders>
              <w:top w:val="nil"/>
              <w:left w:val="nil"/>
              <w:bottom w:val="single" w:sz="4" w:space="0" w:color="auto"/>
              <w:right w:val="single" w:sz="4" w:space="0" w:color="auto"/>
            </w:tcBorders>
            <w:shd w:val="clear" w:color="auto" w:fill="auto"/>
            <w:noWrap/>
            <w:vAlign w:val="bottom"/>
            <w:hideMark/>
          </w:tcPr>
          <w:p w14:paraId="37253F63"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40</w:t>
            </w:r>
          </w:p>
        </w:tc>
        <w:tc>
          <w:tcPr>
            <w:tcW w:w="3011" w:type="dxa"/>
            <w:tcBorders>
              <w:top w:val="nil"/>
              <w:left w:val="nil"/>
              <w:bottom w:val="single" w:sz="4" w:space="0" w:color="auto"/>
              <w:right w:val="single" w:sz="4" w:space="0" w:color="auto"/>
            </w:tcBorders>
            <w:shd w:val="clear" w:color="auto" w:fill="auto"/>
            <w:noWrap/>
            <w:vAlign w:val="bottom"/>
            <w:hideMark/>
          </w:tcPr>
          <w:p w14:paraId="2AFD7EF3"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аккредитив/инкассо</w:t>
            </w:r>
          </w:p>
        </w:tc>
        <w:tc>
          <w:tcPr>
            <w:tcW w:w="1373" w:type="dxa"/>
            <w:tcBorders>
              <w:top w:val="nil"/>
              <w:left w:val="nil"/>
              <w:bottom w:val="single" w:sz="4" w:space="0" w:color="auto"/>
              <w:right w:val="single" w:sz="4" w:space="0" w:color="auto"/>
            </w:tcBorders>
            <w:shd w:val="clear" w:color="auto" w:fill="auto"/>
            <w:noWrap/>
            <w:vAlign w:val="bottom"/>
            <w:hideMark/>
          </w:tcPr>
          <w:p w14:paraId="59FBFCC7"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081</w:t>
            </w:r>
          </w:p>
        </w:tc>
        <w:tc>
          <w:tcPr>
            <w:tcW w:w="1440" w:type="dxa"/>
            <w:tcBorders>
              <w:top w:val="nil"/>
              <w:left w:val="nil"/>
              <w:bottom w:val="single" w:sz="4" w:space="0" w:color="auto"/>
              <w:right w:val="single" w:sz="4" w:space="0" w:color="auto"/>
            </w:tcBorders>
            <w:shd w:val="clear" w:color="auto" w:fill="auto"/>
            <w:noWrap/>
            <w:vAlign w:val="bottom"/>
            <w:hideMark/>
          </w:tcPr>
          <w:p w14:paraId="331D4997"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99</w:t>
            </w:r>
          </w:p>
        </w:tc>
        <w:tc>
          <w:tcPr>
            <w:tcW w:w="2694" w:type="dxa"/>
            <w:tcBorders>
              <w:top w:val="nil"/>
              <w:left w:val="nil"/>
              <w:bottom w:val="single" w:sz="4" w:space="0" w:color="auto"/>
              <w:right w:val="single" w:sz="4" w:space="0" w:color="auto"/>
            </w:tcBorders>
            <w:shd w:val="clear" w:color="auto" w:fill="auto"/>
            <w:noWrap/>
            <w:vAlign w:val="bottom"/>
            <w:hideMark/>
          </w:tcPr>
          <w:p w14:paraId="059D03E5"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прочие виды расчетов</w:t>
            </w:r>
          </w:p>
        </w:tc>
      </w:tr>
      <w:tr w:rsidR="00C75B28" w:rsidRPr="00ED4057" w14:paraId="7D204AF3" w14:textId="77777777" w:rsidTr="00C75B28">
        <w:trPr>
          <w:trHeight w:val="300"/>
        </w:trPr>
        <w:tc>
          <w:tcPr>
            <w:tcW w:w="1285" w:type="dxa"/>
            <w:tcBorders>
              <w:top w:val="nil"/>
              <w:left w:val="single" w:sz="4" w:space="0" w:color="auto"/>
              <w:bottom w:val="single" w:sz="4" w:space="0" w:color="auto"/>
              <w:right w:val="single" w:sz="4" w:space="0" w:color="auto"/>
            </w:tcBorders>
            <w:shd w:val="clear" w:color="auto" w:fill="auto"/>
            <w:noWrap/>
            <w:vAlign w:val="bottom"/>
            <w:hideMark/>
          </w:tcPr>
          <w:p w14:paraId="0614E383"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072</w:t>
            </w:r>
          </w:p>
        </w:tc>
        <w:tc>
          <w:tcPr>
            <w:tcW w:w="1285" w:type="dxa"/>
            <w:tcBorders>
              <w:top w:val="nil"/>
              <w:left w:val="nil"/>
              <w:bottom w:val="single" w:sz="4" w:space="0" w:color="auto"/>
              <w:right w:val="single" w:sz="4" w:space="0" w:color="auto"/>
            </w:tcBorders>
            <w:shd w:val="clear" w:color="auto" w:fill="auto"/>
            <w:noWrap/>
            <w:vAlign w:val="bottom"/>
            <w:hideMark/>
          </w:tcPr>
          <w:p w14:paraId="6A68D581"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99</w:t>
            </w:r>
          </w:p>
        </w:tc>
        <w:tc>
          <w:tcPr>
            <w:tcW w:w="3011" w:type="dxa"/>
            <w:tcBorders>
              <w:top w:val="nil"/>
              <w:left w:val="nil"/>
              <w:bottom w:val="single" w:sz="4" w:space="0" w:color="auto"/>
              <w:right w:val="single" w:sz="4" w:space="0" w:color="auto"/>
            </w:tcBorders>
            <w:shd w:val="clear" w:color="auto" w:fill="auto"/>
            <w:noWrap/>
            <w:vAlign w:val="bottom"/>
            <w:hideMark/>
          </w:tcPr>
          <w:p w14:paraId="52D3A98D"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прочие виды расчетов</w:t>
            </w:r>
          </w:p>
        </w:tc>
        <w:tc>
          <w:tcPr>
            <w:tcW w:w="1373" w:type="dxa"/>
            <w:tcBorders>
              <w:top w:val="nil"/>
              <w:left w:val="nil"/>
              <w:bottom w:val="single" w:sz="4" w:space="0" w:color="auto"/>
              <w:right w:val="single" w:sz="4" w:space="0" w:color="auto"/>
            </w:tcBorders>
            <w:shd w:val="clear" w:color="auto" w:fill="auto"/>
            <w:noWrap/>
            <w:vAlign w:val="bottom"/>
            <w:hideMark/>
          </w:tcPr>
          <w:p w14:paraId="1D1C7173"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081</w:t>
            </w:r>
          </w:p>
        </w:tc>
        <w:tc>
          <w:tcPr>
            <w:tcW w:w="1440" w:type="dxa"/>
            <w:tcBorders>
              <w:top w:val="nil"/>
              <w:left w:val="nil"/>
              <w:bottom w:val="single" w:sz="4" w:space="0" w:color="auto"/>
              <w:right w:val="single" w:sz="4" w:space="0" w:color="auto"/>
            </w:tcBorders>
            <w:shd w:val="clear" w:color="auto" w:fill="auto"/>
            <w:noWrap/>
            <w:vAlign w:val="bottom"/>
            <w:hideMark/>
          </w:tcPr>
          <w:p w14:paraId="6738F97B"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80</w:t>
            </w:r>
          </w:p>
        </w:tc>
        <w:tc>
          <w:tcPr>
            <w:tcW w:w="2694" w:type="dxa"/>
            <w:tcBorders>
              <w:top w:val="nil"/>
              <w:left w:val="nil"/>
              <w:bottom w:val="single" w:sz="4" w:space="0" w:color="auto"/>
              <w:right w:val="single" w:sz="4" w:space="0" w:color="auto"/>
            </w:tcBorders>
            <w:shd w:val="clear" w:color="auto" w:fill="auto"/>
            <w:noWrap/>
            <w:vAlign w:val="bottom"/>
            <w:hideMark/>
          </w:tcPr>
          <w:p w14:paraId="0FC7C013"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безвозмездная поставка</w:t>
            </w:r>
          </w:p>
        </w:tc>
      </w:tr>
      <w:tr w:rsidR="00C75B28" w:rsidRPr="00ED4057" w14:paraId="04E4CDBC" w14:textId="77777777" w:rsidTr="00C75B28">
        <w:trPr>
          <w:trHeight w:val="300"/>
        </w:trPr>
        <w:tc>
          <w:tcPr>
            <w:tcW w:w="1285" w:type="dxa"/>
            <w:tcBorders>
              <w:top w:val="nil"/>
              <w:left w:val="single" w:sz="4" w:space="0" w:color="auto"/>
              <w:bottom w:val="single" w:sz="4" w:space="0" w:color="auto"/>
              <w:right w:val="single" w:sz="4" w:space="0" w:color="auto"/>
            </w:tcBorders>
            <w:shd w:val="clear" w:color="auto" w:fill="auto"/>
            <w:noWrap/>
            <w:vAlign w:val="bottom"/>
            <w:hideMark/>
          </w:tcPr>
          <w:p w14:paraId="5AE8595E"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072</w:t>
            </w:r>
          </w:p>
        </w:tc>
        <w:tc>
          <w:tcPr>
            <w:tcW w:w="1285" w:type="dxa"/>
            <w:tcBorders>
              <w:top w:val="nil"/>
              <w:left w:val="nil"/>
              <w:bottom w:val="single" w:sz="4" w:space="0" w:color="auto"/>
              <w:right w:val="single" w:sz="4" w:space="0" w:color="auto"/>
            </w:tcBorders>
            <w:shd w:val="clear" w:color="auto" w:fill="auto"/>
            <w:noWrap/>
            <w:vAlign w:val="bottom"/>
            <w:hideMark/>
          </w:tcPr>
          <w:p w14:paraId="1EB94630"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80</w:t>
            </w:r>
          </w:p>
        </w:tc>
        <w:tc>
          <w:tcPr>
            <w:tcW w:w="3011" w:type="dxa"/>
            <w:tcBorders>
              <w:top w:val="nil"/>
              <w:left w:val="nil"/>
              <w:bottom w:val="single" w:sz="4" w:space="0" w:color="auto"/>
              <w:right w:val="single" w:sz="4" w:space="0" w:color="auto"/>
            </w:tcBorders>
            <w:shd w:val="clear" w:color="auto" w:fill="auto"/>
            <w:noWrap/>
            <w:vAlign w:val="bottom"/>
            <w:hideMark/>
          </w:tcPr>
          <w:p w14:paraId="44C66D83"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безвозмездная поставка</w:t>
            </w:r>
          </w:p>
        </w:tc>
        <w:tc>
          <w:tcPr>
            <w:tcW w:w="1373" w:type="dxa"/>
            <w:tcBorders>
              <w:top w:val="nil"/>
              <w:left w:val="nil"/>
              <w:bottom w:val="single" w:sz="4" w:space="0" w:color="auto"/>
              <w:right w:val="single" w:sz="4" w:space="0" w:color="auto"/>
            </w:tcBorders>
            <w:shd w:val="clear" w:color="auto" w:fill="auto"/>
            <w:noWrap/>
            <w:vAlign w:val="bottom"/>
            <w:hideMark/>
          </w:tcPr>
          <w:p w14:paraId="0B641EC6"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081</w:t>
            </w:r>
          </w:p>
        </w:tc>
        <w:tc>
          <w:tcPr>
            <w:tcW w:w="1440" w:type="dxa"/>
            <w:tcBorders>
              <w:top w:val="nil"/>
              <w:left w:val="nil"/>
              <w:bottom w:val="single" w:sz="4" w:space="0" w:color="auto"/>
              <w:right w:val="single" w:sz="4" w:space="0" w:color="auto"/>
            </w:tcBorders>
            <w:shd w:val="clear" w:color="auto" w:fill="auto"/>
            <w:noWrap/>
            <w:vAlign w:val="bottom"/>
            <w:hideMark/>
          </w:tcPr>
          <w:p w14:paraId="1AFD3FCA"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70</w:t>
            </w:r>
          </w:p>
        </w:tc>
        <w:tc>
          <w:tcPr>
            <w:tcW w:w="2694" w:type="dxa"/>
            <w:tcBorders>
              <w:top w:val="nil"/>
              <w:left w:val="nil"/>
              <w:bottom w:val="single" w:sz="4" w:space="0" w:color="auto"/>
              <w:right w:val="single" w:sz="4" w:space="0" w:color="auto"/>
            </w:tcBorders>
            <w:shd w:val="clear" w:color="auto" w:fill="auto"/>
            <w:noWrap/>
            <w:vAlign w:val="bottom"/>
            <w:hideMark/>
          </w:tcPr>
          <w:p w14:paraId="0084E228"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аккредитив/инкассо/перевод</w:t>
            </w:r>
          </w:p>
        </w:tc>
      </w:tr>
      <w:tr w:rsidR="00C75B28" w:rsidRPr="00ED4057" w14:paraId="73EF0E0F" w14:textId="77777777" w:rsidTr="00C75B28">
        <w:trPr>
          <w:trHeight w:val="300"/>
        </w:trPr>
        <w:tc>
          <w:tcPr>
            <w:tcW w:w="1285" w:type="dxa"/>
            <w:tcBorders>
              <w:top w:val="nil"/>
              <w:left w:val="single" w:sz="4" w:space="0" w:color="auto"/>
              <w:bottom w:val="single" w:sz="4" w:space="0" w:color="auto"/>
              <w:right w:val="single" w:sz="4" w:space="0" w:color="auto"/>
            </w:tcBorders>
            <w:shd w:val="clear" w:color="auto" w:fill="auto"/>
            <w:noWrap/>
            <w:vAlign w:val="bottom"/>
            <w:hideMark/>
          </w:tcPr>
          <w:p w14:paraId="58B5576D"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072</w:t>
            </w:r>
          </w:p>
        </w:tc>
        <w:tc>
          <w:tcPr>
            <w:tcW w:w="1285" w:type="dxa"/>
            <w:tcBorders>
              <w:top w:val="nil"/>
              <w:left w:val="nil"/>
              <w:bottom w:val="single" w:sz="4" w:space="0" w:color="auto"/>
              <w:right w:val="single" w:sz="4" w:space="0" w:color="auto"/>
            </w:tcBorders>
            <w:shd w:val="clear" w:color="auto" w:fill="auto"/>
            <w:noWrap/>
            <w:vAlign w:val="bottom"/>
            <w:hideMark/>
          </w:tcPr>
          <w:p w14:paraId="3FE7C36D"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70</w:t>
            </w:r>
          </w:p>
        </w:tc>
        <w:tc>
          <w:tcPr>
            <w:tcW w:w="3011" w:type="dxa"/>
            <w:tcBorders>
              <w:top w:val="nil"/>
              <w:left w:val="nil"/>
              <w:bottom w:val="single" w:sz="4" w:space="0" w:color="auto"/>
              <w:right w:val="single" w:sz="4" w:space="0" w:color="auto"/>
            </w:tcBorders>
            <w:shd w:val="clear" w:color="auto" w:fill="auto"/>
            <w:noWrap/>
            <w:vAlign w:val="bottom"/>
            <w:hideMark/>
          </w:tcPr>
          <w:p w14:paraId="39410A7C"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аккредитив/инкассо/перевод</w:t>
            </w:r>
          </w:p>
        </w:tc>
        <w:tc>
          <w:tcPr>
            <w:tcW w:w="1373" w:type="dxa"/>
            <w:tcBorders>
              <w:top w:val="nil"/>
              <w:left w:val="nil"/>
              <w:bottom w:val="single" w:sz="4" w:space="0" w:color="auto"/>
              <w:right w:val="single" w:sz="4" w:space="0" w:color="auto"/>
            </w:tcBorders>
            <w:shd w:val="clear" w:color="auto" w:fill="auto"/>
            <w:noWrap/>
            <w:vAlign w:val="bottom"/>
            <w:hideMark/>
          </w:tcPr>
          <w:p w14:paraId="0F3C0161"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081</w:t>
            </w:r>
          </w:p>
        </w:tc>
        <w:tc>
          <w:tcPr>
            <w:tcW w:w="1440" w:type="dxa"/>
            <w:tcBorders>
              <w:top w:val="nil"/>
              <w:left w:val="nil"/>
              <w:bottom w:val="single" w:sz="4" w:space="0" w:color="auto"/>
              <w:right w:val="single" w:sz="4" w:space="0" w:color="auto"/>
            </w:tcBorders>
            <w:shd w:val="clear" w:color="auto" w:fill="auto"/>
            <w:noWrap/>
            <w:vAlign w:val="bottom"/>
            <w:hideMark/>
          </w:tcPr>
          <w:p w14:paraId="0C0DA0E9"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60</w:t>
            </w:r>
          </w:p>
        </w:tc>
        <w:tc>
          <w:tcPr>
            <w:tcW w:w="2694" w:type="dxa"/>
            <w:tcBorders>
              <w:top w:val="nil"/>
              <w:left w:val="nil"/>
              <w:bottom w:val="single" w:sz="4" w:space="0" w:color="auto"/>
              <w:right w:val="single" w:sz="4" w:space="0" w:color="auto"/>
            </w:tcBorders>
            <w:shd w:val="clear" w:color="auto" w:fill="auto"/>
            <w:noWrap/>
            <w:vAlign w:val="bottom"/>
            <w:hideMark/>
          </w:tcPr>
          <w:p w14:paraId="01E2C6BE"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инкассо/перевод</w:t>
            </w:r>
          </w:p>
        </w:tc>
      </w:tr>
      <w:tr w:rsidR="00C75B28" w:rsidRPr="00ED4057" w14:paraId="549937DA" w14:textId="77777777" w:rsidTr="00C75B28">
        <w:trPr>
          <w:trHeight w:val="300"/>
        </w:trPr>
        <w:tc>
          <w:tcPr>
            <w:tcW w:w="1285" w:type="dxa"/>
            <w:tcBorders>
              <w:top w:val="nil"/>
              <w:left w:val="single" w:sz="4" w:space="0" w:color="auto"/>
              <w:bottom w:val="single" w:sz="4" w:space="0" w:color="auto"/>
              <w:right w:val="single" w:sz="4" w:space="0" w:color="auto"/>
            </w:tcBorders>
            <w:shd w:val="clear" w:color="auto" w:fill="auto"/>
            <w:noWrap/>
            <w:vAlign w:val="bottom"/>
            <w:hideMark/>
          </w:tcPr>
          <w:p w14:paraId="34FB47A5"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072</w:t>
            </w:r>
          </w:p>
        </w:tc>
        <w:tc>
          <w:tcPr>
            <w:tcW w:w="1285" w:type="dxa"/>
            <w:tcBorders>
              <w:top w:val="nil"/>
              <w:left w:val="nil"/>
              <w:bottom w:val="single" w:sz="4" w:space="0" w:color="auto"/>
              <w:right w:val="single" w:sz="4" w:space="0" w:color="auto"/>
            </w:tcBorders>
            <w:shd w:val="clear" w:color="auto" w:fill="auto"/>
            <w:noWrap/>
            <w:vAlign w:val="bottom"/>
            <w:hideMark/>
          </w:tcPr>
          <w:p w14:paraId="26F8489A"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60</w:t>
            </w:r>
          </w:p>
        </w:tc>
        <w:tc>
          <w:tcPr>
            <w:tcW w:w="3011" w:type="dxa"/>
            <w:tcBorders>
              <w:top w:val="nil"/>
              <w:left w:val="nil"/>
              <w:bottom w:val="single" w:sz="4" w:space="0" w:color="auto"/>
              <w:right w:val="single" w:sz="4" w:space="0" w:color="auto"/>
            </w:tcBorders>
            <w:shd w:val="clear" w:color="auto" w:fill="auto"/>
            <w:noWrap/>
            <w:vAlign w:val="bottom"/>
            <w:hideMark/>
          </w:tcPr>
          <w:p w14:paraId="1E06169C"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инкассо/перевод</w:t>
            </w:r>
          </w:p>
        </w:tc>
        <w:tc>
          <w:tcPr>
            <w:tcW w:w="1373" w:type="dxa"/>
            <w:tcBorders>
              <w:top w:val="nil"/>
              <w:left w:val="nil"/>
              <w:bottom w:val="single" w:sz="4" w:space="0" w:color="auto"/>
              <w:right w:val="single" w:sz="4" w:space="0" w:color="auto"/>
            </w:tcBorders>
            <w:shd w:val="clear" w:color="auto" w:fill="auto"/>
            <w:noWrap/>
            <w:vAlign w:val="bottom"/>
            <w:hideMark/>
          </w:tcPr>
          <w:p w14:paraId="6A9E3044"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081</w:t>
            </w:r>
          </w:p>
        </w:tc>
        <w:tc>
          <w:tcPr>
            <w:tcW w:w="1440" w:type="dxa"/>
            <w:tcBorders>
              <w:top w:val="nil"/>
              <w:left w:val="nil"/>
              <w:bottom w:val="single" w:sz="4" w:space="0" w:color="auto"/>
              <w:right w:val="single" w:sz="4" w:space="0" w:color="auto"/>
            </w:tcBorders>
            <w:shd w:val="clear" w:color="auto" w:fill="auto"/>
            <w:noWrap/>
            <w:vAlign w:val="bottom"/>
            <w:hideMark/>
          </w:tcPr>
          <w:p w14:paraId="51AE997D"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50</w:t>
            </w:r>
          </w:p>
        </w:tc>
        <w:tc>
          <w:tcPr>
            <w:tcW w:w="2694" w:type="dxa"/>
            <w:tcBorders>
              <w:top w:val="nil"/>
              <w:left w:val="nil"/>
              <w:bottom w:val="single" w:sz="4" w:space="0" w:color="auto"/>
              <w:right w:val="single" w:sz="4" w:space="0" w:color="auto"/>
            </w:tcBorders>
            <w:shd w:val="clear" w:color="auto" w:fill="auto"/>
            <w:noWrap/>
            <w:vAlign w:val="bottom"/>
            <w:hideMark/>
          </w:tcPr>
          <w:p w14:paraId="324322C2"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аккредитив/перевод</w:t>
            </w:r>
          </w:p>
        </w:tc>
      </w:tr>
      <w:tr w:rsidR="00C75B28" w:rsidRPr="00ED4057" w14:paraId="240C7A10" w14:textId="77777777" w:rsidTr="00C75B28">
        <w:trPr>
          <w:trHeight w:val="300"/>
        </w:trPr>
        <w:tc>
          <w:tcPr>
            <w:tcW w:w="1285" w:type="dxa"/>
            <w:tcBorders>
              <w:top w:val="nil"/>
              <w:left w:val="single" w:sz="4" w:space="0" w:color="auto"/>
              <w:bottom w:val="single" w:sz="4" w:space="0" w:color="auto"/>
              <w:right w:val="single" w:sz="4" w:space="0" w:color="auto"/>
            </w:tcBorders>
            <w:shd w:val="clear" w:color="auto" w:fill="auto"/>
            <w:noWrap/>
            <w:vAlign w:val="bottom"/>
            <w:hideMark/>
          </w:tcPr>
          <w:p w14:paraId="15009C0F"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072</w:t>
            </w:r>
          </w:p>
        </w:tc>
        <w:tc>
          <w:tcPr>
            <w:tcW w:w="1285" w:type="dxa"/>
            <w:tcBorders>
              <w:top w:val="nil"/>
              <w:left w:val="nil"/>
              <w:bottom w:val="single" w:sz="4" w:space="0" w:color="auto"/>
              <w:right w:val="single" w:sz="4" w:space="0" w:color="auto"/>
            </w:tcBorders>
            <w:shd w:val="clear" w:color="auto" w:fill="auto"/>
            <w:noWrap/>
            <w:vAlign w:val="bottom"/>
            <w:hideMark/>
          </w:tcPr>
          <w:p w14:paraId="536FBA93"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50</w:t>
            </w:r>
          </w:p>
        </w:tc>
        <w:tc>
          <w:tcPr>
            <w:tcW w:w="3011" w:type="dxa"/>
            <w:tcBorders>
              <w:top w:val="nil"/>
              <w:left w:val="nil"/>
              <w:bottom w:val="single" w:sz="4" w:space="0" w:color="auto"/>
              <w:right w:val="single" w:sz="4" w:space="0" w:color="auto"/>
            </w:tcBorders>
            <w:shd w:val="clear" w:color="auto" w:fill="auto"/>
            <w:noWrap/>
            <w:vAlign w:val="bottom"/>
            <w:hideMark/>
          </w:tcPr>
          <w:p w14:paraId="00556C0D"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аккредитив/перевод</w:t>
            </w:r>
          </w:p>
        </w:tc>
        <w:tc>
          <w:tcPr>
            <w:tcW w:w="1373" w:type="dxa"/>
            <w:tcBorders>
              <w:top w:val="nil"/>
              <w:left w:val="nil"/>
              <w:bottom w:val="single" w:sz="4" w:space="0" w:color="auto"/>
              <w:right w:val="single" w:sz="4" w:space="0" w:color="auto"/>
            </w:tcBorders>
            <w:shd w:val="clear" w:color="auto" w:fill="auto"/>
            <w:noWrap/>
            <w:vAlign w:val="bottom"/>
            <w:hideMark/>
          </w:tcPr>
          <w:p w14:paraId="681EEF9C"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082</w:t>
            </w:r>
          </w:p>
        </w:tc>
        <w:tc>
          <w:tcPr>
            <w:tcW w:w="1440" w:type="dxa"/>
            <w:tcBorders>
              <w:top w:val="nil"/>
              <w:left w:val="nil"/>
              <w:bottom w:val="single" w:sz="4" w:space="0" w:color="auto"/>
              <w:right w:val="single" w:sz="4" w:space="0" w:color="auto"/>
            </w:tcBorders>
            <w:shd w:val="clear" w:color="auto" w:fill="auto"/>
            <w:noWrap/>
            <w:vAlign w:val="bottom"/>
            <w:hideMark/>
          </w:tcPr>
          <w:p w14:paraId="05DB190E"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00</w:t>
            </w:r>
          </w:p>
        </w:tc>
        <w:tc>
          <w:tcPr>
            <w:tcW w:w="2694" w:type="dxa"/>
            <w:tcBorders>
              <w:top w:val="nil"/>
              <w:left w:val="nil"/>
              <w:bottom w:val="single" w:sz="4" w:space="0" w:color="auto"/>
              <w:right w:val="single" w:sz="4" w:space="0" w:color="auto"/>
            </w:tcBorders>
            <w:shd w:val="clear" w:color="auto" w:fill="auto"/>
            <w:noWrap/>
            <w:vAlign w:val="bottom"/>
            <w:hideMark/>
          </w:tcPr>
          <w:p w14:paraId="415CE6BB"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авансовый платеж</w:t>
            </w:r>
          </w:p>
        </w:tc>
      </w:tr>
      <w:tr w:rsidR="00C75B28" w:rsidRPr="00ED4057" w14:paraId="53E5CFC7" w14:textId="77777777" w:rsidTr="00C75B28">
        <w:trPr>
          <w:trHeight w:val="300"/>
        </w:trPr>
        <w:tc>
          <w:tcPr>
            <w:tcW w:w="1285" w:type="dxa"/>
            <w:tcBorders>
              <w:top w:val="nil"/>
              <w:left w:val="single" w:sz="4" w:space="0" w:color="auto"/>
              <w:bottom w:val="single" w:sz="4" w:space="0" w:color="auto"/>
              <w:right w:val="single" w:sz="4" w:space="0" w:color="auto"/>
            </w:tcBorders>
            <w:shd w:val="clear" w:color="auto" w:fill="auto"/>
            <w:noWrap/>
            <w:vAlign w:val="bottom"/>
            <w:hideMark/>
          </w:tcPr>
          <w:p w14:paraId="0DB38165"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078</w:t>
            </w:r>
          </w:p>
        </w:tc>
        <w:tc>
          <w:tcPr>
            <w:tcW w:w="1285" w:type="dxa"/>
            <w:tcBorders>
              <w:top w:val="nil"/>
              <w:left w:val="nil"/>
              <w:bottom w:val="single" w:sz="4" w:space="0" w:color="auto"/>
              <w:right w:val="single" w:sz="4" w:space="0" w:color="auto"/>
            </w:tcBorders>
            <w:shd w:val="clear" w:color="auto" w:fill="auto"/>
            <w:noWrap/>
            <w:vAlign w:val="bottom"/>
            <w:hideMark/>
          </w:tcPr>
          <w:p w14:paraId="3A77C167"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00</w:t>
            </w:r>
          </w:p>
        </w:tc>
        <w:tc>
          <w:tcPr>
            <w:tcW w:w="3011" w:type="dxa"/>
            <w:tcBorders>
              <w:top w:val="nil"/>
              <w:left w:val="nil"/>
              <w:bottom w:val="single" w:sz="4" w:space="0" w:color="auto"/>
              <w:right w:val="single" w:sz="4" w:space="0" w:color="auto"/>
            </w:tcBorders>
            <w:shd w:val="clear" w:color="auto" w:fill="auto"/>
            <w:noWrap/>
            <w:vAlign w:val="bottom"/>
            <w:hideMark/>
          </w:tcPr>
          <w:p w14:paraId="1F4371B9"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авансовый платеж</w:t>
            </w:r>
          </w:p>
        </w:tc>
        <w:tc>
          <w:tcPr>
            <w:tcW w:w="1373" w:type="dxa"/>
            <w:tcBorders>
              <w:top w:val="nil"/>
              <w:left w:val="nil"/>
              <w:bottom w:val="single" w:sz="4" w:space="0" w:color="auto"/>
              <w:right w:val="single" w:sz="4" w:space="0" w:color="auto"/>
            </w:tcBorders>
            <w:shd w:val="clear" w:color="auto" w:fill="auto"/>
            <w:noWrap/>
            <w:vAlign w:val="bottom"/>
            <w:hideMark/>
          </w:tcPr>
          <w:p w14:paraId="796E8FDC"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082</w:t>
            </w:r>
          </w:p>
        </w:tc>
        <w:tc>
          <w:tcPr>
            <w:tcW w:w="1440" w:type="dxa"/>
            <w:tcBorders>
              <w:top w:val="nil"/>
              <w:left w:val="nil"/>
              <w:bottom w:val="single" w:sz="4" w:space="0" w:color="auto"/>
              <w:right w:val="single" w:sz="4" w:space="0" w:color="auto"/>
            </w:tcBorders>
            <w:shd w:val="clear" w:color="auto" w:fill="auto"/>
            <w:noWrap/>
            <w:vAlign w:val="bottom"/>
            <w:hideMark/>
          </w:tcPr>
          <w:p w14:paraId="2191D9F8"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10</w:t>
            </w:r>
          </w:p>
        </w:tc>
        <w:tc>
          <w:tcPr>
            <w:tcW w:w="2694" w:type="dxa"/>
            <w:tcBorders>
              <w:top w:val="nil"/>
              <w:left w:val="nil"/>
              <w:bottom w:val="single" w:sz="4" w:space="0" w:color="auto"/>
              <w:right w:val="single" w:sz="4" w:space="0" w:color="auto"/>
            </w:tcBorders>
            <w:shd w:val="clear" w:color="auto" w:fill="auto"/>
            <w:noWrap/>
            <w:vAlign w:val="bottom"/>
            <w:hideMark/>
          </w:tcPr>
          <w:p w14:paraId="7363BA0F"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аккредитив</w:t>
            </w:r>
          </w:p>
        </w:tc>
      </w:tr>
      <w:tr w:rsidR="00C75B28" w:rsidRPr="00ED4057" w14:paraId="5B9E8656" w14:textId="77777777" w:rsidTr="00C75B28">
        <w:trPr>
          <w:trHeight w:val="300"/>
        </w:trPr>
        <w:tc>
          <w:tcPr>
            <w:tcW w:w="1285" w:type="dxa"/>
            <w:tcBorders>
              <w:top w:val="nil"/>
              <w:left w:val="single" w:sz="4" w:space="0" w:color="auto"/>
              <w:bottom w:val="single" w:sz="4" w:space="0" w:color="auto"/>
              <w:right w:val="single" w:sz="4" w:space="0" w:color="auto"/>
            </w:tcBorders>
            <w:shd w:val="clear" w:color="auto" w:fill="auto"/>
            <w:noWrap/>
            <w:vAlign w:val="bottom"/>
            <w:hideMark/>
          </w:tcPr>
          <w:p w14:paraId="3260E8B9"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078</w:t>
            </w:r>
          </w:p>
        </w:tc>
        <w:tc>
          <w:tcPr>
            <w:tcW w:w="1285" w:type="dxa"/>
            <w:tcBorders>
              <w:top w:val="nil"/>
              <w:left w:val="nil"/>
              <w:bottom w:val="single" w:sz="4" w:space="0" w:color="auto"/>
              <w:right w:val="single" w:sz="4" w:space="0" w:color="auto"/>
            </w:tcBorders>
            <w:shd w:val="clear" w:color="auto" w:fill="auto"/>
            <w:noWrap/>
            <w:vAlign w:val="bottom"/>
            <w:hideMark/>
          </w:tcPr>
          <w:p w14:paraId="4ACCDC78"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10</w:t>
            </w:r>
          </w:p>
        </w:tc>
        <w:tc>
          <w:tcPr>
            <w:tcW w:w="3011" w:type="dxa"/>
            <w:tcBorders>
              <w:top w:val="nil"/>
              <w:left w:val="nil"/>
              <w:bottom w:val="single" w:sz="4" w:space="0" w:color="auto"/>
              <w:right w:val="single" w:sz="4" w:space="0" w:color="auto"/>
            </w:tcBorders>
            <w:shd w:val="clear" w:color="auto" w:fill="auto"/>
            <w:noWrap/>
            <w:vAlign w:val="bottom"/>
            <w:hideMark/>
          </w:tcPr>
          <w:p w14:paraId="3032CA93"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аккредитив</w:t>
            </w:r>
          </w:p>
        </w:tc>
        <w:tc>
          <w:tcPr>
            <w:tcW w:w="1373" w:type="dxa"/>
            <w:tcBorders>
              <w:top w:val="nil"/>
              <w:left w:val="nil"/>
              <w:bottom w:val="single" w:sz="4" w:space="0" w:color="auto"/>
              <w:right w:val="single" w:sz="4" w:space="0" w:color="auto"/>
            </w:tcBorders>
            <w:shd w:val="clear" w:color="auto" w:fill="auto"/>
            <w:noWrap/>
            <w:vAlign w:val="bottom"/>
            <w:hideMark/>
          </w:tcPr>
          <w:p w14:paraId="27924138"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082</w:t>
            </w:r>
          </w:p>
        </w:tc>
        <w:tc>
          <w:tcPr>
            <w:tcW w:w="1440" w:type="dxa"/>
            <w:tcBorders>
              <w:top w:val="nil"/>
              <w:left w:val="nil"/>
              <w:bottom w:val="single" w:sz="4" w:space="0" w:color="auto"/>
              <w:right w:val="single" w:sz="4" w:space="0" w:color="auto"/>
            </w:tcBorders>
            <w:shd w:val="clear" w:color="auto" w:fill="auto"/>
            <w:noWrap/>
            <w:vAlign w:val="bottom"/>
            <w:hideMark/>
          </w:tcPr>
          <w:p w14:paraId="30DCD6B0"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20</w:t>
            </w:r>
          </w:p>
        </w:tc>
        <w:tc>
          <w:tcPr>
            <w:tcW w:w="2694" w:type="dxa"/>
            <w:tcBorders>
              <w:top w:val="nil"/>
              <w:left w:val="nil"/>
              <w:bottom w:val="single" w:sz="4" w:space="0" w:color="auto"/>
              <w:right w:val="single" w:sz="4" w:space="0" w:color="auto"/>
            </w:tcBorders>
            <w:shd w:val="clear" w:color="auto" w:fill="auto"/>
            <w:noWrap/>
            <w:vAlign w:val="bottom"/>
            <w:hideMark/>
          </w:tcPr>
          <w:p w14:paraId="2324F382"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инкассо</w:t>
            </w:r>
          </w:p>
        </w:tc>
      </w:tr>
      <w:tr w:rsidR="00C75B28" w:rsidRPr="00ED4057" w14:paraId="107B2D79" w14:textId="77777777" w:rsidTr="00C75B28">
        <w:trPr>
          <w:trHeight w:val="300"/>
        </w:trPr>
        <w:tc>
          <w:tcPr>
            <w:tcW w:w="1285" w:type="dxa"/>
            <w:tcBorders>
              <w:top w:val="nil"/>
              <w:left w:val="single" w:sz="4" w:space="0" w:color="auto"/>
              <w:bottom w:val="single" w:sz="4" w:space="0" w:color="auto"/>
              <w:right w:val="single" w:sz="4" w:space="0" w:color="auto"/>
            </w:tcBorders>
            <w:shd w:val="clear" w:color="auto" w:fill="auto"/>
            <w:noWrap/>
            <w:vAlign w:val="bottom"/>
            <w:hideMark/>
          </w:tcPr>
          <w:p w14:paraId="6B946F5A"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078</w:t>
            </w:r>
          </w:p>
        </w:tc>
        <w:tc>
          <w:tcPr>
            <w:tcW w:w="1285" w:type="dxa"/>
            <w:tcBorders>
              <w:top w:val="nil"/>
              <w:left w:val="nil"/>
              <w:bottom w:val="single" w:sz="4" w:space="0" w:color="auto"/>
              <w:right w:val="single" w:sz="4" w:space="0" w:color="auto"/>
            </w:tcBorders>
            <w:shd w:val="clear" w:color="auto" w:fill="auto"/>
            <w:noWrap/>
            <w:vAlign w:val="bottom"/>
            <w:hideMark/>
          </w:tcPr>
          <w:p w14:paraId="3880AEEE"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20</w:t>
            </w:r>
          </w:p>
        </w:tc>
        <w:tc>
          <w:tcPr>
            <w:tcW w:w="3011" w:type="dxa"/>
            <w:tcBorders>
              <w:top w:val="nil"/>
              <w:left w:val="nil"/>
              <w:bottom w:val="single" w:sz="4" w:space="0" w:color="auto"/>
              <w:right w:val="single" w:sz="4" w:space="0" w:color="auto"/>
            </w:tcBorders>
            <w:shd w:val="clear" w:color="auto" w:fill="auto"/>
            <w:noWrap/>
            <w:vAlign w:val="bottom"/>
            <w:hideMark/>
          </w:tcPr>
          <w:p w14:paraId="3BC3B535"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инкассо</w:t>
            </w:r>
          </w:p>
        </w:tc>
        <w:tc>
          <w:tcPr>
            <w:tcW w:w="1373" w:type="dxa"/>
            <w:tcBorders>
              <w:top w:val="nil"/>
              <w:left w:val="nil"/>
              <w:bottom w:val="single" w:sz="4" w:space="0" w:color="auto"/>
              <w:right w:val="single" w:sz="4" w:space="0" w:color="auto"/>
            </w:tcBorders>
            <w:shd w:val="clear" w:color="auto" w:fill="auto"/>
            <w:noWrap/>
            <w:vAlign w:val="bottom"/>
            <w:hideMark/>
          </w:tcPr>
          <w:p w14:paraId="5E0B7670"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082</w:t>
            </w:r>
          </w:p>
        </w:tc>
        <w:tc>
          <w:tcPr>
            <w:tcW w:w="1440" w:type="dxa"/>
            <w:tcBorders>
              <w:top w:val="nil"/>
              <w:left w:val="nil"/>
              <w:bottom w:val="single" w:sz="4" w:space="0" w:color="auto"/>
              <w:right w:val="single" w:sz="4" w:space="0" w:color="auto"/>
            </w:tcBorders>
            <w:shd w:val="clear" w:color="auto" w:fill="auto"/>
            <w:noWrap/>
            <w:vAlign w:val="bottom"/>
            <w:hideMark/>
          </w:tcPr>
          <w:p w14:paraId="78CB8BC3"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30</w:t>
            </w:r>
          </w:p>
        </w:tc>
        <w:tc>
          <w:tcPr>
            <w:tcW w:w="2694" w:type="dxa"/>
            <w:tcBorders>
              <w:top w:val="nil"/>
              <w:left w:val="nil"/>
              <w:bottom w:val="single" w:sz="4" w:space="0" w:color="auto"/>
              <w:right w:val="single" w:sz="4" w:space="0" w:color="auto"/>
            </w:tcBorders>
            <w:shd w:val="clear" w:color="auto" w:fill="auto"/>
            <w:noWrap/>
            <w:vAlign w:val="bottom"/>
            <w:hideMark/>
          </w:tcPr>
          <w:p w14:paraId="33BDB951"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перевод</w:t>
            </w:r>
          </w:p>
        </w:tc>
      </w:tr>
      <w:tr w:rsidR="00C75B28" w:rsidRPr="00ED4057" w14:paraId="7AA30DFA" w14:textId="77777777" w:rsidTr="00C75B28">
        <w:trPr>
          <w:trHeight w:val="300"/>
        </w:trPr>
        <w:tc>
          <w:tcPr>
            <w:tcW w:w="1285" w:type="dxa"/>
            <w:tcBorders>
              <w:top w:val="nil"/>
              <w:left w:val="single" w:sz="4" w:space="0" w:color="auto"/>
              <w:bottom w:val="single" w:sz="4" w:space="0" w:color="auto"/>
              <w:right w:val="single" w:sz="4" w:space="0" w:color="auto"/>
            </w:tcBorders>
            <w:shd w:val="clear" w:color="auto" w:fill="auto"/>
            <w:noWrap/>
            <w:vAlign w:val="bottom"/>
            <w:hideMark/>
          </w:tcPr>
          <w:p w14:paraId="608C34A6"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078</w:t>
            </w:r>
          </w:p>
        </w:tc>
        <w:tc>
          <w:tcPr>
            <w:tcW w:w="1285" w:type="dxa"/>
            <w:tcBorders>
              <w:top w:val="nil"/>
              <w:left w:val="nil"/>
              <w:bottom w:val="single" w:sz="4" w:space="0" w:color="auto"/>
              <w:right w:val="single" w:sz="4" w:space="0" w:color="auto"/>
            </w:tcBorders>
            <w:shd w:val="clear" w:color="auto" w:fill="auto"/>
            <w:noWrap/>
            <w:vAlign w:val="bottom"/>
            <w:hideMark/>
          </w:tcPr>
          <w:p w14:paraId="7DCCBF42"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30</w:t>
            </w:r>
          </w:p>
        </w:tc>
        <w:tc>
          <w:tcPr>
            <w:tcW w:w="3011" w:type="dxa"/>
            <w:tcBorders>
              <w:top w:val="nil"/>
              <w:left w:val="nil"/>
              <w:bottom w:val="single" w:sz="4" w:space="0" w:color="auto"/>
              <w:right w:val="single" w:sz="4" w:space="0" w:color="auto"/>
            </w:tcBorders>
            <w:shd w:val="clear" w:color="auto" w:fill="auto"/>
            <w:noWrap/>
            <w:vAlign w:val="bottom"/>
            <w:hideMark/>
          </w:tcPr>
          <w:p w14:paraId="32D249F4"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перевод</w:t>
            </w:r>
          </w:p>
        </w:tc>
        <w:tc>
          <w:tcPr>
            <w:tcW w:w="1373" w:type="dxa"/>
            <w:tcBorders>
              <w:top w:val="nil"/>
              <w:left w:val="nil"/>
              <w:bottom w:val="single" w:sz="4" w:space="0" w:color="auto"/>
              <w:right w:val="single" w:sz="4" w:space="0" w:color="auto"/>
            </w:tcBorders>
            <w:shd w:val="clear" w:color="auto" w:fill="auto"/>
            <w:noWrap/>
            <w:vAlign w:val="bottom"/>
            <w:hideMark/>
          </w:tcPr>
          <w:p w14:paraId="486BDC99"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082</w:t>
            </w:r>
          </w:p>
        </w:tc>
        <w:tc>
          <w:tcPr>
            <w:tcW w:w="1440" w:type="dxa"/>
            <w:tcBorders>
              <w:top w:val="nil"/>
              <w:left w:val="nil"/>
              <w:bottom w:val="single" w:sz="4" w:space="0" w:color="auto"/>
              <w:right w:val="single" w:sz="4" w:space="0" w:color="auto"/>
            </w:tcBorders>
            <w:shd w:val="clear" w:color="auto" w:fill="auto"/>
            <w:noWrap/>
            <w:vAlign w:val="bottom"/>
            <w:hideMark/>
          </w:tcPr>
          <w:p w14:paraId="6CFAB3F1"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99</w:t>
            </w:r>
          </w:p>
        </w:tc>
        <w:tc>
          <w:tcPr>
            <w:tcW w:w="2694" w:type="dxa"/>
            <w:tcBorders>
              <w:top w:val="nil"/>
              <w:left w:val="nil"/>
              <w:bottom w:val="single" w:sz="4" w:space="0" w:color="auto"/>
              <w:right w:val="single" w:sz="4" w:space="0" w:color="auto"/>
            </w:tcBorders>
            <w:shd w:val="clear" w:color="auto" w:fill="auto"/>
            <w:noWrap/>
            <w:vAlign w:val="bottom"/>
            <w:hideMark/>
          </w:tcPr>
          <w:p w14:paraId="68D62700"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прочие виды расчетов</w:t>
            </w:r>
          </w:p>
        </w:tc>
      </w:tr>
      <w:tr w:rsidR="00C75B28" w:rsidRPr="00ED4057" w14:paraId="57C654BC" w14:textId="77777777" w:rsidTr="00C75B28">
        <w:trPr>
          <w:trHeight w:val="300"/>
        </w:trPr>
        <w:tc>
          <w:tcPr>
            <w:tcW w:w="1285" w:type="dxa"/>
            <w:tcBorders>
              <w:top w:val="nil"/>
              <w:left w:val="single" w:sz="4" w:space="0" w:color="auto"/>
              <w:bottom w:val="single" w:sz="4" w:space="0" w:color="auto"/>
              <w:right w:val="single" w:sz="4" w:space="0" w:color="auto"/>
            </w:tcBorders>
            <w:shd w:val="clear" w:color="auto" w:fill="auto"/>
            <w:noWrap/>
            <w:vAlign w:val="bottom"/>
            <w:hideMark/>
          </w:tcPr>
          <w:p w14:paraId="5C5C2E00"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078</w:t>
            </w:r>
          </w:p>
        </w:tc>
        <w:tc>
          <w:tcPr>
            <w:tcW w:w="1285" w:type="dxa"/>
            <w:tcBorders>
              <w:top w:val="nil"/>
              <w:left w:val="nil"/>
              <w:bottom w:val="single" w:sz="4" w:space="0" w:color="auto"/>
              <w:right w:val="single" w:sz="4" w:space="0" w:color="auto"/>
            </w:tcBorders>
            <w:shd w:val="clear" w:color="auto" w:fill="auto"/>
            <w:noWrap/>
            <w:vAlign w:val="bottom"/>
            <w:hideMark/>
          </w:tcPr>
          <w:p w14:paraId="575D8B58"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99</w:t>
            </w:r>
          </w:p>
        </w:tc>
        <w:tc>
          <w:tcPr>
            <w:tcW w:w="3011" w:type="dxa"/>
            <w:tcBorders>
              <w:top w:val="nil"/>
              <w:left w:val="nil"/>
              <w:bottom w:val="single" w:sz="4" w:space="0" w:color="auto"/>
              <w:right w:val="single" w:sz="4" w:space="0" w:color="auto"/>
            </w:tcBorders>
            <w:shd w:val="clear" w:color="auto" w:fill="auto"/>
            <w:noWrap/>
            <w:vAlign w:val="bottom"/>
            <w:hideMark/>
          </w:tcPr>
          <w:p w14:paraId="3AB7848A"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прочие виды расчетов</w:t>
            </w:r>
          </w:p>
        </w:tc>
        <w:tc>
          <w:tcPr>
            <w:tcW w:w="1373" w:type="dxa"/>
            <w:tcBorders>
              <w:top w:val="nil"/>
              <w:left w:val="nil"/>
              <w:bottom w:val="single" w:sz="4" w:space="0" w:color="auto"/>
              <w:right w:val="single" w:sz="4" w:space="0" w:color="auto"/>
            </w:tcBorders>
            <w:shd w:val="clear" w:color="auto" w:fill="auto"/>
            <w:noWrap/>
            <w:vAlign w:val="bottom"/>
            <w:hideMark/>
          </w:tcPr>
          <w:p w14:paraId="2D64663E"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082</w:t>
            </w:r>
          </w:p>
        </w:tc>
        <w:tc>
          <w:tcPr>
            <w:tcW w:w="1440" w:type="dxa"/>
            <w:tcBorders>
              <w:top w:val="nil"/>
              <w:left w:val="nil"/>
              <w:bottom w:val="single" w:sz="4" w:space="0" w:color="auto"/>
              <w:right w:val="single" w:sz="4" w:space="0" w:color="auto"/>
            </w:tcBorders>
            <w:shd w:val="clear" w:color="auto" w:fill="auto"/>
            <w:noWrap/>
            <w:vAlign w:val="bottom"/>
            <w:hideMark/>
          </w:tcPr>
          <w:p w14:paraId="7FB336A1"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70</w:t>
            </w:r>
          </w:p>
        </w:tc>
        <w:tc>
          <w:tcPr>
            <w:tcW w:w="2694" w:type="dxa"/>
            <w:tcBorders>
              <w:top w:val="nil"/>
              <w:left w:val="nil"/>
              <w:bottom w:val="single" w:sz="4" w:space="0" w:color="auto"/>
              <w:right w:val="single" w:sz="4" w:space="0" w:color="auto"/>
            </w:tcBorders>
            <w:shd w:val="clear" w:color="auto" w:fill="auto"/>
            <w:noWrap/>
            <w:vAlign w:val="bottom"/>
            <w:hideMark/>
          </w:tcPr>
          <w:p w14:paraId="1943C417"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аккредитив/инкассо/перевод</w:t>
            </w:r>
          </w:p>
        </w:tc>
      </w:tr>
      <w:tr w:rsidR="00C75B28" w:rsidRPr="00ED4057" w14:paraId="60E80F58" w14:textId="77777777" w:rsidTr="00C75B28">
        <w:trPr>
          <w:trHeight w:val="300"/>
        </w:trPr>
        <w:tc>
          <w:tcPr>
            <w:tcW w:w="1285" w:type="dxa"/>
            <w:tcBorders>
              <w:top w:val="nil"/>
              <w:left w:val="single" w:sz="4" w:space="0" w:color="auto"/>
              <w:bottom w:val="single" w:sz="4" w:space="0" w:color="auto"/>
              <w:right w:val="single" w:sz="4" w:space="0" w:color="auto"/>
            </w:tcBorders>
            <w:shd w:val="clear" w:color="auto" w:fill="auto"/>
            <w:noWrap/>
            <w:vAlign w:val="bottom"/>
            <w:hideMark/>
          </w:tcPr>
          <w:p w14:paraId="6EAD9AD8"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078</w:t>
            </w:r>
          </w:p>
        </w:tc>
        <w:tc>
          <w:tcPr>
            <w:tcW w:w="1285" w:type="dxa"/>
            <w:tcBorders>
              <w:top w:val="nil"/>
              <w:left w:val="nil"/>
              <w:bottom w:val="single" w:sz="4" w:space="0" w:color="auto"/>
              <w:right w:val="single" w:sz="4" w:space="0" w:color="auto"/>
            </w:tcBorders>
            <w:shd w:val="clear" w:color="auto" w:fill="auto"/>
            <w:noWrap/>
            <w:vAlign w:val="bottom"/>
            <w:hideMark/>
          </w:tcPr>
          <w:p w14:paraId="151A358D"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70</w:t>
            </w:r>
          </w:p>
        </w:tc>
        <w:tc>
          <w:tcPr>
            <w:tcW w:w="3011" w:type="dxa"/>
            <w:tcBorders>
              <w:top w:val="nil"/>
              <w:left w:val="nil"/>
              <w:bottom w:val="single" w:sz="4" w:space="0" w:color="auto"/>
              <w:right w:val="single" w:sz="4" w:space="0" w:color="auto"/>
            </w:tcBorders>
            <w:shd w:val="clear" w:color="auto" w:fill="auto"/>
            <w:noWrap/>
            <w:vAlign w:val="bottom"/>
            <w:hideMark/>
          </w:tcPr>
          <w:p w14:paraId="2985170C"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аккредитив/инкассо/перевод</w:t>
            </w:r>
          </w:p>
        </w:tc>
        <w:tc>
          <w:tcPr>
            <w:tcW w:w="1373" w:type="dxa"/>
            <w:tcBorders>
              <w:top w:val="nil"/>
              <w:left w:val="nil"/>
              <w:bottom w:val="single" w:sz="4" w:space="0" w:color="auto"/>
              <w:right w:val="single" w:sz="4" w:space="0" w:color="auto"/>
            </w:tcBorders>
            <w:shd w:val="clear" w:color="auto" w:fill="auto"/>
            <w:noWrap/>
            <w:vAlign w:val="bottom"/>
            <w:hideMark/>
          </w:tcPr>
          <w:p w14:paraId="71D2035E"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082</w:t>
            </w:r>
          </w:p>
        </w:tc>
        <w:tc>
          <w:tcPr>
            <w:tcW w:w="1440" w:type="dxa"/>
            <w:tcBorders>
              <w:top w:val="nil"/>
              <w:left w:val="nil"/>
              <w:bottom w:val="single" w:sz="4" w:space="0" w:color="auto"/>
              <w:right w:val="single" w:sz="4" w:space="0" w:color="auto"/>
            </w:tcBorders>
            <w:shd w:val="clear" w:color="auto" w:fill="auto"/>
            <w:noWrap/>
            <w:vAlign w:val="bottom"/>
            <w:hideMark/>
          </w:tcPr>
          <w:p w14:paraId="20D82F73"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60</w:t>
            </w:r>
          </w:p>
        </w:tc>
        <w:tc>
          <w:tcPr>
            <w:tcW w:w="2694" w:type="dxa"/>
            <w:tcBorders>
              <w:top w:val="nil"/>
              <w:left w:val="nil"/>
              <w:bottom w:val="single" w:sz="4" w:space="0" w:color="auto"/>
              <w:right w:val="single" w:sz="4" w:space="0" w:color="auto"/>
            </w:tcBorders>
            <w:shd w:val="clear" w:color="auto" w:fill="auto"/>
            <w:noWrap/>
            <w:vAlign w:val="bottom"/>
            <w:hideMark/>
          </w:tcPr>
          <w:p w14:paraId="20A123D3"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инкассо/перевод</w:t>
            </w:r>
          </w:p>
        </w:tc>
      </w:tr>
      <w:tr w:rsidR="00C75B28" w:rsidRPr="00ED4057" w14:paraId="1AAB7CF0" w14:textId="77777777" w:rsidTr="00C75B28">
        <w:trPr>
          <w:trHeight w:val="300"/>
        </w:trPr>
        <w:tc>
          <w:tcPr>
            <w:tcW w:w="1285" w:type="dxa"/>
            <w:tcBorders>
              <w:top w:val="nil"/>
              <w:left w:val="single" w:sz="4" w:space="0" w:color="auto"/>
              <w:bottom w:val="single" w:sz="4" w:space="0" w:color="auto"/>
              <w:right w:val="single" w:sz="4" w:space="0" w:color="auto"/>
            </w:tcBorders>
            <w:shd w:val="clear" w:color="auto" w:fill="auto"/>
            <w:noWrap/>
            <w:vAlign w:val="bottom"/>
            <w:hideMark/>
          </w:tcPr>
          <w:p w14:paraId="41A19DED"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078</w:t>
            </w:r>
          </w:p>
        </w:tc>
        <w:tc>
          <w:tcPr>
            <w:tcW w:w="1285" w:type="dxa"/>
            <w:tcBorders>
              <w:top w:val="nil"/>
              <w:left w:val="nil"/>
              <w:bottom w:val="single" w:sz="4" w:space="0" w:color="auto"/>
              <w:right w:val="single" w:sz="4" w:space="0" w:color="auto"/>
            </w:tcBorders>
            <w:shd w:val="clear" w:color="auto" w:fill="auto"/>
            <w:noWrap/>
            <w:vAlign w:val="bottom"/>
            <w:hideMark/>
          </w:tcPr>
          <w:p w14:paraId="703469B5"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60</w:t>
            </w:r>
          </w:p>
        </w:tc>
        <w:tc>
          <w:tcPr>
            <w:tcW w:w="3011" w:type="dxa"/>
            <w:tcBorders>
              <w:top w:val="nil"/>
              <w:left w:val="nil"/>
              <w:bottom w:val="single" w:sz="4" w:space="0" w:color="auto"/>
              <w:right w:val="single" w:sz="4" w:space="0" w:color="auto"/>
            </w:tcBorders>
            <w:shd w:val="clear" w:color="auto" w:fill="auto"/>
            <w:noWrap/>
            <w:vAlign w:val="bottom"/>
            <w:hideMark/>
          </w:tcPr>
          <w:p w14:paraId="25C83214"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инкассо/перевод</w:t>
            </w:r>
          </w:p>
        </w:tc>
        <w:tc>
          <w:tcPr>
            <w:tcW w:w="1373" w:type="dxa"/>
            <w:tcBorders>
              <w:top w:val="nil"/>
              <w:left w:val="nil"/>
              <w:bottom w:val="single" w:sz="4" w:space="0" w:color="auto"/>
              <w:right w:val="single" w:sz="4" w:space="0" w:color="auto"/>
            </w:tcBorders>
            <w:shd w:val="clear" w:color="auto" w:fill="auto"/>
            <w:noWrap/>
            <w:vAlign w:val="bottom"/>
            <w:hideMark/>
          </w:tcPr>
          <w:p w14:paraId="0C35DD58"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082</w:t>
            </w:r>
          </w:p>
        </w:tc>
        <w:tc>
          <w:tcPr>
            <w:tcW w:w="1440" w:type="dxa"/>
            <w:tcBorders>
              <w:top w:val="nil"/>
              <w:left w:val="nil"/>
              <w:bottom w:val="single" w:sz="4" w:space="0" w:color="auto"/>
              <w:right w:val="single" w:sz="4" w:space="0" w:color="auto"/>
            </w:tcBorders>
            <w:shd w:val="clear" w:color="auto" w:fill="auto"/>
            <w:noWrap/>
            <w:vAlign w:val="bottom"/>
            <w:hideMark/>
          </w:tcPr>
          <w:p w14:paraId="097935AA"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50</w:t>
            </w:r>
          </w:p>
        </w:tc>
        <w:tc>
          <w:tcPr>
            <w:tcW w:w="2694" w:type="dxa"/>
            <w:tcBorders>
              <w:top w:val="nil"/>
              <w:left w:val="nil"/>
              <w:bottom w:val="single" w:sz="4" w:space="0" w:color="auto"/>
              <w:right w:val="single" w:sz="4" w:space="0" w:color="auto"/>
            </w:tcBorders>
            <w:shd w:val="clear" w:color="auto" w:fill="auto"/>
            <w:noWrap/>
            <w:vAlign w:val="bottom"/>
            <w:hideMark/>
          </w:tcPr>
          <w:p w14:paraId="0A0C732F"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аккредитив/перевод</w:t>
            </w:r>
          </w:p>
        </w:tc>
      </w:tr>
      <w:tr w:rsidR="00C75B28" w:rsidRPr="00ED4057" w14:paraId="1BADF6D1" w14:textId="77777777" w:rsidTr="00C75B28">
        <w:trPr>
          <w:trHeight w:val="300"/>
        </w:trPr>
        <w:tc>
          <w:tcPr>
            <w:tcW w:w="1285" w:type="dxa"/>
            <w:tcBorders>
              <w:top w:val="nil"/>
              <w:left w:val="single" w:sz="4" w:space="0" w:color="auto"/>
              <w:bottom w:val="single" w:sz="4" w:space="0" w:color="auto"/>
              <w:right w:val="single" w:sz="4" w:space="0" w:color="auto"/>
            </w:tcBorders>
            <w:shd w:val="clear" w:color="auto" w:fill="auto"/>
            <w:noWrap/>
            <w:vAlign w:val="bottom"/>
            <w:hideMark/>
          </w:tcPr>
          <w:p w14:paraId="3FE4B2C4"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078</w:t>
            </w:r>
          </w:p>
        </w:tc>
        <w:tc>
          <w:tcPr>
            <w:tcW w:w="1285" w:type="dxa"/>
            <w:tcBorders>
              <w:top w:val="nil"/>
              <w:left w:val="nil"/>
              <w:bottom w:val="single" w:sz="4" w:space="0" w:color="auto"/>
              <w:right w:val="single" w:sz="4" w:space="0" w:color="auto"/>
            </w:tcBorders>
            <w:shd w:val="clear" w:color="auto" w:fill="auto"/>
            <w:noWrap/>
            <w:vAlign w:val="bottom"/>
            <w:hideMark/>
          </w:tcPr>
          <w:p w14:paraId="43AAF028"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50</w:t>
            </w:r>
          </w:p>
        </w:tc>
        <w:tc>
          <w:tcPr>
            <w:tcW w:w="3011" w:type="dxa"/>
            <w:tcBorders>
              <w:top w:val="nil"/>
              <w:left w:val="nil"/>
              <w:bottom w:val="single" w:sz="4" w:space="0" w:color="auto"/>
              <w:right w:val="single" w:sz="4" w:space="0" w:color="auto"/>
            </w:tcBorders>
            <w:shd w:val="clear" w:color="auto" w:fill="auto"/>
            <w:noWrap/>
            <w:vAlign w:val="bottom"/>
            <w:hideMark/>
          </w:tcPr>
          <w:p w14:paraId="0FCBF80A"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аккредитив/перевод</w:t>
            </w:r>
          </w:p>
        </w:tc>
        <w:tc>
          <w:tcPr>
            <w:tcW w:w="1373" w:type="dxa"/>
            <w:tcBorders>
              <w:top w:val="nil"/>
              <w:left w:val="nil"/>
              <w:bottom w:val="single" w:sz="4" w:space="0" w:color="auto"/>
              <w:right w:val="single" w:sz="4" w:space="0" w:color="auto"/>
            </w:tcBorders>
            <w:shd w:val="clear" w:color="auto" w:fill="auto"/>
            <w:noWrap/>
            <w:vAlign w:val="bottom"/>
            <w:hideMark/>
          </w:tcPr>
          <w:p w14:paraId="1EF75261"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082</w:t>
            </w:r>
          </w:p>
        </w:tc>
        <w:tc>
          <w:tcPr>
            <w:tcW w:w="1440" w:type="dxa"/>
            <w:tcBorders>
              <w:top w:val="nil"/>
              <w:left w:val="nil"/>
              <w:bottom w:val="single" w:sz="4" w:space="0" w:color="auto"/>
              <w:right w:val="single" w:sz="4" w:space="0" w:color="auto"/>
            </w:tcBorders>
            <w:shd w:val="clear" w:color="auto" w:fill="auto"/>
            <w:noWrap/>
            <w:vAlign w:val="bottom"/>
            <w:hideMark/>
          </w:tcPr>
          <w:p w14:paraId="1120164D"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40</w:t>
            </w:r>
          </w:p>
        </w:tc>
        <w:tc>
          <w:tcPr>
            <w:tcW w:w="2694" w:type="dxa"/>
            <w:tcBorders>
              <w:top w:val="nil"/>
              <w:left w:val="nil"/>
              <w:bottom w:val="single" w:sz="4" w:space="0" w:color="auto"/>
              <w:right w:val="single" w:sz="4" w:space="0" w:color="auto"/>
            </w:tcBorders>
            <w:shd w:val="clear" w:color="auto" w:fill="auto"/>
            <w:noWrap/>
            <w:vAlign w:val="bottom"/>
            <w:hideMark/>
          </w:tcPr>
          <w:p w14:paraId="17045141"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аккредитив/инкассо</w:t>
            </w:r>
          </w:p>
        </w:tc>
      </w:tr>
      <w:tr w:rsidR="00C75B28" w:rsidRPr="00ED4057" w14:paraId="4A123E49" w14:textId="77777777" w:rsidTr="00C75B28">
        <w:trPr>
          <w:trHeight w:val="300"/>
        </w:trPr>
        <w:tc>
          <w:tcPr>
            <w:tcW w:w="1285" w:type="dxa"/>
            <w:tcBorders>
              <w:top w:val="nil"/>
              <w:left w:val="single" w:sz="4" w:space="0" w:color="auto"/>
              <w:bottom w:val="single" w:sz="4" w:space="0" w:color="auto"/>
              <w:right w:val="single" w:sz="4" w:space="0" w:color="auto"/>
            </w:tcBorders>
            <w:shd w:val="clear" w:color="auto" w:fill="auto"/>
            <w:noWrap/>
            <w:vAlign w:val="bottom"/>
            <w:hideMark/>
          </w:tcPr>
          <w:p w14:paraId="7BE27F59"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078</w:t>
            </w:r>
          </w:p>
        </w:tc>
        <w:tc>
          <w:tcPr>
            <w:tcW w:w="1285" w:type="dxa"/>
            <w:tcBorders>
              <w:top w:val="nil"/>
              <w:left w:val="nil"/>
              <w:bottom w:val="single" w:sz="4" w:space="0" w:color="auto"/>
              <w:right w:val="single" w:sz="4" w:space="0" w:color="auto"/>
            </w:tcBorders>
            <w:shd w:val="clear" w:color="auto" w:fill="auto"/>
            <w:noWrap/>
            <w:vAlign w:val="bottom"/>
            <w:hideMark/>
          </w:tcPr>
          <w:p w14:paraId="3B3C67DA"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40</w:t>
            </w:r>
          </w:p>
        </w:tc>
        <w:tc>
          <w:tcPr>
            <w:tcW w:w="3011" w:type="dxa"/>
            <w:tcBorders>
              <w:top w:val="nil"/>
              <w:left w:val="nil"/>
              <w:bottom w:val="single" w:sz="4" w:space="0" w:color="auto"/>
              <w:right w:val="single" w:sz="4" w:space="0" w:color="auto"/>
            </w:tcBorders>
            <w:shd w:val="clear" w:color="auto" w:fill="auto"/>
            <w:noWrap/>
            <w:vAlign w:val="bottom"/>
            <w:hideMark/>
          </w:tcPr>
          <w:p w14:paraId="1768ED0A"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аккредитив/инкассо</w:t>
            </w:r>
          </w:p>
        </w:tc>
        <w:tc>
          <w:tcPr>
            <w:tcW w:w="1373" w:type="dxa"/>
            <w:tcBorders>
              <w:top w:val="nil"/>
              <w:left w:val="nil"/>
              <w:bottom w:val="single" w:sz="4" w:space="0" w:color="auto"/>
              <w:right w:val="single" w:sz="4" w:space="0" w:color="auto"/>
            </w:tcBorders>
            <w:shd w:val="clear" w:color="auto" w:fill="auto"/>
            <w:noWrap/>
            <w:vAlign w:val="bottom"/>
            <w:hideMark/>
          </w:tcPr>
          <w:p w14:paraId="2F5A601E"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082</w:t>
            </w:r>
          </w:p>
        </w:tc>
        <w:tc>
          <w:tcPr>
            <w:tcW w:w="1440" w:type="dxa"/>
            <w:tcBorders>
              <w:top w:val="nil"/>
              <w:left w:val="nil"/>
              <w:bottom w:val="single" w:sz="4" w:space="0" w:color="auto"/>
              <w:right w:val="single" w:sz="4" w:space="0" w:color="auto"/>
            </w:tcBorders>
            <w:shd w:val="clear" w:color="auto" w:fill="auto"/>
            <w:noWrap/>
            <w:vAlign w:val="bottom"/>
            <w:hideMark/>
          </w:tcPr>
          <w:p w14:paraId="39261D50"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80</w:t>
            </w:r>
          </w:p>
        </w:tc>
        <w:tc>
          <w:tcPr>
            <w:tcW w:w="2694" w:type="dxa"/>
            <w:tcBorders>
              <w:top w:val="nil"/>
              <w:left w:val="nil"/>
              <w:bottom w:val="single" w:sz="4" w:space="0" w:color="auto"/>
              <w:right w:val="single" w:sz="4" w:space="0" w:color="auto"/>
            </w:tcBorders>
            <w:shd w:val="clear" w:color="auto" w:fill="auto"/>
            <w:noWrap/>
            <w:vAlign w:val="bottom"/>
            <w:hideMark/>
          </w:tcPr>
          <w:p w14:paraId="063F6BAB"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безвозмездная поставка</w:t>
            </w:r>
          </w:p>
        </w:tc>
      </w:tr>
    </w:tbl>
    <w:p w14:paraId="6F691F3C" w14:textId="77777777" w:rsidR="00ED4057" w:rsidRDefault="00ED4057" w:rsidP="006F1A8E"/>
    <w:p w14:paraId="2135DA7A" w14:textId="5AADA910" w:rsidR="00D66324" w:rsidRPr="00E63A1E" w:rsidRDefault="006F505C" w:rsidP="00A309F4">
      <w:pPr>
        <w:pStyle w:val="1"/>
        <w:jc w:val="center"/>
        <w:rPr>
          <w:lang w:val="ru-RU"/>
        </w:rPr>
      </w:pPr>
      <w:bookmarkStart w:id="187" w:name="_Toc502334135"/>
      <w:bookmarkStart w:id="188" w:name="_Toc496708412"/>
      <w:r>
        <w:rPr>
          <w:lang w:val="ru-RU"/>
        </w:rPr>
        <w:t>Приложение</w:t>
      </w:r>
      <w:r w:rsidR="002404CA" w:rsidRPr="00E63A1E">
        <w:rPr>
          <w:lang w:val="ru-RU"/>
        </w:rPr>
        <w:t xml:space="preserve"> 6</w:t>
      </w:r>
      <w:r w:rsidR="00A72707" w:rsidRPr="00E63A1E">
        <w:rPr>
          <w:lang w:val="ru-RU"/>
        </w:rPr>
        <w:t>:</w:t>
      </w:r>
      <w:r>
        <w:rPr>
          <w:lang w:val="ru-RU"/>
        </w:rPr>
        <w:t xml:space="preserve"> Тип упаковки – Коды и Описание</w:t>
      </w:r>
      <w:bookmarkEnd w:id="187"/>
      <w:r w:rsidR="00A72707" w:rsidRPr="00E63A1E">
        <w:rPr>
          <w:lang w:val="ru-RU"/>
        </w:rPr>
        <w:t xml:space="preserve"> </w:t>
      </w:r>
      <w:bookmarkEnd w:id="188"/>
    </w:p>
    <w:tbl>
      <w:tblPr>
        <w:tblW w:w="10398" w:type="dxa"/>
        <w:tblInd w:w="159" w:type="dxa"/>
        <w:tblLook w:val="04A0" w:firstRow="1" w:lastRow="0" w:firstColumn="1" w:lastColumn="0" w:noHBand="0" w:noVBand="1"/>
      </w:tblPr>
      <w:tblGrid>
        <w:gridCol w:w="1114"/>
        <w:gridCol w:w="2264"/>
        <w:gridCol w:w="1114"/>
        <w:gridCol w:w="2396"/>
        <w:gridCol w:w="1114"/>
        <w:gridCol w:w="2520"/>
      </w:tblGrid>
      <w:tr w:rsidR="006F505C" w:rsidRPr="00D66324" w14:paraId="5400E9F4" w14:textId="77777777" w:rsidTr="006F505C">
        <w:trPr>
          <w:trHeight w:val="320"/>
        </w:trPr>
        <w:tc>
          <w:tcPr>
            <w:tcW w:w="1114" w:type="dxa"/>
            <w:tcBorders>
              <w:top w:val="single" w:sz="8" w:space="0" w:color="auto"/>
              <w:left w:val="single" w:sz="8" w:space="0" w:color="auto"/>
              <w:bottom w:val="single" w:sz="8" w:space="0" w:color="auto"/>
              <w:right w:val="single" w:sz="4" w:space="0" w:color="auto"/>
            </w:tcBorders>
            <w:shd w:val="clear" w:color="auto" w:fill="auto"/>
            <w:noWrap/>
            <w:vAlign w:val="bottom"/>
            <w:hideMark/>
          </w:tcPr>
          <w:p w14:paraId="7A826AD7" w14:textId="59435EEA" w:rsidR="006F505C" w:rsidRPr="006F505C" w:rsidRDefault="006F505C" w:rsidP="006F505C">
            <w:pPr>
              <w:spacing w:after="0" w:line="240" w:lineRule="auto"/>
              <w:jc w:val="center"/>
              <w:rPr>
                <w:rFonts w:ascii="Calibri" w:eastAsia="Times New Roman" w:hAnsi="Calibri" w:cs="Times New Roman"/>
                <w:b/>
                <w:bCs/>
                <w:color w:val="000000"/>
                <w:lang w:val="ru-RU" w:eastAsia="en-US"/>
              </w:rPr>
            </w:pPr>
            <w:r>
              <w:rPr>
                <w:rFonts w:ascii="Calibri" w:eastAsia="Times New Roman" w:hAnsi="Calibri" w:cs="Times New Roman"/>
                <w:b/>
                <w:bCs/>
                <w:color w:val="000000"/>
                <w:lang w:val="ru-RU" w:eastAsia="en-US"/>
              </w:rPr>
              <w:t>Код упаковки</w:t>
            </w:r>
          </w:p>
        </w:tc>
        <w:tc>
          <w:tcPr>
            <w:tcW w:w="2264" w:type="dxa"/>
            <w:tcBorders>
              <w:top w:val="single" w:sz="8" w:space="0" w:color="auto"/>
              <w:left w:val="nil"/>
              <w:bottom w:val="single" w:sz="8" w:space="0" w:color="auto"/>
              <w:right w:val="nil"/>
            </w:tcBorders>
            <w:shd w:val="clear" w:color="auto" w:fill="auto"/>
            <w:noWrap/>
            <w:vAlign w:val="bottom"/>
            <w:hideMark/>
          </w:tcPr>
          <w:p w14:paraId="45C1E9EF" w14:textId="40EA917C" w:rsidR="006F505C" w:rsidRPr="006F505C" w:rsidRDefault="006F505C" w:rsidP="006F505C">
            <w:pPr>
              <w:spacing w:after="0" w:line="240" w:lineRule="auto"/>
              <w:jc w:val="center"/>
              <w:rPr>
                <w:rFonts w:ascii="Calibri" w:eastAsia="Times New Roman" w:hAnsi="Calibri" w:cs="Times New Roman"/>
                <w:b/>
                <w:bCs/>
                <w:color w:val="000000"/>
                <w:lang w:val="ru-RU" w:eastAsia="en-US"/>
              </w:rPr>
            </w:pPr>
            <w:r>
              <w:rPr>
                <w:rFonts w:ascii="Calibri" w:eastAsia="Times New Roman" w:hAnsi="Calibri" w:cs="Times New Roman"/>
                <w:b/>
                <w:bCs/>
                <w:color w:val="000000"/>
                <w:lang w:val="ru-RU" w:eastAsia="en-US"/>
              </w:rPr>
              <w:t>Описание</w:t>
            </w:r>
          </w:p>
          <w:p w14:paraId="7849C59E" w14:textId="77777777" w:rsidR="006F505C" w:rsidRPr="00D66324" w:rsidRDefault="006F505C" w:rsidP="006F505C">
            <w:pPr>
              <w:spacing w:after="0" w:line="240" w:lineRule="auto"/>
              <w:jc w:val="center"/>
              <w:rPr>
                <w:rFonts w:ascii="Calibri" w:eastAsia="Times New Roman" w:hAnsi="Calibri" w:cs="Times New Roman"/>
                <w:b/>
                <w:bCs/>
                <w:color w:val="000000"/>
                <w:lang w:eastAsia="en-US"/>
              </w:rPr>
            </w:pPr>
          </w:p>
        </w:tc>
        <w:tc>
          <w:tcPr>
            <w:tcW w:w="1114" w:type="dxa"/>
            <w:tcBorders>
              <w:top w:val="single" w:sz="8" w:space="0" w:color="auto"/>
              <w:left w:val="single" w:sz="4" w:space="0" w:color="auto"/>
              <w:bottom w:val="single" w:sz="8" w:space="0" w:color="auto"/>
              <w:right w:val="single" w:sz="4" w:space="0" w:color="auto"/>
            </w:tcBorders>
            <w:shd w:val="clear" w:color="auto" w:fill="auto"/>
            <w:noWrap/>
            <w:vAlign w:val="bottom"/>
            <w:hideMark/>
          </w:tcPr>
          <w:p w14:paraId="412F46FE" w14:textId="303C6D0F" w:rsidR="006F505C" w:rsidRPr="00D66324" w:rsidRDefault="006F505C" w:rsidP="006F505C">
            <w:pPr>
              <w:spacing w:after="0" w:line="240" w:lineRule="auto"/>
              <w:jc w:val="center"/>
              <w:rPr>
                <w:rFonts w:ascii="Calibri" w:eastAsia="Times New Roman" w:hAnsi="Calibri" w:cs="Times New Roman"/>
                <w:b/>
                <w:bCs/>
                <w:color w:val="000000"/>
                <w:lang w:eastAsia="en-US"/>
              </w:rPr>
            </w:pPr>
            <w:r>
              <w:rPr>
                <w:rFonts w:ascii="Calibri" w:eastAsia="Times New Roman" w:hAnsi="Calibri" w:cs="Times New Roman"/>
                <w:b/>
                <w:bCs/>
                <w:color w:val="000000"/>
                <w:lang w:val="ru-RU" w:eastAsia="en-US"/>
              </w:rPr>
              <w:t>Код упаковки</w:t>
            </w:r>
          </w:p>
        </w:tc>
        <w:tc>
          <w:tcPr>
            <w:tcW w:w="2396" w:type="dxa"/>
            <w:tcBorders>
              <w:top w:val="single" w:sz="8" w:space="0" w:color="auto"/>
              <w:left w:val="nil"/>
              <w:bottom w:val="single" w:sz="8" w:space="0" w:color="auto"/>
              <w:right w:val="nil"/>
            </w:tcBorders>
            <w:shd w:val="clear" w:color="auto" w:fill="auto"/>
            <w:noWrap/>
            <w:vAlign w:val="bottom"/>
            <w:hideMark/>
          </w:tcPr>
          <w:p w14:paraId="1930AA0C" w14:textId="77777777" w:rsidR="006F505C" w:rsidRPr="006F505C" w:rsidRDefault="006F505C" w:rsidP="006F505C">
            <w:pPr>
              <w:spacing w:after="0" w:line="240" w:lineRule="auto"/>
              <w:jc w:val="center"/>
              <w:rPr>
                <w:rFonts w:ascii="Calibri" w:eastAsia="Times New Roman" w:hAnsi="Calibri" w:cs="Times New Roman"/>
                <w:b/>
                <w:bCs/>
                <w:color w:val="000000"/>
                <w:lang w:val="ru-RU" w:eastAsia="en-US"/>
              </w:rPr>
            </w:pPr>
            <w:r>
              <w:rPr>
                <w:rFonts w:ascii="Calibri" w:eastAsia="Times New Roman" w:hAnsi="Calibri" w:cs="Times New Roman"/>
                <w:b/>
                <w:bCs/>
                <w:color w:val="000000"/>
                <w:lang w:val="ru-RU" w:eastAsia="en-US"/>
              </w:rPr>
              <w:t>Описание</w:t>
            </w:r>
          </w:p>
          <w:p w14:paraId="4DC35D35" w14:textId="77777777" w:rsidR="006F505C" w:rsidRPr="00D66324" w:rsidRDefault="006F505C" w:rsidP="006F505C">
            <w:pPr>
              <w:spacing w:after="0" w:line="240" w:lineRule="auto"/>
              <w:jc w:val="center"/>
              <w:rPr>
                <w:rFonts w:ascii="Calibri" w:eastAsia="Times New Roman" w:hAnsi="Calibri" w:cs="Times New Roman"/>
                <w:b/>
                <w:bCs/>
                <w:color w:val="000000"/>
                <w:lang w:eastAsia="en-US"/>
              </w:rPr>
            </w:pPr>
          </w:p>
        </w:tc>
        <w:tc>
          <w:tcPr>
            <w:tcW w:w="990" w:type="dxa"/>
            <w:tcBorders>
              <w:top w:val="single" w:sz="8" w:space="0" w:color="auto"/>
              <w:left w:val="single" w:sz="4" w:space="0" w:color="auto"/>
              <w:bottom w:val="single" w:sz="8" w:space="0" w:color="auto"/>
              <w:right w:val="single" w:sz="4" w:space="0" w:color="auto"/>
            </w:tcBorders>
            <w:shd w:val="clear" w:color="auto" w:fill="auto"/>
            <w:noWrap/>
            <w:vAlign w:val="bottom"/>
            <w:hideMark/>
          </w:tcPr>
          <w:p w14:paraId="5ADB9969" w14:textId="4BC5BC1D" w:rsidR="006F505C" w:rsidRPr="00D66324" w:rsidRDefault="006F505C" w:rsidP="006F505C">
            <w:pPr>
              <w:spacing w:after="0" w:line="240" w:lineRule="auto"/>
              <w:jc w:val="center"/>
              <w:rPr>
                <w:rFonts w:ascii="Calibri" w:eastAsia="Times New Roman" w:hAnsi="Calibri" w:cs="Times New Roman"/>
                <w:b/>
                <w:bCs/>
                <w:color w:val="000000"/>
                <w:lang w:eastAsia="en-US"/>
              </w:rPr>
            </w:pPr>
            <w:r>
              <w:rPr>
                <w:rFonts w:ascii="Calibri" w:eastAsia="Times New Roman" w:hAnsi="Calibri" w:cs="Times New Roman"/>
                <w:b/>
                <w:bCs/>
                <w:color w:val="000000"/>
                <w:lang w:val="ru-RU" w:eastAsia="en-US"/>
              </w:rPr>
              <w:t>Код упаковки</w:t>
            </w:r>
          </w:p>
        </w:tc>
        <w:tc>
          <w:tcPr>
            <w:tcW w:w="2520" w:type="dxa"/>
            <w:tcBorders>
              <w:top w:val="single" w:sz="8" w:space="0" w:color="auto"/>
              <w:left w:val="nil"/>
              <w:bottom w:val="single" w:sz="8" w:space="0" w:color="auto"/>
              <w:right w:val="single" w:sz="8" w:space="0" w:color="auto"/>
            </w:tcBorders>
            <w:shd w:val="clear" w:color="auto" w:fill="auto"/>
            <w:noWrap/>
            <w:vAlign w:val="bottom"/>
            <w:hideMark/>
          </w:tcPr>
          <w:p w14:paraId="7BCE7E98" w14:textId="77777777" w:rsidR="006F505C" w:rsidRPr="006F505C" w:rsidRDefault="006F505C" w:rsidP="006F505C">
            <w:pPr>
              <w:spacing w:after="0" w:line="240" w:lineRule="auto"/>
              <w:jc w:val="center"/>
              <w:rPr>
                <w:rFonts w:ascii="Calibri" w:eastAsia="Times New Roman" w:hAnsi="Calibri" w:cs="Times New Roman"/>
                <w:b/>
                <w:bCs/>
                <w:color w:val="000000"/>
                <w:lang w:val="ru-RU" w:eastAsia="en-US"/>
              </w:rPr>
            </w:pPr>
            <w:r>
              <w:rPr>
                <w:rFonts w:ascii="Calibri" w:eastAsia="Times New Roman" w:hAnsi="Calibri" w:cs="Times New Roman"/>
                <w:b/>
                <w:bCs/>
                <w:color w:val="000000"/>
                <w:lang w:val="ru-RU" w:eastAsia="en-US"/>
              </w:rPr>
              <w:t>Описание</w:t>
            </w:r>
          </w:p>
          <w:p w14:paraId="35994536" w14:textId="77777777" w:rsidR="006F505C" w:rsidRPr="00D66324" w:rsidRDefault="006F505C" w:rsidP="006F505C">
            <w:pPr>
              <w:spacing w:after="0" w:line="240" w:lineRule="auto"/>
              <w:jc w:val="center"/>
              <w:rPr>
                <w:rFonts w:ascii="Calibri" w:eastAsia="Times New Roman" w:hAnsi="Calibri" w:cs="Times New Roman"/>
                <w:b/>
                <w:bCs/>
                <w:color w:val="000000"/>
                <w:lang w:eastAsia="en-US"/>
              </w:rPr>
            </w:pPr>
          </w:p>
        </w:tc>
      </w:tr>
      <w:tr w:rsidR="00D66324" w:rsidRPr="00D66324" w14:paraId="24419A27" w14:textId="77777777" w:rsidTr="006F505C">
        <w:trPr>
          <w:trHeight w:val="300"/>
        </w:trPr>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421C1E77"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1A</w:t>
            </w:r>
          </w:p>
        </w:tc>
        <w:tc>
          <w:tcPr>
            <w:tcW w:w="2264" w:type="dxa"/>
            <w:tcBorders>
              <w:top w:val="nil"/>
              <w:left w:val="nil"/>
              <w:bottom w:val="single" w:sz="4" w:space="0" w:color="auto"/>
              <w:right w:val="nil"/>
            </w:tcBorders>
            <w:shd w:val="clear" w:color="auto" w:fill="auto"/>
            <w:noWrap/>
            <w:vAlign w:val="bottom"/>
            <w:hideMark/>
          </w:tcPr>
          <w:p w14:paraId="4BC9997D"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Барабан стальной</w:t>
            </w:r>
          </w:p>
        </w:tc>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10123D95"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EH</w:t>
            </w:r>
          </w:p>
        </w:tc>
        <w:tc>
          <w:tcPr>
            <w:tcW w:w="2396" w:type="dxa"/>
            <w:tcBorders>
              <w:top w:val="nil"/>
              <w:left w:val="nil"/>
              <w:bottom w:val="single" w:sz="4" w:space="0" w:color="auto"/>
              <w:right w:val="nil"/>
            </w:tcBorders>
            <w:shd w:val="clear" w:color="auto" w:fill="auto"/>
            <w:noWrap/>
            <w:vAlign w:val="bottom"/>
            <w:hideMark/>
          </w:tcPr>
          <w:p w14:paraId="26D1498F"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Ящик с поддоном металлический</w:t>
            </w:r>
          </w:p>
        </w:tc>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45FFB0EA"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SI</w:t>
            </w:r>
          </w:p>
        </w:tc>
        <w:tc>
          <w:tcPr>
            <w:tcW w:w="2520" w:type="dxa"/>
            <w:tcBorders>
              <w:top w:val="nil"/>
              <w:left w:val="nil"/>
              <w:bottom w:val="single" w:sz="4" w:space="0" w:color="auto"/>
              <w:right w:val="single" w:sz="4" w:space="0" w:color="auto"/>
            </w:tcBorders>
            <w:shd w:val="clear" w:color="auto" w:fill="auto"/>
            <w:noWrap/>
            <w:vAlign w:val="bottom"/>
            <w:hideMark/>
          </w:tcPr>
          <w:p w14:paraId="7D32E329"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Стеллаж</w:t>
            </w:r>
          </w:p>
        </w:tc>
      </w:tr>
      <w:tr w:rsidR="00D66324" w:rsidRPr="00D66324" w14:paraId="7EC732CF" w14:textId="77777777" w:rsidTr="006F505C">
        <w:trPr>
          <w:trHeight w:val="300"/>
        </w:trPr>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03C38032"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1B</w:t>
            </w:r>
          </w:p>
        </w:tc>
        <w:tc>
          <w:tcPr>
            <w:tcW w:w="2264" w:type="dxa"/>
            <w:tcBorders>
              <w:top w:val="nil"/>
              <w:left w:val="nil"/>
              <w:bottom w:val="single" w:sz="4" w:space="0" w:color="auto"/>
              <w:right w:val="nil"/>
            </w:tcBorders>
            <w:shd w:val="clear" w:color="auto" w:fill="auto"/>
            <w:noWrap/>
            <w:vAlign w:val="bottom"/>
            <w:hideMark/>
          </w:tcPr>
          <w:p w14:paraId="7E19B036"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Барабан, алюминиевый</w:t>
            </w:r>
          </w:p>
        </w:tc>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3A8A14B5"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EI</w:t>
            </w:r>
          </w:p>
        </w:tc>
        <w:tc>
          <w:tcPr>
            <w:tcW w:w="2396" w:type="dxa"/>
            <w:tcBorders>
              <w:top w:val="nil"/>
              <w:left w:val="nil"/>
              <w:bottom w:val="single" w:sz="4" w:space="0" w:color="auto"/>
              <w:right w:val="nil"/>
            </w:tcBorders>
            <w:shd w:val="clear" w:color="auto" w:fill="auto"/>
            <w:noWrap/>
            <w:vAlign w:val="bottom"/>
            <w:hideMark/>
          </w:tcPr>
          <w:p w14:paraId="5E493ECA"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Ящик, изотермический</w:t>
            </w:r>
          </w:p>
        </w:tc>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3AFABFD2"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SK</w:t>
            </w:r>
          </w:p>
        </w:tc>
        <w:tc>
          <w:tcPr>
            <w:tcW w:w="2520" w:type="dxa"/>
            <w:tcBorders>
              <w:top w:val="nil"/>
              <w:left w:val="nil"/>
              <w:bottom w:val="single" w:sz="4" w:space="0" w:color="auto"/>
              <w:right w:val="single" w:sz="4" w:space="0" w:color="auto"/>
            </w:tcBorders>
            <w:shd w:val="clear" w:color="auto" w:fill="auto"/>
            <w:noWrap/>
            <w:vAlign w:val="bottom"/>
            <w:hideMark/>
          </w:tcPr>
          <w:p w14:paraId="409DBF78"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Ящик, каркасный</w:t>
            </w:r>
          </w:p>
        </w:tc>
      </w:tr>
      <w:tr w:rsidR="00D66324" w:rsidRPr="00D66324" w14:paraId="0A9F0956" w14:textId="77777777" w:rsidTr="006F505C">
        <w:trPr>
          <w:trHeight w:val="300"/>
        </w:trPr>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3AF535B2"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1D</w:t>
            </w:r>
          </w:p>
        </w:tc>
        <w:tc>
          <w:tcPr>
            <w:tcW w:w="2264" w:type="dxa"/>
            <w:tcBorders>
              <w:top w:val="nil"/>
              <w:left w:val="nil"/>
              <w:bottom w:val="single" w:sz="4" w:space="0" w:color="auto"/>
              <w:right w:val="nil"/>
            </w:tcBorders>
            <w:shd w:val="clear" w:color="auto" w:fill="auto"/>
            <w:noWrap/>
            <w:vAlign w:val="bottom"/>
            <w:hideMark/>
          </w:tcPr>
          <w:p w14:paraId="6C19C94D"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Барабан фанерный</w:t>
            </w:r>
          </w:p>
        </w:tc>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344C6E6F"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EN</w:t>
            </w:r>
          </w:p>
        </w:tc>
        <w:tc>
          <w:tcPr>
            <w:tcW w:w="2396" w:type="dxa"/>
            <w:tcBorders>
              <w:top w:val="nil"/>
              <w:left w:val="nil"/>
              <w:bottom w:val="single" w:sz="4" w:space="0" w:color="auto"/>
              <w:right w:val="nil"/>
            </w:tcBorders>
            <w:shd w:val="clear" w:color="auto" w:fill="auto"/>
            <w:noWrap/>
            <w:vAlign w:val="bottom"/>
            <w:hideMark/>
          </w:tcPr>
          <w:p w14:paraId="73355BAF"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Конверт</w:t>
            </w:r>
          </w:p>
        </w:tc>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610B2DBA"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SL</w:t>
            </w:r>
          </w:p>
        </w:tc>
        <w:tc>
          <w:tcPr>
            <w:tcW w:w="2520" w:type="dxa"/>
            <w:tcBorders>
              <w:top w:val="nil"/>
              <w:left w:val="nil"/>
              <w:bottom w:val="single" w:sz="4" w:space="0" w:color="auto"/>
              <w:right w:val="single" w:sz="4" w:space="0" w:color="auto"/>
            </w:tcBorders>
            <w:shd w:val="clear" w:color="auto" w:fill="auto"/>
            <w:noWrap/>
            <w:vAlign w:val="bottom"/>
            <w:hideMark/>
          </w:tcPr>
          <w:p w14:paraId="04E61ACE"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Лист, прокладной</w:t>
            </w:r>
          </w:p>
        </w:tc>
      </w:tr>
      <w:tr w:rsidR="00D66324" w:rsidRPr="00D66324" w14:paraId="44F74D99" w14:textId="77777777" w:rsidTr="006F505C">
        <w:trPr>
          <w:trHeight w:val="300"/>
        </w:trPr>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1235DA13"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1F</w:t>
            </w:r>
          </w:p>
        </w:tc>
        <w:tc>
          <w:tcPr>
            <w:tcW w:w="2264" w:type="dxa"/>
            <w:tcBorders>
              <w:top w:val="nil"/>
              <w:left w:val="nil"/>
              <w:bottom w:val="single" w:sz="4" w:space="0" w:color="auto"/>
              <w:right w:val="nil"/>
            </w:tcBorders>
            <w:shd w:val="clear" w:color="auto" w:fill="auto"/>
            <w:noWrap/>
            <w:vAlign w:val="bottom"/>
            <w:hideMark/>
          </w:tcPr>
          <w:p w14:paraId="36FBB65D"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Контейнер, гибкий</w:t>
            </w:r>
          </w:p>
        </w:tc>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718FCEBF"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FC</w:t>
            </w:r>
          </w:p>
        </w:tc>
        <w:tc>
          <w:tcPr>
            <w:tcW w:w="2396" w:type="dxa"/>
            <w:tcBorders>
              <w:top w:val="nil"/>
              <w:left w:val="nil"/>
              <w:bottom w:val="single" w:sz="4" w:space="0" w:color="auto"/>
              <w:right w:val="nil"/>
            </w:tcBorders>
            <w:shd w:val="clear" w:color="auto" w:fill="auto"/>
            <w:noWrap/>
            <w:vAlign w:val="bottom"/>
            <w:hideMark/>
          </w:tcPr>
          <w:p w14:paraId="34FB61BC"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Ящик решетчатый для фруктов</w:t>
            </w:r>
          </w:p>
        </w:tc>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2AE135F3"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SM</w:t>
            </w:r>
          </w:p>
        </w:tc>
        <w:tc>
          <w:tcPr>
            <w:tcW w:w="2520" w:type="dxa"/>
            <w:tcBorders>
              <w:top w:val="nil"/>
              <w:left w:val="nil"/>
              <w:bottom w:val="single" w:sz="4" w:space="0" w:color="auto"/>
              <w:right w:val="single" w:sz="4" w:space="0" w:color="auto"/>
            </w:tcBorders>
            <w:shd w:val="clear" w:color="auto" w:fill="auto"/>
            <w:noWrap/>
            <w:vAlign w:val="bottom"/>
            <w:hideMark/>
          </w:tcPr>
          <w:p w14:paraId="1CDF7E27"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Лист, металлический</w:t>
            </w:r>
          </w:p>
        </w:tc>
      </w:tr>
      <w:tr w:rsidR="00D66324" w:rsidRPr="00D66324" w14:paraId="4535F193" w14:textId="77777777" w:rsidTr="006F505C">
        <w:trPr>
          <w:trHeight w:val="300"/>
        </w:trPr>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5E68BF98"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1G</w:t>
            </w:r>
          </w:p>
        </w:tc>
        <w:tc>
          <w:tcPr>
            <w:tcW w:w="2264" w:type="dxa"/>
            <w:tcBorders>
              <w:top w:val="nil"/>
              <w:left w:val="nil"/>
              <w:bottom w:val="single" w:sz="4" w:space="0" w:color="auto"/>
              <w:right w:val="nil"/>
            </w:tcBorders>
            <w:shd w:val="clear" w:color="auto" w:fill="auto"/>
            <w:noWrap/>
            <w:vAlign w:val="bottom"/>
            <w:hideMark/>
          </w:tcPr>
          <w:p w14:paraId="738B2253"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Барабан фибровый</w:t>
            </w:r>
          </w:p>
        </w:tc>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3BB0D0E0"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FD</w:t>
            </w:r>
          </w:p>
        </w:tc>
        <w:tc>
          <w:tcPr>
            <w:tcW w:w="2396" w:type="dxa"/>
            <w:tcBorders>
              <w:top w:val="nil"/>
              <w:left w:val="nil"/>
              <w:bottom w:val="single" w:sz="4" w:space="0" w:color="auto"/>
              <w:right w:val="nil"/>
            </w:tcBorders>
            <w:shd w:val="clear" w:color="auto" w:fill="auto"/>
            <w:noWrap/>
            <w:vAlign w:val="bottom"/>
            <w:hideMark/>
          </w:tcPr>
          <w:p w14:paraId="0949EBA2" w14:textId="77777777" w:rsidR="00D66324" w:rsidRPr="00ED5245" w:rsidRDefault="00D66324" w:rsidP="00D66324">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Ящик решетчатый (или обрешетка) рам</w:t>
            </w:r>
          </w:p>
        </w:tc>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73E1598D"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SO</w:t>
            </w:r>
          </w:p>
        </w:tc>
        <w:tc>
          <w:tcPr>
            <w:tcW w:w="2520" w:type="dxa"/>
            <w:tcBorders>
              <w:top w:val="nil"/>
              <w:left w:val="nil"/>
              <w:bottom w:val="single" w:sz="4" w:space="0" w:color="auto"/>
              <w:right w:val="single" w:sz="4" w:space="0" w:color="auto"/>
            </w:tcBorders>
            <w:shd w:val="clear" w:color="auto" w:fill="auto"/>
            <w:noWrap/>
            <w:vAlign w:val="bottom"/>
            <w:hideMark/>
          </w:tcPr>
          <w:p w14:paraId="27355CCD"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Шпулька</w:t>
            </w:r>
          </w:p>
        </w:tc>
      </w:tr>
      <w:tr w:rsidR="00D66324" w:rsidRPr="00D66324" w14:paraId="506FE50A" w14:textId="77777777" w:rsidTr="006F505C">
        <w:trPr>
          <w:trHeight w:val="300"/>
        </w:trPr>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41816AB8"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1W</w:t>
            </w:r>
          </w:p>
        </w:tc>
        <w:tc>
          <w:tcPr>
            <w:tcW w:w="2264" w:type="dxa"/>
            <w:tcBorders>
              <w:top w:val="nil"/>
              <w:left w:val="nil"/>
              <w:bottom w:val="single" w:sz="4" w:space="0" w:color="auto"/>
              <w:right w:val="nil"/>
            </w:tcBorders>
            <w:shd w:val="clear" w:color="auto" w:fill="auto"/>
            <w:noWrap/>
            <w:vAlign w:val="bottom"/>
            <w:hideMark/>
          </w:tcPr>
          <w:p w14:paraId="1CE7F847"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Барабан, деревянный</w:t>
            </w:r>
          </w:p>
        </w:tc>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0A2C70B2"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FE</w:t>
            </w:r>
          </w:p>
        </w:tc>
        <w:tc>
          <w:tcPr>
            <w:tcW w:w="2396" w:type="dxa"/>
            <w:tcBorders>
              <w:top w:val="nil"/>
              <w:left w:val="nil"/>
              <w:bottom w:val="single" w:sz="4" w:space="0" w:color="auto"/>
              <w:right w:val="nil"/>
            </w:tcBorders>
            <w:shd w:val="clear" w:color="auto" w:fill="auto"/>
            <w:noWrap/>
            <w:vAlign w:val="bottom"/>
            <w:hideMark/>
          </w:tcPr>
          <w:p w14:paraId="65EC1947"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Мягкий мешок, Гибкая цистерна</w:t>
            </w:r>
          </w:p>
        </w:tc>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2D92B6F9"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SP</w:t>
            </w:r>
          </w:p>
        </w:tc>
        <w:tc>
          <w:tcPr>
            <w:tcW w:w="2520" w:type="dxa"/>
            <w:tcBorders>
              <w:top w:val="nil"/>
              <w:left w:val="nil"/>
              <w:bottom w:val="single" w:sz="4" w:space="0" w:color="auto"/>
              <w:right w:val="single" w:sz="4" w:space="0" w:color="auto"/>
            </w:tcBorders>
            <w:shd w:val="clear" w:color="auto" w:fill="auto"/>
            <w:noWrap/>
            <w:vAlign w:val="bottom"/>
            <w:hideMark/>
          </w:tcPr>
          <w:p w14:paraId="708243CC"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Лист с пластмассовым покрытием</w:t>
            </w:r>
          </w:p>
        </w:tc>
      </w:tr>
      <w:tr w:rsidR="00D66324" w:rsidRPr="00D66324" w14:paraId="410BAF66" w14:textId="77777777" w:rsidTr="006F505C">
        <w:trPr>
          <w:trHeight w:val="300"/>
        </w:trPr>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6FB29B41"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2C</w:t>
            </w:r>
          </w:p>
        </w:tc>
        <w:tc>
          <w:tcPr>
            <w:tcW w:w="2264" w:type="dxa"/>
            <w:tcBorders>
              <w:top w:val="nil"/>
              <w:left w:val="nil"/>
              <w:bottom w:val="single" w:sz="4" w:space="0" w:color="auto"/>
              <w:right w:val="nil"/>
            </w:tcBorders>
            <w:shd w:val="clear" w:color="auto" w:fill="auto"/>
            <w:noWrap/>
            <w:vAlign w:val="bottom"/>
            <w:hideMark/>
          </w:tcPr>
          <w:p w14:paraId="31FAF8A9" w14:textId="77777777" w:rsidR="00D66324" w:rsidRPr="00ED5245" w:rsidRDefault="00D66324" w:rsidP="00D66324">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Бочка (емкостью около 164 л) деревя</w:t>
            </w:r>
          </w:p>
        </w:tc>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0422428A"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FI</w:t>
            </w:r>
          </w:p>
        </w:tc>
        <w:tc>
          <w:tcPr>
            <w:tcW w:w="2396" w:type="dxa"/>
            <w:tcBorders>
              <w:top w:val="nil"/>
              <w:left w:val="nil"/>
              <w:bottom w:val="single" w:sz="4" w:space="0" w:color="auto"/>
              <w:right w:val="nil"/>
            </w:tcBorders>
            <w:shd w:val="clear" w:color="auto" w:fill="auto"/>
            <w:noWrap/>
            <w:vAlign w:val="bottom"/>
            <w:hideMark/>
          </w:tcPr>
          <w:p w14:paraId="315F6520"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Бочонок (емкостью около 41 л)</w:t>
            </w:r>
          </w:p>
        </w:tc>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33B750EC"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SS</w:t>
            </w:r>
          </w:p>
        </w:tc>
        <w:tc>
          <w:tcPr>
            <w:tcW w:w="2520" w:type="dxa"/>
            <w:tcBorders>
              <w:top w:val="nil"/>
              <w:left w:val="nil"/>
              <w:bottom w:val="single" w:sz="4" w:space="0" w:color="auto"/>
              <w:right w:val="single" w:sz="4" w:space="0" w:color="auto"/>
            </w:tcBorders>
            <w:shd w:val="clear" w:color="auto" w:fill="auto"/>
            <w:noWrap/>
            <w:vAlign w:val="bottom"/>
            <w:hideMark/>
          </w:tcPr>
          <w:p w14:paraId="1AA82E7A"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Ящик, стальной</w:t>
            </w:r>
          </w:p>
        </w:tc>
      </w:tr>
      <w:tr w:rsidR="00D66324" w:rsidRPr="00D66324" w14:paraId="026EF0F9" w14:textId="77777777" w:rsidTr="006F505C">
        <w:trPr>
          <w:trHeight w:val="300"/>
        </w:trPr>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7854B4EB"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3A</w:t>
            </w:r>
          </w:p>
        </w:tc>
        <w:tc>
          <w:tcPr>
            <w:tcW w:w="2264" w:type="dxa"/>
            <w:tcBorders>
              <w:top w:val="nil"/>
              <w:left w:val="nil"/>
              <w:bottom w:val="single" w:sz="4" w:space="0" w:color="auto"/>
              <w:right w:val="nil"/>
            </w:tcBorders>
            <w:shd w:val="clear" w:color="auto" w:fill="auto"/>
            <w:noWrap/>
            <w:vAlign w:val="bottom"/>
            <w:hideMark/>
          </w:tcPr>
          <w:p w14:paraId="64AD858B"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Канистра, стальная</w:t>
            </w:r>
          </w:p>
        </w:tc>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6FE90E2B"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FL</w:t>
            </w:r>
          </w:p>
        </w:tc>
        <w:tc>
          <w:tcPr>
            <w:tcW w:w="2396" w:type="dxa"/>
            <w:tcBorders>
              <w:top w:val="nil"/>
              <w:left w:val="nil"/>
              <w:bottom w:val="single" w:sz="4" w:space="0" w:color="auto"/>
              <w:right w:val="nil"/>
            </w:tcBorders>
            <w:shd w:val="clear" w:color="auto" w:fill="auto"/>
            <w:noWrap/>
            <w:vAlign w:val="bottom"/>
            <w:hideMark/>
          </w:tcPr>
          <w:p w14:paraId="5AD17E4E"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Фляга</w:t>
            </w:r>
          </w:p>
        </w:tc>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31E76BC0"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ST</w:t>
            </w:r>
          </w:p>
        </w:tc>
        <w:tc>
          <w:tcPr>
            <w:tcW w:w="2520" w:type="dxa"/>
            <w:tcBorders>
              <w:top w:val="nil"/>
              <w:left w:val="nil"/>
              <w:bottom w:val="single" w:sz="4" w:space="0" w:color="auto"/>
              <w:right w:val="single" w:sz="4" w:space="0" w:color="auto"/>
            </w:tcBorders>
            <w:shd w:val="clear" w:color="auto" w:fill="auto"/>
            <w:noWrap/>
            <w:vAlign w:val="bottom"/>
            <w:hideMark/>
          </w:tcPr>
          <w:p w14:paraId="161D706E"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Лист</w:t>
            </w:r>
          </w:p>
        </w:tc>
      </w:tr>
      <w:tr w:rsidR="00D66324" w:rsidRPr="00D66324" w14:paraId="7B3547C0" w14:textId="77777777" w:rsidTr="006F505C">
        <w:trPr>
          <w:trHeight w:val="300"/>
        </w:trPr>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751F3F18"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3H</w:t>
            </w:r>
          </w:p>
        </w:tc>
        <w:tc>
          <w:tcPr>
            <w:tcW w:w="2264" w:type="dxa"/>
            <w:tcBorders>
              <w:top w:val="nil"/>
              <w:left w:val="nil"/>
              <w:bottom w:val="single" w:sz="4" w:space="0" w:color="auto"/>
              <w:right w:val="nil"/>
            </w:tcBorders>
            <w:shd w:val="clear" w:color="auto" w:fill="auto"/>
            <w:noWrap/>
            <w:vAlign w:val="bottom"/>
            <w:hideMark/>
          </w:tcPr>
          <w:p w14:paraId="4AC4763A"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Канистра, пластмассовая</w:t>
            </w:r>
          </w:p>
        </w:tc>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6DF87F3C"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FO</w:t>
            </w:r>
          </w:p>
        </w:tc>
        <w:tc>
          <w:tcPr>
            <w:tcW w:w="2396" w:type="dxa"/>
            <w:tcBorders>
              <w:top w:val="nil"/>
              <w:left w:val="nil"/>
              <w:bottom w:val="single" w:sz="4" w:space="0" w:color="auto"/>
              <w:right w:val="nil"/>
            </w:tcBorders>
            <w:shd w:val="clear" w:color="auto" w:fill="auto"/>
            <w:noWrap/>
            <w:vAlign w:val="bottom"/>
            <w:hideMark/>
          </w:tcPr>
          <w:p w14:paraId="71361DC6"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Сундучок</w:t>
            </w:r>
          </w:p>
        </w:tc>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4421343C"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SU</w:t>
            </w:r>
          </w:p>
        </w:tc>
        <w:tc>
          <w:tcPr>
            <w:tcW w:w="2520" w:type="dxa"/>
            <w:tcBorders>
              <w:top w:val="nil"/>
              <w:left w:val="nil"/>
              <w:bottom w:val="single" w:sz="4" w:space="0" w:color="auto"/>
              <w:right w:val="single" w:sz="4" w:space="0" w:color="auto"/>
            </w:tcBorders>
            <w:shd w:val="clear" w:color="auto" w:fill="auto"/>
            <w:noWrap/>
            <w:vAlign w:val="bottom"/>
            <w:hideMark/>
          </w:tcPr>
          <w:p w14:paraId="48DDACA6"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Чемодан</w:t>
            </w:r>
          </w:p>
        </w:tc>
      </w:tr>
      <w:tr w:rsidR="00D66324" w:rsidRPr="00D66324" w14:paraId="1052C905" w14:textId="77777777" w:rsidTr="006F505C">
        <w:trPr>
          <w:trHeight w:val="300"/>
        </w:trPr>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460E7CB9"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43</w:t>
            </w:r>
          </w:p>
        </w:tc>
        <w:tc>
          <w:tcPr>
            <w:tcW w:w="2264" w:type="dxa"/>
            <w:tcBorders>
              <w:top w:val="nil"/>
              <w:left w:val="nil"/>
              <w:bottom w:val="single" w:sz="4" w:space="0" w:color="auto"/>
              <w:right w:val="nil"/>
            </w:tcBorders>
            <w:shd w:val="clear" w:color="auto" w:fill="auto"/>
            <w:noWrap/>
            <w:vAlign w:val="bottom"/>
            <w:hideMark/>
          </w:tcPr>
          <w:p w14:paraId="34D3954E" w14:textId="77777777" w:rsidR="00D66324" w:rsidRPr="00ED5245" w:rsidRDefault="00D66324" w:rsidP="00D66324">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 xml:space="preserve">Мешок большой для </w:t>
            </w:r>
            <w:proofErr w:type="gramStart"/>
            <w:r w:rsidRPr="00ED5245">
              <w:rPr>
                <w:rFonts w:ascii="Calibri" w:eastAsia="Times New Roman" w:hAnsi="Calibri" w:cs="Times New Roman"/>
                <w:color w:val="000000"/>
                <w:sz w:val="18"/>
                <w:szCs w:val="18"/>
                <w:lang w:val="ru-RU" w:eastAsia="en-US"/>
              </w:rPr>
              <w:t>крупноразмерных</w:t>
            </w:r>
            <w:proofErr w:type="gramEnd"/>
            <w:r w:rsidRPr="00ED5245">
              <w:rPr>
                <w:rFonts w:ascii="Calibri" w:eastAsia="Times New Roman" w:hAnsi="Calibri" w:cs="Times New Roman"/>
                <w:color w:val="000000"/>
                <w:sz w:val="18"/>
                <w:szCs w:val="18"/>
                <w:lang w:val="ru-RU" w:eastAsia="en-US"/>
              </w:rPr>
              <w:t xml:space="preserve"> н</w:t>
            </w:r>
          </w:p>
        </w:tc>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3413B1D8"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FP</w:t>
            </w:r>
          </w:p>
        </w:tc>
        <w:tc>
          <w:tcPr>
            <w:tcW w:w="2396" w:type="dxa"/>
            <w:tcBorders>
              <w:top w:val="nil"/>
              <w:left w:val="nil"/>
              <w:bottom w:val="single" w:sz="4" w:space="0" w:color="auto"/>
              <w:right w:val="nil"/>
            </w:tcBorders>
            <w:shd w:val="clear" w:color="auto" w:fill="auto"/>
            <w:noWrap/>
            <w:vAlign w:val="bottom"/>
            <w:hideMark/>
          </w:tcPr>
          <w:p w14:paraId="729A8382"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Кассета с пленкой (фильмпак)</w:t>
            </w:r>
          </w:p>
        </w:tc>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2CB3FC7A"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SV</w:t>
            </w:r>
          </w:p>
        </w:tc>
        <w:tc>
          <w:tcPr>
            <w:tcW w:w="2520" w:type="dxa"/>
            <w:tcBorders>
              <w:top w:val="nil"/>
              <w:left w:val="nil"/>
              <w:bottom w:val="single" w:sz="4" w:space="0" w:color="auto"/>
              <w:right w:val="single" w:sz="4" w:space="0" w:color="auto"/>
            </w:tcBorders>
            <w:shd w:val="clear" w:color="auto" w:fill="auto"/>
            <w:noWrap/>
            <w:vAlign w:val="bottom"/>
            <w:hideMark/>
          </w:tcPr>
          <w:p w14:paraId="0FE99DAE"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Конверт, стальной</w:t>
            </w:r>
          </w:p>
        </w:tc>
      </w:tr>
      <w:tr w:rsidR="00D66324" w:rsidRPr="00D66324" w14:paraId="2E5F68B0" w14:textId="77777777" w:rsidTr="006F505C">
        <w:trPr>
          <w:trHeight w:val="300"/>
        </w:trPr>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52F6901E"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44</w:t>
            </w:r>
          </w:p>
        </w:tc>
        <w:tc>
          <w:tcPr>
            <w:tcW w:w="2264" w:type="dxa"/>
            <w:tcBorders>
              <w:top w:val="nil"/>
              <w:left w:val="nil"/>
              <w:bottom w:val="single" w:sz="4" w:space="0" w:color="auto"/>
              <w:right w:val="nil"/>
            </w:tcBorders>
            <w:shd w:val="clear" w:color="auto" w:fill="auto"/>
            <w:noWrap/>
            <w:vAlign w:val="bottom"/>
            <w:hideMark/>
          </w:tcPr>
          <w:p w14:paraId="5803BDCB"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Мешок полиэтиленовый</w:t>
            </w:r>
          </w:p>
        </w:tc>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2294E7FE"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FR</w:t>
            </w:r>
          </w:p>
        </w:tc>
        <w:tc>
          <w:tcPr>
            <w:tcW w:w="2396" w:type="dxa"/>
            <w:tcBorders>
              <w:top w:val="nil"/>
              <w:left w:val="nil"/>
              <w:bottom w:val="single" w:sz="4" w:space="0" w:color="auto"/>
              <w:right w:val="nil"/>
            </w:tcBorders>
            <w:shd w:val="clear" w:color="auto" w:fill="auto"/>
            <w:noWrap/>
            <w:vAlign w:val="bottom"/>
            <w:hideMark/>
          </w:tcPr>
          <w:p w14:paraId="4594CD8B"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Рама</w:t>
            </w:r>
          </w:p>
        </w:tc>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789E3844"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SW</w:t>
            </w:r>
          </w:p>
        </w:tc>
        <w:tc>
          <w:tcPr>
            <w:tcW w:w="2520" w:type="dxa"/>
            <w:tcBorders>
              <w:top w:val="nil"/>
              <w:left w:val="nil"/>
              <w:bottom w:val="single" w:sz="4" w:space="0" w:color="auto"/>
              <w:right w:val="single" w:sz="4" w:space="0" w:color="auto"/>
            </w:tcBorders>
            <w:shd w:val="clear" w:color="auto" w:fill="auto"/>
            <w:noWrap/>
            <w:vAlign w:val="bottom"/>
            <w:hideMark/>
          </w:tcPr>
          <w:p w14:paraId="68E182AF"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В термоусадочной пленке</w:t>
            </w:r>
          </w:p>
        </w:tc>
      </w:tr>
      <w:tr w:rsidR="00D66324" w:rsidRPr="00D66324" w14:paraId="79EF1D1C" w14:textId="77777777" w:rsidTr="006F505C">
        <w:trPr>
          <w:trHeight w:val="300"/>
        </w:trPr>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1D3FFE1C"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4A</w:t>
            </w:r>
          </w:p>
        </w:tc>
        <w:tc>
          <w:tcPr>
            <w:tcW w:w="2264" w:type="dxa"/>
            <w:tcBorders>
              <w:top w:val="nil"/>
              <w:left w:val="nil"/>
              <w:bottom w:val="single" w:sz="4" w:space="0" w:color="auto"/>
              <w:right w:val="nil"/>
            </w:tcBorders>
            <w:shd w:val="clear" w:color="auto" w:fill="auto"/>
            <w:noWrap/>
            <w:vAlign w:val="bottom"/>
            <w:hideMark/>
          </w:tcPr>
          <w:p w14:paraId="3B04274D"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Коробка, стальная</w:t>
            </w:r>
          </w:p>
        </w:tc>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2964987B"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FT</w:t>
            </w:r>
          </w:p>
        </w:tc>
        <w:tc>
          <w:tcPr>
            <w:tcW w:w="2396" w:type="dxa"/>
            <w:tcBorders>
              <w:top w:val="nil"/>
              <w:left w:val="nil"/>
              <w:bottom w:val="single" w:sz="4" w:space="0" w:color="auto"/>
              <w:right w:val="nil"/>
            </w:tcBorders>
            <w:shd w:val="clear" w:color="auto" w:fill="auto"/>
            <w:noWrap/>
            <w:vAlign w:val="bottom"/>
            <w:hideMark/>
          </w:tcPr>
          <w:p w14:paraId="133A628E"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Контейнер для пищевых продуктов</w:t>
            </w:r>
          </w:p>
        </w:tc>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41E39A15"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SX</w:t>
            </w:r>
          </w:p>
        </w:tc>
        <w:tc>
          <w:tcPr>
            <w:tcW w:w="2520" w:type="dxa"/>
            <w:tcBorders>
              <w:top w:val="nil"/>
              <w:left w:val="nil"/>
              <w:bottom w:val="single" w:sz="4" w:space="0" w:color="auto"/>
              <w:right w:val="single" w:sz="4" w:space="0" w:color="auto"/>
            </w:tcBorders>
            <w:shd w:val="clear" w:color="auto" w:fill="auto"/>
            <w:noWrap/>
            <w:vAlign w:val="bottom"/>
            <w:hideMark/>
          </w:tcPr>
          <w:p w14:paraId="539AEFD2"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Комплект</w:t>
            </w:r>
          </w:p>
        </w:tc>
      </w:tr>
      <w:tr w:rsidR="00D66324" w:rsidRPr="00D66324" w14:paraId="695C643F" w14:textId="77777777" w:rsidTr="006F505C">
        <w:trPr>
          <w:trHeight w:val="300"/>
        </w:trPr>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653CA27F"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4B</w:t>
            </w:r>
          </w:p>
        </w:tc>
        <w:tc>
          <w:tcPr>
            <w:tcW w:w="2264" w:type="dxa"/>
            <w:tcBorders>
              <w:top w:val="nil"/>
              <w:left w:val="nil"/>
              <w:bottom w:val="single" w:sz="4" w:space="0" w:color="auto"/>
              <w:right w:val="nil"/>
            </w:tcBorders>
            <w:shd w:val="clear" w:color="auto" w:fill="auto"/>
            <w:noWrap/>
            <w:vAlign w:val="bottom"/>
            <w:hideMark/>
          </w:tcPr>
          <w:p w14:paraId="6232CE8E"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Коробка, алюминиевая</w:t>
            </w:r>
          </w:p>
        </w:tc>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522B176B"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FX</w:t>
            </w:r>
          </w:p>
        </w:tc>
        <w:tc>
          <w:tcPr>
            <w:tcW w:w="2396" w:type="dxa"/>
            <w:tcBorders>
              <w:top w:val="nil"/>
              <w:left w:val="nil"/>
              <w:bottom w:val="single" w:sz="4" w:space="0" w:color="auto"/>
              <w:right w:val="nil"/>
            </w:tcBorders>
            <w:shd w:val="clear" w:color="auto" w:fill="auto"/>
            <w:noWrap/>
            <w:vAlign w:val="bottom"/>
            <w:hideMark/>
          </w:tcPr>
          <w:p w14:paraId="5A2E4B0C"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Мешок, гибкий контейнер</w:t>
            </w:r>
          </w:p>
        </w:tc>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3D01E9C5"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SY</w:t>
            </w:r>
          </w:p>
        </w:tc>
        <w:tc>
          <w:tcPr>
            <w:tcW w:w="2520" w:type="dxa"/>
            <w:tcBorders>
              <w:top w:val="nil"/>
              <w:left w:val="nil"/>
              <w:bottom w:val="single" w:sz="4" w:space="0" w:color="auto"/>
              <w:right w:val="single" w:sz="4" w:space="0" w:color="auto"/>
            </w:tcBorders>
            <w:shd w:val="clear" w:color="auto" w:fill="auto"/>
            <w:noWrap/>
            <w:vAlign w:val="bottom"/>
            <w:hideMark/>
          </w:tcPr>
          <w:p w14:paraId="0D71FF50"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Гильза</w:t>
            </w:r>
          </w:p>
        </w:tc>
      </w:tr>
      <w:tr w:rsidR="00D66324" w:rsidRPr="00E63A1E" w14:paraId="3DF23F94" w14:textId="77777777" w:rsidTr="006F505C">
        <w:trPr>
          <w:trHeight w:val="300"/>
        </w:trPr>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187EA9F8"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4C</w:t>
            </w:r>
          </w:p>
        </w:tc>
        <w:tc>
          <w:tcPr>
            <w:tcW w:w="2264" w:type="dxa"/>
            <w:tcBorders>
              <w:top w:val="nil"/>
              <w:left w:val="nil"/>
              <w:bottom w:val="single" w:sz="4" w:space="0" w:color="auto"/>
              <w:right w:val="nil"/>
            </w:tcBorders>
            <w:shd w:val="clear" w:color="auto" w:fill="auto"/>
            <w:noWrap/>
            <w:vAlign w:val="bottom"/>
            <w:hideMark/>
          </w:tcPr>
          <w:p w14:paraId="4E4B43D8"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Коробка из естественной древесины</w:t>
            </w:r>
          </w:p>
        </w:tc>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38768A83"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GB</w:t>
            </w:r>
          </w:p>
        </w:tc>
        <w:tc>
          <w:tcPr>
            <w:tcW w:w="2396" w:type="dxa"/>
            <w:tcBorders>
              <w:top w:val="nil"/>
              <w:left w:val="nil"/>
              <w:bottom w:val="single" w:sz="4" w:space="0" w:color="auto"/>
              <w:right w:val="nil"/>
            </w:tcBorders>
            <w:shd w:val="clear" w:color="auto" w:fill="auto"/>
            <w:noWrap/>
            <w:vAlign w:val="bottom"/>
            <w:hideMark/>
          </w:tcPr>
          <w:p w14:paraId="36ACA3A6"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Баллон, газовый</w:t>
            </w:r>
          </w:p>
        </w:tc>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180EEBE7"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SZ</w:t>
            </w:r>
          </w:p>
        </w:tc>
        <w:tc>
          <w:tcPr>
            <w:tcW w:w="2520" w:type="dxa"/>
            <w:tcBorders>
              <w:top w:val="nil"/>
              <w:left w:val="nil"/>
              <w:bottom w:val="single" w:sz="4" w:space="0" w:color="auto"/>
              <w:right w:val="single" w:sz="4" w:space="0" w:color="auto"/>
            </w:tcBorders>
            <w:shd w:val="clear" w:color="auto" w:fill="auto"/>
            <w:noWrap/>
            <w:vAlign w:val="bottom"/>
            <w:hideMark/>
          </w:tcPr>
          <w:p w14:paraId="0F7CB32B" w14:textId="77777777" w:rsidR="00D66324" w:rsidRPr="00ED5245" w:rsidRDefault="00D66324" w:rsidP="00D66324">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Лист в пакете/пачке/связке</w:t>
            </w:r>
          </w:p>
        </w:tc>
      </w:tr>
      <w:tr w:rsidR="00D66324" w:rsidRPr="00D66324" w14:paraId="73D52276" w14:textId="77777777" w:rsidTr="006F505C">
        <w:trPr>
          <w:trHeight w:val="300"/>
        </w:trPr>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117DEB22"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4D</w:t>
            </w:r>
          </w:p>
        </w:tc>
        <w:tc>
          <w:tcPr>
            <w:tcW w:w="2264" w:type="dxa"/>
            <w:tcBorders>
              <w:top w:val="nil"/>
              <w:left w:val="nil"/>
              <w:bottom w:val="single" w:sz="4" w:space="0" w:color="auto"/>
              <w:right w:val="nil"/>
            </w:tcBorders>
            <w:shd w:val="clear" w:color="auto" w:fill="auto"/>
            <w:noWrap/>
            <w:vAlign w:val="bottom"/>
            <w:hideMark/>
          </w:tcPr>
          <w:p w14:paraId="26B22D14"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Коробка, фанерная</w:t>
            </w:r>
          </w:p>
        </w:tc>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1C7814CF"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GI</w:t>
            </w:r>
          </w:p>
        </w:tc>
        <w:tc>
          <w:tcPr>
            <w:tcW w:w="2396" w:type="dxa"/>
            <w:tcBorders>
              <w:top w:val="nil"/>
              <w:left w:val="nil"/>
              <w:bottom w:val="single" w:sz="4" w:space="0" w:color="auto"/>
              <w:right w:val="nil"/>
            </w:tcBorders>
            <w:shd w:val="clear" w:color="auto" w:fill="auto"/>
            <w:noWrap/>
            <w:vAlign w:val="bottom"/>
            <w:hideMark/>
          </w:tcPr>
          <w:p w14:paraId="45C31A0C"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Балка</w:t>
            </w:r>
          </w:p>
        </w:tc>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68CB17D2"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T1</w:t>
            </w:r>
          </w:p>
        </w:tc>
        <w:tc>
          <w:tcPr>
            <w:tcW w:w="2520" w:type="dxa"/>
            <w:tcBorders>
              <w:top w:val="nil"/>
              <w:left w:val="nil"/>
              <w:bottom w:val="single" w:sz="4" w:space="0" w:color="auto"/>
              <w:right w:val="single" w:sz="4" w:space="0" w:color="auto"/>
            </w:tcBorders>
            <w:shd w:val="clear" w:color="auto" w:fill="auto"/>
            <w:noWrap/>
            <w:vAlign w:val="bottom"/>
            <w:hideMark/>
          </w:tcPr>
          <w:p w14:paraId="525DCED8"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 xml:space="preserve">Таблетка </w:t>
            </w:r>
          </w:p>
        </w:tc>
      </w:tr>
      <w:tr w:rsidR="00D66324" w:rsidRPr="00D66324" w14:paraId="13A62A8F" w14:textId="77777777" w:rsidTr="006F505C">
        <w:trPr>
          <w:trHeight w:val="300"/>
        </w:trPr>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5297FB95"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4F</w:t>
            </w:r>
          </w:p>
        </w:tc>
        <w:tc>
          <w:tcPr>
            <w:tcW w:w="2264" w:type="dxa"/>
            <w:tcBorders>
              <w:top w:val="nil"/>
              <w:left w:val="nil"/>
              <w:bottom w:val="single" w:sz="4" w:space="0" w:color="auto"/>
              <w:right w:val="nil"/>
            </w:tcBorders>
            <w:shd w:val="clear" w:color="auto" w:fill="auto"/>
            <w:noWrap/>
            <w:vAlign w:val="bottom"/>
            <w:hideMark/>
          </w:tcPr>
          <w:p w14:paraId="2B9B6091"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Коробка из древесного материала</w:t>
            </w:r>
          </w:p>
        </w:tc>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02D46190"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GL</w:t>
            </w:r>
          </w:p>
        </w:tc>
        <w:tc>
          <w:tcPr>
            <w:tcW w:w="2396" w:type="dxa"/>
            <w:tcBorders>
              <w:top w:val="nil"/>
              <w:left w:val="nil"/>
              <w:bottom w:val="single" w:sz="4" w:space="0" w:color="auto"/>
              <w:right w:val="nil"/>
            </w:tcBorders>
            <w:shd w:val="clear" w:color="auto" w:fill="auto"/>
            <w:noWrap/>
            <w:vAlign w:val="bottom"/>
            <w:hideMark/>
          </w:tcPr>
          <w:p w14:paraId="28AF7E59"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 xml:space="preserve">Контейнер, галлон </w:t>
            </w:r>
          </w:p>
        </w:tc>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6F8ED62D"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TB</w:t>
            </w:r>
          </w:p>
        </w:tc>
        <w:tc>
          <w:tcPr>
            <w:tcW w:w="2520" w:type="dxa"/>
            <w:tcBorders>
              <w:top w:val="nil"/>
              <w:left w:val="nil"/>
              <w:bottom w:val="single" w:sz="4" w:space="0" w:color="auto"/>
              <w:right w:val="single" w:sz="4" w:space="0" w:color="auto"/>
            </w:tcBorders>
            <w:shd w:val="clear" w:color="auto" w:fill="auto"/>
            <w:noWrap/>
            <w:vAlign w:val="bottom"/>
            <w:hideMark/>
          </w:tcPr>
          <w:p w14:paraId="55BB75E1"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Кадка</w:t>
            </w:r>
          </w:p>
        </w:tc>
      </w:tr>
      <w:tr w:rsidR="00D66324" w:rsidRPr="00D66324" w14:paraId="07E386F1" w14:textId="77777777" w:rsidTr="006F505C">
        <w:trPr>
          <w:trHeight w:val="300"/>
        </w:trPr>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68BB600D"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4G</w:t>
            </w:r>
          </w:p>
        </w:tc>
        <w:tc>
          <w:tcPr>
            <w:tcW w:w="2264" w:type="dxa"/>
            <w:tcBorders>
              <w:top w:val="nil"/>
              <w:left w:val="nil"/>
              <w:bottom w:val="single" w:sz="4" w:space="0" w:color="auto"/>
              <w:right w:val="nil"/>
            </w:tcBorders>
            <w:shd w:val="clear" w:color="auto" w:fill="auto"/>
            <w:noWrap/>
            <w:vAlign w:val="bottom"/>
            <w:hideMark/>
          </w:tcPr>
          <w:p w14:paraId="7760C416"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Коробка из фибрового картона</w:t>
            </w:r>
          </w:p>
        </w:tc>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564F7960"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GR</w:t>
            </w:r>
          </w:p>
        </w:tc>
        <w:tc>
          <w:tcPr>
            <w:tcW w:w="2396" w:type="dxa"/>
            <w:tcBorders>
              <w:top w:val="nil"/>
              <w:left w:val="nil"/>
              <w:bottom w:val="single" w:sz="4" w:space="0" w:color="auto"/>
              <w:right w:val="nil"/>
            </w:tcBorders>
            <w:shd w:val="clear" w:color="auto" w:fill="auto"/>
            <w:noWrap/>
            <w:vAlign w:val="bottom"/>
            <w:hideMark/>
          </w:tcPr>
          <w:p w14:paraId="41F03B9B"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Сосуд, стеклянный</w:t>
            </w:r>
          </w:p>
        </w:tc>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382B7A15"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TC</w:t>
            </w:r>
          </w:p>
        </w:tc>
        <w:tc>
          <w:tcPr>
            <w:tcW w:w="2520" w:type="dxa"/>
            <w:tcBorders>
              <w:top w:val="nil"/>
              <w:left w:val="nil"/>
              <w:bottom w:val="single" w:sz="4" w:space="0" w:color="auto"/>
              <w:right w:val="single" w:sz="4" w:space="0" w:color="auto"/>
            </w:tcBorders>
            <w:shd w:val="clear" w:color="auto" w:fill="auto"/>
            <w:noWrap/>
            <w:vAlign w:val="bottom"/>
            <w:hideMark/>
          </w:tcPr>
          <w:p w14:paraId="76F74A1F"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Чайная коробка</w:t>
            </w:r>
          </w:p>
        </w:tc>
      </w:tr>
      <w:tr w:rsidR="00D66324" w:rsidRPr="00D66324" w14:paraId="737A48B4" w14:textId="77777777" w:rsidTr="006F505C">
        <w:trPr>
          <w:trHeight w:val="300"/>
        </w:trPr>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3EBC92CF"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4H</w:t>
            </w:r>
          </w:p>
        </w:tc>
        <w:tc>
          <w:tcPr>
            <w:tcW w:w="2264" w:type="dxa"/>
            <w:tcBorders>
              <w:top w:val="nil"/>
              <w:left w:val="nil"/>
              <w:bottom w:val="single" w:sz="4" w:space="0" w:color="auto"/>
              <w:right w:val="nil"/>
            </w:tcBorders>
            <w:shd w:val="clear" w:color="auto" w:fill="auto"/>
            <w:noWrap/>
            <w:vAlign w:val="bottom"/>
            <w:hideMark/>
          </w:tcPr>
          <w:p w14:paraId="6358DF12"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Коробка, пластмассовая</w:t>
            </w:r>
          </w:p>
        </w:tc>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6372A781"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GY</w:t>
            </w:r>
          </w:p>
        </w:tc>
        <w:tc>
          <w:tcPr>
            <w:tcW w:w="2396" w:type="dxa"/>
            <w:tcBorders>
              <w:top w:val="nil"/>
              <w:left w:val="nil"/>
              <w:bottom w:val="single" w:sz="4" w:space="0" w:color="auto"/>
              <w:right w:val="nil"/>
            </w:tcBorders>
            <w:shd w:val="clear" w:color="auto" w:fill="auto"/>
            <w:noWrap/>
            <w:vAlign w:val="bottom"/>
            <w:hideMark/>
          </w:tcPr>
          <w:p w14:paraId="4090E444"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Мешок из мешковины</w:t>
            </w:r>
          </w:p>
        </w:tc>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1191EDD5"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TD</w:t>
            </w:r>
          </w:p>
        </w:tc>
        <w:tc>
          <w:tcPr>
            <w:tcW w:w="2520" w:type="dxa"/>
            <w:tcBorders>
              <w:top w:val="nil"/>
              <w:left w:val="nil"/>
              <w:bottom w:val="single" w:sz="4" w:space="0" w:color="auto"/>
              <w:right w:val="single" w:sz="4" w:space="0" w:color="auto"/>
            </w:tcBorders>
            <w:shd w:val="clear" w:color="auto" w:fill="auto"/>
            <w:noWrap/>
            <w:vAlign w:val="bottom"/>
            <w:hideMark/>
          </w:tcPr>
          <w:p w14:paraId="265DB1CA"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Трубка или туба, складывающаяся</w:t>
            </w:r>
          </w:p>
        </w:tc>
      </w:tr>
      <w:tr w:rsidR="00D66324" w:rsidRPr="00D66324" w14:paraId="4B20E16C" w14:textId="77777777" w:rsidTr="006F505C">
        <w:trPr>
          <w:trHeight w:val="300"/>
        </w:trPr>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354415AE"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5H</w:t>
            </w:r>
          </w:p>
        </w:tc>
        <w:tc>
          <w:tcPr>
            <w:tcW w:w="2264" w:type="dxa"/>
            <w:tcBorders>
              <w:top w:val="nil"/>
              <w:left w:val="nil"/>
              <w:bottom w:val="single" w:sz="4" w:space="0" w:color="auto"/>
              <w:right w:val="nil"/>
            </w:tcBorders>
            <w:shd w:val="clear" w:color="auto" w:fill="auto"/>
            <w:noWrap/>
            <w:vAlign w:val="bottom"/>
            <w:hideMark/>
          </w:tcPr>
          <w:p w14:paraId="10008A75"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Мешок из полимерной ткани</w:t>
            </w:r>
          </w:p>
        </w:tc>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7FCC6099"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GZ</w:t>
            </w:r>
          </w:p>
        </w:tc>
        <w:tc>
          <w:tcPr>
            <w:tcW w:w="2396" w:type="dxa"/>
            <w:tcBorders>
              <w:top w:val="nil"/>
              <w:left w:val="nil"/>
              <w:bottom w:val="single" w:sz="4" w:space="0" w:color="auto"/>
              <w:right w:val="nil"/>
            </w:tcBorders>
            <w:shd w:val="clear" w:color="auto" w:fill="auto"/>
            <w:noWrap/>
            <w:vAlign w:val="bottom"/>
            <w:hideMark/>
          </w:tcPr>
          <w:p w14:paraId="5EA2D354" w14:textId="77777777" w:rsidR="00D66324" w:rsidRPr="00ED5245" w:rsidRDefault="00D66324" w:rsidP="00D66324">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Балка в пакете/пачке/связке</w:t>
            </w:r>
          </w:p>
        </w:tc>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27922033"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TE</w:t>
            </w:r>
          </w:p>
        </w:tc>
        <w:tc>
          <w:tcPr>
            <w:tcW w:w="2520" w:type="dxa"/>
            <w:tcBorders>
              <w:top w:val="nil"/>
              <w:left w:val="nil"/>
              <w:bottom w:val="single" w:sz="4" w:space="0" w:color="auto"/>
              <w:right w:val="single" w:sz="4" w:space="0" w:color="auto"/>
            </w:tcBorders>
            <w:shd w:val="clear" w:color="auto" w:fill="auto"/>
            <w:noWrap/>
            <w:vAlign w:val="bottom"/>
            <w:hideMark/>
          </w:tcPr>
          <w:p w14:paraId="2BEA0079" w14:textId="37334A9B"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 xml:space="preserve">Шина </w:t>
            </w:r>
          </w:p>
        </w:tc>
      </w:tr>
      <w:tr w:rsidR="00D66324" w:rsidRPr="00D66324" w14:paraId="0DCB0436" w14:textId="77777777" w:rsidTr="006F505C">
        <w:trPr>
          <w:trHeight w:val="300"/>
        </w:trPr>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4774C04E"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5L</w:t>
            </w:r>
          </w:p>
        </w:tc>
        <w:tc>
          <w:tcPr>
            <w:tcW w:w="2264" w:type="dxa"/>
            <w:tcBorders>
              <w:top w:val="nil"/>
              <w:left w:val="nil"/>
              <w:bottom w:val="single" w:sz="4" w:space="0" w:color="auto"/>
              <w:right w:val="nil"/>
            </w:tcBorders>
            <w:shd w:val="clear" w:color="auto" w:fill="auto"/>
            <w:noWrap/>
            <w:vAlign w:val="bottom"/>
            <w:hideMark/>
          </w:tcPr>
          <w:p w14:paraId="65024288"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Мешок текстильный</w:t>
            </w:r>
          </w:p>
        </w:tc>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22BF3F36"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HA</w:t>
            </w:r>
          </w:p>
        </w:tc>
        <w:tc>
          <w:tcPr>
            <w:tcW w:w="2396" w:type="dxa"/>
            <w:tcBorders>
              <w:top w:val="nil"/>
              <w:left w:val="nil"/>
              <w:bottom w:val="single" w:sz="4" w:space="0" w:color="auto"/>
              <w:right w:val="nil"/>
            </w:tcBorders>
            <w:shd w:val="clear" w:color="auto" w:fill="auto"/>
            <w:noWrap/>
            <w:vAlign w:val="bottom"/>
            <w:hideMark/>
          </w:tcPr>
          <w:p w14:paraId="1DE8D25C"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Корзина с ручкой, пластмассовая</w:t>
            </w:r>
          </w:p>
        </w:tc>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07DAE1CD"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TG</w:t>
            </w:r>
          </w:p>
        </w:tc>
        <w:tc>
          <w:tcPr>
            <w:tcW w:w="2520" w:type="dxa"/>
            <w:tcBorders>
              <w:top w:val="nil"/>
              <w:left w:val="nil"/>
              <w:bottom w:val="single" w:sz="4" w:space="0" w:color="auto"/>
              <w:right w:val="single" w:sz="4" w:space="0" w:color="auto"/>
            </w:tcBorders>
            <w:shd w:val="clear" w:color="auto" w:fill="auto"/>
            <w:noWrap/>
            <w:vAlign w:val="bottom"/>
            <w:hideMark/>
          </w:tcPr>
          <w:p w14:paraId="731528CC"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Цистерна  контейнер  универсальный</w:t>
            </w:r>
          </w:p>
        </w:tc>
      </w:tr>
      <w:tr w:rsidR="00D66324" w:rsidRPr="00D66324" w14:paraId="21A7C1A8" w14:textId="77777777" w:rsidTr="006F505C">
        <w:trPr>
          <w:trHeight w:val="300"/>
        </w:trPr>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406D46E3"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5M</w:t>
            </w:r>
          </w:p>
        </w:tc>
        <w:tc>
          <w:tcPr>
            <w:tcW w:w="2264" w:type="dxa"/>
            <w:tcBorders>
              <w:top w:val="nil"/>
              <w:left w:val="nil"/>
              <w:bottom w:val="single" w:sz="4" w:space="0" w:color="auto"/>
              <w:right w:val="nil"/>
            </w:tcBorders>
            <w:shd w:val="clear" w:color="auto" w:fill="auto"/>
            <w:noWrap/>
            <w:vAlign w:val="bottom"/>
            <w:hideMark/>
          </w:tcPr>
          <w:p w14:paraId="3B453FF1"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Мешок, бумажный</w:t>
            </w:r>
          </w:p>
        </w:tc>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6AB2D358"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HB</w:t>
            </w:r>
          </w:p>
        </w:tc>
        <w:tc>
          <w:tcPr>
            <w:tcW w:w="2396" w:type="dxa"/>
            <w:tcBorders>
              <w:top w:val="nil"/>
              <w:left w:val="nil"/>
              <w:bottom w:val="single" w:sz="4" w:space="0" w:color="auto"/>
              <w:right w:val="nil"/>
            </w:tcBorders>
            <w:shd w:val="clear" w:color="auto" w:fill="auto"/>
            <w:noWrap/>
            <w:vAlign w:val="bottom"/>
            <w:hideMark/>
          </w:tcPr>
          <w:p w14:paraId="6962CC28" w14:textId="77777777" w:rsidR="00D66324" w:rsidRPr="00ED5245" w:rsidRDefault="00D66324" w:rsidP="00D66324">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Корзина с ручкой из древесины</w:t>
            </w:r>
          </w:p>
        </w:tc>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0E3EF7AC"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TI</w:t>
            </w:r>
          </w:p>
        </w:tc>
        <w:tc>
          <w:tcPr>
            <w:tcW w:w="2520" w:type="dxa"/>
            <w:tcBorders>
              <w:top w:val="nil"/>
              <w:left w:val="nil"/>
              <w:bottom w:val="single" w:sz="4" w:space="0" w:color="auto"/>
              <w:right w:val="single" w:sz="4" w:space="0" w:color="auto"/>
            </w:tcBorders>
            <w:shd w:val="clear" w:color="auto" w:fill="auto"/>
            <w:noWrap/>
            <w:vAlign w:val="bottom"/>
            <w:hideMark/>
          </w:tcPr>
          <w:p w14:paraId="20B02C7F"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Бочка деревянная (емкостью около 20</w:t>
            </w:r>
          </w:p>
        </w:tc>
      </w:tr>
      <w:tr w:rsidR="00D66324" w:rsidRPr="00D66324" w14:paraId="0A569DE0" w14:textId="77777777" w:rsidTr="006F505C">
        <w:trPr>
          <w:trHeight w:val="300"/>
        </w:trPr>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3BBD0261"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6H</w:t>
            </w:r>
          </w:p>
        </w:tc>
        <w:tc>
          <w:tcPr>
            <w:tcW w:w="2264" w:type="dxa"/>
            <w:tcBorders>
              <w:top w:val="nil"/>
              <w:left w:val="nil"/>
              <w:bottom w:val="single" w:sz="4" w:space="0" w:color="auto"/>
              <w:right w:val="nil"/>
            </w:tcBorders>
            <w:shd w:val="clear" w:color="auto" w:fill="auto"/>
            <w:noWrap/>
            <w:vAlign w:val="bottom"/>
            <w:hideMark/>
          </w:tcPr>
          <w:p w14:paraId="5D110D7E"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Комбинированная упаковка: пластмасс</w:t>
            </w:r>
          </w:p>
        </w:tc>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723F74D6"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HC</w:t>
            </w:r>
          </w:p>
        </w:tc>
        <w:tc>
          <w:tcPr>
            <w:tcW w:w="2396" w:type="dxa"/>
            <w:tcBorders>
              <w:top w:val="nil"/>
              <w:left w:val="nil"/>
              <w:bottom w:val="single" w:sz="4" w:space="0" w:color="auto"/>
              <w:right w:val="nil"/>
            </w:tcBorders>
            <w:shd w:val="clear" w:color="auto" w:fill="auto"/>
            <w:noWrap/>
            <w:vAlign w:val="bottom"/>
            <w:hideMark/>
          </w:tcPr>
          <w:p w14:paraId="07721C53"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Корзина с ручкой, картонная</w:t>
            </w:r>
          </w:p>
        </w:tc>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3FB542E4"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TK</w:t>
            </w:r>
          </w:p>
        </w:tc>
        <w:tc>
          <w:tcPr>
            <w:tcW w:w="2520" w:type="dxa"/>
            <w:tcBorders>
              <w:top w:val="nil"/>
              <w:left w:val="nil"/>
              <w:bottom w:val="single" w:sz="4" w:space="0" w:color="auto"/>
              <w:right w:val="single" w:sz="4" w:space="0" w:color="auto"/>
            </w:tcBorders>
            <w:shd w:val="clear" w:color="auto" w:fill="auto"/>
            <w:noWrap/>
            <w:vAlign w:val="bottom"/>
            <w:hideMark/>
          </w:tcPr>
          <w:p w14:paraId="27D3FB26"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Цистерна, прямоугольная</w:t>
            </w:r>
          </w:p>
        </w:tc>
      </w:tr>
      <w:tr w:rsidR="00D66324" w:rsidRPr="00D66324" w14:paraId="0CE96F5D" w14:textId="77777777" w:rsidTr="006F505C">
        <w:trPr>
          <w:trHeight w:val="300"/>
        </w:trPr>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37F34F46"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6P</w:t>
            </w:r>
          </w:p>
        </w:tc>
        <w:tc>
          <w:tcPr>
            <w:tcW w:w="2264" w:type="dxa"/>
            <w:tcBorders>
              <w:top w:val="nil"/>
              <w:left w:val="nil"/>
              <w:bottom w:val="single" w:sz="4" w:space="0" w:color="auto"/>
              <w:right w:val="nil"/>
            </w:tcBorders>
            <w:shd w:val="clear" w:color="auto" w:fill="auto"/>
            <w:noWrap/>
            <w:vAlign w:val="bottom"/>
            <w:hideMark/>
          </w:tcPr>
          <w:p w14:paraId="0C35136A"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Комбинированная упаковка: стеклянны</w:t>
            </w:r>
          </w:p>
        </w:tc>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6B367AF5"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HG</w:t>
            </w:r>
          </w:p>
        </w:tc>
        <w:tc>
          <w:tcPr>
            <w:tcW w:w="2396" w:type="dxa"/>
            <w:tcBorders>
              <w:top w:val="nil"/>
              <w:left w:val="nil"/>
              <w:bottom w:val="single" w:sz="4" w:space="0" w:color="auto"/>
              <w:right w:val="nil"/>
            </w:tcBorders>
            <w:shd w:val="clear" w:color="auto" w:fill="auto"/>
            <w:noWrap/>
            <w:vAlign w:val="bottom"/>
            <w:hideMark/>
          </w:tcPr>
          <w:p w14:paraId="241804B6"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Бочка емкостью 238 л (хогсхед)</w:t>
            </w:r>
          </w:p>
        </w:tc>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48798FC3"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TL</w:t>
            </w:r>
          </w:p>
        </w:tc>
        <w:tc>
          <w:tcPr>
            <w:tcW w:w="2520" w:type="dxa"/>
            <w:tcBorders>
              <w:top w:val="nil"/>
              <w:left w:val="nil"/>
              <w:bottom w:val="single" w:sz="4" w:space="0" w:color="auto"/>
              <w:right w:val="single" w:sz="4" w:space="0" w:color="auto"/>
            </w:tcBorders>
            <w:shd w:val="clear" w:color="auto" w:fill="auto"/>
            <w:noWrap/>
            <w:vAlign w:val="bottom"/>
            <w:hideMark/>
          </w:tcPr>
          <w:p w14:paraId="7A8CF6EA"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Кадка с крышкой</w:t>
            </w:r>
          </w:p>
        </w:tc>
      </w:tr>
      <w:tr w:rsidR="00D66324" w:rsidRPr="00D66324" w14:paraId="449C10D6" w14:textId="77777777" w:rsidTr="006F505C">
        <w:trPr>
          <w:trHeight w:val="300"/>
        </w:trPr>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7261FC1A"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lastRenderedPageBreak/>
              <w:t>7A</w:t>
            </w:r>
          </w:p>
        </w:tc>
        <w:tc>
          <w:tcPr>
            <w:tcW w:w="2264" w:type="dxa"/>
            <w:tcBorders>
              <w:top w:val="nil"/>
              <w:left w:val="nil"/>
              <w:bottom w:val="single" w:sz="4" w:space="0" w:color="auto"/>
              <w:right w:val="nil"/>
            </w:tcBorders>
            <w:shd w:val="clear" w:color="auto" w:fill="auto"/>
            <w:noWrap/>
            <w:vAlign w:val="bottom"/>
            <w:hideMark/>
          </w:tcPr>
          <w:p w14:paraId="34116FED"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Ящик  автомобильный</w:t>
            </w:r>
          </w:p>
        </w:tc>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1BFFA1F4"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HN</w:t>
            </w:r>
          </w:p>
        </w:tc>
        <w:tc>
          <w:tcPr>
            <w:tcW w:w="2396" w:type="dxa"/>
            <w:tcBorders>
              <w:top w:val="nil"/>
              <w:left w:val="nil"/>
              <w:bottom w:val="single" w:sz="4" w:space="0" w:color="auto"/>
              <w:right w:val="nil"/>
            </w:tcBorders>
            <w:shd w:val="clear" w:color="auto" w:fill="auto"/>
            <w:noWrap/>
            <w:vAlign w:val="bottom"/>
            <w:hideMark/>
          </w:tcPr>
          <w:p w14:paraId="38F4D2BA"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 xml:space="preserve">Крюк </w:t>
            </w:r>
          </w:p>
        </w:tc>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2344EF2E"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TN</w:t>
            </w:r>
          </w:p>
        </w:tc>
        <w:tc>
          <w:tcPr>
            <w:tcW w:w="2520" w:type="dxa"/>
            <w:tcBorders>
              <w:top w:val="nil"/>
              <w:left w:val="nil"/>
              <w:bottom w:val="single" w:sz="4" w:space="0" w:color="auto"/>
              <w:right w:val="single" w:sz="4" w:space="0" w:color="auto"/>
            </w:tcBorders>
            <w:shd w:val="clear" w:color="auto" w:fill="auto"/>
            <w:noWrap/>
            <w:vAlign w:val="bottom"/>
            <w:hideMark/>
          </w:tcPr>
          <w:p w14:paraId="269887BC"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Банка, жестяная (консервная)</w:t>
            </w:r>
          </w:p>
        </w:tc>
      </w:tr>
      <w:tr w:rsidR="00D66324" w:rsidRPr="00E63A1E" w14:paraId="2448AE96" w14:textId="77777777" w:rsidTr="006F505C">
        <w:trPr>
          <w:trHeight w:val="300"/>
        </w:trPr>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323EBDE8"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7B</w:t>
            </w:r>
          </w:p>
        </w:tc>
        <w:tc>
          <w:tcPr>
            <w:tcW w:w="2264" w:type="dxa"/>
            <w:tcBorders>
              <w:top w:val="nil"/>
              <w:left w:val="nil"/>
              <w:bottom w:val="single" w:sz="4" w:space="0" w:color="auto"/>
              <w:right w:val="nil"/>
            </w:tcBorders>
            <w:shd w:val="clear" w:color="auto" w:fill="auto"/>
            <w:noWrap/>
            <w:vAlign w:val="bottom"/>
            <w:hideMark/>
          </w:tcPr>
          <w:p w14:paraId="2C0830CB"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Ящик деревянный</w:t>
            </w:r>
          </w:p>
        </w:tc>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5144A879"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HR</w:t>
            </w:r>
          </w:p>
        </w:tc>
        <w:tc>
          <w:tcPr>
            <w:tcW w:w="2396" w:type="dxa"/>
            <w:tcBorders>
              <w:top w:val="nil"/>
              <w:left w:val="nil"/>
              <w:bottom w:val="single" w:sz="4" w:space="0" w:color="auto"/>
              <w:right w:val="nil"/>
            </w:tcBorders>
            <w:shd w:val="clear" w:color="auto" w:fill="auto"/>
            <w:noWrap/>
            <w:vAlign w:val="bottom"/>
            <w:hideMark/>
          </w:tcPr>
          <w:p w14:paraId="520003CC"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Корзина с крышкой</w:t>
            </w:r>
          </w:p>
        </w:tc>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659E7AC7"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TO</w:t>
            </w:r>
          </w:p>
        </w:tc>
        <w:tc>
          <w:tcPr>
            <w:tcW w:w="2520" w:type="dxa"/>
            <w:tcBorders>
              <w:top w:val="nil"/>
              <w:left w:val="nil"/>
              <w:bottom w:val="single" w:sz="4" w:space="0" w:color="auto"/>
              <w:right w:val="single" w:sz="4" w:space="0" w:color="auto"/>
            </w:tcBorders>
            <w:shd w:val="clear" w:color="auto" w:fill="auto"/>
            <w:noWrap/>
            <w:vAlign w:val="bottom"/>
            <w:hideMark/>
          </w:tcPr>
          <w:p w14:paraId="0BD9240D" w14:textId="77777777" w:rsidR="00D66324" w:rsidRPr="00ED5245" w:rsidRDefault="00D66324" w:rsidP="00D66324">
            <w:pPr>
              <w:spacing w:after="0" w:line="240" w:lineRule="auto"/>
              <w:rPr>
                <w:rFonts w:ascii="Calibri" w:eastAsia="Times New Roman" w:hAnsi="Calibri" w:cs="Times New Roman"/>
                <w:color w:val="000000"/>
                <w:sz w:val="18"/>
                <w:szCs w:val="18"/>
                <w:lang w:val="ru-RU" w:eastAsia="en-US"/>
              </w:rPr>
            </w:pPr>
            <w:proofErr w:type="gramStart"/>
            <w:r w:rsidRPr="00ED5245">
              <w:rPr>
                <w:rFonts w:ascii="Calibri" w:eastAsia="Times New Roman" w:hAnsi="Calibri" w:cs="Times New Roman"/>
                <w:color w:val="000000"/>
                <w:sz w:val="18"/>
                <w:szCs w:val="18"/>
                <w:lang w:val="ru-RU" w:eastAsia="en-US"/>
              </w:rPr>
              <w:t>Бочка для вина или пива большая (ем</w:t>
            </w:r>
            <w:proofErr w:type="gramEnd"/>
          </w:p>
        </w:tc>
      </w:tr>
      <w:tr w:rsidR="00D66324" w:rsidRPr="00D66324" w14:paraId="175F7D83" w14:textId="77777777" w:rsidTr="006F505C">
        <w:trPr>
          <w:trHeight w:val="300"/>
        </w:trPr>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135E7C3F"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8A</w:t>
            </w:r>
          </w:p>
        </w:tc>
        <w:tc>
          <w:tcPr>
            <w:tcW w:w="2264" w:type="dxa"/>
            <w:tcBorders>
              <w:top w:val="nil"/>
              <w:left w:val="nil"/>
              <w:bottom w:val="single" w:sz="4" w:space="0" w:color="auto"/>
              <w:right w:val="nil"/>
            </w:tcBorders>
            <w:shd w:val="clear" w:color="auto" w:fill="auto"/>
            <w:noWrap/>
            <w:vAlign w:val="bottom"/>
            <w:hideMark/>
          </w:tcPr>
          <w:p w14:paraId="2AD148DE"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Поддон деревянный</w:t>
            </w:r>
          </w:p>
        </w:tc>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39E5272B"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IA</w:t>
            </w:r>
          </w:p>
        </w:tc>
        <w:tc>
          <w:tcPr>
            <w:tcW w:w="2396" w:type="dxa"/>
            <w:tcBorders>
              <w:top w:val="nil"/>
              <w:left w:val="nil"/>
              <w:bottom w:val="single" w:sz="4" w:space="0" w:color="auto"/>
              <w:right w:val="nil"/>
            </w:tcBorders>
            <w:shd w:val="clear" w:color="auto" w:fill="auto"/>
            <w:noWrap/>
            <w:vAlign w:val="bottom"/>
            <w:hideMark/>
          </w:tcPr>
          <w:p w14:paraId="271C7124"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Упаковка демонстрационная деревянна</w:t>
            </w:r>
          </w:p>
        </w:tc>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092D47BA"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TR</w:t>
            </w:r>
          </w:p>
        </w:tc>
        <w:tc>
          <w:tcPr>
            <w:tcW w:w="2520" w:type="dxa"/>
            <w:tcBorders>
              <w:top w:val="nil"/>
              <w:left w:val="nil"/>
              <w:bottom w:val="single" w:sz="4" w:space="0" w:color="auto"/>
              <w:right w:val="single" w:sz="4" w:space="0" w:color="auto"/>
            </w:tcBorders>
            <w:shd w:val="clear" w:color="auto" w:fill="auto"/>
            <w:noWrap/>
            <w:vAlign w:val="bottom"/>
            <w:hideMark/>
          </w:tcPr>
          <w:p w14:paraId="29254F49"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Сундук, дорожный</w:t>
            </w:r>
          </w:p>
        </w:tc>
      </w:tr>
      <w:tr w:rsidR="00D66324" w:rsidRPr="00D66324" w14:paraId="3C9433CD" w14:textId="77777777" w:rsidTr="006F505C">
        <w:trPr>
          <w:trHeight w:val="300"/>
        </w:trPr>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455EC3D6"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8B</w:t>
            </w:r>
          </w:p>
        </w:tc>
        <w:tc>
          <w:tcPr>
            <w:tcW w:w="2264" w:type="dxa"/>
            <w:tcBorders>
              <w:top w:val="nil"/>
              <w:left w:val="nil"/>
              <w:bottom w:val="single" w:sz="4" w:space="0" w:color="auto"/>
              <w:right w:val="nil"/>
            </w:tcBorders>
            <w:shd w:val="clear" w:color="auto" w:fill="auto"/>
            <w:noWrap/>
            <w:vAlign w:val="bottom"/>
            <w:hideMark/>
          </w:tcPr>
          <w:p w14:paraId="5F8BB9E3"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Ящик  деревянный</w:t>
            </w:r>
          </w:p>
        </w:tc>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0E672ECE"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IB</w:t>
            </w:r>
          </w:p>
        </w:tc>
        <w:tc>
          <w:tcPr>
            <w:tcW w:w="2396" w:type="dxa"/>
            <w:tcBorders>
              <w:top w:val="nil"/>
              <w:left w:val="nil"/>
              <w:bottom w:val="single" w:sz="4" w:space="0" w:color="auto"/>
              <w:right w:val="nil"/>
            </w:tcBorders>
            <w:shd w:val="clear" w:color="auto" w:fill="auto"/>
            <w:noWrap/>
            <w:vAlign w:val="bottom"/>
            <w:hideMark/>
          </w:tcPr>
          <w:p w14:paraId="277B598C"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Упаковка демонстрационная картонная</w:t>
            </w:r>
          </w:p>
        </w:tc>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422718FD"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TS</w:t>
            </w:r>
          </w:p>
        </w:tc>
        <w:tc>
          <w:tcPr>
            <w:tcW w:w="2520" w:type="dxa"/>
            <w:tcBorders>
              <w:top w:val="nil"/>
              <w:left w:val="nil"/>
              <w:bottom w:val="single" w:sz="4" w:space="0" w:color="auto"/>
              <w:right w:val="single" w:sz="4" w:space="0" w:color="auto"/>
            </w:tcBorders>
            <w:shd w:val="clear" w:color="auto" w:fill="auto"/>
            <w:noWrap/>
            <w:vAlign w:val="bottom"/>
            <w:hideMark/>
          </w:tcPr>
          <w:p w14:paraId="70F68689"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Связка</w:t>
            </w:r>
          </w:p>
        </w:tc>
      </w:tr>
      <w:tr w:rsidR="00D66324" w:rsidRPr="00D66324" w14:paraId="53361577" w14:textId="77777777" w:rsidTr="006F505C">
        <w:trPr>
          <w:trHeight w:val="300"/>
        </w:trPr>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1C940708"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8C</w:t>
            </w:r>
          </w:p>
        </w:tc>
        <w:tc>
          <w:tcPr>
            <w:tcW w:w="2264" w:type="dxa"/>
            <w:tcBorders>
              <w:top w:val="nil"/>
              <w:left w:val="nil"/>
              <w:bottom w:val="single" w:sz="4" w:space="0" w:color="auto"/>
              <w:right w:val="nil"/>
            </w:tcBorders>
            <w:shd w:val="clear" w:color="auto" w:fill="auto"/>
            <w:noWrap/>
            <w:vAlign w:val="bottom"/>
            <w:hideMark/>
          </w:tcPr>
          <w:p w14:paraId="75DE8349"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Пачка  деревянная</w:t>
            </w:r>
          </w:p>
        </w:tc>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745F8F5D"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IC</w:t>
            </w:r>
          </w:p>
        </w:tc>
        <w:tc>
          <w:tcPr>
            <w:tcW w:w="2396" w:type="dxa"/>
            <w:tcBorders>
              <w:top w:val="nil"/>
              <w:left w:val="nil"/>
              <w:bottom w:val="single" w:sz="4" w:space="0" w:color="auto"/>
              <w:right w:val="nil"/>
            </w:tcBorders>
            <w:shd w:val="clear" w:color="auto" w:fill="auto"/>
            <w:noWrap/>
            <w:vAlign w:val="bottom"/>
            <w:hideMark/>
          </w:tcPr>
          <w:p w14:paraId="110BC8C4"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Упаковка демонстрационная пластмасс</w:t>
            </w:r>
          </w:p>
        </w:tc>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0C21C2ED"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TT</w:t>
            </w:r>
          </w:p>
        </w:tc>
        <w:tc>
          <w:tcPr>
            <w:tcW w:w="2520" w:type="dxa"/>
            <w:tcBorders>
              <w:top w:val="nil"/>
              <w:left w:val="nil"/>
              <w:bottom w:val="single" w:sz="4" w:space="0" w:color="auto"/>
              <w:right w:val="single" w:sz="4" w:space="0" w:color="auto"/>
            </w:tcBorders>
            <w:shd w:val="clear" w:color="auto" w:fill="auto"/>
            <w:noWrap/>
            <w:vAlign w:val="bottom"/>
            <w:hideMark/>
          </w:tcPr>
          <w:p w14:paraId="063FA8A9"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Мешок</w:t>
            </w:r>
          </w:p>
        </w:tc>
      </w:tr>
      <w:tr w:rsidR="00D66324" w:rsidRPr="00D66324" w14:paraId="4FD9A7EE" w14:textId="77777777" w:rsidTr="006F505C">
        <w:trPr>
          <w:trHeight w:val="300"/>
        </w:trPr>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5CE2474D"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AA</w:t>
            </w:r>
          </w:p>
        </w:tc>
        <w:tc>
          <w:tcPr>
            <w:tcW w:w="2264" w:type="dxa"/>
            <w:tcBorders>
              <w:top w:val="nil"/>
              <w:left w:val="nil"/>
              <w:bottom w:val="single" w:sz="4" w:space="0" w:color="auto"/>
              <w:right w:val="nil"/>
            </w:tcBorders>
            <w:shd w:val="clear" w:color="auto" w:fill="auto"/>
            <w:noWrap/>
            <w:vAlign w:val="bottom"/>
            <w:hideMark/>
          </w:tcPr>
          <w:p w14:paraId="6FD64357"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 xml:space="preserve">Контейнер средней грузоподъемности </w:t>
            </w:r>
          </w:p>
        </w:tc>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09E24FCD"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ID</w:t>
            </w:r>
          </w:p>
        </w:tc>
        <w:tc>
          <w:tcPr>
            <w:tcW w:w="2396" w:type="dxa"/>
            <w:tcBorders>
              <w:top w:val="nil"/>
              <w:left w:val="nil"/>
              <w:bottom w:val="single" w:sz="4" w:space="0" w:color="auto"/>
              <w:right w:val="nil"/>
            </w:tcBorders>
            <w:shd w:val="clear" w:color="auto" w:fill="auto"/>
            <w:noWrap/>
            <w:vAlign w:val="bottom"/>
            <w:hideMark/>
          </w:tcPr>
          <w:p w14:paraId="4A1C343A"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Упаковка демонстрационная металличе</w:t>
            </w:r>
          </w:p>
        </w:tc>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370C7D39"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TU</w:t>
            </w:r>
          </w:p>
        </w:tc>
        <w:tc>
          <w:tcPr>
            <w:tcW w:w="2520" w:type="dxa"/>
            <w:tcBorders>
              <w:top w:val="nil"/>
              <w:left w:val="nil"/>
              <w:bottom w:val="single" w:sz="4" w:space="0" w:color="auto"/>
              <w:right w:val="single" w:sz="4" w:space="0" w:color="auto"/>
            </w:tcBorders>
            <w:shd w:val="clear" w:color="auto" w:fill="auto"/>
            <w:noWrap/>
            <w:vAlign w:val="bottom"/>
            <w:hideMark/>
          </w:tcPr>
          <w:p w14:paraId="752CB99D"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Трубка или туба</w:t>
            </w:r>
          </w:p>
        </w:tc>
      </w:tr>
      <w:tr w:rsidR="00D66324" w:rsidRPr="00E63A1E" w14:paraId="130D11FD" w14:textId="77777777" w:rsidTr="006F505C">
        <w:trPr>
          <w:trHeight w:val="300"/>
        </w:trPr>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6C0C44E0"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AB</w:t>
            </w:r>
          </w:p>
        </w:tc>
        <w:tc>
          <w:tcPr>
            <w:tcW w:w="2264" w:type="dxa"/>
            <w:tcBorders>
              <w:top w:val="nil"/>
              <w:left w:val="nil"/>
              <w:bottom w:val="single" w:sz="4" w:space="0" w:color="auto"/>
              <w:right w:val="nil"/>
            </w:tcBorders>
            <w:shd w:val="clear" w:color="auto" w:fill="auto"/>
            <w:noWrap/>
            <w:vAlign w:val="bottom"/>
            <w:hideMark/>
          </w:tcPr>
          <w:p w14:paraId="2DBB4966"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Сосуд, фибровый</w:t>
            </w:r>
          </w:p>
        </w:tc>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04FBA9FF"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IE</w:t>
            </w:r>
          </w:p>
        </w:tc>
        <w:tc>
          <w:tcPr>
            <w:tcW w:w="2396" w:type="dxa"/>
            <w:tcBorders>
              <w:top w:val="nil"/>
              <w:left w:val="nil"/>
              <w:bottom w:val="single" w:sz="4" w:space="0" w:color="auto"/>
              <w:right w:val="nil"/>
            </w:tcBorders>
            <w:shd w:val="clear" w:color="auto" w:fill="auto"/>
            <w:noWrap/>
            <w:vAlign w:val="bottom"/>
            <w:hideMark/>
          </w:tcPr>
          <w:p w14:paraId="45B54A3E"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Упаковка, выставочная</w:t>
            </w:r>
          </w:p>
        </w:tc>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56EE059D"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TV</w:t>
            </w:r>
          </w:p>
        </w:tc>
        <w:tc>
          <w:tcPr>
            <w:tcW w:w="2520" w:type="dxa"/>
            <w:tcBorders>
              <w:top w:val="nil"/>
              <w:left w:val="nil"/>
              <w:bottom w:val="single" w:sz="4" w:space="0" w:color="auto"/>
              <w:right w:val="single" w:sz="4" w:space="0" w:color="auto"/>
            </w:tcBorders>
            <w:shd w:val="clear" w:color="auto" w:fill="auto"/>
            <w:noWrap/>
            <w:vAlign w:val="bottom"/>
            <w:hideMark/>
          </w:tcPr>
          <w:p w14:paraId="045A30C1" w14:textId="77777777" w:rsidR="00D66324" w:rsidRPr="00ED5245" w:rsidRDefault="00D66324" w:rsidP="00D66324">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Трубка или туба с насадкой</w:t>
            </w:r>
          </w:p>
        </w:tc>
      </w:tr>
      <w:tr w:rsidR="00D66324" w:rsidRPr="00D66324" w14:paraId="54E882B4" w14:textId="77777777" w:rsidTr="006F505C">
        <w:trPr>
          <w:trHeight w:val="300"/>
        </w:trPr>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7777E163"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AC</w:t>
            </w:r>
          </w:p>
        </w:tc>
        <w:tc>
          <w:tcPr>
            <w:tcW w:w="2264" w:type="dxa"/>
            <w:tcBorders>
              <w:top w:val="nil"/>
              <w:left w:val="nil"/>
              <w:bottom w:val="single" w:sz="4" w:space="0" w:color="auto"/>
              <w:right w:val="nil"/>
            </w:tcBorders>
            <w:shd w:val="clear" w:color="auto" w:fill="auto"/>
            <w:noWrap/>
            <w:vAlign w:val="bottom"/>
            <w:hideMark/>
          </w:tcPr>
          <w:p w14:paraId="4D0E81EF"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Сосуд, бумажный</w:t>
            </w:r>
          </w:p>
        </w:tc>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409B881D"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IF</w:t>
            </w:r>
          </w:p>
        </w:tc>
        <w:tc>
          <w:tcPr>
            <w:tcW w:w="2396" w:type="dxa"/>
            <w:tcBorders>
              <w:top w:val="nil"/>
              <w:left w:val="nil"/>
              <w:bottom w:val="single" w:sz="4" w:space="0" w:color="auto"/>
              <w:right w:val="nil"/>
            </w:tcBorders>
            <w:shd w:val="clear" w:color="auto" w:fill="auto"/>
            <w:noWrap/>
            <w:vAlign w:val="bottom"/>
            <w:hideMark/>
          </w:tcPr>
          <w:p w14:paraId="29C195A8"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Упаковка, выпрессованная</w:t>
            </w:r>
          </w:p>
        </w:tc>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02970EB3"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TW</w:t>
            </w:r>
          </w:p>
        </w:tc>
        <w:tc>
          <w:tcPr>
            <w:tcW w:w="2520" w:type="dxa"/>
            <w:tcBorders>
              <w:top w:val="nil"/>
              <w:left w:val="nil"/>
              <w:bottom w:val="single" w:sz="4" w:space="0" w:color="auto"/>
              <w:right w:val="single" w:sz="4" w:space="0" w:color="auto"/>
            </w:tcBorders>
            <w:shd w:val="clear" w:color="auto" w:fill="auto"/>
            <w:noWrap/>
            <w:vAlign w:val="bottom"/>
            <w:hideMark/>
          </w:tcPr>
          <w:p w14:paraId="781B9322"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 xml:space="preserve">Поддон </w:t>
            </w:r>
          </w:p>
        </w:tc>
      </w:tr>
      <w:tr w:rsidR="00D66324" w:rsidRPr="00D66324" w14:paraId="0D15F2FC" w14:textId="77777777" w:rsidTr="006F505C">
        <w:trPr>
          <w:trHeight w:val="300"/>
        </w:trPr>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76EB0DD3"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AD</w:t>
            </w:r>
          </w:p>
        </w:tc>
        <w:tc>
          <w:tcPr>
            <w:tcW w:w="2264" w:type="dxa"/>
            <w:tcBorders>
              <w:top w:val="nil"/>
              <w:left w:val="nil"/>
              <w:bottom w:val="single" w:sz="4" w:space="0" w:color="auto"/>
              <w:right w:val="nil"/>
            </w:tcBorders>
            <w:shd w:val="clear" w:color="auto" w:fill="auto"/>
            <w:noWrap/>
            <w:vAlign w:val="bottom"/>
            <w:hideMark/>
          </w:tcPr>
          <w:p w14:paraId="327E6112"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Сосуд, деревянный</w:t>
            </w:r>
          </w:p>
        </w:tc>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355ECE79"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IG</w:t>
            </w:r>
          </w:p>
        </w:tc>
        <w:tc>
          <w:tcPr>
            <w:tcW w:w="2396" w:type="dxa"/>
            <w:tcBorders>
              <w:top w:val="nil"/>
              <w:left w:val="nil"/>
              <w:bottom w:val="single" w:sz="4" w:space="0" w:color="auto"/>
              <w:right w:val="nil"/>
            </w:tcBorders>
            <w:shd w:val="clear" w:color="auto" w:fill="auto"/>
            <w:noWrap/>
            <w:vAlign w:val="bottom"/>
            <w:hideMark/>
          </w:tcPr>
          <w:p w14:paraId="1123D71F"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Упаковка в оберточной бумаге</w:t>
            </w:r>
          </w:p>
        </w:tc>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2700679A"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TY</w:t>
            </w:r>
          </w:p>
        </w:tc>
        <w:tc>
          <w:tcPr>
            <w:tcW w:w="2520" w:type="dxa"/>
            <w:tcBorders>
              <w:top w:val="nil"/>
              <w:left w:val="nil"/>
              <w:bottom w:val="single" w:sz="4" w:space="0" w:color="auto"/>
              <w:right w:val="single" w:sz="4" w:space="0" w:color="auto"/>
            </w:tcBorders>
            <w:shd w:val="clear" w:color="auto" w:fill="auto"/>
            <w:noWrap/>
            <w:vAlign w:val="bottom"/>
            <w:hideMark/>
          </w:tcPr>
          <w:p w14:paraId="55934048"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Цистерна, цилиндрическая</w:t>
            </w:r>
          </w:p>
        </w:tc>
      </w:tr>
      <w:tr w:rsidR="00D66324" w:rsidRPr="00E63A1E" w14:paraId="6747A760" w14:textId="77777777" w:rsidTr="006F505C">
        <w:trPr>
          <w:trHeight w:val="300"/>
        </w:trPr>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1E176572"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AE</w:t>
            </w:r>
          </w:p>
        </w:tc>
        <w:tc>
          <w:tcPr>
            <w:tcW w:w="2264" w:type="dxa"/>
            <w:tcBorders>
              <w:top w:val="nil"/>
              <w:left w:val="nil"/>
              <w:bottom w:val="single" w:sz="4" w:space="0" w:color="auto"/>
              <w:right w:val="nil"/>
            </w:tcBorders>
            <w:shd w:val="clear" w:color="auto" w:fill="auto"/>
            <w:noWrap/>
            <w:vAlign w:val="bottom"/>
            <w:hideMark/>
          </w:tcPr>
          <w:p w14:paraId="029B8D3A"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Аэрозольная упаковка</w:t>
            </w:r>
          </w:p>
        </w:tc>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24859023"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IH</w:t>
            </w:r>
          </w:p>
        </w:tc>
        <w:tc>
          <w:tcPr>
            <w:tcW w:w="2396" w:type="dxa"/>
            <w:tcBorders>
              <w:top w:val="nil"/>
              <w:left w:val="nil"/>
              <w:bottom w:val="single" w:sz="4" w:space="0" w:color="auto"/>
              <w:right w:val="nil"/>
            </w:tcBorders>
            <w:shd w:val="clear" w:color="auto" w:fill="auto"/>
            <w:noWrap/>
            <w:vAlign w:val="bottom"/>
            <w:hideMark/>
          </w:tcPr>
          <w:p w14:paraId="32F74CAF"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Барабан, пластмассовый</w:t>
            </w:r>
          </w:p>
        </w:tc>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5445A85E"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TZ</w:t>
            </w:r>
          </w:p>
        </w:tc>
        <w:tc>
          <w:tcPr>
            <w:tcW w:w="2520" w:type="dxa"/>
            <w:tcBorders>
              <w:top w:val="nil"/>
              <w:left w:val="nil"/>
              <w:bottom w:val="single" w:sz="4" w:space="0" w:color="auto"/>
              <w:right w:val="single" w:sz="4" w:space="0" w:color="auto"/>
            </w:tcBorders>
            <w:shd w:val="clear" w:color="auto" w:fill="auto"/>
            <w:noWrap/>
            <w:vAlign w:val="bottom"/>
            <w:hideMark/>
          </w:tcPr>
          <w:p w14:paraId="0F591357" w14:textId="77777777" w:rsidR="00D66324" w:rsidRPr="00ED5245" w:rsidRDefault="00D66324" w:rsidP="00D66324">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Трубка или туба в пакете/пачке/связ</w:t>
            </w:r>
          </w:p>
        </w:tc>
      </w:tr>
      <w:tr w:rsidR="00D66324" w:rsidRPr="00D66324" w14:paraId="3CAA967D" w14:textId="77777777" w:rsidTr="006F505C">
        <w:trPr>
          <w:trHeight w:val="300"/>
        </w:trPr>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42ED059C"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AF</w:t>
            </w:r>
          </w:p>
        </w:tc>
        <w:tc>
          <w:tcPr>
            <w:tcW w:w="2264" w:type="dxa"/>
            <w:tcBorders>
              <w:top w:val="nil"/>
              <w:left w:val="nil"/>
              <w:bottom w:val="single" w:sz="4" w:space="0" w:color="auto"/>
              <w:right w:val="nil"/>
            </w:tcBorders>
            <w:shd w:val="clear" w:color="auto" w:fill="auto"/>
            <w:noWrap/>
            <w:vAlign w:val="bottom"/>
            <w:hideMark/>
          </w:tcPr>
          <w:p w14:paraId="19FD158E" w14:textId="77777777" w:rsidR="00D66324" w:rsidRPr="00ED5245" w:rsidRDefault="00D66324" w:rsidP="00D66324">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 xml:space="preserve">Поддон модульный с обечайкой 80 </w:t>
            </w:r>
            <w:r w:rsidRPr="00D66324">
              <w:rPr>
                <w:rFonts w:ascii="Calibri" w:eastAsia="Times New Roman" w:hAnsi="Calibri" w:cs="Times New Roman"/>
                <w:color w:val="000000"/>
                <w:sz w:val="18"/>
                <w:szCs w:val="18"/>
                <w:lang w:eastAsia="en-US"/>
              </w:rPr>
              <w:t>x</w:t>
            </w:r>
            <w:r w:rsidRPr="00ED5245">
              <w:rPr>
                <w:rFonts w:ascii="Calibri" w:eastAsia="Times New Roman" w:hAnsi="Calibri" w:cs="Times New Roman"/>
                <w:color w:val="000000"/>
                <w:sz w:val="18"/>
                <w:szCs w:val="18"/>
                <w:lang w:val="ru-RU" w:eastAsia="en-US"/>
              </w:rPr>
              <w:t xml:space="preserve"> 6</w:t>
            </w:r>
          </w:p>
        </w:tc>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1D30A0EF"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IK</w:t>
            </w:r>
          </w:p>
        </w:tc>
        <w:tc>
          <w:tcPr>
            <w:tcW w:w="2396" w:type="dxa"/>
            <w:tcBorders>
              <w:top w:val="nil"/>
              <w:left w:val="nil"/>
              <w:bottom w:val="single" w:sz="4" w:space="0" w:color="auto"/>
              <w:right w:val="nil"/>
            </w:tcBorders>
            <w:shd w:val="clear" w:color="auto" w:fill="auto"/>
            <w:noWrap/>
            <w:vAlign w:val="bottom"/>
            <w:hideMark/>
          </w:tcPr>
          <w:p w14:paraId="6D9ABB13" w14:textId="77777777" w:rsidR="00D66324" w:rsidRPr="00ED5245" w:rsidRDefault="00D66324" w:rsidP="00D66324">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Упаковка картонная с отверстиями дл</w:t>
            </w:r>
          </w:p>
        </w:tc>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6407C854"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UC</w:t>
            </w:r>
          </w:p>
        </w:tc>
        <w:tc>
          <w:tcPr>
            <w:tcW w:w="2520" w:type="dxa"/>
            <w:tcBorders>
              <w:top w:val="nil"/>
              <w:left w:val="nil"/>
              <w:bottom w:val="single" w:sz="4" w:space="0" w:color="auto"/>
              <w:right w:val="single" w:sz="4" w:space="0" w:color="auto"/>
            </w:tcBorders>
            <w:shd w:val="clear" w:color="auto" w:fill="auto"/>
            <w:noWrap/>
            <w:vAlign w:val="bottom"/>
            <w:hideMark/>
          </w:tcPr>
          <w:p w14:paraId="199D253F"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Без клети</w:t>
            </w:r>
          </w:p>
        </w:tc>
      </w:tr>
      <w:tr w:rsidR="00D66324" w:rsidRPr="00D66324" w14:paraId="4DFE16A9" w14:textId="77777777" w:rsidTr="006F505C">
        <w:trPr>
          <w:trHeight w:val="300"/>
        </w:trPr>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775C0084"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AG</w:t>
            </w:r>
          </w:p>
        </w:tc>
        <w:tc>
          <w:tcPr>
            <w:tcW w:w="2264" w:type="dxa"/>
            <w:tcBorders>
              <w:top w:val="nil"/>
              <w:left w:val="nil"/>
              <w:bottom w:val="single" w:sz="4" w:space="0" w:color="auto"/>
              <w:right w:val="nil"/>
            </w:tcBorders>
            <w:shd w:val="clear" w:color="auto" w:fill="auto"/>
            <w:noWrap/>
            <w:vAlign w:val="bottom"/>
            <w:hideMark/>
          </w:tcPr>
          <w:p w14:paraId="1F8CB041"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Поддон в термоусадочной пленке</w:t>
            </w:r>
          </w:p>
        </w:tc>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73528175"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IN</w:t>
            </w:r>
          </w:p>
        </w:tc>
        <w:tc>
          <w:tcPr>
            <w:tcW w:w="2396" w:type="dxa"/>
            <w:tcBorders>
              <w:top w:val="nil"/>
              <w:left w:val="nil"/>
              <w:bottom w:val="single" w:sz="4" w:space="0" w:color="auto"/>
              <w:right w:val="nil"/>
            </w:tcBorders>
            <w:shd w:val="clear" w:color="auto" w:fill="auto"/>
            <w:noWrap/>
            <w:vAlign w:val="bottom"/>
            <w:hideMark/>
          </w:tcPr>
          <w:p w14:paraId="3F3D4929"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Слиток</w:t>
            </w:r>
          </w:p>
        </w:tc>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2D2C73DA"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UN</w:t>
            </w:r>
          </w:p>
        </w:tc>
        <w:tc>
          <w:tcPr>
            <w:tcW w:w="2520" w:type="dxa"/>
            <w:tcBorders>
              <w:top w:val="nil"/>
              <w:left w:val="nil"/>
              <w:bottom w:val="single" w:sz="4" w:space="0" w:color="auto"/>
              <w:right w:val="single" w:sz="4" w:space="0" w:color="auto"/>
            </w:tcBorders>
            <w:shd w:val="clear" w:color="auto" w:fill="auto"/>
            <w:noWrap/>
            <w:vAlign w:val="bottom"/>
            <w:hideMark/>
          </w:tcPr>
          <w:p w14:paraId="1D653063"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Единица</w:t>
            </w:r>
          </w:p>
        </w:tc>
      </w:tr>
      <w:tr w:rsidR="00D66324" w:rsidRPr="00D66324" w14:paraId="4B20F2AF" w14:textId="77777777" w:rsidTr="006F505C">
        <w:trPr>
          <w:trHeight w:val="300"/>
        </w:trPr>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27B8434A"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AH</w:t>
            </w:r>
          </w:p>
        </w:tc>
        <w:tc>
          <w:tcPr>
            <w:tcW w:w="2264" w:type="dxa"/>
            <w:tcBorders>
              <w:top w:val="nil"/>
              <w:left w:val="nil"/>
              <w:bottom w:val="single" w:sz="4" w:space="0" w:color="auto"/>
              <w:right w:val="nil"/>
            </w:tcBorders>
            <w:shd w:val="clear" w:color="auto" w:fill="auto"/>
            <w:noWrap/>
            <w:vAlign w:val="bottom"/>
            <w:hideMark/>
          </w:tcPr>
          <w:p w14:paraId="62FA24F4"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Поддон 100 x 110 см</w:t>
            </w:r>
          </w:p>
        </w:tc>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316891E3"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IZ</w:t>
            </w:r>
          </w:p>
        </w:tc>
        <w:tc>
          <w:tcPr>
            <w:tcW w:w="2396" w:type="dxa"/>
            <w:tcBorders>
              <w:top w:val="nil"/>
              <w:left w:val="nil"/>
              <w:bottom w:val="single" w:sz="4" w:space="0" w:color="auto"/>
              <w:right w:val="nil"/>
            </w:tcBorders>
            <w:shd w:val="clear" w:color="auto" w:fill="auto"/>
            <w:noWrap/>
            <w:vAlign w:val="bottom"/>
            <w:hideMark/>
          </w:tcPr>
          <w:p w14:paraId="13B184DD" w14:textId="77777777" w:rsidR="00D66324" w:rsidRPr="00ED5245" w:rsidRDefault="00D66324" w:rsidP="00D66324">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Слитки в пакете/пачке/связке</w:t>
            </w:r>
          </w:p>
        </w:tc>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1C42CC22"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VA</w:t>
            </w:r>
          </w:p>
        </w:tc>
        <w:tc>
          <w:tcPr>
            <w:tcW w:w="2520" w:type="dxa"/>
            <w:tcBorders>
              <w:top w:val="nil"/>
              <w:left w:val="nil"/>
              <w:bottom w:val="single" w:sz="4" w:space="0" w:color="auto"/>
              <w:right w:val="single" w:sz="4" w:space="0" w:color="auto"/>
            </w:tcBorders>
            <w:shd w:val="clear" w:color="auto" w:fill="auto"/>
            <w:noWrap/>
            <w:vAlign w:val="bottom"/>
            <w:hideMark/>
          </w:tcPr>
          <w:p w14:paraId="499DF085"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Бак</w:t>
            </w:r>
          </w:p>
        </w:tc>
      </w:tr>
      <w:tr w:rsidR="00D66324" w:rsidRPr="00E63A1E" w14:paraId="44C0914D" w14:textId="77777777" w:rsidTr="006F505C">
        <w:trPr>
          <w:trHeight w:val="300"/>
        </w:trPr>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4A0B11A5"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AI</w:t>
            </w:r>
          </w:p>
        </w:tc>
        <w:tc>
          <w:tcPr>
            <w:tcW w:w="2264" w:type="dxa"/>
            <w:tcBorders>
              <w:top w:val="nil"/>
              <w:left w:val="nil"/>
              <w:bottom w:val="single" w:sz="4" w:space="0" w:color="auto"/>
              <w:right w:val="nil"/>
            </w:tcBorders>
            <w:shd w:val="clear" w:color="auto" w:fill="auto"/>
            <w:noWrap/>
            <w:vAlign w:val="bottom"/>
            <w:hideMark/>
          </w:tcPr>
          <w:p w14:paraId="25B0BA43"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Грейферный ковш</w:t>
            </w:r>
          </w:p>
        </w:tc>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07E67595"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JB</w:t>
            </w:r>
          </w:p>
        </w:tc>
        <w:tc>
          <w:tcPr>
            <w:tcW w:w="2396" w:type="dxa"/>
            <w:tcBorders>
              <w:top w:val="nil"/>
              <w:left w:val="nil"/>
              <w:bottom w:val="single" w:sz="4" w:space="0" w:color="auto"/>
              <w:right w:val="nil"/>
            </w:tcBorders>
            <w:shd w:val="clear" w:color="auto" w:fill="auto"/>
            <w:noWrap/>
            <w:vAlign w:val="bottom"/>
            <w:hideMark/>
          </w:tcPr>
          <w:p w14:paraId="2F39956B"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Мешок большой,</w:t>
            </w:r>
          </w:p>
        </w:tc>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4F25FDDD"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VG</w:t>
            </w:r>
          </w:p>
        </w:tc>
        <w:tc>
          <w:tcPr>
            <w:tcW w:w="2520" w:type="dxa"/>
            <w:tcBorders>
              <w:top w:val="nil"/>
              <w:left w:val="nil"/>
              <w:bottom w:val="single" w:sz="4" w:space="0" w:color="auto"/>
              <w:right w:val="single" w:sz="4" w:space="0" w:color="auto"/>
            </w:tcBorders>
            <w:shd w:val="clear" w:color="auto" w:fill="auto"/>
            <w:noWrap/>
            <w:vAlign w:val="bottom"/>
            <w:hideMark/>
          </w:tcPr>
          <w:p w14:paraId="7F88F8DF" w14:textId="77777777" w:rsidR="00D66324" w:rsidRPr="00ED5245" w:rsidRDefault="00D66324" w:rsidP="00D66324">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Наливом газ (при 1031 мБар и 15°</w:t>
            </w:r>
            <w:r w:rsidRPr="00D66324">
              <w:rPr>
                <w:rFonts w:ascii="Calibri" w:eastAsia="Times New Roman" w:hAnsi="Calibri" w:cs="Times New Roman"/>
                <w:color w:val="000000"/>
                <w:sz w:val="18"/>
                <w:szCs w:val="18"/>
                <w:lang w:eastAsia="en-US"/>
              </w:rPr>
              <w:t>C</w:t>
            </w:r>
            <w:r w:rsidRPr="00ED5245">
              <w:rPr>
                <w:rFonts w:ascii="Calibri" w:eastAsia="Times New Roman" w:hAnsi="Calibri" w:cs="Times New Roman"/>
                <w:color w:val="000000"/>
                <w:sz w:val="18"/>
                <w:szCs w:val="18"/>
                <w:lang w:val="ru-RU" w:eastAsia="en-US"/>
              </w:rPr>
              <w:t>)</w:t>
            </w:r>
          </w:p>
        </w:tc>
      </w:tr>
      <w:tr w:rsidR="00D66324" w:rsidRPr="00D66324" w14:paraId="6B50A79D" w14:textId="77777777" w:rsidTr="006F505C">
        <w:trPr>
          <w:trHeight w:val="300"/>
        </w:trPr>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2A930E6A"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AJ</w:t>
            </w:r>
          </w:p>
        </w:tc>
        <w:tc>
          <w:tcPr>
            <w:tcW w:w="2264" w:type="dxa"/>
            <w:tcBorders>
              <w:top w:val="nil"/>
              <w:left w:val="nil"/>
              <w:bottom w:val="single" w:sz="4" w:space="0" w:color="auto"/>
              <w:right w:val="nil"/>
            </w:tcBorders>
            <w:shd w:val="clear" w:color="auto" w:fill="auto"/>
            <w:noWrap/>
            <w:vAlign w:val="bottom"/>
            <w:hideMark/>
          </w:tcPr>
          <w:p w14:paraId="669CD15F"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Кулек</w:t>
            </w:r>
          </w:p>
        </w:tc>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291913B0"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JC</w:t>
            </w:r>
          </w:p>
        </w:tc>
        <w:tc>
          <w:tcPr>
            <w:tcW w:w="2396" w:type="dxa"/>
            <w:tcBorders>
              <w:top w:val="nil"/>
              <w:left w:val="nil"/>
              <w:bottom w:val="single" w:sz="4" w:space="0" w:color="auto"/>
              <w:right w:val="nil"/>
            </w:tcBorders>
            <w:shd w:val="clear" w:color="auto" w:fill="auto"/>
            <w:noWrap/>
            <w:vAlign w:val="bottom"/>
            <w:hideMark/>
          </w:tcPr>
          <w:p w14:paraId="4215092D"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Канистра, прямоугольная</w:t>
            </w:r>
          </w:p>
        </w:tc>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3C0DCCB4"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VI</w:t>
            </w:r>
          </w:p>
        </w:tc>
        <w:tc>
          <w:tcPr>
            <w:tcW w:w="2520" w:type="dxa"/>
            <w:tcBorders>
              <w:top w:val="nil"/>
              <w:left w:val="nil"/>
              <w:bottom w:val="single" w:sz="4" w:space="0" w:color="auto"/>
              <w:right w:val="single" w:sz="4" w:space="0" w:color="auto"/>
            </w:tcBorders>
            <w:shd w:val="clear" w:color="auto" w:fill="auto"/>
            <w:noWrap/>
            <w:vAlign w:val="bottom"/>
            <w:hideMark/>
          </w:tcPr>
          <w:p w14:paraId="7872E88F"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Флакон</w:t>
            </w:r>
          </w:p>
        </w:tc>
      </w:tr>
      <w:tr w:rsidR="00D66324" w:rsidRPr="00D66324" w14:paraId="43DF1F96" w14:textId="77777777" w:rsidTr="006F505C">
        <w:trPr>
          <w:trHeight w:val="300"/>
        </w:trPr>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103B2102"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AL</w:t>
            </w:r>
          </w:p>
        </w:tc>
        <w:tc>
          <w:tcPr>
            <w:tcW w:w="2264" w:type="dxa"/>
            <w:tcBorders>
              <w:top w:val="nil"/>
              <w:left w:val="nil"/>
              <w:bottom w:val="single" w:sz="4" w:space="0" w:color="auto"/>
              <w:right w:val="nil"/>
            </w:tcBorders>
            <w:shd w:val="clear" w:color="auto" w:fill="auto"/>
            <w:noWrap/>
            <w:vAlign w:val="bottom"/>
            <w:hideMark/>
          </w:tcPr>
          <w:p w14:paraId="476DFDA7"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Шар</w:t>
            </w:r>
          </w:p>
        </w:tc>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61A8C4C9"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JG</w:t>
            </w:r>
          </w:p>
        </w:tc>
        <w:tc>
          <w:tcPr>
            <w:tcW w:w="2396" w:type="dxa"/>
            <w:tcBorders>
              <w:top w:val="nil"/>
              <w:left w:val="nil"/>
              <w:bottom w:val="single" w:sz="4" w:space="0" w:color="auto"/>
              <w:right w:val="nil"/>
            </w:tcBorders>
            <w:shd w:val="clear" w:color="auto" w:fill="auto"/>
            <w:noWrap/>
            <w:vAlign w:val="bottom"/>
            <w:hideMark/>
          </w:tcPr>
          <w:p w14:paraId="22923A0C"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Кувшин, маленький</w:t>
            </w:r>
          </w:p>
        </w:tc>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5EC9AED5"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VK</w:t>
            </w:r>
          </w:p>
        </w:tc>
        <w:tc>
          <w:tcPr>
            <w:tcW w:w="2520" w:type="dxa"/>
            <w:tcBorders>
              <w:top w:val="nil"/>
              <w:left w:val="nil"/>
              <w:bottom w:val="single" w:sz="4" w:space="0" w:color="auto"/>
              <w:right w:val="single" w:sz="4" w:space="0" w:color="auto"/>
            </w:tcBorders>
            <w:shd w:val="clear" w:color="auto" w:fill="auto"/>
            <w:noWrap/>
            <w:vAlign w:val="bottom"/>
            <w:hideMark/>
          </w:tcPr>
          <w:p w14:paraId="7A44FE5D"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Консоль для оборудования, помещающа</w:t>
            </w:r>
          </w:p>
        </w:tc>
      </w:tr>
      <w:tr w:rsidR="00D66324" w:rsidRPr="00D66324" w14:paraId="2519B64E" w14:textId="77777777" w:rsidTr="006F505C">
        <w:trPr>
          <w:trHeight w:val="300"/>
        </w:trPr>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61CB8340"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AM</w:t>
            </w:r>
          </w:p>
        </w:tc>
        <w:tc>
          <w:tcPr>
            <w:tcW w:w="2264" w:type="dxa"/>
            <w:tcBorders>
              <w:top w:val="nil"/>
              <w:left w:val="nil"/>
              <w:bottom w:val="single" w:sz="4" w:space="0" w:color="auto"/>
              <w:right w:val="nil"/>
            </w:tcBorders>
            <w:shd w:val="clear" w:color="auto" w:fill="auto"/>
            <w:noWrap/>
            <w:vAlign w:val="bottom"/>
            <w:hideMark/>
          </w:tcPr>
          <w:p w14:paraId="57770C35"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Ампула, незащищенная</w:t>
            </w:r>
          </w:p>
        </w:tc>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0D1C44EB"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JR</w:t>
            </w:r>
          </w:p>
        </w:tc>
        <w:tc>
          <w:tcPr>
            <w:tcW w:w="2396" w:type="dxa"/>
            <w:tcBorders>
              <w:top w:val="nil"/>
              <w:left w:val="nil"/>
              <w:bottom w:val="single" w:sz="4" w:space="0" w:color="auto"/>
              <w:right w:val="nil"/>
            </w:tcBorders>
            <w:shd w:val="clear" w:color="auto" w:fill="auto"/>
            <w:noWrap/>
            <w:vAlign w:val="bottom"/>
            <w:hideMark/>
          </w:tcPr>
          <w:p w14:paraId="108CA1EC"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 xml:space="preserve">Банка широкогорлая (емкостью около </w:t>
            </w:r>
          </w:p>
        </w:tc>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7E2C9733"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VL</w:t>
            </w:r>
          </w:p>
        </w:tc>
        <w:tc>
          <w:tcPr>
            <w:tcW w:w="2520" w:type="dxa"/>
            <w:tcBorders>
              <w:top w:val="nil"/>
              <w:left w:val="nil"/>
              <w:bottom w:val="single" w:sz="4" w:space="0" w:color="auto"/>
              <w:right w:val="single" w:sz="4" w:space="0" w:color="auto"/>
            </w:tcBorders>
            <w:shd w:val="clear" w:color="auto" w:fill="auto"/>
            <w:noWrap/>
            <w:vAlign w:val="bottom"/>
            <w:hideMark/>
          </w:tcPr>
          <w:p w14:paraId="0FB16FC6"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Наливом жидкость</w:t>
            </w:r>
          </w:p>
        </w:tc>
      </w:tr>
      <w:tr w:rsidR="00D66324" w:rsidRPr="00E63A1E" w14:paraId="6E490803" w14:textId="77777777" w:rsidTr="006F505C">
        <w:trPr>
          <w:trHeight w:val="300"/>
        </w:trPr>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66738ABA"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AP</w:t>
            </w:r>
          </w:p>
        </w:tc>
        <w:tc>
          <w:tcPr>
            <w:tcW w:w="2264" w:type="dxa"/>
            <w:tcBorders>
              <w:top w:val="nil"/>
              <w:left w:val="nil"/>
              <w:bottom w:val="single" w:sz="4" w:space="0" w:color="auto"/>
              <w:right w:val="nil"/>
            </w:tcBorders>
            <w:shd w:val="clear" w:color="auto" w:fill="auto"/>
            <w:noWrap/>
            <w:vAlign w:val="bottom"/>
            <w:hideMark/>
          </w:tcPr>
          <w:p w14:paraId="799DEAD7"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Ампула, защищенная</w:t>
            </w:r>
          </w:p>
        </w:tc>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3A47422D"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JT</w:t>
            </w:r>
          </w:p>
        </w:tc>
        <w:tc>
          <w:tcPr>
            <w:tcW w:w="2396" w:type="dxa"/>
            <w:tcBorders>
              <w:top w:val="nil"/>
              <w:left w:val="nil"/>
              <w:bottom w:val="single" w:sz="4" w:space="0" w:color="auto"/>
              <w:right w:val="nil"/>
            </w:tcBorders>
            <w:shd w:val="clear" w:color="auto" w:fill="auto"/>
            <w:noWrap/>
            <w:vAlign w:val="bottom"/>
            <w:hideMark/>
          </w:tcPr>
          <w:p w14:paraId="5AC28CCA"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Мешок, джутовый</w:t>
            </w:r>
          </w:p>
        </w:tc>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74A0166B"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VO</w:t>
            </w:r>
          </w:p>
        </w:tc>
        <w:tc>
          <w:tcPr>
            <w:tcW w:w="2520" w:type="dxa"/>
            <w:tcBorders>
              <w:top w:val="nil"/>
              <w:left w:val="nil"/>
              <w:bottom w:val="single" w:sz="4" w:space="0" w:color="auto"/>
              <w:right w:val="single" w:sz="4" w:space="0" w:color="auto"/>
            </w:tcBorders>
            <w:shd w:val="clear" w:color="auto" w:fill="auto"/>
            <w:noWrap/>
            <w:vAlign w:val="bottom"/>
            <w:hideMark/>
          </w:tcPr>
          <w:p w14:paraId="3C88FC6F" w14:textId="77777777" w:rsidR="00D66324" w:rsidRPr="00ED5245" w:rsidRDefault="00D66324" w:rsidP="00D66324">
            <w:pPr>
              <w:spacing w:after="0" w:line="240" w:lineRule="auto"/>
              <w:rPr>
                <w:rFonts w:ascii="Calibri" w:eastAsia="Times New Roman" w:hAnsi="Calibri" w:cs="Times New Roman"/>
                <w:color w:val="000000"/>
                <w:sz w:val="18"/>
                <w:szCs w:val="18"/>
                <w:lang w:val="ru-RU" w:eastAsia="en-US"/>
              </w:rPr>
            </w:pPr>
            <w:proofErr w:type="gramStart"/>
            <w:r w:rsidRPr="00ED5245">
              <w:rPr>
                <w:rFonts w:ascii="Calibri" w:eastAsia="Times New Roman" w:hAnsi="Calibri" w:cs="Times New Roman"/>
                <w:color w:val="000000"/>
                <w:sz w:val="18"/>
                <w:szCs w:val="18"/>
                <w:lang w:val="ru-RU" w:eastAsia="en-US"/>
              </w:rPr>
              <w:t>Насыпью твердые крупные частицы (ме</w:t>
            </w:r>
            <w:proofErr w:type="gramEnd"/>
          </w:p>
        </w:tc>
      </w:tr>
      <w:tr w:rsidR="00D66324" w:rsidRPr="00D66324" w14:paraId="1CD7A342" w14:textId="77777777" w:rsidTr="006F505C">
        <w:trPr>
          <w:trHeight w:val="300"/>
        </w:trPr>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02C54531"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AT</w:t>
            </w:r>
          </w:p>
        </w:tc>
        <w:tc>
          <w:tcPr>
            <w:tcW w:w="2264" w:type="dxa"/>
            <w:tcBorders>
              <w:top w:val="nil"/>
              <w:left w:val="nil"/>
              <w:bottom w:val="single" w:sz="4" w:space="0" w:color="auto"/>
              <w:right w:val="nil"/>
            </w:tcBorders>
            <w:shd w:val="clear" w:color="auto" w:fill="auto"/>
            <w:noWrap/>
            <w:vAlign w:val="bottom"/>
            <w:hideMark/>
          </w:tcPr>
          <w:p w14:paraId="64FC2411"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Пульверизатор</w:t>
            </w:r>
          </w:p>
        </w:tc>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38009405"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JY</w:t>
            </w:r>
          </w:p>
        </w:tc>
        <w:tc>
          <w:tcPr>
            <w:tcW w:w="2396" w:type="dxa"/>
            <w:tcBorders>
              <w:top w:val="nil"/>
              <w:left w:val="nil"/>
              <w:bottom w:val="single" w:sz="4" w:space="0" w:color="auto"/>
              <w:right w:val="nil"/>
            </w:tcBorders>
            <w:shd w:val="clear" w:color="auto" w:fill="auto"/>
            <w:noWrap/>
            <w:vAlign w:val="bottom"/>
            <w:hideMark/>
          </w:tcPr>
          <w:p w14:paraId="093B4741"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Канистра, цилиндрическая</w:t>
            </w:r>
          </w:p>
        </w:tc>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42294E5F"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VP</w:t>
            </w:r>
          </w:p>
        </w:tc>
        <w:tc>
          <w:tcPr>
            <w:tcW w:w="2520" w:type="dxa"/>
            <w:tcBorders>
              <w:top w:val="nil"/>
              <w:left w:val="nil"/>
              <w:bottom w:val="single" w:sz="4" w:space="0" w:color="auto"/>
              <w:right w:val="single" w:sz="4" w:space="0" w:color="auto"/>
            </w:tcBorders>
            <w:shd w:val="clear" w:color="auto" w:fill="auto"/>
            <w:noWrap/>
            <w:vAlign w:val="bottom"/>
            <w:hideMark/>
          </w:tcPr>
          <w:p w14:paraId="45B07079"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В вакуумной упаковке</w:t>
            </w:r>
          </w:p>
        </w:tc>
      </w:tr>
      <w:tr w:rsidR="00D66324" w:rsidRPr="00E63A1E" w14:paraId="6AAA37E7" w14:textId="77777777" w:rsidTr="006F505C">
        <w:trPr>
          <w:trHeight w:val="300"/>
        </w:trPr>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179ED187"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AV</w:t>
            </w:r>
          </w:p>
        </w:tc>
        <w:tc>
          <w:tcPr>
            <w:tcW w:w="2264" w:type="dxa"/>
            <w:tcBorders>
              <w:top w:val="nil"/>
              <w:left w:val="nil"/>
              <w:bottom w:val="single" w:sz="4" w:space="0" w:color="auto"/>
              <w:right w:val="nil"/>
            </w:tcBorders>
            <w:shd w:val="clear" w:color="auto" w:fill="auto"/>
            <w:noWrap/>
            <w:vAlign w:val="bottom"/>
            <w:hideMark/>
          </w:tcPr>
          <w:p w14:paraId="42D8E483"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Капсула</w:t>
            </w:r>
          </w:p>
        </w:tc>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15C33F79"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KG</w:t>
            </w:r>
          </w:p>
        </w:tc>
        <w:tc>
          <w:tcPr>
            <w:tcW w:w="2396" w:type="dxa"/>
            <w:tcBorders>
              <w:top w:val="nil"/>
              <w:left w:val="nil"/>
              <w:bottom w:val="single" w:sz="4" w:space="0" w:color="auto"/>
              <w:right w:val="nil"/>
            </w:tcBorders>
            <w:shd w:val="clear" w:color="auto" w:fill="auto"/>
            <w:noWrap/>
            <w:vAlign w:val="bottom"/>
            <w:hideMark/>
          </w:tcPr>
          <w:p w14:paraId="7E66BC2D"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Бочонок (емкостью около 46 л)</w:t>
            </w:r>
          </w:p>
        </w:tc>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464E0588"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VQ</w:t>
            </w:r>
          </w:p>
        </w:tc>
        <w:tc>
          <w:tcPr>
            <w:tcW w:w="2520" w:type="dxa"/>
            <w:tcBorders>
              <w:top w:val="nil"/>
              <w:left w:val="nil"/>
              <w:bottom w:val="single" w:sz="4" w:space="0" w:color="auto"/>
              <w:right w:val="single" w:sz="4" w:space="0" w:color="auto"/>
            </w:tcBorders>
            <w:shd w:val="clear" w:color="auto" w:fill="auto"/>
            <w:noWrap/>
            <w:vAlign w:val="bottom"/>
            <w:hideMark/>
          </w:tcPr>
          <w:p w14:paraId="3A36FD8F" w14:textId="77777777" w:rsidR="00D66324" w:rsidRPr="00ED5245" w:rsidRDefault="00D66324" w:rsidP="00D66324">
            <w:pPr>
              <w:spacing w:after="0" w:line="240" w:lineRule="auto"/>
              <w:rPr>
                <w:rFonts w:ascii="Calibri" w:eastAsia="Times New Roman" w:hAnsi="Calibri" w:cs="Times New Roman"/>
                <w:color w:val="000000"/>
                <w:sz w:val="18"/>
                <w:szCs w:val="18"/>
                <w:lang w:val="ru-RU" w:eastAsia="en-US"/>
              </w:rPr>
            </w:pPr>
            <w:proofErr w:type="gramStart"/>
            <w:r w:rsidRPr="00ED5245">
              <w:rPr>
                <w:rFonts w:ascii="Calibri" w:eastAsia="Times New Roman" w:hAnsi="Calibri" w:cs="Times New Roman"/>
                <w:color w:val="000000"/>
                <w:sz w:val="18"/>
                <w:szCs w:val="18"/>
                <w:lang w:val="ru-RU" w:eastAsia="en-US"/>
              </w:rPr>
              <w:t>Наливом газ сжиженный (при температ</w:t>
            </w:r>
            <w:proofErr w:type="gramEnd"/>
          </w:p>
        </w:tc>
      </w:tr>
      <w:tr w:rsidR="00D66324" w:rsidRPr="00D66324" w14:paraId="6D951AAD" w14:textId="77777777" w:rsidTr="006F505C">
        <w:trPr>
          <w:trHeight w:val="300"/>
        </w:trPr>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1F2F9AC5"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B4</w:t>
            </w:r>
          </w:p>
        </w:tc>
        <w:tc>
          <w:tcPr>
            <w:tcW w:w="2264" w:type="dxa"/>
            <w:tcBorders>
              <w:top w:val="nil"/>
              <w:left w:val="nil"/>
              <w:bottom w:val="single" w:sz="4" w:space="0" w:color="auto"/>
              <w:right w:val="nil"/>
            </w:tcBorders>
            <w:shd w:val="clear" w:color="auto" w:fill="auto"/>
            <w:noWrap/>
            <w:vAlign w:val="bottom"/>
            <w:hideMark/>
          </w:tcPr>
          <w:p w14:paraId="00514918"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Лента</w:t>
            </w:r>
          </w:p>
        </w:tc>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496DC2CF"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KI</w:t>
            </w:r>
          </w:p>
        </w:tc>
        <w:tc>
          <w:tcPr>
            <w:tcW w:w="2396" w:type="dxa"/>
            <w:tcBorders>
              <w:top w:val="nil"/>
              <w:left w:val="nil"/>
              <w:bottom w:val="single" w:sz="4" w:space="0" w:color="auto"/>
              <w:right w:val="nil"/>
            </w:tcBorders>
            <w:shd w:val="clear" w:color="auto" w:fill="auto"/>
            <w:noWrap/>
            <w:vAlign w:val="bottom"/>
            <w:hideMark/>
          </w:tcPr>
          <w:p w14:paraId="12D755AC"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Набор</w:t>
            </w:r>
          </w:p>
        </w:tc>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69FE5A82"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VR</w:t>
            </w:r>
          </w:p>
        </w:tc>
        <w:tc>
          <w:tcPr>
            <w:tcW w:w="2520" w:type="dxa"/>
            <w:tcBorders>
              <w:top w:val="nil"/>
              <w:left w:val="nil"/>
              <w:bottom w:val="single" w:sz="4" w:space="0" w:color="auto"/>
              <w:right w:val="single" w:sz="4" w:space="0" w:color="auto"/>
            </w:tcBorders>
            <w:shd w:val="clear" w:color="auto" w:fill="auto"/>
            <w:noWrap/>
            <w:vAlign w:val="bottom"/>
            <w:hideMark/>
          </w:tcPr>
          <w:p w14:paraId="5DE321D0"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Насыпью твердые гранулированные час</w:t>
            </w:r>
          </w:p>
        </w:tc>
      </w:tr>
      <w:tr w:rsidR="00D66324" w:rsidRPr="00D66324" w14:paraId="160A89C2" w14:textId="77777777" w:rsidTr="006F505C">
        <w:trPr>
          <w:trHeight w:val="300"/>
        </w:trPr>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0C2D5131"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BA</w:t>
            </w:r>
          </w:p>
        </w:tc>
        <w:tc>
          <w:tcPr>
            <w:tcW w:w="2264" w:type="dxa"/>
            <w:tcBorders>
              <w:top w:val="nil"/>
              <w:left w:val="nil"/>
              <w:bottom w:val="single" w:sz="4" w:space="0" w:color="auto"/>
              <w:right w:val="nil"/>
            </w:tcBorders>
            <w:shd w:val="clear" w:color="auto" w:fill="auto"/>
            <w:noWrap/>
            <w:vAlign w:val="bottom"/>
            <w:hideMark/>
          </w:tcPr>
          <w:p w14:paraId="41907F78"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Бочка (емкостью около 164 л)</w:t>
            </w:r>
          </w:p>
        </w:tc>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5F77010C"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LE</w:t>
            </w:r>
          </w:p>
        </w:tc>
        <w:tc>
          <w:tcPr>
            <w:tcW w:w="2396" w:type="dxa"/>
            <w:tcBorders>
              <w:top w:val="nil"/>
              <w:left w:val="nil"/>
              <w:bottom w:val="single" w:sz="4" w:space="0" w:color="auto"/>
              <w:right w:val="nil"/>
            </w:tcBorders>
            <w:shd w:val="clear" w:color="auto" w:fill="auto"/>
            <w:noWrap/>
            <w:vAlign w:val="bottom"/>
            <w:hideMark/>
          </w:tcPr>
          <w:p w14:paraId="73701D1F"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 xml:space="preserve">Багаж </w:t>
            </w:r>
          </w:p>
        </w:tc>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2F1A2074"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VS</w:t>
            </w:r>
          </w:p>
        </w:tc>
        <w:tc>
          <w:tcPr>
            <w:tcW w:w="2520" w:type="dxa"/>
            <w:tcBorders>
              <w:top w:val="nil"/>
              <w:left w:val="nil"/>
              <w:bottom w:val="single" w:sz="4" w:space="0" w:color="auto"/>
              <w:right w:val="single" w:sz="4" w:space="0" w:color="auto"/>
            </w:tcBorders>
            <w:shd w:val="clear" w:color="auto" w:fill="auto"/>
            <w:noWrap/>
            <w:vAlign w:val="bottom"/>
            <w:hideMark/>
          </w:tcPr>
          <w:p w14:paraId="185BD517"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Навалом металлолом</w:t>
            </w:r>
          </w:p>
        </w:tc>
      </w:tr>
      <w:tr w:rsidR="00D66324" w:rsidRPr="00E63A1E" w14:paraId="6298A015" w14:textId="77777777" w:rsidTr="006F505C">
        <w:trPr>
          <w:trHeight w:val="300"/>
        </w:trPr>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2D538602"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BB</w:t>
            </w:r>
          </w:p>
        </w:tc>
        <w:tc>
          <w:tcPr>
            <w:tcW w:w="2264" w:type="dxa"/>
            <w:tcBorders>
              <w:top w:val="nil"/>
              <w:left w:val="nil"/>
              <w:bottom w:val="single" w:sz="4" w:space="0" w:color="auto"/>
              <w:right w:val="nil"/>
            </w:tcBorders>
            <w:shd w:val="clear" w:color="auto" w:fill="auto"/>
            <w:noWrap/>
            <w:vAlign w:val="bottom"/>
            <w:hideMark/>
          </w:tcPr>
          <w:p w14:paraId="7848CCD8"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Бобина</w:t>
            </w:r>
          </w:p>
        </w:tc>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1BE77DAC"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LG</w:t>
            </w:r>
          </w:p>
        </w:tc>
        <w:tc>
          <w:tcPr>
            <w:tcW w:w="2396" w:type="dxa"/>
            <w:tcBorders>
              <w:top w:val="nil"/>
              <w:left w:val="nil"/>
              <w:bottom w:val="single" w:sz="4" w:space="0" w:color="auto"/>
              <w:right w:val="nil"/>
            </w:tcBorders>
            <w:shd w:val="clear" w:color="auto" w:fill="auto"/>
            <w:noWrap/>
            <w:vAlign w:val="bottom"/>
            <w:hideMark/>
          </w:tcPr>
          <w:p w14:paraId="1ACCE510"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Бревно</w:t>
            </w:r>
          </w:p>
        </w:tc>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417C456B"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VY</w:t>
            </w:r>
          </w:p>
        </w:tc>
        <w:tc>
          <w:tcPr>
            <w:tcW w:w="2520" w:type="dxa"/>
            <w:tcBorders>
              <w:top w:val="nil"/>
              <w:left w:val="nil"/>
              <w:bottom w:val="single" w:sz="4" w:space="0" w:color="auto"/>
              <w:right w:val="single" w:sz="4" w:space="0" w:color="auto"/>
            </w:tcBorders>
            <w:shd w:val="clear" w:color="auto" w:fill="auto"/>
            <w:noWrap/>
            <w:vAlign w:val="bottom"/>
            <w:hideMark/>
          </w:tcPr>
          <w:p w14:paraId="577FF2F6" w14:textId="77777777" w:rsidR="00D66324" w:rsidRPr="00ED5245" w:rsidRDefault="00D66324" w:rsidP="00D66324">
            <w:pPr>
              <w:spacing w:after="0" w:line="240" w:lineRule="auto"/>
              <w:rPr>
                <w:rFonts w:ascii="Calibri" w:eastAsia="Times New Roman" w:hAnsi="Calibri" w:cs="Times New Roman"/>
                <w:color w:val="000000"/>
                <w:sz w:val="18"/>
                <w:szCs w:val="18"/>
                <w:lang w:val="ru-RU" w:eastAsia="en-US"/>
              </w:rPr>
            </w:pPr>
            <w:proofErr w:type="gramStart"/>
            <w:r w:rsidRPr="00ED5245">
              <w:rPr>
                <w:rFonts w:ascii="Calibri" w:eastAsia="Times New Roman" w:hAnsi="Calibri" w:cs="Times New Roman"/>
                <w:color w:val="000000"/>
                <w:sz w:val="18"/>
                <w:szCs w:val="18"/>
                <w:lang w:val="ru-RU" w:eastAsia="en-US"/>
              </w:rPr>
              <w:t>Насыпью твердые мелкие частицы (пор</w:t>
            </w:r>
            <w:proofErr w:type="gramEnd"/>
          </w:p>
        </w:tc>
      </w:tr>
      <w:tr w:rsidR="00D66324" w:rsidRPr="00D66324" w14:paraId="3BC99FE8" w14:textId="77777777" w:rsidTr="006F505C">
        <w:trPr>
          <w:trHeight w:val="300"/>
        </w:trPr>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144221DE"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BC</w:t>
            </w:r>
          </w:p>
        </w:tc>
        <w:tc>
          <w:tcPr>
            <w:tcW w:w="2264" w:type="dxa"/>
            <w:tcBorders>
              <w:top w:val="nil"/>
              <w:left w:val="nil"/>
              <w:bottom w:val="single" w:sz="4" w:space="0" w:color="auto"/>
              <w:right w:val="nil"/>
            </w:tcBorders>
            <w:shd w:val="clear" w:color="auto" w:fill="auto"/>
            <w:noWrap/>
            <w:vAlign w:val="bottom"/>
            <w:hideMark/>
          </w:tcPr>
          <w:p w14:paraId="481A0C21"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Ящик решетчатый для бутылок</w:t>
            </w:r>
          </w:p>
        </w:tc>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2A501698"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LT</w:t>
            </w:r>
          </w:p>
        </w:tc>
        <w:tc>
          <w:tcPr>
            <w:tcW w:w="2396" w:type="dxa"/>
            <w:tcBorders>
              <w:top w:val="nil"/>
              <w:left w:val="nil"/>
              <w:bottom w:val="single" w:sz="4" w:space="0" w:color="auto"/>
              <w:right w:val="nil"/>
            </w:tcBorders>
            <w:shd w:val="clear" w:color="auto" w:fill="auto"/>
            <w:noWrap/>
            <w:vAlign w:val="bottom"/>
            <w:hideMark/>
          </w:tcPr>
          <w:p w14:paraId="5D7F9F6E"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Грузовая партия (лот)</w:t>
            </w:r>
          </w:p>
        </w:tc>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0414337A"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WA</w:t>
            </w:r>
          </w:p>
        </w:tc>
        <w:tc>
          <w:tcPr>
            <w:tcW w:w="2520" w:type="dxa"/>
            <w:tcBorders>
              <w:top w:val="nil"/>
              <w:left w:val="nil"/>
              <w:bottom w:val="single" w:sz="4" w:space="0" w:color="auto"/>
              <w:right w:val="single" w:sz="4" w:space="0" w:color="auto"/>
            </w:tcBorders>
            <w:shd w:val="clear" w:color="auto" w:fill="auto"/>
            <w:noWrap/>
            <w:vAlign w:val="bottom"/>
            <w:hideMark/>
          </w:tcPr>
          <w:p w14:paraId="1607941B"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 xml:space="preserve">Контейнер средней грузоподъемности </w:t>
            </w:r>
          </w:p>
        </w:tc>
      </w:tr>
      <w:tr w:rsidR="00D66324" w:rsidRPr="00D66324" w14:paraId="3CBE8C51" w14:textId="77777777" w:rsidTr="006F505C">
        <w:trPr>
          <w:trHeight w:val="300"/>
        </w:trPr>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410867CA"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BD</w:t>
            </w:r>
          </w:p>
        </w:tc>
        <w:tc>
          <w:tcPr>
            <w:tcW w:w="2264" w:type="dxa"/>
            <w:tcBorders>
              <w:top w:val="nil"/>
              <w:left w:val="nil"/>
              <w:bottom w:val="single" w:sz="4" w:space="0" w:color="auto"/>
              <w:right w:val="nil"/>
            </w:tcBorders>
            <w:shd w:val="clear" w:color="auto" w:fill="auto"/>
            <w:noWrap/>
            <w:vAlign w:val="bottom"/>
            <w:hideMark/>
          </w:tcPr>
          <w:p w14:paraId="7A82886C"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Доска</w:t>
            </w:r>
          </w:p>
        </w:tc>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7CB8817B"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LU</w:t>
            </w:r>
          </w:p>
        </w:tc>
        <w:tc>
          <w:tcPr>
            <w:tcW w:w="2396" w:type="dxa"/>
            <w:tcBorders>
              <w:top w:val="nil"/>
              <w:left w:val="nil"/>
              <w:bottom w:val="single" w:sz="4" w:space="0" w:color="auto"/>
              <w:right w:val="nil"/>
            </w:tcBorders>
            <w:shd w:val="clear" w:color="auto" w:fill="auto"/>
            <w:noWrap/>
            <w:vAlign w:val="bottom"/>
            <w:hideMark/>
          </w:tcPr>
          <w:p w14:paraId="4D4C3B67"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 xml:space="preserve">Ящик </w:t>
            </w:r>
          </w:p>
        </w:tc>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008FB1AB"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WB</w:t>
            </w:r>
          </w:p>
        </w:tc>
        <w:tc>
          <w:tcPr>
            <w:tcW w:w="2520" w:type="dxa"/>
            <w:tcBorders>
              <w:top w:val="nil"/>
              <w:left w:val="nil"/>
              <w:bottom w:val="single" w:sz="4" w:space="0" w:color="auto"/>
              <w:right w:val="single" w:sz="4" w:space="0" w:color="auto"/>
            </w:tcBorders>
            <w:shd w:val="clear" w:color="auto" w:fill="auto"/>
            <w:noWrap/>
            <w:vAlign w:val="bottom"/>
            <w:hideMark/>
          </w:tcPr>
          <w:p w14:paraId="239F9908"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Бутылка оплетенная</w:t>
            </w:r>
          </w:p>
        </w:tc>
      </w:tr>
      <w:tr w:rsidR="00D66324" w:rsidRPr="00D66324" w14:paraId="7DC64842" w14:textId="77777777" w:rsidTr="006F505C">
        <w:trPr>
          <w:trHeight w:val="300"/>
        </w:trPr>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7519DE8B"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lastRenderedPageBreak/>
              <w:t>BE</w:t>
            </w:r>
          </w:p>
        </w:tc>
        <w:tc>
          <w:tcPr>
            <w:tcW w:w="2264" w:type="dxa"/>
            <w:tcBorders>
              <w:top w:val="nil"/>
              <w:left w:val="nil"/>
              <w:bottom w:val="single" w:sz="4" w:space="0" w:color="auto"/>
              <w:right w:val="nil"/>
            </w:tcBorders>
            <w:shd w:val="clear" w:color="auto" w:fill="auto"/>
            <w:noWrap/>
            <w:vAlign w:val="bottom"/>
            <w:hideMark/>
          </w:tcPr>
          <w:p w14:paraId="7C7B7E37"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Пакет (пачка/связка)</w:t>
            </w:r>
          </w:p>
        </w:tc>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28A610C6"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LV</w:t>
            </w:r>
          </w:p>
        </w:tc>
        <w:tc>
          <w:tcPr>
            <w:tcW w:w="2396" w:type="dxa"/>
            <w:tcBorders>
              <w:top w:val="nil"/>
              <w:left w:val="nil"/>
              <w:bottom w:val="single" w:sz="4" w:space="0" w:color="auto"/>
              <w:right w:val="nil"/>
            </w:tcBorders>
            <w:shd w:val="clear" w:color="auto" w:fill="auto"/>
            <w:noWrap/>
            <w:vAlign w:val="bottom"/>
            <w:hideMark/>
          </w:tcPr>
          <w:p w14:paraId="05DE3B19"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Короб деревянный (лифтван) размером</w:t>
            </w:r>
          </w:p>
        </w:tc>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398DE647"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WC</w:t>
            </w:r>
          </w:p>
        </w:tc>
        <w:tc>
          <w:tcPr>
            <w:tcW w:w="2520" w:type="dxa"/>
            <w:tcBorders>
              <w:top w:val="nil"/>
              <w:left w:val="nil"/>
              <w:bottom w:val="single" w:sz="4" w:space="0" w:color="auto"/>
              <w:right w:val="single" w:sz="4" w:space="0" w:color="auto"/>
            </w:tcBorders>
            <w:shd w:val="clear" w:color="auto" w:fill="auto"/>
            <w:noWrap/>
            <w:vAlign w:val="bottom"/>
            <w:hideMark/>
          </w:tcPr>
          <w:p w14:paraId="13C8147A"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 xml:space="preserve">Контейнер средней грузоподъемности </w:t>
            </w:r>
          </w:p>
        </w:tc>
      </w:tr>
      <w:tr w:rsidR="00D66324" w:rsidRPr="00D66324" w14:paraId="5534F45B" w14:textId="77777777" w:rsidTr="006F505C">
        <w:trPr>
          <w:trHeight w:val="300"/>
        </w:trPr>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3ACF182B"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BF</w:t>
            </w:r>
          </w:p>
        </w:tc>
        <w:tc>
          <w:tcPr>
            <w:tcW w:w="2264" w:type="dxa"/>
            <w:tcBorders>
              <w:top w:val="nil"/>
              <w:left w:val="nil"/>
              <w:bottom w:val="single" w:sz="4" w:space="0" w:color="auto"/>
              <w:right w:val="nil"/>
            </w:tcBorders>
            <w:shd w:val="clear" w:color="auto" w:fill="auto"/>
            <w:noWrap/>
            <w:vAlign w:val="bottom"/>
            <w:hideMark/>
          </w:tcPr>
          <w:p w14:paraId="35DEFDC4"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Баллон, незащищенный</w:t>
            </w:r>
          </w:p>
        </w:tc>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46BA215E"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LZ</w:t>
            </w:r>
          </w:p>
        </w:tc>
        <w:tc>
          <w:tcPr>
            <w:tcW w:w="2396" w:type="dxa"/>
            <w:tcBorders>
              <w:top w:val="nil"/>
              <w:left w:val="nil"/>
              <w:bottom w:val="single" w:sz="4" w:space="0" w:color="auto"/>
              <w:right w:val="nil"/>
            </w:tcBorders>
            <w:shd w:val="clear" w:color="auto" w:fill="auto"/>
            <w:noWrap/>
            <w:vAlign w:val="bottom"/>
            <w:hideMark/>
          </w:tcPr>
          <w:p w14:paraId="6D9EF2D4" w14:textId="77777777" w:rsidR="00D66324" w:rsidRPr="00ED5245" w:rsidRDefault="00D66324" w:rsidP="00D66324">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Бревно в пакете/пачке/связке</w:t>
            </w:r>
          </w:p>
        </w:tc>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05D6AD80"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WD</w:t>
            </w:r>
          </w:p>
        </w:tc>
        <w:tc>
          <w:tcPr>
            <w:tcW w:w="2520" w:type="dxa"/>
            <w:tcBorders>
              <w:top w:val="nil"/>
              <w:left w:val="nil"/>
              <w:bottom w:val="single" w:sz="4" w:space="0" w:color="auto"/>
              <w:right w:val="single" w:sz="4" w:space="0" w:color="auto"/>
            </w:tcBorders>
            <w:shd w:val="clear" w:color="auto" w:fill="auto"/>
            <w:noWrap/>
            <w:vAlign w:val="bottom"/>
            <w:hideMark/>
          </w:tcPr>
          <w:p w14:paraId="17CAABFE"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 xml:space="preserve">Контейнер средней грузоподъемности </w:t>
            </w:r>
          </w:p>
        </w:tc>
      </w:tr>
      <w:tr w:rsidR="00D66324" w:rsidRPr="00D66324" w14:paraId="33F0144A" w14:textId="77777777" w:rsidTr="006F505C">
        <w:trPr>
          <w:trHeight w:val="300"/>
        </w:trPr>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6B8F3307"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BG</w:t>
            </w:r>
          </w:p>
        </w:tc>
        <w:tc>
          <w:tcPr>
            <w:tcW w:w="2264" w:type="dxa"/>
            <w:tcBorders>
              <w:top w:val="nil"/>
              <w:left w:val="nil"/>
              <w:bottom w:val="single" w:sz="4" w:space="0" w:color="auto"/>
              <w:right w:val="nil"/>
            </w:tcBorders>
            <w:shd w:val="clear" w:color="auto" w:fill="auto"/>
            <w:noWrap/>
            <w:vAlign w:val="bottom"/>
            <w:hideMark/>
          </w:tcPr>
          <w:p w14:paraId="6FA589ED"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Мешок</w:t>
            </w:r>
          </w:p>
        </w:tc>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3CA94900"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MA</w:t>
            </w:r>
          </w:p>
        </w:tc>
        <w:tc>
          <w:tcPr>
            <w:tcW w:w="2396" w:type="dxa"/>
            <w:tcBorders>
              <w:top w:val="nil"/>
              <w:left w:val="nil"/>
              <w:bottom w:val="single" w:sz="4" w:space="0" w:color="auto"/>
              <w:right w:val="nil"/>
            </w:tcBorders>
            <w:shd w:val="clear" w:color="auto" w:fill="auto"/>
            <w:noWrap/>
            <w:vAlign w:val="bottom"/>
            <w:hideMark/>
          </w:tcPr>
          <w:p w14:paraId="4562613D"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Ящик  металлический</w:t>
            </w:r>
          </w:p>
        </w:tc>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6A392BA3"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WF</w:t>
            </w:r>
          </w:p>
        </w:tc>
        <w:tc>
          <w:tcPr>
            <w:tcW w:w="2520" w:type="dxa"/>
            <w:tcBorders>
              <w:top w:val="nil"/>
              <w:left w:val="nil"/>
              <w:bottom w:val="single" w:sz="4" w:space="0" w:color="auto"/>
              <w:right w:val="single" w:sz="4" w:space="0" w:color="auto"/>
            </w:tcBorders>
            <w:shd w:val="clear" w:color="auto" w:fill="auto"/>
            <w:noWrap/>
            <w:vAlign w:val="bottom"/>
            <w:hideMark/>
          </w:tcPr>
          <w:p w14:paraId="2E4BFB2F"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 xml:space="preserve">Контейнер средней грузоподъемности </w:t>
            </w:r>
          </w:p>
        </w:tc>
      </w:tr>
      <w:tr w:rsidR="00D66324" w:rsidRPr="00D66324" w14:paraId="1C61B66C" w14:textId="77777777" w:rsidTr="006F505C">
        <w:trPr>
          <w:trHeight w:val="300"/>
        </w:trPr>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1C472909"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BH</w:t>
            </w:r>
          </w:p>
        </w:tc>
        <w:tc>
          <w:tcPr>
            <w:tcW w:w="2264" w:type="dxa"/>
            <w:tcBorders>
              <w:top w:val="nil"/>
              <w:left w:val="nil"/>
              <w:bottom w:val="single" w:sz="4" w:space="0" w:color="auto"/>
              <w:right w:val="nil"/>
            </w:tcBorders>
            <w:shd w:val="clear" w:color="auto" w:fill="auto"/>
            <w:noWrap/>
            <w:vAlign w:val="bottom"/>
            <w:hideMark/>
          </w:tcPr>
          <w:p w14:paraId="70FE030D"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Пачка (пакет/связка)</w:t>
            </w:r>
          </w:p>
        </w:tc>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5BC8002F"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MB</w:t>
            </w:r>
          </w:p>
        </w:tc>
        <w:tc>
          <w:tcPr>
            <w:tcW w:w="2396" w:type="dxa"/>
            <w:tcBorders>
              <w:top w:val="nil"/>
              <w:left w:val="nil"/>
              <w:bottom w:val="single" w:sz="4" w:space="0" w:color="auto"/>
              <w:right w:val="nil"/>
            </w:tcBorders>
            <w:shd w:val="clear" w:color="auto" w:fill="auto"/>
            <w:noWrap/>
            <w:vAlign w:val="bottom"/>
            <w:hideMark/>
          </w:tcPr>
          <w:p w14:paraId="22BBEBA9"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Пакет бумажный многослойный</w:t>
            </w:r>
          </w:p>
        </w:tc>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1E4C6B0B"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WG</w:t>
            </w:r>
          </w:p>
        </w:tc>
        <w:tc>
          <w:tcPr>
            <w:tcW w:w="2520" w:type="dxa"/>
            <w:tcBorders>
              <w:top w:val="nil"/>
              <w:left w:val="nil"/>
              <w:bottom w:val="single" w:sz="4" w:space="0" w:color="auto"/>
              <w:right w:val="single" w:sz="4" w:space="0" w:color="auto"/>
            </w:tcBorders>
            <w:shd w:val="clear" w:color="auto" w:fill="auto"/>
            <w:noWrap/>
            <w:vAlign w:val="bottom"/>
            <w:hideMark/>
          </w:tcPr>
          <w:p w14:paraId="74B344C2"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 xml:space="preserve">Контейнер средней грузоподъемности </w:t>
            </w:r>
          </w:p>
        </w:tc>
      </w:tr>
      <w:tr w:rsidR="00D66324" w:rsidRPr="00D66324" w14:paraId="75B3169D" w14:textId="77777777" w:rsidTr="006F505C">
        <w:trPr>
          <w:trHeight w:val="300"/>
        </w:trPr>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6BA00F18"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BI</w:t>
            </w:r>
          </w:p>
        </w:tc>
        <w:tc>
          <w:tcPr>
            <w:tcW w:w="2264" w:type="dxa"/>
            <w:tcBorders>
              <w:top w:val="nil"/>
              <w:left w:val="nil"/>
              <w:bottom w:val="single" w:sz="4" w:space="0" w:color="auto"/>
              <w:right w:val="nil"/>
            </w:tcBorders>
            <w:shd w:val="clear" w:color="auto" w:fill="auto"/>
            <w:noWrap/>
            <w:vAlign w:val="bottom"/>
            <w:hideMark/>
          </w:tcPr>
          <w:p w14:paraId="766FFEF5"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Бункер</w:t>
            </w:r>
          </w:p>
        </w:tc>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4194E4EE"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MC</w:t>
            </w:r>
          </w:p>
        </w:tc>
        <w:tc>
          <w:tcPr>
            <w:tcW w:w="2396" w:type="dxa"/>
            <w:tcBorders>
              <w:top w:val="nil"/>
              <w:left w:val="nil"/>
              <w:bottom w:val="single" w:sz="4" w:space="0" w:color="auto"/>
              <w:right w:val="nil"/>
            </w:tcBorders>
            <w:shd w:val="clear" w:color="auto" w:fill="auto"/>
            <w:noWrap/>
            <w:vAlign w:val="bottom"/>
            <w:hideMark/>
          </w:tcPr>
          <w:p w14:paraId="081F55E8"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Ящик решетчатый для молока</w:t>
            </w:r>
          </w:p>
        </w:tc>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352F57C9"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WH</w:t>
            </w:r>
          </w:p>
        </w:tc>
        <w:tc>
          <w:tcPr>
            <w:tcW w:w="2520" w:type="dxa"/>
            <w:tcBorders>
              <w:top w:val="nil"/>
              <w:left w:val="nil"/>
              <w:bottom w:val="single" w:sz="4" w:space="0" w:color="auto"/>
              <w:right w:val="single" w:sz="4" w:space="0" w:color="auto"/>
            </w:tcBorders>
            <w:shd w:val="clear" w:color="auto" w:fill="auto"/>
            <w:noWrap/>
            <w:vAlign w:val="bottom"/>
            <w:hideMark/>
          </w:tcPr>
          <w:p w14:paraId="74477DD4"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 xml:space="preserve">Контейнер средней грузоподъемности </w:t>
            </w:r>
          </w:p>
        </w:tc>
      </w:tr>
      <w:tr w:rsidR="00D66324" w:rsidRPr="00D66324" w14:paraId="56EFE3B3" w14:textId="77777777" w:rsidTr="006F505C">
        <w:trPr>
          <w:trHeight w:val="300"/>
        </w:trPr>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727774C0"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BJ</w:t>
            </w:r>
          </w:p>
        </w:tc>
        <w:tc>
          <w:tcPr>
            <w:tcW w:w="2264" w:type="dxa"/>
            <w:tcBorders>
              <w:top w:val="nil"/>
              <w:left w:val="nil"/>
              <w:bottom w:val="single" w:sz="4" w:space="0" w:color="auto"/>
              <w:right w:val="nil"/>
            </w:tcBorders>
            <w:shd w:val="clear" w:color="auto" w:fill="auto"/>
            <w:noWrap/>
            <w:vAlign w:val="bottom"/>
            <w:hideMark/>
          </w:tcPr>
          <w:p w14:paraId="6BC6E35B"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Бадья</w:t>
            </w:r>
          </w:p>
        </w:tc>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480D12C5"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ME</w:t>
            </w:r>
          </w:p>
        </w:tc>
        <w:tc>
          <w:tcPr>
            <w:tcW w:w="2396" w:type="dxa"/>
            <w:tcBorders>
              <w:top w:val="nil"/>
              <w:left w:val="nil"/>
              <w:bottom w:val="single" w:sz="4" w:space="0" w:color="auto"/>
              <w:right w:val="nil"/>
            </w:tcBorders>
            <w:shd w:val="clear" w:color="auto" w:fill="auto"/>
            <w:noWrap/>
            <w:vAlign w:val="bottom"/>
            <w:hideMark/>
          </w:tcPr>
          <w:p w14:paraId="3895DB05"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Контейнер металлический</w:t>
            </w:r>
          </w:p>
        </w:tc>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68002548"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WJ</w:t>
            </w:r>
          </w:p>
        </w:tc>
        <w:tc>
          <w:tcPr>
            <w:tcW w:w="2520" w:type="dxa"/>
            <w:tcBorders>
              <w:top w:val="nil"/>
              <w:left w:val="nil"/>
              <w:bottom w:val="single" w:sz="4" w:space="0" w:color="auto"/>
              <w:right w:val="single" w:sz="4" w:space="0" w:color="auto"/>
            </w:tcBorders>
            <w:shd w:val="clear" w:color="auto" w:fill="auto"/>
            <w:noWrap/>
            <w:vAlign w:val="bottom"/>
            <w:hideMark/>
          </w:tcPr>
          <w:p w14:paraId="68A32C85"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 xml:space="preserve">Контейнер средней грузоподъемности </w:t>
            </w:r>
          </w:p>
        </w:tc>
      </w:tr>
      <w:tr w:rsidR="00D66324" w:rsidRPr="00D66324" w14:paraId="65EAFD76" w14:textId="77777777" w:rsidTr="006F505C">
        <w:trPr>
          <w:trHeight w:val="300"/>
        </w:trPr>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4BFF2DC2"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BK</w:t>
            </w:r>
          </w:p>
        </w:tc>
        <w:tc>
          <w:tcPr>
            <w:tcW w:w="2264" w:type="dxa"/>
            <w:tcBorders>
              <w:top w:val="nil"/>
              <w:left w:val="nil"/>
              <w:bottom w:val="single" w:sz="4" w:space="0" w:color="auto"/>
              <w:right w:val="nil"/>
            </w:tcBorders>
            <w:shd w:val="clear" w:color="auto" w:fill="auto"/>
            <w:noWrap/>
            <w:vAlign w:val="bottom"/>
            <w:hideMark/>
          </w:tcPr>
          <w:p w14:paraId="178B3C41"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Корзина</w:t>
            </w:r>
          </w:p>
        </w:tc>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539335BF"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MR</w:t>
            </w:r>
          </w:p>
        </w:tc>
        <w:tc>
          <w:tcPr>
            <w:tcW w:w="2396" w:type="dxa"/>
            <w:tcBorders>
              <w:top w:val="nil"/>
              <w:left w:val="nil"/>
              <w:bottom w:val="single" w:sz="4" w:space="0" w:color="auto"/>
              <w:right w:val="nil"/>
            </w:tcBorders>
            <w:shd w:val="clear" w:color="auto" w:fill="auto"/>
            <w:noWrap/>
            <w:vAlign w:val="bottom"/>
            <w:hideMark/>
          </w:tcPr>
          <w:p w14:paraId="5181B9B3"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Сосуд, металлический</w:t>
            </w:r>
          </w:p>
        </w:tc>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78BDF5A5"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WK</w:t>
            </w:r>
          </w:p>
        </w:tc>
        <w:tc>
          <w:tcPr>
            <w:tcW w:w="2520" w:type="dxa"/>
            <w:tcBorders>
              <w:top w:val="nil"/>
              <w:left w:val="nil"/>
              <w:bottom w:val="single" w:sz="4" w:space="0" w:color="auto"/>
              <w:right w:val="single" w:sz="4" w:space="0" w:color="auto"/>
            </w:tcBorders>
            <w:shd w:val="clear" w:color="auto" w:fill="auto"/>
            <w:noWrap/>
            <w:vAlign w:val="bottom"/>
            <w:hideMark/>
          </w:tcPr>
          <w:p w14:paraId="2A85B12E"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 xml:space="preserve">Контейнер средней грузоподъемности </w:t>
            </w:r>
          </w:p>
        </w:tc>
      </w:tr>
      <w:tr w:rsidR="00D66324" w:rsidRPr="00D66324" w14:paraId="6F4CB38C" w14:textId="77777777" w:rsidTr="006F505C">
        <w:trPr>
          <w:trHeight w:val="300"/>
        </w:trPr>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030A8A36"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BL</w:t>
            </w:r>
          </w:p>
        </w:tc>
        <w:tc>
          <w:tcPr>
            <w:tcW w:w="2264" w:type="dxa"/>
            <w:tcBorders>
              <w:top w:val="nil"/>
              <w:left w:val="nil"/>
              <w:bottom w:val="single" w:sz="4" w:space="0" w:color="auto"/>
              <w:right w:val="nil"/>
            </w:tcBorders>
            <w:shd w:val="clear" w:color="auto" w:fill="auto"/>
            <w:noWrap/>
            <w:vAlign w:val="bottom"/>
            <w:hideMark/>
          </w:tcPr>
          <w:p w14:paraId="4664F423"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Кипа, спрессованная</w:t>
            </w:r>
          </w:p>
        </w:tc>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29F6B73D"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MS</w:t>
            </w:r>
          </w:p>
        </w:tc>
        <w:tc>
          <w:tcPr>
            <w:tcW w:w="2396" w:type="dxa"/>
            <w:tcBorders>
              <w:top w:val="nil"/>
              <w:left w:val="nil"/>
              <w:bottom w:val="single" w:sz="4" w:space="0" w:color="auto"/>
              <w:right w:val="nil"/>
            </w:tcBorders>
            <w:shd w:val="clear" w:color="auto" w:fill="auto"/>
            <w:noWrap/>
            <w:vAlign w:val="bottom"/>
            <w:hideMark/>
          </w:tcPr>
          <w:p w14:paraId="78E06571"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Мешок (куль) многослойный</w:t>
            </w:r>
          </w:p>
        </w:tc>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53A0886D"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WL</w:t>
            </w:r>
          </w:p>
        </w:tc>
        <w:tc>
          <w:tcPr>
            <w:tcW w:w="2520" w:type="dxa"/>
            <w:tcBorders>
              <w:top w:val="nil"/>
              <w:left w:val="nil"/>
              <w:bottom w:val="single" w:sz="4" w:space="0" w:color="auto"/>
              <w:right w:val="single" w:sz="4" w:space="0" w:color="auto"/>
            </w:tcBorders>
            <w:shd w:val="clear" w:color="auto" w:fill="auto"/>
            <w:noWrap/>
            <w:vAlign w:val="bottom"/>
            <w:hideMark/>
          </w:tcPr>
          <w:p w14:paraId="509E987C"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 xml:space="preserve">Контейнер средней грузоподъемности </w:t>
            </w:r>
          </w:p>
        </w:tc>
      </w:tr>
      <w:tr w:rsidR="00D66324" w:rsidRPr="00D66324" w14:paraId="4B9A2D4F" w14:textId="77777777" w:rsidTr="006F505C">
        <w:trPr>
          <w:trHeight w:val="300"/>
        </w:trPr>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6C90EE47"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BM</w:t>
            </w:r>
          </w:p>
        </w:tc>
        <w:tc>
          <w:tcPr>
            <w:tcW w:w="2264" w:type="dxa"/>
            <w:tcBorders>
              <w:top w:val="nil"/>
              <w:left w:val="nil"/>
              <w:bottom w:val="single" w:sz="4" w:space="0" w:color="auto"/>
              <w:right w:val="nil"/>
            </w:tcBorders>
            <w:shd w:val="clear" w:color="auto" w:fill="auto"/>
            <w:noWrap/>
            <w:vAlign w:val="bottom"/>
            <w:hideMark/>
          </w:tcPr>
          <w:p w14:paraId="0F1213B4"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Чан</w:t>
            </w:r>
          </w:p>
        </w:tc>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438AA83F"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MT</w:t>
            </w:r>
          </w:p>
        </w:tc>
        <w:tc>
          <w:tcPr>
            <w:tcW w:w="2396" w:type="dxa"/>
            <w:tcBorders>
              <w:top w:val="nil"/>
              <w:left w:val="nil"/>
              <w:bottom w:val="single" w:sz="4" w:space="0" w:color="auto"/>
              <w:right w:val="nil"/>
            </w:tcBorders>
            <w:shd w:val="clear" w:color="auto" w:fill="auto"/>
            <w:noWrap/>
            <w:vAlign w:val="bottom"/>
            <w:hideMark/>
          </w:tcPr>
          <w:p w14:paraId="39655A25"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Мешок, рогожный</w:t>
            </w:r>
          </w:p>
        </w:tc>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00400E71"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WM</w:t>
            </w:r>
          </w:p>
        </w:tc>
        <w:tc>
          <w:tcPr>
            <w:tcW w:w="2520" w:type="dxa"/>
            <w:tcBorders>
              <w:top w:val="nil"/>
              <w:left w:val="nil"/>
              <w:bottom w:val="single" w:sz="4" w:space="0" w:color="auto"/>
              <w:right w:val="single" w:sz="4" w:space="0" w:color="auto"/>
            </w:tcBorders>
            <w:shd w:val="clear" w:color="auto" w:fill="auto"/>
            <w:noWrap/>
            <w:vAlign w:val="bottom"/>
            <w:hideMark/>
          </w:tcPr>
          <w:p w14:paraId="3476C617"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 xml:space="preserve">Контейнер средней грузоподъемности </w:t>
            </w:r>
          </w:p>
        </w:tc>
      </w:tr>
      <w:tr w:rsidR="00D66324" w:rsidRPr="00D66324" w14:paraId="283807A1" w14:textId="77777777" w:rsidTr="006F505C">
        <w:trPr>
          <w:trHeight w:val="300"/>
        </w:trPr>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74C90677"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BN</w:t>
            </w:r>
          </w:p>
        </w:tc>
        <w:tc>
          <w:tcPr>
            <w:tcW w:w="2264" w:type="dxa"/>
            <w:tcBorders>
              <w:top w:val="nil"/>
              <w:left w:val="nil"/>
              <w:bottom w:val="single" w:sz="4" w:space="0" w:color="auto"/>
              <w:right w:val="nil"/>
            </w:tcBorders>
            <w:shd w:val="clear" w:color="auto" w:fill="auto"/>
            <w:noWrap/>
            <w:vAlign w:val="bottom"/>
            <w:hideMark/>
          </w:tcPr>
          <w:p w14:paraId="5F09EA1B"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Кипа, неспрессованная</w:t>
            </w:r>
          </w:p>
        </w:tc>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1A66F6C9"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MW</w:t>
            </w:r>
          </w:p>
        </w:tc>
        <w:tc>
          <w:tcPr>
            <w:tcW w:w="2396" w:type="dxa"/>
            <w:tcBorders>
              <w:top w:val="nil"/>
              <w:left w:val="nil"/>
              <w:bottom w:val="single" w:sz="4" w:space="0" w:color="auto"/>
              <w:right w:val="nil"/>
            </w:tcBorders>
            <w:shd w:val="clear" w:color="auto" w:fill="auto"/>
            <w:noWrap/>
            <w:vAlign w:val="bottom"/>
            <w:hideMark/>
          </w:tcPr>
          <w:p w14:paraId="7B1642D9"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Сосуд с пластмассовым покрытием</w:t>
            </w:r>
          </w:p>
        </w:tc>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200F8A20"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WN</w:t>
            </w:r>
          </w:p>
        </w:tc>
        <w:tc>
          <w:tcPr>
            <w:tcW w:w="2520" w:type="dxa"/>
            <w:tcBorders>
              <w:top w:val="nil"/>
              <w:left w:val="nil"/>
              <w:bottom w:val="single" w:sz="4" w:space="0" w:color="auto"/>
              <w:right w:val="single" w:sz="4" w:space="0" w:color="auto"/>
            </w:tcBorders>
            <w:shd w:val="clear" w:color="auto" w:fill="auto"/>
            <w:noWrap/>
            <w:vAlign w:val="bottom"/>
            <w:hideMark/>
          </w:tcPr>
          <w:p w14:paraId="0F32BAE1"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 xml:space="preserve">Контейнер средней грузоподъемности </w:t>
            </w:r>
          </w:p>
        </w:tc>
      </w:tr>
      <w:tr w:rsidR="00D66324" w:rsidRPr="00D66324" w14:paraId="763BAF82" w14:textId="77777777" w:rsidTr="006F505C">
        <w:trPr>
          <w:trHeight w:val="300"/>
        </w:trPr>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088986AE"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BO</w:t>
            </w:r>
          </w:p>
        </w:tc>
        <w:tc>
          <w:tcPr>
            <w:tcW w:w="2264" w:type="dxa"/>
            <w:tcBorders>
              <w:top w:val="nil"/>
              <w:left w:val="nil"/>
              <w:bottom w:val="single" w:sz="4" w:space="0" w:color="auto"/>
              <w:right w:val="nil"/>
            </w:tcBorders>
            <w:shd w:val="clear" w:color="auto" w:fill="auto"/>
            <w:noWrap/>
            <w:vAlign w:val="bottom"/>
            <w:hideMark/>
          </w:tcPr>
          <w:p w14:paraId="1F0076DD"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Бутылка цилиндрическая незащищенная</w:t>
            </w:r>
          </w:p>
        </w:tc>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6FDCB1DB"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MX</w:t>
            </w:r>
          </w:p>
        </w:tc>
        <w:tc>
          <w:tcPr>
            <w:tcW w:w="2396" w:type="dxa"/>
            <w:tcBorders>
              <w:top w:val="nil"/>
              <w:left w:val="nil"/>
              <w:bottom w:val="single" w:sz="4" w:space="0" w:color="auto"/>
              <w:right w:val="nil"/>
            </w:tcBorders>
            <w:shd w:val="clear" w:color="auto" w:fill="auto"/>
            <w:noWrap/>
            <w:vAlign w:val="bottom"/>
            <w:hideMark/>
          </w:tcPr>
          <w:p w14:paraId="00A019E5"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Спичечный коробок</w:t>
            </w:r>
          </w:p>
        </w:tc>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190E1912"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WP</w:t>
            </w:r>
          </w:p>
        </w:tc>
        <w:tc>
          <w:tcPr>
            <w:tcW w:w="2520" w:type="dxa"/>
            <w:tcBorders>
              <w:top w:val="nil"/>
              <w:left w:val="nil"/>
              <w:bottom w:val="single" w:sz="4" w:space="0" w:color="auto"/>
              <w:right w:val="single" w:sz="4" w:space="0" w:color="auto"/>
            </w:tcBorders>
            <w:shd w:val="clear" w:color="auto" w:fill="auto"/>
            <w:noWrap/>
            <w:vAlign w:val="bottom"/>
            <w:hideMark/>
          </w:tcPr>
          <w:p w14:paraId="4CE487D4"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 xml:space="preserve">Контейнер средней грузоподъемности </w:t>
            </w:r>
          </w:p>
        </w:tc>
      </w:tr>
      <w:tr w:rsidR="00D66324" w:rsidRPr="00D66324" w14:paraId="7A973C70" w14:textId="77777777" w:rsidTr="006F505C">
        <w:trPr>
          <w:trHeight w:val="300"/>
        </w:trPr>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6AC90E80"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BP</w:t>
            </w:r>
          </w:p>
        </w:tc>
        <w:tc>
          <w:tcPr>
            <w:tcW w:w="2264" w:type="dxa"/>
            <w:tcBorders>
              <w:top w:val="nil"/>
              <w:left w:val="nil"/>
              <w:bottom w:val="single" w:sz="4" w:space="0" w:color="auto"/>
              <w:right w:val="nil"/>
            </w:tcBorders>
            <w:shd w:val="clear" w:color="auto" w:fill="auto"/>
            <w:noWrap/>
            <w:vAlign w:val="bottom"/>
            <w:hideMark/>
          </w:tcPr>
          <w:p w14:paraId="3E3E4381"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Баллон, защищенный</w:t>
            </w:r>
          </w:p>
        </w:tc>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75B08134"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NA</w:t>
            </w:r>
          </w:p>
        </w:tc>
        <w:tc>
          <w:tcPr>
            <w:tcW w:w="2396" w:type="dxa"/>
            <w:tcBorders>
              <w:top w:val="nil"/>
              <w:left w:val="nil"/>
              <w:bottom w:val="single" w:sz="4" w:space="0" w:color="auto"/>
              <w:right w:val="nil"/>
            </w:tcBorders>
            <w:shd w:val="clear" w:color="auto" w:fill="auto"/>
            <w:noWrap/>
            <w:vAlign w:val="bottom"/>
            <w:hideMark/>
          </w:tcPr>
          <w:p w14:paraId="0F59A3D3"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Нет сведений</w:t>
            </w:r>
          </w:p>
        </w:tc>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7CEE99E9"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WQ</w:t>
            </w:r>
          </w:p>
        </w:tc>
        <w:tc>
          <w:tcPr>
            <w:tcW w:w="2520" w:type="dxa"/>
            <w:tcBorders>
              <w:top w:val="nil"/>
              <w:left w:val="nil"/>
              <w:bottom w:val="single" w:sz="4" w:space="0" w:color="auto"/>
              <w:right w:val="single" w:sz="4" w:space="0" w:color="auto"/>
            </w:tcBorders>
            <w:shd w:val="clear" w:color="auto" w:fill="auto"/>
            <w:noWrap/>
            <w:vAlign w:val="bottom"/>
            <w:hideMark/>
          </w:tcPr>
          <w:p w14:paraId="68936BB0"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 xml:space="preserve">Контейнер средней грузоподъемности </w:t>
            </w:r>
          </w:p>
        </w:tc>
      </w:tr>
      <w:tr w:rsidR="00D66324" w:rsidRPr="00D66324" w14:paraId="6D6CABF0" w14:textId="77777777" w:rsidTr="006F505C">
        <w:trPr>
          <w:trHeight w:val="300"/>
        </w:trPr>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16F69E69"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BQ</w:t>
            </w:r>
          </w:p>
        </w:tc>
        <w:tc>
          <w:tcPr>
            <w:tcW w:w="2264" w:type="dxa"/>
            <w:tcBorders>
              <w:top w:val="nil"/>
              <w:left w:val="nil"/>
              <w:bottom w:val="single" w:sz="4" w:space="0" w:color="auto"/>
              <w:right w:val="nil"/>
            </w:tcBorders>
            <w:shd w:val="clear" w:color="auto" w:fill="auto"/>
            <w:noWrap/>
            <w:vAlign w:val="bottom"/>
            <w:hideMark/>
          </w:tcPr>
          <w:p w14:paraId="0E27D03B"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Бутылка цилиндрическая защищенная</w:t>
            </w:r>
          </w:p>
        </w:tc>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286C0FBF"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NE</w:t>
            </w:r>
          </w:p>
        </w:tc>
        <w:tc>
          <w:tcPr>
            <w:tcW w:w="2396" w:type="dxa"/>
            <w:tcBorders>
              <w:top w:val="nil"/>
              <w:left w:val="nil"/>
              <w:bottom w:val="single" w:sz="4" w:space="0" w:color="auto"/>
              <w:right w:val="nil"/>
            </w:tcBorders>
            <w:shd w:val="clear" w:color="auto" w:fill="auto"/>
            <w:noWrap/>
            <w:vAlign w:val="bottom"/>
            <w:hideMark/>
          </w:tcPr>
          <w:p w14:paraId="54A4E196"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Неупакованный или нерасфасованный</w:t>
            </w:r>
          </w:p>
        </w:tc>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546F111B"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WR</w:t>
            </w:r>
          </w:p>
        </w:tc>
        <w:tc>
          <w:tcPr>
            <w:tcW w:w="2520" w:type="dxa"/>
            <w:tcBorders>
              <w:top w:val="nil"/>
              <w:left w:val="nil"/>
              <w:bottom w:val="single" w:sz="4" w:space="0" w:color="auto"/>
              <w:right w:val="single" w:sz="4" w:space="0" w:color="auto"/>
            </w:tcBorders>
            <w:shd w:val="clear" w:color="auto" w:fill="auto"/>
            <w:noWrap/>
            <w:vAlign w:val="bottom"/>
            <w:hideMark/>
          </w:tcPr>
          <w:p w14:paraId="43F01BF0"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 xml:space="preserve">Контейнер средней грузоподъемности </w:t>
            </w:r>
          </w:p>
        </w:tc>
      </w:tr>
      <w:tr w:rsidR="00D66324" w:rsidRPr="00D66324" w14:paraId="6CCB483B" w14:textId="77777777" w:rsidTr="006F505C">
        <w:trPr>
          <w:trHeight w:val="300"/>
        </w:trPr>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7D0D09A6"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BR</w:t>
            </w:r>
          </w:p>
        </w:tc>
        <w:tc>
          <w:tcPr>
            <w:tcW w:w="2264" w:type="dxa"/>
            <w:tcBorders>
              <w:top w:val="nil"/>
              <w:left w:val="nil"/>
              <w:bottom w:val="single" w:sz="4" w:space="0" w:color="auto"/>
              <w:right w:val="nil"/>
            </w:tcBorders>
            <w:shd w:val="clear" w:color="auto" w:fill="auto"/>
            <w:noWrap/>
            <w:vAlign w:val="bottom"/>
            <w:hideMark/>
          </w:tcPr>
          <w:p w14:paraId="7838220F"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Брус (брусок)</w:t>
            </w:r>
          </w:p>
        </w:tc>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1C7F83ED"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NF</w:t>
            </w:r>
          </w:p>
        </w:tc>
        <w:tc>
          <w:tcPr>
            <w:tcW w:w="2396" w:type="dxa"/>
            <w:tcBorders>
              <w:top w:val="nil"/>
              <w:left w:val="nil"/>
              <w:bottom w:val="single" w:sz="4" w:space="0" w:color="auto"/>
              <w:right w:val="nil"/>
            </w:tcBorders>
            <w:shd w:val="clear" w:color="auto" w:fill="auto"/>
            <w:noWrap/>
            <w:vAlign w:val="bottom"/>
            <w:hideMark/>
          </w:tcPr>
          <w:p w14:paraId="62F4D2EB"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Неупакованный или нерасфасованный о</w:t>
            </w:r>
          </w:p>
        </w:tc>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654C6792"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WS</w:t>
            </w:r>
          </w:p>
        </w:tc>
        <w:tc>
          <w:tcPr>
            <w:tcW w:w="2520" w:type="dxa"/>
            <w:tcBorders>
              <w:top w:val="nil"/>
              <w:left w:val="nil"/>
              <w:bottom w:val="single" w:sz="4" w:space="0" w:color="auto"/>
              <w:right w:val="single" w:sz="4" w:space="0" w:color="auto"/>
            </w:tcBorders>
            <w:shd w:val="clear" w:color="auto" w:fill="auto"/>
            <w:noWrap/>
            <w:vAlign w:val="bottom"/>
            <w:hideMark/>
          </w:tcPr>
          <w:p w14:paraId="3F2E42F3"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 xml:space="preserve">Контейнер средней грузоподъемности </w:t>
            </w:r>
          </w:p>
        </w:tc>
      </w:tr>
      <w:tr w:rsidR="00D66324" w:rsidRPr="00D66324" w14:paraId="3971FB65" w14:textId="77777777" w:rsidTr="006F505C">
        <w:trPr>
          <w:trHeight w:val="300"/>
        </w:trPr>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4D9EE51C"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BS</w:t>
            </w:r>
          </w:p>
        </w:tc>
        <w:tc>
          <w:tcPr>
            <w:tcW w:w="2264" w:type="dxa"/>
            <w:tcBorders>
              <w:top w:val="nil"/>
              <w:left w:val="nil"/>
              <w:bottom w:val="single" w:sz="4" w:space="0" w:color="auto"/>
              <w:right w:val="nil"/>
            </w:tcBorders>
            <w:shd w:val="clear" w:color="auto" w:fill="auto"/>
            <w:noWrap/>
            <w:vAlign w:val="bottom"/>
            <w:hideMark/>
          </w:tcPr>
          <w:p w14:paraId="63C84FBE" w14:textId="77777777" w:rsidR="00D66324" w:rsidRPr="00ED5245" w:rsidRDefault="00D66324" w:rsidP="00D66324">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Бутылка с выпуклыми стенками незащи</w:t>
            </w:r>
          </w:p>
        </w:tc>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16A80D6F"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NG</w:t>
            </w:r>
          </w:p>
        </w:tc>
        <w:tc>
          <w:tcPr>
            <w:tcW w:w="2396" w:type="dxa"/>
            <w:tcBorders>
              <w:top w:val="nil"/>
              <w:left w:val="nil"/>
              <w:bottom w:val="single" w:sz="4" w:space="0" w:color="auto"/>
              <w:right w:val="nil"/>
            </w:tcBorders>
            <w:shd w:val="clear" w:color="auto" w:fill="auto"/>
            <w:noWrap/>
            <w:vAlign w:val="bottom"/>
            <w:hideMark/>
          </w:tcPr>
          <w:p w14:paraId="481813E5"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Неупакованный или нерасфасованный м</w:t>
            </w:r>
          </w:p>
        </w:tc>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5EC01759"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WT</w:t>
            </w:r>
          </w:p>
        </w:tc>
        <w:tc>
          <w:tcPr>
            <w:tcW w:w="2520" w:type="dxa"/>
            <w:tcBorders>
              <w:top w:val="nil"/>
              <w:left w:val="nil"/>
              <w:bottom w:val="single" w:sz="4" w:space="0" w:color="auto"/>
              <w:right w:val="single" w:sz="4" w:space="0" w:color="auto"/>
            </w:tcBorders>
            <w:shd w:val="clear" w:color="auto" w:fill="auto"/>
            <w:noWrap/>
            <w:vAlign w:val="bottom"/>
            <w:hideMark/>
          </w:tcPr>
          <w:p w14:paraId="0A4CA566"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 xml:space="preserve">Контейнер средней грузоподъемности </w:t>
            </w:r>
          </w:p>
        </w:tc>
      </w:tr>
      <w:tr w:rsidR="00D66324" w:rsidRPr="00D66324" w14:paraId="05117F83" w14:textId="77777777" w:rsidTr="006F505C">
        <w:trPr>
          <w:trHeight w:val="300"/>
        </w:trPr>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64C61427"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BT</w:t>
            </w:r>
          </w:p>
        </w:tc>
        <w:tc>
          <w:tcPr>
            <w:tcW w:w="2264" w:type="dxa"/>
            <w:tcBorders>
              <w:top w:val="nil"/>
              <w:left w:val="nil"/>
              <w:bottom w:val="single" w:sz="4" w:space="0" w:color="auto"/>
              <w:right w:val="nil"/>
            </w:tcBorders>
            <w:shd w:val="clear" w:color="auto" w:fill="auto"/>
            <w:noWrap/>
            <w:vAlign w:val="bottom"/>
            <w:hideMark/>
          </w:tcPr>
          <w:p w14:paraId="1DFFFA6E"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 xml:space="preserve">Рулон (обивочного или настилочного </w:t>
            </w:r>
          </w:p>
        </w:tc>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003714C6"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NS</w:t>
            </w:r>
          </w:p>
        </w:tc>
        <w:tc>
          <w:tcPr>
            <w:tcW w:w="2396" w:type="dxa"/>
            <w:tcBorders>
              <w:top w:val="nil"/>
              <w:left w:val="nil"/>
              <w:bottom w:val="single" w:sz="4" w:space="0" w:color="auto"/>
              <w:right w:val="nil"/>
            </w:tcBorders>
            <w:shd w:val="clear" w:color="auto" w:fill="auto"/>
            <w:noWrap/>
            <w:vAlign w:val="bottom"/>
            <w:hideMark/>
          </w:tcPr>
          <w:p w14:paraId="5C2495FE"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Гнездо (ячейка)</w:t>
            </w:r>
          </w:p>
        </w:tc>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029B159C"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WU</w:t>
            </w:r>
          </w:p>
        </w:tc>
        <w:tc>
          <w:tcPr>
            <w:tcW w:w="2520" w:type="dxa"/>
            <w:tcBorders>
              <w:top w:val="nil"/>
              <w:left w:val="nil"/>
              <w:bottom w:val="single" w:sz="4" w:space="0" w:color="auto"/>
              <w:right w:val="single" w:sz="4" w:space="0" w:color="auto"/>
            </w:tcBorders>
            <w:shd w:val="clear" w:color="auto" w:fill="auto"/>
            <w:noWrap/>
            <w:vAlign w:val="bottom"/>
            <w:hideMark/>
          </w:tcPr>
          <w:p w14:paraId="1298A57E"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 xml:space="preserve">Контейнер средней грузоподъемности </w:t>
            </w:r>
          </w:p>
        </w:tc>
      </w:tr>
      <w:tr w:rsidR="00D66324" w:rsidRPr="00D66324" w14:paraId="432D9525" w14:textId="77777777" w:rsidTr="006F505C">
        <w:trPr>
          <w:trHeight w:val="300"/>
        </w:trPr>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0B557991"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BU</w:t>
            </w:r>
          </w:p>
        </w:tc>
        <w:tc>
          <w:tcPr>
            <w:tcW w:w="2264" w:type="dxa"/>
            <w:tcBorders>
              <w:top w:val="nil"/>
              <w:left w:val="nil"/>
              <w:bottom w:val="single" w:sz="4" w:space="0" w:color="auto"/>
              <w:right w:val="nil"/>
            </w:tcBorders>
            <w:shd w:val="clear" w:color="auto" w:fill="auto"/>
            <w:noWrap/>
            <w:vAlign w:val="bottom"/>
            <w:hideMark/>
          </w:tcPr>
          <w:p w14:paraId="69257342" w14:textId="77777777" w:rsidR="00D66324" w:rsidRPr="00ED5245" w:rsidRDefault="00D66324" w:rsidP="00D66324">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Бочка для вина или пива</w:t>
            </w:r>
          </w:p>
        </w:tc>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5CC3A509"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NT</w:t>
            </w:r>
          </w:p>
        </w:tc>
        <w:tc>
          <w:tcPr>
            <w:tcW w:w="2396" w:type="dxa"/>
            <w:tcBorders>
              <w:top w:val="nil"/>
              <w:left w:val="nil"/>
              <w:bottom w:val="single" w:sz="4" w:space="0" w:color="auto"/>
              <w:right w:val="nil"/>
            </w:tcBorders>
            <w:shd w:val="clear" w:color="auto" w:fill="auto"/>
            <w:noWrap/>
            <w:vAlign w:val="bottom"/>
            <w:hideMark/>
          </w:tcPr>
          <w:p w14:paraId="589F1FFC"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Сетка</w:t>
            </w:r>
          </w:p>
        </w:tc>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6B9AFEF4"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WV</w:t>
            </w:r>
          </w:p>
        </w:tc>
        <w:tc>
          <w:tcPr>
            <w:tcW w:w="2520" w:type="dxa"/>
            <w:tcBorders>
              <w:top w:val="nil"/>
              <w:left w:val="nil"/>
              <w:bottom w:val="single" w:sz="4" w:space="0" w:color="auto"/>
              <w:right w:val="single" w:sz="4" w:space="0" w:color="auto"/>
            </w:tcBorders>
            <w:shd w:val="clear" w:color="auto" w:fill="auto"/>
            <w:noWrap/>
            <w:vAlign w:val="bottom"/>
            <w:hideMark/>
          </w:tcPr>
          <w:p w14:paraId="3433D2DF"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 xml:space="preserve">Контейнер средней грузоподъемности </w:t>
            </w:r>
          </w:p>
        </w:tc>
      </w:tr>
      <w:tr w:rsidR="00D66324" w:rsidRPr="00D66324" w14:paraId="63E6E8D4" w14:textId="77777777" w:rsidTr="006F505C">
        <w:trPr>
          <w:trHeight w:val="300"/>
        </w:trPr>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46BF8801"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BV</w:t>
            </w:r>
          </w:p>
        </w:tc>
        <w:tc>
          <w:tcPr>
            <w:tcW w:w="2264" w:type="dxa"/>
            <w:tcBorders>
              <w:top w:val="nil"/>
              <w:left w:val="nil"/>
              <w:bottom w:val="single" w:sz="4" w:space="0" w:color="auto"/>
              <w:right w:val="nil"/>
            </w:tcBorders>
            <w:shd w:val="clear" w:color="auto" w:fill="auto"/>
            <w:noWrap/>
            <w:vAlign w:val="bottom"/>
            <w:hideMark/>
          </w:tcPr>
          <w:p w14:paraId="3CD166DB" w14:textId="77777777" w:rsidR="00D66324" w:rsidRPr="00ED5245" w:rsidRDefault="00D66324" w:rsidP="00D66324">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Бутылка с выпуклыми стенками защище</w:t>
            </w:r>
          </w:p>
        </w:tc>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4863A6E4"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NU</w:t>
            </w:r>
          </w:p>
        </w:tc>
        <w:tc>
          <w:tcPr>
            <w:tcW w:w="2396" w:type="dxa"/>
            <w:tcBorders>
              <w:top w:val="nil"/>
              <w:left w:val="nil"/>
              <w:bottom w:val="single" w:sz="4" w:space="0" w:color="auto"/>
              <w:right w:val="nil"/>
            </w:tcBorders>
            <w:shd w:val="clear" w:color="auto" w:fill="auto"/>
            <w:noWrap/>
            <w:vAlign w:val="bottom"/>
            <w:hideMark/>
          </w:tcPr>
          <w:p w14:paraId="32064FAC"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Сетка трубчатая пластмассовая</w:t>
            </w:r>
          </w:p>
        </w:tc>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372B40F8"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WW</w:t>
            </w:r>
          </w:p>
        </w:tc>
        <w:tc>
          <w:tcPr>
            <w:tcW w:w="2520" w:type="dxa"/>
            <w:tcBorders>
              <w:top w:val="nil"/>
              <w:left w:val="nil"/>
              <w:bottom w:val="single" w:sz="4" w:space="0" w:color="auto"/>
              <w:right w:val="single" w:sz="4" w:space="0" w:color="auto"/>
            </w:tcBorders>
            <w:shd w:val="clear" w:color="auto" w:fill="auto"/>
            <w:noWrap/>
            <w:vAlign w:val="bottom"/>
            <w:hideMark/>
          </w:tcPr>
          <w:p w14:paraId="11682883"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 xml:space="preserve">Контейнер средней грузоподъемности </w:t>
            </w:r>
          </w:p>
        </w:tc>
      </w:tr>
      <w:tr w:rsidR="00D66324" w:rsidRPr="00D66324" w14:paraId="14359BBB" w14:textId="77777777" w:rsidTr="006F505C">
        <w:trPr>
          <w:trHeight w:val="300"/>
        </w:trPr>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2C7EF28C"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BW</w:t>
            </w:r>
          </w:p>
        </w:tc>
        <w:tc>
          <w:tcPr>
            <w:tcW w:w="2264" w:type="dxa"/>
            <w:tcBorders>
              <w:top w:val="nil"/>
              <w:left w:val="nil"/>
              <w:bottom w:val="single" w:sz="4" w:space="0" w:color="auto"/>
              <w:right w:val="nil"/>
            </w:tcBorders>
            <w:shd w:val="clear" w:color="auto" w:fill="auto"/>
            <w:noWrap/>
            <w:vAlign w:val="bottom"/>
            <w:hideMark/>
          </w:tcPr>
          <w:p w14:paraId="1D2B9D0F"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Коробка для жидкостей</w:t>
            </w:r>
          </w:p>
        </w:tc>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2D3504C5"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NV</w:t>
            </w:r>
          </w:p>
        </w:tc>
        <w:tc>
          <w:tcPr>
            <w:tcW w:w="2396" w:type="dxa"/>
            <w:tcBorders>
              <w:top w:val="nil"/>
              <w:left w:val="nil"/>
              <w:bottom w:val="single" w:sz="4" w:space="0" w:color="auto"/>
              <w:right w:val="nil"/>
            </w:tcBorders>
            <w:shd w:val="clear" w:color="auto" w:fill="auto"/>
            <w:noWrap/>
            <w:vAlign w:val="bottom"/>
            <w:hideMark/>
          </w:tcPr>
          <w:p w14:paraId="6604B582"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Сетка трубчатая текстильная</w:t>
            </w:r>
          </w:p>
        </w:tc>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5DB4220D"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WX</w:t>
            </w:r>
          </w:p>
        </w:tc>
        <w:tc>
          <w:tcPr>
            <w:tcW w:w="2520" w:type="dxa"/>
            <w:tcBorders>
              <w:top w:val="nil"/>
              <w:left w:val="nil"/>
              <w:bottom w:val="single" w:sz="4" w:space="0" w:color="auto"/>
              <w:right w:val="single" w:sz="4" w:space="0" w:color="auto"/>
            </w:tcBorders>
            <w:shd w:val="clear" w:color="auto" w:fill="auto"/>
            <w:noWrap/>
            <w:vAlign w:val="bottom"/>
            <w:hideMark/>
          </w:tcPr>
          <w:p w14:paraId="628B4727"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 xml:space="preserve">Контейнер средней грузоподъемности </w:t>
            </w:r>
          </w:p>
        </w:tc>
      </w:tr>
      <w:tr w:rsidR="00D66324" w:rsidRPr="00D66324" w14:paraId="7C4868EE" w14:textId="77777777" w:rsidTr="006F505C">
        <w:trPr>
          <w:trHeight w:val="300"/>
        </w:trPr>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67A4125F"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BX</w:t>
            </w:r>
          </w:p>
        </w:tc>
        <w:tc>
          <w:tcPr>
            <w:tcW w:w="2264" w:type="dxa"/>
            <w:tcBorders>
              <w:top w:val="nil"/>
              <w:left w:val="nil"/>
              <w:bottom w:val="single" w:sz="4" w:space="0" w:color="auto"/>
              <w:right w:val="nil"/>
            </w:tcBorders>
            <w:shd w:val="clear" w:color="auto" w:fill="auto"/>
            <w:noWrap/>
            <w:vAlign w:val="bottom"/>
            <w:hideMark/>
          </w:tcPr>
          <w:p w14:paraId="1C61C49E"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Коробка</w:t>
            </w:r>
          </w:p>
        </w:tc>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6DC0AFC5"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OT</w:t>
            </w:r>
          </w:p>
        </w:tc>
        <w:tc>
          <w:tcPr>
            <w:tcW w:w="2396" w:type="dxa"/>
            <w:tcBorders>
              <w:top w:val="nil"/>
              <w:left w:val="nil"/>
              <w:bottom w:val="single" w:sz="4" w:space="0" w:color="auto"/>
              <w:right w:val="nil"/>
            </w:tcBorders>
            <w:shd w:val="clear" w:color="auto" w:fill="auto"/>
            <w:noWrap/>
            <w:vAlign w:val="bottom"/>
            <w:hideMark/>
          </w:tcPr>
          <w:p w14:paraId="1424189F"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 xml:space="preserve">Октабин </w:t>
            </w:r>
          </w:p>
        </w:tc>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47D14F92"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WY</w:t>
            </w:r>
          </w:p>
        </w:tc>
        <w:tc>
          <w:tcPr>
            <w:tcW w:w="2520" w:type="dxa"/>
            <w:tcBorders>
              <w:top w:val="nil"/>
              <w:left w:val="nil"/>
              <w:bottom w:val="single" w:sz="4" w:space="0" w:color="auto"/>
              <w:right w:val="single" w:sz="4" w:space="0" w:color="auto"/>
            </w:tcBorders>
            <w:shd w:val="clear" w:color="auto" w:fill="auto"/>
            <w:noWrap/>
            <w:vAlign w:val="bottom"/>
            <w:hideMark/>
          </w:tcPr>
          <w:p w14:paraId="43E67CA4"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 xml:space="preserve">Контейнер средней грузоподъемности </w:t>
            </w:r>
          </w:p>
        </w:tc>
      </w:tr>
      <w:tr w:rsidR="00D66324" w:rsidRPr="00D66324" w14:paraId="49CA01F0" w14:textId="77777777" w:rsidTr="006F505C">
        <w:trPr>
          <w:trHeight w:val="300"/>
        </w:trPr>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00EE6C00"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BY</w:t>
            </w:r>
          </w:p>
        </w:tc>
        <w:tc>
          <w:tcPr>
            <w:tcW w:w="2264" w:type="dxa"/>
            <w:tcBorders>
              <w:top w:val="nil"/>
              <w:left w:val="nil"/>
              <w:bottom w:val="single" w:sz="4" w:space="0" w:color="auto"/>
              <w:right w:val="nil"/>
            </w:tcBorders>
            <w:shd w:val="clear" w:color="auto" w:fill="auto"/>
            <w:noWrap/>
            <w:vAlign w:val="bottom"/>
            <w:hideMark/>
          </w:tcPr>
          <w:p w14:paraId="55B1E117" w14:textId="77777777" w:rsidR="00D66324" w:rsidRPr="00ED5245" w:rsidRDefault="00D66324" w:rsidP="00D66324">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Доска в пакете/пачке/связке</w:t>
            </w:r>
          </w:p>
        </w:tc>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241505D3"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OU</w:t>
            </w:r>
          </w:p>
        </w:tc>
        <w:tc>
          <w:tcPr>
            <w:tcW w:w="2396" w:type="dxa"/>
            <w:tcBorders>
              <w:top w:val="nil"/>
              <w:left w:val="nil"/>
              <w:bottom w:val="single" w:sz="4" w:space="0" w:color="auto"/>
              <w:right w:val="nil"/>
            </w:tcBorders>
            <w:shd w:val="clear" w:color="auto" w:fill="auto"/>
            <w:noWrap/>
            <w:vAlign w:val="bottom"/>
            <w:hideMark/>
          </w:tcPr>
          <w:p w14:paraId="558D461E"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Контейнер  наружный</w:t>
            </w:r>
          </w:p>
        </w:tc>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27C7DE44"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WZ</w:t>
            </w:r>
          </w:p>
        </w:tc>
        <w:tc>
          <w:tcPr>
            <w:tcW w:w="2520" w:type="dxa"/>
            <w:tcBorders>
              <w:top w:val="nil"/>
              <w:left w:val="nil"/>
              <w:bottom w:val="single" w:sz="4" w:space="0" w:color="auto"/>
              <w:right w:val="single" w:sz="4" w:space="0" w:color="auto"/>
            </w:tcBorders>
            <w:shd w:val="clear" w:color="auto" w:fill="auto"/>
            <w:noWrap/>
            <w:vAlign w:val="bottom"/>
            <w:hideMark/>
          </w:tcPr>
          <w:p w14:paraId="39A6A9B9"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 xml:space="preserve">Контейнер средней грузоподъемности </w:t>
            </w:r>
          </w:p>
        </w:tc>
      </w:tr>
      <w:tr w:rsidR="00D66324" w:rsidRPr="00E63A1E" w14:paraId="61226450" w14:textId="77777777" w:rsidTr="006F505C">
        <w:trPr>
          <w:trHeight w:val="300"/>
        </w:trPr>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65B924F5"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BZ</w:t>
            </w:r>
          </w:p>
        </w:tc>
        <w:tc>
          <w:tcPr>
            <w:tcW w:w="2264" w:type="dxa"/>
            <w:tcBorders>
              <w:top w:val="nil"/>
              <w:left w:val="nil"/>
              <w:bottom w:val="single" w:sz="4" w:space="0" w:color="auto"/>
              <w:right w:val="nil"/>
            </w:tcBorders>
            <w:shd w:val="clear" w:color="auto" w:fill="auto"/>
            <w:noWrap/>
            <w:vAlign w:val="bottom"/>
            <w:hideMark/>
          </w:tcPr>
          <w:p w14:paraId="0ACBC3DE" w14:textId="77777777" w:rsidR="00D66324" w:rsidRPr="00ED5245" w:rsidRDefault="00D66324" w:rsidP="00D66324">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Брус (брусок) в пакете/пачке/связке</w:t>
            </w:r>
          </w:p>
        </w:tc>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4625CE9A"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P2</w:t>
            </w:r>
          </w:p>
        </w:tc>
        <w:tc>
          <w:tcPr>
            <w:tcW w:w="2396" w:type="dxa"/>
            <w:tcBorders>
              <w:top w:val="nil"/>
              <w:left w:val="nil"/>
              <w:bottom w:val="single" w:sz="4" w:space="0" w:color="auto"/>
              <w:right w:val="nil"/>
            </w:tcBorders>
            <w:shd w:val="clear" w:color="auto" w:fill="auto"/>
            <w:noWrap/>
            <w:vAlign w:val="bottom"/>
            <w:hideMark/>
          </w:tcPr>
          <w:p w14:paraId="3373B134"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Лоток</w:t>
            </w:r>
          </w:p>
        </w:tc>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7861E7C3"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XA</w:t>
            </w:r>
          </w:p>
        </w:tc>
        <w:tc>
          <w:tcPr>
            <w:tcW w:w="2520" w:type="dxa"/>
            <w:tcBorders>
              <w:top w:val="nil"/>
              <w:left w:val="nil"/>
              <w:bottom w:val="single" w:sz="4" w:space="0" w:color="auto"/>
              <w:right w:val="single" w:sz="4" w:space="0" w:color="auto"/>
            </w:tcBorders>
            <w:shd w:val="clear" w:color="auto" w:fill="auto"/>
            <w:noWrap/>
            <w:vAlign w:val="bottom"/>
            <w:hideMark/>
          </w:tcPr>
          <w:p w14:paraId="5F0515CE" w14:textId="77777777" w:rsidR="00D66324" w:rsidRPr="00ED5245" w:rsidRDefault="00D66324" w:rsidP="00D66324">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Мешок из полимерной ткани без внутр</w:t>
            </w:r>
          </w:p>
        </w:tc>
      </w:tr>
      <w:tr w:rsidR="00D66324" w:rsidRPr="00E63A1E" w14:paraId="7CCD81FA" w14:textId="77777777" w:rsidTr="006F505C">
        <w:trPr>
          <w:trHeight w:val="300"/>
        </w:trPr>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7F6F4127"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CA</w:t>
            </w:r>
          </w:p>
        </w:tc>
        <w:tc>
          <w:tcPr>
            <w:tcW w:w="2264" w:type="dxa"/>
            <w:tcBorders>
              <w:top w:val="nil"/>
              <w:left w:val="nil"/>
              <w:bottom w:val="single" w:sz="4" w:space="0" w:color="auto"/>
              <w:right w:val="nil"/>
            </w:tcBorders>
            <w:shd w:val="clear" w:color="auto" w:fill="auto"/>
            <w:noWrap/>
            <w:vAlign w:val="bottom"/>
            <w:hideMark/>
          </w:tcPr>
          <w:p w14:paraId="6A236B2E" w14:textId="77777777" w:rsidR="00D66324" w:rsidRPr="00ED5245" w:rsidRDefault="00D66324" w:rsidP="00D66324">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Банка (емкостью менее 5 л) жестяная</w:t>
            </w:r>
          </w:p>
        </w:tc>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6BD3A0D8"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PA</w:t>
            </w:r>
          </w:p>
        </w:tc>
        <w:tc>
          <w:tcPr>
            <w:tcW w:w="2396" w:type="dxa"/>
            <w:tcBorders>
              <w:top w:val="nil"/>
              <w:left w:val="nil"/>
              <w:bottom w:val="single" w:sz="4" w:space="0" w:color="auto"/>
              <w:right w:val="nil"/>
            </w:tcBorders>
            <w:shd w:val="clear" w:color="auto" w:fill="auto"/>
            <w:noWrap/>
            <w:vAlign w:val="bottom"/>
            <w:hideMark/>
          </w:tcPr>
          <w:p w14:paraId="30CE7635"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Пакет</w:t>
            </w:r>
          </w:p>
        </w:tc>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7B998CEB"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XB</w:t>
            </w:r>
          </w:p>
        </w:tc>
        <w:tc>
          <w:tcPr>
            <w:tcW w:w="2520" w:type="dxa"/>
            <w:tcBorders>
              <w:top w:val="nil"/>
              <w:left w:val="nil"/>
              <w:bottom w:val="single" w:sz="4" w:space="0" w:color="auto"/>
              <w:right w:val="single" w:sz="4" w:space="0" w:color="auto"/>
            </w:tcBorders>
            <w:shd w:val="clear" w:color="auto" w:fill="auto"/>
            <w:noWrap/>
            <w:vAlign w:val="bottom"/>
            <w:hideMark/>
          </w:tcPr>
          <w:p w14:paraId="4CC00004" w14:textId="77777777" w:rsidR="00D66324" w:rsidRPr="00ED5245" w:rsidRDefault="00D66324" w:rsidP="00D66324">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Мешок из полимерной ткани, плотный</w:t>
            </w:r>
          </w:p>
        </w:tc>
      </w:tr>
      <w:tr w:rsidR="00D66324" w:rsidRPr="00E63A1E" w14:paraId="3898D9DF" w14:textId="77777777" w:rsidTr="006F505C">
        <w:trPr>
          <w:trHeight w:val="300"/>
        </w:trPr>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73003C91"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CB</w:t>
            </w:r>
          </w:p>
        </w:tc>
        <w:tc>
          <w:tcPr>
            <w:tcW w:w="2264" w:type="dxa"/>
            <w:tcBorders>
              <w:top w:val="nil"/>
              <w:left w:val="nil"/>
              <w:bottom w:val="single" w:sz="4" w:space="0" w:color="auto"/>
              <w:right w:val="nil"/>
            </w:tcBorders>
            <w:shd w:val="clear" w:color="auto" w:fill="auto"/>
            <w:noWrap/>
            <w:vAlign w:val="bottom"/>
            <w:hideMark/>
          </w:tcPr>
          <w:p w14:paraId="6B20847A"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Ящик решетчатый для пива</w:t>
            </w:r>
          </w:p>
        </w:tc>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59873B9F"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PB</w:t>
            </w:r>
          </w:p>
        </w:tc>
        <w:tc>
          <w:tcPr>
            <w:tcW w:w="2396" w:type="dxa"/>
            <w:tcBorders>
              <w:top w:val="nil"/>
              <w:left w:val="nil"/>
              <w:bottom w:val="single" w:sz="4" w:space="0" w:color="auto"/>
              <w:right w:val="nil"/>
            </w:tcBorders>
            <w:shd w:val="clear" w:color="auto" w:fill="auto"/>
            <w:noWrap/>
            <w:vAlign w:val="bottom"/>
            <w:hideMark/>
          </w:tcPr>
          <w:p w14:paraId="340733FB"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Поддон, ящичный</w:t>
            </w:r>
          </w:p>
        </w:tc>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1361E945"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XC</w:t>
            </w:r>
          </w:p>
        </w:tc>
        <w:tc>
          <w:tcPr>
            <w:tcW w:w="2520" w:type="dxa"/>
            <w:tcBorders>
              <w:top w:val="nil"/>
              <w:left w:val="nil"/>
              <w:bottom w:val="single" w:sz="4" w:space="0" w:color="auto"/>
              <w:right w:val="single" w:sz="4" w:space="0" w:color="auto"/>
            </w:tcBorders>
            <w:shd w:val="clear" w:color="auto" w:fill="auto"/>
            <w:noWrap/>
            <w:vAlign w:val="bottom"/>
            <w:hideMark/>
          </w:tcPr>
          <w:p w14:paraId="2E3EC1AD" w14:textId="77777777" w:rsidR="00D66324" w:rsidRPr="00ED5245" w:rsidRDefault="00D66324" w:rsidP="00D66324">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Мешок из полимерной ткани влагонепр</w:t>
            </w:r>
          </w:p>
        </w:tc>
      </w:tr>
      <w:tr w:rsidR="00D66324" w:rsidRPr="00D66324" w14:paraId="4BB8AE11" w14:textId="77777777" w:rsidTr="006F505C">
        <w:trPr>
          <w:trHeight w:val="300"/>
        </w:trPr>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5AEB198D"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CC</w:t>
            </w:r>
          </w:p>
        </w:tc>
        <w:tc>
          <w:tcPr>
            <w:tcW w:w="2264" w:type="dxa"/>
            <w:tcBorders>
              <w:top w:val="nil"/>
              <w:left w:val="nil"/>
              <w:bottom w:val="single" w:sz="4" w:space="0" w:color="auto"/>
              <w:right w:val="nil"/>
            </w:tcBorders>
            <w:shd w:val="clear" w:color="auto" w:fill="auto"/>
            <w:noWrap/>
            <w:vAlign w:val="bottom"/>
            <w:hideMark/>
          </w:tcPr>
          <w:p w14:paraId="08401263"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Бидон</w:t>
            </w:r>
          </w:p>
        </w:tc>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1D0E237A"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PC</w:t>
            </w:r>
          </w:p>
        </w:tc>
        <w:tc>
          <w:tcPr>
            <w:tcW w:w="2396" w:type="dxa"/>
            <w:tcBorders>
              <w:top w:val="nil"/>
              <w:left w:val="nil"/>
              <w:bottom w:val="single" w:sz="4" w:space="0" w:color="auto"/>
              <w:right w:val="nil"/>
            </w:tcBorders>
            <w:shd w:val="clear" w:color="auto" w:fill="auto"/>
            <w:noWrap/>
            <w:vAlign w:val="bottom"/>
            <w:hideMark/>
          </w:tcPr>
          <w:p w14:paraId="4273CC0C"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Бандероль</w:t>
            </w:r>
          </w:p>
        </w:tc>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6F67C232"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XD</w:t>
            </w:r>
          </w:p>
        </w:tc>
        <w:tc>
          <w:tcPr>
            <w:tcW w:w="2520" w:type="dxa"/>
            <w:tcBorders>
              <w:top w:val="nil"/>
              <w:left w:val="nil"/>
              <w:bottom w:val="single" w:sz="4" w:space="0" w:color="auto"/>
              <w:right w:val="single" w:sz="4" w:space="0" w:color="auto"/>
            </w:tcBorders>
            <w:shd w:val="clear" w:color="auto" w:fill="auto"/>
            <w:noWrap/>
            <w:vAlign w:val="bottom"/>
            <w:hideMark/>
          </w:tcPr>
          <w:p w14:paraId="7A91F032"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Мешок из полимерной пленки</w:t>
            </w:r>
          </w:p>
        </w:tc>
      </w:tr>
      <w:tr w:rsidR="00D66324" w:rsidRPr="00E63A1E" w14:paraId="19BE6974" w14:textId="77777777" w:rsidTr="006F505C">
        <w:trPr>
          <w:trHeight w:val="300"/>
        </w:trPr>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06FA9E6B"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lastRenderedPageBreak/>
              <w:t>CD</w:t>
            </w:r>
          </w:p>
        </w:tc>
        <w:tc>
          <w:tcPr>
            <w:tcW w:w="2264" w:type="dxa"/>
            <w:tcBorders>
              <w:top w:val="nil"/>
              <w:left w:val="nil"/>
              <w:bottom w:val="single" w:sz="4" w:space="0" w:color="auto"/>
              <w:right w:val="nil"/>
            </w:tcBorders>
            <w:shd w:val="clear" w:color="auto" w:fill="auto"/>
            <w:noWrap/>
            <w:vAlign w:val="bottom"/>
            <w:hideMark/>
          </w:tcPr>
          <w:p w14:paraId="579C12FC" w14:textId="77777777" w:rsidR="00D66324" w:rsidRPr="00ED5245" w:rsidRDefault="00D66324" w:rsidP="00D66324">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Банка (емкостью менее 5 л) жестяная</w:t>
            </w:r>
          </w:p>
        </w:tc>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19913C85"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PD</w:t>
            </w:r>
          </w:p>
        </w:tc>
        <w:tc>
          <w:tcPr>
            <w:tcW w:w="2396" w:type="dxa"/>
            <w:tcBorders>
              <w:top w:val="nil"/>
              <w:left w:val="nil"/>
              <w:bottom w:val="single" w:sz="4" w:space="0" w:color="auto"/>
              <w:right w:val="nil"/>
            </w:tcBorders>
            <w:shd w:val="clear" w:color="auto" w:fill="auto"/>
            <w:noWrap/>
            <w:vAlign w:val="bottom"/>
            <w:hideMark/>
          </w:tcPr>
          <w:p w14:paraId="73CB6E2A" w14:textId="77777777" w:rsidR="00D66324" w:rsidRPr="00ED5245" w:rsidRDefault="00D66324" w:rsidP="00D66324">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 xml:space="preserve">Поддон модульный с обечайкой 80 </w:t>
            </w:r>
            <w:r w:rsidRPr="00D66324">
              <w:rPr>
                <w:rFonts w:ascii="Calibri" w:eastAsia="Times New Roman" w:hAnsi="Calibri" w:cs="Times New Roman"/>
                <w:color w:val="000000"/>
                <w:sz w:val="18"/>
                <w:szCs w:val="18"/>
                <w:lang w:eastAsia="en-US"/>
              </w:rPr>
              <w:t>x</w:t>
            </w:r>
            <w:r w:rsidRPr="00ED5245">
              <w:rPr>
                <w:rFonts w:ascii="Calibri" w:eastAsia="Times New Roman" w:hAnsi="Calibri" w:cs="Times New Roman"/>
                <w:color w:val="000000"/>
                <w:sz w:val="18"/>
                <w:szCs w:val="18"/>
                <w:lang w:val="ru-RU" w:eastAsia="en-US"/>
              </w:rPr>
              <w:t xml:space="preserve"> 1</w:t>
            </w:r>
          </w:p>
        </w:tc>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5E4E35C5"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XF</w:t>
            </w:r>
          </w:p>
        </w:tc>
        <w:tc>
          <w:tcPr>
            <w:tcW w:w="2520" w:type="dxa"/>
            <w:tcBorders>
              <w:top w:val="nil"/>
              <w:left w:val="nil"/>
              <w:bottom w:val="single" w:sz="4" w:space="0" w:color="auto"/>
              <w:right w:val="single" w:sz="4" w:space="0" w:color="auto"/>
            </w:tcBorders>
            <w:shd w:val="clear" w:color="auto" w:fill="auto"/>
            <w:noWrap/>
            <w:vAlign w:val="bottom"/>
            <w:hideMark/>
          </w:tcPr>
          <w:p w14:paraId="7971B1C9" w14:textId="77777777" w:rsidR="00D66324" w:rsidRPr="00ED5245" w:rsidRDefault="00D66324" w:rsidP="00D66324">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 xml:space="preserve">Мешок текстильный без внутреннего </w:t>
            </w:r>
            <w:proofErr w:type="gramStart"/>
            <w:r w:rsidRPr="00ED5245">
              <w:rPr>
                <w:rFonts w:ascii="Calibri" w:eastAsia="Times New Roman" w:hAnsi="Calibri" w:cs="Times New Roman"/>
                <w:color w:val="000000"/>
                <w:sz w:val="18"/>
                <w:szCs w:val="18"/>
                <w:lang w:val="ru-RU" w:eastAsia="en-US"/>
              </w:rPr>
              <w:t>п</w:t>
            </w:r>
            <w:proofErr w:type="gramEnd"/>
          </w:p>
        </w:tc>
      </w:tr>
      <w:tr w:rsidR="00D66324" w:rsidRPr="00D66324" w14:paraId="145A273D" w14:textId="77777777" w:rsidTr="006F505C">
        <w:trPr>
          <w:trHeight w:val="300"/>
        </w:trPr>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38E03D51"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CE</w:t>
            </w:r>
          </w:p>
        </w:tc>
        <w:tc>
          <w:tcPr>
            <w:tcW w:w="2264" w:type="dxa"/>
            <w:tcBorders>
              <w:top w:val="nil"/>
              <w:left w:val="nil"/>
              <w:bottom w:val="single" w:sz="4" w:space="0" w:color="auto"/>
              <w:right w:val="nil"/>
            </w:tcBorders>
            <w:shd w:val="clear" w:color="auto" w:fill="auto"/>
            <w:noWrap/>
            <w:vAlign w:val="bottom"/>
            <w:hideMark/>
          </w:tcPr>
          <w:p w14:paraId="0D9D0C6B"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Корзина, рыбацкая</w:t>
            </w:r>
          </w:p>
        </w:tc>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5CF21CFE"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PE</w:t>
            </w:r>
          </w:p>
        </w:tc>
        <w:tc>
          <w:tcPr>
            <w:tcW w:w="2396" w:type="dxa"/>
            <w:tcBorders>
              <w:top w:val="nil"/>
              <w:left w:val="nil"/>
              <w:bottom w:val="single" w:sz="4" w:space="0" w:color="auto"/>
              <w:right w:val="nil"/>
            </w:tcBorders>
            <w:shd w:val="clear" w:color="auto" w:fill="auto"/>
            <w:noWrap/>
            <w:vAlign w:val="bottom"/>
            <w:hideMark/>
          </w:tcPr>
          <w:p w14:paraId="4F4F17FC" w14:textId="77777777" w:rsidR="00D66324" w:rsidRPr="00ED5245" w:rsidRDefault="00D66324" w:rsidP="00D66324">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Поддон модульный с обечайкой 80 х 1</w:t>
            </w:r>
          </w:p>
        </w:tc>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285804FA"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XG</w:t>
            </w:r>
          </w:p>
        </w:tc>
        <w:tc>
          <w:tcPr>
            <w:tcW w:w="2520" w:type="dxa"/>
            <w:tcBorders>
              <w:top w:val="nil"/>
              <w:left w:val="nil"/>
              <w:bottom w:val="single" w:sz="4" w:space="0" w:color="auto"/>
              <w:right w:val="single" w:sz="4" w:space="0" w:color="auto"/>
            </w:tcBorders>
            <w:shd w:val="clear" w:color="auto" w:fill="auto"/>
            <w:noWrap/>
            <w:vAlign w:val="bottom"/>
            <w:hideMark/>
          </w:tcPr>
          <w:p w14:paraId="53C3A9E9"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Мешок текстильный плотный</w:t>
            </w:r>
          </w:p>
        </w:tc>
      </w:tr>
      <w:tr w:rsidR="00D66324" w:rsidRPr="00D66324" w14:paraId="264C94E3" w14:textId="77777777" w:rsidTr="006F505C">
        <w:trPr>
          <w:trHeight w:val="300"/>
        </w:trPr>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61A00F99"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CF</w:t>
            </w:r>
          </w:p>
        </w:tc>
        <w:tc>
          <w:tcPr>
            <w:tcW w:w="2264" w:type="dxa"/>
            <w:tcBorders>
              <w:top w:val="nil"/>
              <w:left w:val="nil"/>
              <w:bottom w:val="single" w:sz="4" w:space="0" w:color="auto"/>
              <w:right w:val="nil"/>
            </w:tcBorders>
            <w:shd w:val="clear" w:color="auto" w:fill="auto"/>
            <w:noWrap/>
            <w:vAlign w:val="bottom"/>
            <w:hideMark/>
          </w:tcPr>
          <w:p w14:paraId="54834283"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Кофр</w:t>
            </w:r>
          </w:p>
        </w:tc>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4A9B84F0"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PF</w:t>
            </w:r>
          </w:p>
        </w:tc>
        <w:tc>
          <w:tcPr>
            <w:tcW w:w="2396" w:type="dxa"/>
            <w:tcBorders>
              <w:top w:val="nil"/>
              <w:left w:val="nil"/>
              <w:bottom w:val="single" w:sz="4" w:space="0" w:color="auto"/>
              <w:right w:val="nil"/>
            </w:tcBorders>
            <w:shd w:val="clear" w:color="auto" w:fill="auto"/>
            <w:noWrap/>
            <w:vAlign w:val="bottom"/>
            <w:hideMark/>
          </w:tcPr>
          <w:p w14:paraId="4B47D3DD"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Штабель</w:t>
            </w:r>
          </w:p>
        </w:tc>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1D97959C"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XH</w:t>
            </w:r>
          </w:p>
        </w:tc>
        <w:tc>
          <w:tcPr>
            <w:tcW w:w="2520" w:type="dxa"/>
            <w:tcBorders>
              <w:top w:val="nil"/>
              <w:left w:val="nil"/>
              <w:bottom w:val="single" w:sz="4" w:space="0" w:color="auto"/>
              <w:right w:val="single" w:sz="4" w:space="0" w:color="auto"/>
            </w:tcBorders>
            <w:shd w:val="clear" w:color="auto" w:fill="auto"/>
            <w:noWrap/>
            <w:vAlign w:val="bottom"/>
            <w:hideMark/>
          </w:tcPr>
          <w:p w14:paraId="5B5350B8"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Мешок текстильный влагонепроницаемы</w:t>
            </w:r>
          </w:p>
        </w:tc>
      </w:tr>
      <w:tr w:rsidR="00D66324" w:rsidRPr="00D66324" w14:paraId="1D8A5105" w14:textId="77777777" w:rsidTr="006F505C">
        <w:trPr>
          <w:trHeight w:val="300"/>
        </w:trPr>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62F88D79"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CG</w:t>
            </w:r>
          </w:p>
        </w:tc>
        <w:tc>
          <w:tcPr>
            <w:tcW w:w="2264" w:type="dxa"/>
            <w:tcBorders>
              <w:top w:val="nil"/>
              <w:left w:val="nil"/>
              <w:bottom w:val="single" w:sz="4" w:space="0" w:color="auto"/>
              <w:right w:val="nil"/>
            </w:tcBorders>
            <w:shd w:val="clear" w:color="auto" w:fill="auto"/>
            <w:noWrap/>
            <w:vAlign w:val="bottom"/>
            <w:hideMark/>
          </w:tcPr>
          <w:p w14:paraId="74583FF5"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Клеть</w:t>
            </w:r>
          </w:p>
        </w:tc>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789A9482"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PG</w:t>
            </w:r>
          </w:p>
        </w:tc>
        <w:tc>
          <w:tcPr>
            <w:tcW w:w="2396" w:type="dxa"/>
            <w:tcBorders>
              <w:top w:val="nil"/>
              <w:left w:val="nil"/>
              <w:bottom w:val="single" w:sz="4" w:space="0" w:color="auto"/>
              <w:right w:val="nil"/>
            </w:tcBorders>
            <w:shd w:val="clear" w:color="auto" w:fill="auto"/>
            <w:noWrap/>
            <w:vAlign w:val="bottom"/>
            <w:hideMark/>
          </w:tcPr>
          <w:p w14:paraId="5D403ED4"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Плита</w:t>
            </w:r>
          </w:p>
        </w:tc>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04B731BF"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XJ</w:t>
            </w:r>
          </w:p>
        </w:tc>
        <w:tc>
          <w:tcPr>
            <w:tcW w:w="2520" w:type="dxa"/>
            <w:tcBorders>
              <w:top w:val="nil"/>
              <w:left w:val="nil"/>
              <w:bottom w:val="single" w:sz="4" w:space="0" w:color="auto"/>
              <w:right w:val="single" w:sz="4" w:space="0" w:color="auto"/>
            </w:tcBorders>
            <w:shd w:val="clear" w:color="auto" w:fill="auto"/>
            <w:noWrap/>
            <w:vAlign w:val="bottom"/>
            <w:hideMark/>
          </w:tcPr>
          <w:p w14:paraId="02FC20FE"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Мешок бумажный многослойный</w:t>
            </w:r>
          </w:p>
        </w:tc>
      </w:tr>
      <w:tr w:rsidR="00D66324" w:rsidRPr="00D66324" w14:paraId="2065F9A9" w14:textId="77777777" w:rsidTr="006F505C">
        <w:trPr>
          <w:trHeight w:val="300"/>
        </w:trPr>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5E52EEC1"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CH</w:t>
            </w:r>
          </w:p>
        </w:tc>
        <w:tc>
          <w:tcPr>
            <w:tcW w:w="2264" w:type="dxa"/>
            <w:tcBorders>
              <w:top w:val="nil"/>
              <w:left w:val="nil"/>
              <w:bottom w:val="single" w:sz="4" w:space="0" w:color="auto"/>
              <w:right w:val="nil"/>
            </w:tcBorders>
            <w:shd w:val="clear" w:color="auto" w:fill="auto"/>
            <w:noWrap/>
            <w:vAlign w:val="bottom"/>
            <w:hideMark/>
          </w:tcPr>
          <w:p w14:paraId="2E9E4CF6"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Сундук</w:t>
            </w:r>
          </w:p>
        </w:tc>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09FB53F6"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PH</w:t>
            </w:r>
          </w:p>
        </w:tc>
        <w:tc>
          <w:tcPr>
            <w:tcW w:w="2396" w:type="dxa"/>
            <w:tcBorders>
              <w:top w:val="nil"/>
              <w:left w:val="nil"/>
              <w:bottom w:val="single" w:sz="4" w:space="0" w:color="auto"/>
              <w:right w:val="nil"/>
            </w:tcBorders>
            <w:shd w:val="clear" w:color="auto" w:fill="auto"/>
            <w:noWrap/>
            <w:vAlign w:val="bottom"/>
            <w:hideMark/>
          </w:tcPr>
          <w:p w14:paraId="09D0A8A3"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Кувшин, большой</w:t>
            </w:r>
          </w:p>
        </w:tc>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24E22565"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XK</w:t>
            </w:r>
          </w:p>
        </w:tc>
        <w:tc>
          <w:tcPr>
            <w:tcW w:w="2520" w:type="dxa"/>
            <w:tcBorders>
              <w:top w:val="nil"/>
              <w:left w:val="nil"/>
              <w:bottom w:val="single" w:sz="4" w:space="0" w:color="auto"/>
              <w:right w:val="single" w:sz="4" w:space="0" w:color="auto"/>
            </w:tcBorders>
            <w:shd w:val="clear" w:color="auto" w:fill="auto"/>
            <w:noWrap/>
            <w:vAlign w:val="bottom"/>
            <w:hideMark/>
          </w:tcPr>
          <w:p w14:paraId="12C165AB"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Мешок бумажный многослойный влагоне</w:t>
            </w:r>
          </w:p>
        </w:tc>
      </w:tr>
      <w:tr w:rsidR="00D66324" w:rsidRPr="00D66324" w14:paraId="70CD5494" w14:textId="77777777" w:rsidTr="006F505C">
        <w:trPr>
          <w:trHeight w:val="300"/>
        </w:trPr>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03278624"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CI</w:t>
            </w:r>
          </w:p>
        </w:tc>
        <w:tc>
          <w:tcPr>
            <w:tcW w:w="2264" w:type="dxa"/>
            <w:tcBorders>
              <w:top w:val="nil"/>
              <w:left w:val="nil"/>
              <w:bottom w:val="single" w:sz="4" w:space="0" w:color="auto"/>
              <w:right w:val="nil"/>
            </w:tcBorders>
            <w:shd w:val="clear" w:color="auto" w:fill="auto"/>
            <w:noWrap/>
            <w:vAlign w:val="bottom"/>
            <w:hideMark/>
          </w:tcPr>
          <w:p w14:paraId="1E51B9F8" w14:textId="77777777" w:rsidR="00D66324" w:rsidRPr="00ED5245" w:rsidRDefault="00D66324" w:rsidP="00D66324">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 xml:space="preserve">Банка жестяная для сухих продуктов </w:t>
            </w:r>
          </w:p>
        </w:tc>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40581CFD"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PI</w:t>
            </w:r>
          </w:p>
        </w:tc>
        <w:tc>
          <w:tcPr>
            <w:tcW w:w="2396" w:type="dxa"/>
            <w:tcBorders>
              <w:top w:val="nil"/>
              <w:left w:val="nil"/>
              <w:bottom w:val="single" w:sz="4" w:space="0" w:color="auto"/>
              <w:right w:val="nil"/>
            </w:tcBorders>
            <w:shd w:val="clear" w:color="auto" w:fill="auto"/>
            <w:noWrap/>
            <w:vAlign w:val="bottom"/>
            <w:hideMark/>
          </w:tcPr>
          <w:p w14:paraId="0F5CE1BE"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Труба</w:t>
            </w:r>
          </w:p>
        </w:tc>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794CE29A"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YA</w:t>
            </w:r>
          </w:p>
        </w:tc>
        <w:tc>
          <w:tcPr>
            <w:tcW w:w="2520" w:type="dxa"/>
            <w:tcBorders>
              <w:top w:val="nil"/>
              <w:left w:val="nil"/>
              <w:bottom w:val="single" w:sz="4" w:space="0" w:color="auto"/>
              <w:right w:val="single" w:sz="4" w:space="0" w:color="auto"/>
            </w:tcBorders>
            <w:shd w:val="clear" w:color="auto" w:fill="auto"/>
            <w:noWrap/>
            <w:vAlign w:val="bottom"/>
            <w:hideMark/>
          </w:tcPr>
          <w:p w14:paraId="159E3113"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Комбинированная упаковка: пластмасс</w:t>
            </w:r>
          </w:p>
        </w:tc>
      </w:tr>
      <w:tr w:rsidR="00D66324" w:rsidRPr="00D66324" w14:paraId="7FBEBC18" w14:textId="77777777" w:rsidTr="006F505C">
        <w:trPr>
          <w:trHeight w:val="300"/>
        </w:trPr>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1032B831"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CJ</w:t>
            </w:r>
          </w:p>
        </w:tc>
        <w:tc>
          <w:tcPr>
            <w:tcW w:w="2264" w:type="dxa"/>
            <w:tcBorders>
              <w:top w:val="nil"/>
              <w:left w:val="nil"/>
              <w:bottom w:val="single" w:sz="4" w:space="0" w:color="auto"/>
              <w:right w:val="nil"/>
            </w:tcBorders>
            <w:shd w:val="clear" w:color="auto" w:fill="auto"/>
            <w:noWrap/>
            <w:vAlign w:val="bottom"/>
            <w:hideMark/>
          </w:tcPr>
          <w:p w14:paraId="04D0DE2F"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Гроб</w:t>
            </w:r>
          </w:p>
        </w:tc>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5BE87542"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PJ</w:t>
            </w:r>
          </w:p>
        </w:tc>
        <w:tc>
          <w:tcPr>
            <w:tcW w:w="2396" w:type="dxa"/>
            <w:tcBorders>
              <w:top w:val="nil"/>
              <w:left w:val="nil"/>
              <w:bottom w:val="single" w:sz="4" w:space="0" w:color="auto"/>
              <w:right w:val="nil"/>
            </w:tcBorders>
            <w:shd w:val="clear" w:color="auto" w:fill="auto"/>
            <w:noWrap/>
            <w:vAlign w:val="bottom"/>
            <w:hideMark/>
          </w:tcPr>
          <w:p w14:paraId="7FE74A0D" w14:textId="77777777" w:rsidR="00D66324" w:rsidRPr="00ED5245" w:rsidRDefault="00D66324" w:rsidP="00D66324">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Корзина из шпона для ягод и фруктов</w:t>
            </w:r>
          </w:p>
        </w:tc>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6710D632"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YB</w:t>
            </w:r>
          </w:p>
        </w:tc>
        <w:tc>
          <w:tcPr>
            <w:tcW w:w="2520" w:type="dxa"/>
            <w:tcBorders>
              <w:top w:val="nil"/>
              <w:left w:val="nil"/>
              <w:bottom w:val="single" w:sz="4" w:space="0" w:color="auto"/>
              <w:right w:val="single" w:sz="4" w:space="0" w:color="auto"/>
            </w:tcBorders>
            <w:shd w:val="clear" w:color="auto" w:fill="auto"/>
            <w:noWrap/>
            <w:vAlign w:val="bottom"/>
            <w:hideMark/>
          </w:tcPr>
          <w:p w14:paraId="0BF63793"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Комбинированная упаковка: пластмасс</w:t>
            </w:r>
          </w:p>
        </w:tc>
      </w:tr>
      <w:tr w:rsidR="00D66324" w:rsidRPr="00D66324" w14:paraId="46B69B34" w14:textId="77777777" w:rsidTr="006F505C">
        <w:trPr>
          <w:trHeight w:val="300"/>
        </w:trPr>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5342DFAD"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CK</w:t>
            </w:r>
          </w:p>
        </w:tc>
        <w:tc>
          <w:tcPr>
            <w:tcW w:w="2264" w:type="dxa"/>
            <w:tcBorders>
              <w:top w:val="nil"/>
              <w:left w:val="nil"/>
              <w:bottom w:val="single" w:sz="4" w:space="0" w:color="auto"/>
              <w:right w:val="nil"/>
            </w:tcBorders>
            <w:shd w:val="clear" w:color="auto" w:fill="auto"/>
            <w:noWrap/>
            <w:vAlign w:val="bottom"/>
            <w:hideMark/>
          </w:tcPr>
          <w:p w14:paraId="478BCC89"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Бочка</w:t>
            </w:r>
          </w:p>
        </w:tc>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593271B2"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PK</w:t>
            </w:r>
          </w:p>
        </w:tc>
        <w:tc>
          <w:tcPr>
            <w:tcW w:w="2396" w:type="dxa"/>
            <w:tcBorders>
              <w:top w:val="nil"/>
              <w:left w:val="nil"/>
              <w:bottom w:val="single" w:sz="4" w:space="0" w:color="auto"/>
              <w:right w:val="nil"/>
            </w:tcBorders>
            <w:shd w:val="clear" w:color="auto" w:fill="auto"/>
            <w:noWrap/>
            <w:vAlign w:val="bottom"/>
            <w:hideMark/>
          </w:tcPr>
          <w:p w14:paraId="7F408FE7"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Упаковка</w:t>
            </w:r>
          </w:p>
        </w:tc>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6ADD93BE"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YC</w:t>
            </w:r>
          </w:p>
        </w:tc>
        <w:tc>
          <w:tcPr>
            <w:tcW w:w="2520" w:type="dxa"/>
            <w:tcBorders>
              <w:top w:val="nil"/>
              <w:left w:val="nil"/>
              <w:bottom w:val="single" w:sz="4" w:space="0" w:color="auto"/>
              <w:right w:val="single" w:sz="4" w:space="0" w:color="auto"/>
            </w:tcBorders>
            <w:shd w:val="clear" w:color="auto" w:fill="auto"/>
            <w:noWrap/>
            <w:vAlign w:val="bottom"/>
            <w:hideMark/>
          </w:tcPr>
          <w:p w14:paraId="5179BF8E"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Комбинированная упаковка: пластмасс</w:t>
            </w:r>
          </w:p>
        </w:tc>
      </w:tr>
      <w:tr w:rsidR="00D66324" w:rsidRPr="00D66324" w14:paraId="362A6FDD" w14:textId="77777777" w:rsidTr="006F505C">
        <w:trPr>
          <w:trHeight w:val="300"/>
        </w:trPr>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666CF3F4"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CL</w:t>
            </w:r>
          </w:p>
        </w:tc>
        <w:tc>
          <w:tcPr>
            <w:tcW w:w="2264" w:type="dxa"/>
            <w:tcBorders>
              <w:top w:val="nil"/>
              <w:left w:val="nil"/>
              <w:bottom w:val="single" w:sz="4" w:space="0" w:color="auto"/>
              <w:right w:val="nil"/>
            </w:tcBorders>
            <w:shd w:val="clear" w:color="auto" w:fill="auto"/>
            <w:noWrap/>
            <w:vAlign w:val="bottom"/>
            <w:hideMark/>
          </w:tcPr>
          <w:p w14:paraId="7CD7BE37"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Бухта</w:t>
            </w:r>
          </w:p>
        </w:tc>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7BA9375E"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PL</w:t>
            </w:r>
          </w:p>
        </w:tc>
        <w:tc>
          <w:tcPr>
            <w:tcW w:w="2396" w:type="dxa"/>
            <w:tcBorders>
              <w:top w:val="nil"/>
              <w:left w:val="nil"/>
              <w:bottom w:val="single" w:sz="4" w:space="0" w:color="auto"/>
              <w:right w:val="nil"/>
            </w:tcBorders>
            <w:shd w:val="clear" w:color="auto" w:fill="auto"/>
            <w:noWrap/>
            <w:vAlign w:val="bottom"/>
            <w:hideMark/>
          </w:tcPr>
          <w:p w14:paraId="25BE06DD"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Ведро</w:t>
            </w:r>
          </w:p>
        </w:tc>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061A0D8D"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YD</w:t>
            </w:r>
          </w:p>
        </w:tc>
        <w:tc>
          <w:tcPr>
            <w:tcW w:w="2520" w:type="dxa"/>
            <w:tcBorders>
              <w:top w:val="nil"/>
              <w:left w:val="nil"/>
              <w:bottom w:val="single" w:sz="4" w:space="0" w:color="auto"/>
              <w:right w:val="single" w:sz="4" w:space="0" w:color="auto"/>
            </w:tcBorders>
            <w:shd w:val="clear" w:color="auto" w:fill="auto"/>
            <w:noWrap/>
            <w:vAlign w:val="bottom"/>
            <w:hideMark/>
          </w:tcPr>
          <w:p w14:paraId="308695B8"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Комбинированная упаковка: пластмасс</w:t>
            </w:r>
          </w:p>
        </w:tc>
      </w:tr>
      <w:tr w:rsidR="00D66324" w:rsidRPr="00D66324" w14:paraId="0E2700D1" w14:textId="77777777" w:rsidTr="006F505C">
        <w:trPr>
          <w:trHeight w:val="300"/>
        </w:trPr>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151237B8"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CM</w:t>
            </w:r>
          </w:p>
        </w:tc>
        <w:tc>
          <w:tcPr>
            <w:tcW w:w="2264" w:type="dxa"/>
            <w:tcBorders>
              <w:top w:val="nil"/>
              <w:left w:val="nil"/>
              <w:bottom w:val="single" w:sz="4" w:space="0" w:color="auto"/>
              <w:right w:val="nil"/>
            </w:tcBorders>
            <w:shd w:val="clear" w:color="auto" w:fill="auto"/>
            <w:noWrap/>
            <w:vAlign w:val="bottom"/>
            <w:hideMark/>
          </w:tcPr>
          <w:p w14:paraId="76F05DCA"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Кардная лента</w:t>
            </w:r>
          </w:p>
        </w:tc>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7E4B0750"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PN</w:t>
            </w:r>
          </w:p>
        </w:tc>
        <w:tc>
          <w:tcPr>
            <w:tcW w:w="2396" w:type="dxa"/>
            <w:tcBorders>
              <w:top w:val="nil"/>
              <w:left w:val="nil"/>
              <w:bottom w:val="single" w:sz="4" w:space="0" w:color="auto"/>
              <w:right w:val="nil"/>
            </w:tcBorders>
            <w:shd w:val="clear" w:color="auto" w:fill="auto"/>
            <w:noWrap/>
            <w:vAlign w:val="bottom"/>
            <w:hideMark/>
          </w:tcPr>
          <w:p w14:paraId="1F648EDC"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Доска, толстая</w:t>
            </w:r>
          </w:p>
        </w:tc>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6FC95F11"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YF</w:t>
            </w:r>
          </w:p>
        </w:tc>
        <w:tc>
          <w:tcPr>
            <w:tcW w:w="2520" w:type="dxa"/>
            <w:tcBorders>
              <w:top w:val="nil"/>
              <w:left w:val="nil"/>
              <w:bottom w:val="single" w:sz="4" w:space="0" w:color="auto"/>
              <w:right w:val="single" w:sz="4" w:space="0" w:color="auto"/>
            </w:tcBorders>
            <w:shd w:val="clear" w:color="auto" w:fill="auto"/>
            <w:noWrap/>
            <w:vAlign w:val="bottom"/>
            <w:hideMark/>
          </w:tcPr>
          <w:p w14:paraId="1B510484"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Комбинированная упаковка: пластмасс</w:t>
            </w:r>
          </w:p>
        </w:tc>
      </w:tr>
      <w:tr w:rsidR="00D66324" w:rsidRPr="00D66324" w14:paraId="62397996" w14:textId="77777777" w:rsidTr="006F505C">
        <w:trPr>
          <w:trHeight w:val="300"/>
        </w:trPr>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095702A2"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CN</w:t>
            </w:r>
          </w:p>
        </w:tc>
        <w:tc>
          <w:tcPr>
            <w:tcW w:w="2264" w:type="dxa"/>
            <w:tcBorders>
              <w:top w:val="nil"/>
              <w:left w:val="nil"/>
              <w:bottom w:val="single" w:sz="4" w:space="0" w:color="auto"/>
              <w:right w:val="nil"/>
            </w:tcBorders>
            <w:shd w:val="clear" w:color="auto" w:fill="auto"/>
            <w:noWrap/>
            <w:vAlign w:val="bottom"/>
            <w:hideMark/>
          </w:tcPr>
          <w:p w14:paraId="6A0CB6DF"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Контейнер, прочее транспортировочно</w:t>
            </w:r>
          </w:p>
        </w:tc>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04D087CB"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PO</w:t>
            </w:r>
          </w:p>
        </w:tc>
        <w:tc>
          <w:tcPr>
            <w:tcW w:w="2396" w:type="dxa"/>
            <w:tcBorders>
              <w:top w:val="nil"/>
              <w:left w:val="nil"/>
              <w:bottom w:val="single" w:sz="4" w:space="0" w:color="auto"/>
              <w:right w:val="nil"/>
            </w:tcBorders>
            <w:shd w:val="clear" w:color="auto" w:fill="auto"/>
            <w:noWrap/>
            <w:vAlign w:val="bottom"/>
            <w:hideMark/>
          </w:tcPr>
          <w:p w14:paraId="4EF6371C"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Пакет (мешочек)</w:t>
            </w:r>
          </w:p>
        </w:tc>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56AD0822"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YH</w:t>
            </w:r>
          </w:p>
        </w:tc>
        <w:tc>
          <w:tcPr>
            <w:tcW w:w="2520" w:type="dxa"/>
            <w:tcBorders>
              <w:top w:val="nil"/>
              <w:left w:val="nil"/>
              <w:bottom w:val="single" w:sz="4" w:space="0" w:color="auto"/>
              <w:right w:val="single" w:sz="4" w:space="0" w:color="auto"/>
            </w:tcBorders>
            <w:shd w:val="clear" w:color="auto" w:fill="auto"/>
            <w:noWrap/>
            <w:vAlign w:val="bottom"/>
            <w:hideMark/>
          </w:tcPr>
          <w:p w14:paraId="471DEDD2"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Комбинированная упаковка: пластмасс</w:t>
            </w:r>
          </w:p>
        </w:tc>
      </w:tr>
      <w:tr w:rsidR="00D66324" w:rsidRPr="00D66324" w14:paraId="11096425" w14:textId="77777777" w:rsidTr="006F505C">
        <w:trPr>
          <w:trHeight w:val="300"/>
        </w:trPr>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51FA69B3"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CO</w:t>
            </w:r>
          </w:p>
        </w:tc>
        <w:tc>
          <w:tcPr>
            <w:tcW w:w="2264" w:type="dxa"/>
            <w:tcBorders>
              <w:top w:val="nil"/>
              <w:left w:val="nil"/>
              <w:bottom w:val="single" w:sz="4" w:space="0" w:color="auto"/>
              <w:right w:val="nil"/>
            </w:tcBorders>
            <w:shd w:val="clear" w:color="auto" w:fill="auto"/>
            <w:noWrap/>
            <w:vAlign w:val="bottom"/>
            <w:hideMark/>
          </w:tcPr>
          <w:p w14:paraId="0EB5DBAF"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Бутыль оплетенная незащищенная</w:t>
            </w:r>
          </w:p>
        </w:tc>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71B99260"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PP</w:t>
            </w:r>
          </w:p>
        </w:tc>
        <w:tc>
          <w:tcPr>
            <w:tcW w:w="2396" w:type="dxa"/>
            <w:tcBorders>
              <w:top w:val="nil"/>
              <w:left w:val="nil"/>
              <w:bottom w:val="single" w:sz="4" w:space="0" w:color="auto"/>
              <w:right w:val="nil"/>
            </w:tcBorders>
            <w:shd w:val="clear" w:color="auto" w:fill="auto"/>
            <w:noWrap/>
            <w:vAlign w:val="bottom"/>
            <w:hideMark/>
          </w:tcPr>
          <w:p w14:paraId="773169DA"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 xml:space="preserve">Штука </w:t>
            </w:r>
          </w:p>
        </w:tc>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3DB6CF80"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YJ</w:t>
            </w:r>
          </w:p>
        </w:tc>
        <w:tc>
          <w:tcPr>
            <w:tcW w:w="2520" w:type="dxa"/>
            <w:tcBorders>
              <w:top w:val="nil"/>
              <w:left w:val="nil"/>
              <w:bottom w:val="single" w:sz="4" w:space="0" w:color="auto"/>
              <w:right w:val="single" w:sz="4" w:space="0" w:color="auto"/>
            </w:tcBorders>
            <w:shd w:val="clear" w:color="auto" w:fill="auto"/>
            <w:noWrap/>
            <w:vAlign w:val="bottom"/>
            <w:hideMark/>
          </w:tcPr>
          <w:p w14:paraId="29432C5B"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Комбинированная упаковка: пластмасс</w:t>
            </w:r>
          </w:p>
        </w:tc>
      </w:tr>
      <w:tr w:rsidR="00D66324" w:rsidRPr="00D66324" w14:paraId="199CCA5B" w14:textId="77777777" w:rsidTr="006F505C">
        <w:trPr>
          <w:trHeight w:val="300"/>
        </w:trPr>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3053A50D"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CP</w:t>
            </w:r>
          </w:p>
        </w:tc>
        <w:tc>
          <w:tcPr>
            <w:tcW w:w="2264" w:type="dxa"/>
            <w:tcBorders>
              <w:top w:val="nil"/>
              <w:left w:val="nil"/>
              <w:bottom w:val="single" w:sz="4" w:space="0" w:color="auto"/>
              <w:right w:val="nil"/>
            </w:tcBorders>
            <w:shd w:val="clear" w:color="auto" w:fill="auto"/>
            <w:noWrap/>
            <w:vAlign w:val="bottom"/>
            <w:hideMark/>
          </w:tcPr>
          <w:p w14:paraId="13EFB3C0"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Бутыль оплетенная защищенная</w:t>
            </w:r>
          </w:p>
        </w:tc>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6DCF7FEC"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PR</w:t>
            </w:r>
          </w:p>
        </w:tc>
        <w:tc>
          <w:tcPr>
            <w:tcW w:w="2396" w:type="dxa"/>
            <w:tcBorders>
              <w:top w:val="nil"/>
              <w:left w:val="nil"/>
              <w:bottom w:val="single" w:sz="4" w:space="0" w:color="auto"/>
              <w:right w:val="nil"/>
            </w:tcBorders>
            <w:shd w:val="clear" w:color="auto" w:fill="auto"/>
            <w:noWrap/>
            <w:vAlign w:val="bottom"/>
            <w:hideMark/>
          </w:tcPr>
          <w:p w14:paraId="4C6B8342"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Сосуд, пластмассовый</w:t>
            </w:r>
          </w:p>
        </w:tc>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53976500"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YK</w:t>
            </w:r>
          </w:p>
        </w:tc>
        <w:tc>
          <w:tcPr>
            <w:tcW w:w="2520" w:type="dxa"/>
            <w:tcBorders>
              <w:top w:val="nil"/>
              <w:left w:val="nil"/>
              <w:bottom w:val="single" w:sz="4" w:space="0" w:color="auto"/>
              <w:right w:val="single" w:sz="4" w:space="0" w:color="auto"/>
            </w:tcBorders>
            <w:shd w:val="clear" w:color="auto" w:fill="auto"/>
            <w:noWrap/>
            <w:vAlign w:val="bottom"/>
            <w:hideMark/>
          </w:tcPr>
          <w:p w14:paraId="720A8BA9"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Комбинированная упаковка: пластмасс</w:t>
            </w:r>
          </w:p>
        </w:tc>
      </w:tr>
      <w:tr w:rsidR="00D66324" w:rsidRPr="00D66324" w14:paraId="63EF6DC5" w14:textId="77777777" w:rsidTr="006F505C">
        <w:trPr>
          <w:trHeight w:val="300"/>
        </w:trPr>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2F0BD78E"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CQ</w:t>
            </w:r>
          </w:p>
        </w:tc>
        <w:tc>
          <w:tcPr>
            <w:tcW w:w="2264" w:type="dxa"/>
            <w:tcBorders>
              <w:top w:val="nil"/>
              <w:left w:val="nil"/>
              <w:bottom w:val="single" w:sz="4" w:space="0" w:color="auto"/>
              <w:right w:val="nil"/>
            </w:tcBorders>
            <w:shd w:val="clear" w:color="auto" w:fill="auto"/>
            <w:noWrap/>
            <w:vAlign w:val="bottom"/>
            <w:hideMark/>
          </w:tcPr>
          <w:p w14:paraId="74593BE6"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Кассета</w:t>
            </w:r>
          </w:p>
        </w:tc>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1E5BD42D"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PT</w:t>
            </w:r>
          </w:p>
        </w:tc>
        <w:tc>
          <w:tcPr>
            <w:tcW w:w="2396" w:type="dxa"/>
            <w:tcBorders>
              <w:top w:val="nil"/>
              <w:left w:val="nil"/>
              <w:bottom w:val="single" w:sz="4" w:space="0" w:color="auto"/>
              <w:right w:val="nil"/>
            </w:tcBorders>
            <w:shd w:val="clear" w:color="auto" w:fill="auto"/>
            <w:noWrap/>
            <w:vAlign w:val="bottom"/>
            <w:hideMark/>
          </w:tcPr>
          <w:p w14:paraId="43E7924C"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Горшок</w:t>
            </w:r>
          </w:p>
        </w:tc>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25E4402F"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YL</w:t>
            </w:r>
          </w:p>
        </w:tc>
        <w:tc>
          <w:tcPr>
            <w:tcW w:w="2520" w:type="dxa"/>
            <w:tcBorders>
              <w:top w:val="nil"/>
              <w:left w:val="nil"/>
              <w:bottom w:val="single" w:sz="4" w:space="0" w:color="auto"/>
              <w:right w:val="single" w:sz="4" w:space="0" w:color="auto"/>
            </w:tcBorders>
            <w:shd w:val="clear" w:color="auto" w:fill="auto"/>
            <w:noWrap/>
            <w:vAlign w:val="bottom"/>
            <w:hideMark/>
          </w:tcPr>
          <w:p w14:paraId="407F04FE"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Комбинированная упаковка: пластмасс</w:t>
            </w:r>
          </w:p>
        </w:tc>
      </w:tr>
      <w:tr w:rsidR="00D66324" w:rsidRPr="00D66324" w14:paraId="732E9465" w14:textId="77777777" w:rsidTr="006F505C">
        <w:trPr>
          <w:trHeight w:val="300"/>
        </w:trPr>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7353152D"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CR</w:t>
            </w:r>
          </w:p>
        </w:tc>
        <w:tc>
          <w:tcPr>
            <w:tcW w:w="2264" w:type="dxa"/>
            <w:tcBorders>
              <w:top w:val="nil"/>
              <w:left w:val="nil"/>
              <w:bottom w:val="single" w:sz="4" w:space="0" w:color="auto"/>
              <w:right w:val="nil"/>
            </w:tcBorders>
            <w:shd w:val="clear" w:color="auto" w:fill="auto"/>
            <w:noWrap/>
            <w:vAlign w:val="bottom"/>
            <w:hideMark/>
          </w:tcPr>
          <w:p w14:paraId="55604DCA"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Ящик, решетчатый (или обрешетка)</w:t>
            </w:r>
          </w:p>
        </w:tc>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6A9534B1"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PU</w:t>
            </w:r>
          </w:p>
        </w:tc>
        <w:tc>
          <w:tcPr>
            <w:tcW w:w="2396" w:type="dxa"/>
            <w:tcBorders>
              <w:top w:val="nil"/>
              <w:left w:val="nil"/>
              <w:bottom w:val="single" w:sz="4" w:space="0" w:color="auto"/>
              <w:right w:val="nil"/>
            </w:tcBorders>
            <w:shd w:val="clear" w:color="auto" w:fill="auto"/>
            <w:noWrap/>
            <w:vAlign w:val="bottom"/>
            <w:hideMark/>
          </w:tcPr>
          <w:p w14:paraId="7913633B"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Лоток</w:t>
            </w:r>
          </w:p>
        </w:tc>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77D2D514"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YM</w:t>
            </w:r>
          </w:p>
        </w:tc>
        <w:tc>
          <w:tcPr>
            <w:tcW w:w="2520" w:type="dxa"/>
            <w:tcBorders>
              <w:top w:val="nil"/>
              <w:left w:val="nil"/>
              <w:bottom w:val="single" w:sz="4" w:space="0" w:color="auto"/>
              <w:right w:val="single" w:sz="4" w:space="0" w:color="auto"/>
            </w:tcBorders>
            <w:shd w:val="clear" w:color="auto" w:fill="auto"/>
            <w:noWrap/>
            <w:vAlign w:val="bottom"/>
            <w:hideMark/>
          </w:tcPr>
          <w:p w14:paraId="6E4549D6"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Комбинированная упаковка: пластмасс</w:t>
            </w:r>
          </w:p>
        </w:tc>
      </w:tr>
      <w:tr w:rsidR="00D66324" w:rsidRPr="00D66324" w14:paraId="33C308AD" w14:textId="77777777" w:rsidTr="006F505C">
        <w:trPr>
          <w:trHeight w:val="300"/>
        </w:trPr>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5CFFD80E"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CS</w:t>
            </w:r>
          </w:p>
        </w:tc>
        <w:tc>
          <w:tcPr>
            <w:tcW w:w="2264" w:type="dxa"/>
            <w:tcBorders>
              <w:top w:val="nil"/>
              <w:left w:val="nil"/>
              <w:bottom w:val="single" w:sz="4" w:space="0" w:color="auto"/>
              <w:right w:val="nil"/>
            </w:tcBorders>
            <w:shd w:val="clear" w:color="auto" w:fill="auto"/>
            <w:noWrap/>
            <w:vAlign w:val="bottom"/>
            <w:hideMark/>
          </w:tcPr>
          <w:p w14:paraId="5E108A8B"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Ящик</w:t>
            </w:r>
          </w:p>
        </w:tc>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3B9FE132"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PV</w:t>
            </w:r>
          </w:p>
        </w:tc>
        <w:tc>
          <w:tcPr>
            <w:tcW w:w="2396" w:type="dxa"/>
            <w:tcBorders>
              <w:top w:val="nil"/>
              <w:left w:val="nil"/>
              <w:bottom w:val="single" w:sz="4" w:space="0" w:color="auto"/>
              <w:right w:val="nil"/>
            </w:tcBorders>
            <w:shd w:val="clear" w:color="auto" w:fill="auto"/>
            <w:noWrap/>
            <w:vAlign w:val="bottom"/>
            <w:hideMark/>
          </w:tcPr>
          <w:p w14:paraId="7F8F07D0" w14:textId="77777777" w:rsidR="00D66324" w:rsidRPr="00ED5245" w:rsidRDefault="00D66324" w:rsidP="00D66324">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Труба в пакете/пачке/связке</w:t>
            </w:r>
          </w:p>
        </w:tc>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2D2BAFCC"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YN</w:t>
            </w:r>
          </w:p>
        </w:tc>
        <w:tc>
          <w:tcPr>
            <w:tcW w:w="2520" w:type="dxa"/>
            <w:tcBorders>
              <w:top w:val="nil"/>
              <w:left w:val="nil"/>
              <w:bottom w:val="single" w:sz="4" w:space="0" w:color="auto"/>
              <w:right w:val="single" w:sz="4" w:space="0" w:color="auto"/>
            </w:tcBorders>
            <w:shd w:val="clear" w:color="auto" w:fill="auto"/>
            <w:noWrap/>
            <w:vAlign w:val="bottom"/>
            <w:hideMark/>
          </w:tcPr>
          <w:p w14:paraId="0003FB0E"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Комбинированная упаковка: стеклянны</w:t>
            </w:r>
          </w:p>
        </w:tc>
      </w:tr>
      <w:tr w:rsidR="00D66324" w:rsidRPr="00D66324" w14:paraId="1D4B19B0" w14:textId="77777777" w:rsidTr="006F505C">
        <w:trPr>
          <w:trHeight w:val="300"/>
        </w:trPr>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5C309E5A"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CT</w:t>
            </w:r>
          </w:p>
        </w:tc>
        <w:tc>
          <w:tcPr>
            <w:tcW w:w="2264" w:type="dxa"/>
            <w:tcBorders>
              <w:top w:val="nil"/>
              <w:left w:val="nil"/>
              <w:bottom w:val="single" w:sz="4" w:space="0" w:color="auto"/>
              <w:right w:val="nil"/>
            </w:tcBorders>
            <w:shd w:val="clear" w:color="auto" w:fill="auto"/>
            <w:noWrap/>
            <w:vAlign w:val="bottom"/>
            <w:hideMark/>
          </w:tcPr>
          <w:p w14:paraId="5037D1A0"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Коробка, картонная</w:t>
            </w:r>
          </w:p>
        </w:tc>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0871D114"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PX</w:t>
            </w:r>
          </w:p>
        </w:tc>
        <w:tc>
          <w:tcPr>
            <w:tcW w:w="2396" w:type="dxa"/>
            <w:tcBorders>
              <w:top w:val="nil"/>
              <w:left w:val="nil"/>
              <w:bottom w:val="single" w:sz="4" w:space="0" w:color="auto"/>
              <w:right w:val="nil"/>
            </w:tcBorders>
            <w:shd w:val="clear" w:color="auto" w:fill="auto"/>
            <w:noWrap/>
            <w:vAlign w:val="bottom"/>
            <w:hideMark/>
          </w:tcPr>
          <w:p w14:paraId="116E999A"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Поддон</w:t>
            </w:r>
          </w:p>
        </w:tc>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5B07584C"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YP</w:t>
            </w:r>
          </w:p>
        </w:tc>
        <w:tc>
          <w:tcPr>
            <w:tcW w:w="2520" w:type="dxa"/>
            <w:tcBorders>
              <w:top w:val="nil"/>
              <w:left w:val="nil"/>
              <w:bottom w:val="single" w:sz="4" w:space="0" w:color="auto"/>
              <w:right w:val="single" w:sz="4" w:space="0" w:color="auto"/>
            </w:tcBorders>
            <w:shd w:val="clear" w:color="auto" w:fill="auto"/>
            <w:noWrap/>
            <w:vAlign w:val="bottom"/>
            <w:hideMark/>
          </w:tcPr>
          <w:p w14:paraId="43D35405"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Комбинированная упаковка: стеклянны</w:t>
            </w:r>
          </w:p>
        </w:tc>
      </w:tr>
      <w:tr w:rsidR="00D66324" w:rsidRPr="00D66324" w14:paraId="2101A744" w14:textId="77777777" w:rsidTr="006F505C">
        <w:trPr>
          <w:trHeight w:val="300"/>
        </w:trPr>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65252E8E"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CU</w:t>
            </w:r>
          </w:p>
        </w:tc>
        <w:tc>
          <w:tcPr>
            <w:tcW w:w="2264" w:type="dxa"/>
            <w:tcBorders>
              <w:top w:val="nil"/>
              <w:left w:val="nil"/>
              <w:bottom w:val="single" w:sz="4" w:space="0" w:color="auto"/>
              <w:right w:val="nil"/>
            </w:tcBorders>
            <w:shd w:val="clear" w:color="auto" w:fill="auto"/>
            <w:noWrap/>
            <w:vAlign w:val="bottom"/>
            <w:hideMark/>
          </w:tcPr>
          <w:p w14:paraId="5E77F193"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Чаша</w:t>
            </w:r>
          </w:p>
        </w:tc>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3A7B7523"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PY</w:t>
            </w:r>
          </w:p>
        </w:tc>
        <w:tc>
          <w:tcPr>
            <w:tcW w:w="2396" w:type="dxa"/>
            <w:tcBorders>
              <w:top w:val="nil"/>
              <w:left w:val="nil"/>
              <w:bottom w:val="single" w:sz="4" w:space="0" w:color="auto"/>
              <w:right w:val="nil"/>
            </w:tcBorders>
            <w:shd w:val="clear" w:color="auto" w:fill="auto"/>
            <w:noWrap/>
            <w:vAlign w:val="bottom"/>
            <w:hideMark/>
          </w:tcPr>
          <w:p w14:paraId="2D49864C" w14:textId="77777777" w:rsidR="00D66324" w:rsidRPr="00ED5245" w:rsidRDefault="00D66324" w:rsidP="00D66324">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Плиты в пакете/пачке/связке</w:t>
            </w:r>
          </w:p>
        </w:tc>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78B1EF7E"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YQ</w:t>
            </w:r>
          </w:p>
        </w:tc>
        <w:tc>
          <w:tcPr>
            <w:tcW w:w="2520" w:type="dxa"/>
            <w:tcBorders>
              <w:top w:val="nil"/>
              <w:left w:val="nil"/>
              <w:bottom w:val="single" w:sz="4" w:space="0" w:color="auto"/>
              <w:right w:val="single" w:sz="4" w:space="0" w:color="auto"/>
            </w:tcBorders>
            <w:shd w:val="clear" w:color="auto" w:fill="auto"/>
            <w:noWrap/>
            <w:vAlign w:val="bottom"/>
            <w:hideMark/>
          </w:tcPr>
          <w:p w14:paraId="5D3DA577"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Комбинированная упаковка: стеклянны</w:t>
            </w:r>
          </w:p>
        </w:tc>
      </w:tr>
      <w:tr w:rsidR="00D66324" w:rsidRPr="00D66324" w14:paraId="205E753E" w14:textId="77777777" w:rsidTr="006F505C">
        <w:trPr>
          <w:trHeight w:val="300"/>
        </w:trPr>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577A97CB"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CV</w:t>
            </w:r>
          </w:p>
        </w:tc>
        <w:tc>
          <w:tcPr>
            <w:tcW w:w="2264" w:type="dxa"/>
            <w:tcBorders>
              <w:top w:val="nil"/>
              <w:left w:val="nil"/>
              <w:bottom w:val="single" w:sz="4" w:space="0" w:color="auto"/>
              <w:right w:val="nil"/>
            </w:tcBorders>
            <w:shd w:val="clear" w:color="auto" w:fill="auto"/>
            <w:noWrap/>
            <w:vAlign w:val="bottom"/>
            <w:hideMark/>
          </w:tcPr>
          <w:p w14:paraId="151E3A83"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Чехол</w:t>
            </w:r>
          </w:p>
        </w:tc>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43B77F6B"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PZ</w:t>
            </w:r>
          </w:p>
        </w:tc>
        <w:tc>
          <w:tcPr>
            <w:tcW w:w="2396" w:type="dxa"/>
            <w:tcBorders>
              <w:top w:val="nil"/>
              <w:left w:val="nil"/>
              <w:bottom w:val="single" w:sz="4" w:space="0" w:color="auto"/>
              <w:right w:val="nil"/>
            </w:tcBorders>
            <w:shd w:val="clear" w:color="auto" w:fill="auto"/>
            <w:noWrap/>
            <w:vAlign w:val="bottom"/>
            <w:hideMark/>
          </w:tcPr>
          <w:p w14:paraId="719FFED0" w14:textId="77777777" w:rsidR="00D66324" w:rsidRPr="00ED5245" w:rsidRDefault="00D66324" w:rsidP="00D66324">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Доска толстая в пакете/пачке/связке</w:t>
            </w:r>
          </w:p>
        </w:tc>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21FF74B0"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YR</w:t>
            </w:r>
          </w:p>
        </w:tc>
        <w:tc>
          <w:tcPr>
            <w:tcW w:w="2520" w:type="dxa"/>
            <w:tcBorders>
              <w:top w:val="nil"/>
              <w:left w:val="nil"/>
              <w:bottom w:val="single" w:sz="4" w:space="0" w:color="auto"/>
              <w:right w:val="single" w:sz="4" w:space="0" w:color="auto"/>
            </w:tcBorders>
            <w:shd w:val="clear" w:color="auto" w:fill="auto"/>
            <w:noWrap/>
            <w:vAlign w:val="bottom"/>
            <w:hideMark/>
          </w:tcPr>
          <w:p w14:paraId="602C58FB"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Комбинированная упаковка: стеклянны</w:t>
            </w:r>
          </w:p>
        </w:tc>
      </w:tr>
      <w:tr w:rsidR="00D66324" w:rsidRPr="00D66324" w14:paraId="75073383" w14:textId="77777777" w:rsidTr="006F505C">
        <w:trPr>
          <w:trHeight w:val="300"/>
        </w:trPr>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62C4A01E"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CW</w:t>
            </w:r>
          </w:p>
        </w:tc>
        <w:tc>
          <w:tcPr>
            <w:tcW w:w="2264" w:type="dxa"/>
            <w:tcBorders>
              <w:top w:val="nil"/>
              <w:left w:val="nil"/>
              <w:bottom w:val="single" w:sz="4" w:space="0" w:color="auto"/>
              <w:right w:val="nil"/>
            </w:tcBorders>
            <w:shd w:val="clear" w:color="auto" w:fill="auto"/>
            <w:noWrap/>
            <w:vAlign w:val="bottom"/>
            <w:hideMark/>
          </w:tcPr>
          <w:p w14:paraId="2C3F7B83"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Клеть, роликовая</w:t>
            </w:r>
          </w:p>
        </w:tc>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1A72178D"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QA</w:t>
            </w:r>
          </w:p>
        </w:tc>
        <w:tc>
          <w:tcPr>
            <w:tcW w:w="2396" w:type="dxa"/>
            <w:tcBorders>
              <w:top w:val="nil"/>
              <w:left w:val="nil"/>
              <w:bottom w:val="single" w:sz="4" w:space="0" w:color="auto"/>
              <w:right w:val="nil"/>
            </w:tcBorders>
            <w:shd w:val="clear" w:color="auto" w:fill="auto"/>
            <w:noWrap/>
            <w:vAlign w:val="bottom"/>
            <w:hideMark/>
          </w:tcPr>
          <w:p w14:paraId="25FE303A" w14:textId="77777777" w:rsidR="00D66324" w:rsidRPr="00ED5245" w:rsidRDefault="00D66324" w:rsidP="00D66324">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Барабан стальной с несъемным днищем</w:t>
            </w:r>
          </w:p>
        </w:tc>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238CD6CC"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YS</w:t>
            </w:r>
          </w:p>
        </w:tc>
        <w:tc>
          <w:tcPr>
            <w:tcW w:w="2520" w:type="dxa"/>
            <w:tcBorders>
              <w:top w:val="nil"/>
              <w:left w:val="nil"/>
              <w:bottom w:val="single" w:sz="4" w:space="0" w:color="auto"/>
              <w:right w:val="single" w:sz="4" w:space="0" w:color="auto"/>
            </w:tcBorders>
            <w:shd w:val="clear" w:color="auto" w:fill="auto"/>
            <w:noWrap/>
            <w:vAlign w:val="bottom"/>
            <w:hideMark/>
          </w:tcPr>
          <w:p w14:paraId="6D190CA6"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Комбинированная упаковка: стеклянны</w:t>
            </w:r>
          </w:p>
        </w:tc>
      </w:tr>
      <w:tr w:rsidR="00D66324" w:rsidRPr="00D66324" w14:paraId="5656365B" w14:textId="77777777" w:rsidTr="006F505C">
        <w:trPr>
          <w:trHeight w:val="300"/>
        </w:trPr>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3050287E"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CX</w:t>
            </w:r>
          </w:p>
        </w:tc>
        <w:tc>
          <w:tcPr>
            <w:tcW w:w="2264" w:type="dxa"/>
            <w:tcBorders>
              <w:top w:val="nil"/>
              <w:left w:val="nil"/>
              <w:bottom w:val="single" w:sz="4" w:space="0" w:color="auto"/>
              <w:right w:val="nil"/>
            </w:tcBorders>
            <w:shd w:val="clear" w:color="auto" w:fill="auto"/>
            <w:noWrap/>
            <w:vAlign w:val="bottom"/>
            <w:hideMark/>
          </w:tcPr>
          <w:p w14:paraId="0E2E4603" w14:textId="77777777" w:rsidR="00D66324" w:rsidRPr="00ED5245" w:rsidRDefault="00D66324" w:rsidP="00D66324">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Банка (емкостью менее 5 л) жестяная</w:t>
            </w:r>
          </w:p>
        </w:tc>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2040AB92"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QB</w:t>
            </w:r>
          </w:p>
        </w:tc>
        <w:tc>
          <w:tcPr>
            <w:tcW w:w="2396" w:type="dxa"/>
            <w:tcBorders>
              <w:top w:val="nil"/>
              <w:left w:val="nil"/>
              <w:bottom w:val="single" w:sz="4" w:space="0" w:color="auto"/>
              <w:right w:val="nil"/>
            </w:tcBorders>
            <w:shd w:val="clear" w:color="auto" w:fill="auto"/>
            <w:noWrap/>
            <w:vAlign w:val="bottom"/>
            <w:hideMark/>
          </w:tcPr>
          <w:p w14:paraId="6C02C8A4" w14:textId="77777777" w:rsidR="00D66324" w:rsidRPr="00ED5245" w:rsidRDefault="00D66324" w:rsidP="00D66324">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Барабан стальной со съемным днищем</w:t>
            </w:r>
          </w:p>
        </w:tc>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41D83C28"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YT</w:t>
            </w:r>
          </w:p>
        </w:tc>
        <w:tc>
          <w:tcPr>
            <w:tcW w:w="2520" w:type="dxa"/>
            <w:tcBorders>
              <w:top w:val="nil"/>
              <w:left w:val="nil"/>
              <w:bottom w:val="single" w:sz="4" w:space="0" w:color="auto"/>
              <w:right w:val="single" w:sz="4" w:space="0" w:color="auto"/>
            </w:tcBorders>
            <w:shd w:val="clear" w:color="auto" w:fill="auto"/>
            <w:noWrap/>
            <w:vAlign w:val="bottom"/>
            <w:hideMark/>
          </w:tcPr>
          <w:p w14:paraId="1F8898AF"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Комбинированная упаковка: стеклянны</w:t>
            </w:r>
          </w:p>
        </w:tc>
      </w:tr>
      <w:tr w:rsidR="00D66324" w:rsidRPr="00D66324" w14:paraId="37A2177E" w14:textId="77777777" w:rsidTr="006F505C">
        <w:trPr>
          <w:trHeight w:val="300"/>
        </w:trPr>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44703785"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CY</w:t>
            </w:r>
          </w:p>
        </w:tc>
        <w:tc>
          <w:tcPr>
            <w:tcW w:w="2264" w:type="dxa"/>
            <w:tcBorders>
              <w:top w:val="nil"/>
              <w:left w:val="nil"/>
              <w:bottom w:val="single" w:sz="4" w:space="0" w:color="auto"/>
              <w:right w:val="nil"/>
            </w:tcBorders>
            <w:shd w:val="clear" w:color="auto" w:fill="auto"/>
            <w:noWrap/>
            <w:vAlign w:val="bottom"/>
            <w:hideMark/>
          </w:tcPr>
          <w:p w14:paraId="200EC9D4"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Цилиндр</w:t>
            </w:r>
          </w:p>
        </w:tc>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72617BB1"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QC</w:t>
            </w:r>
          </w:p>
        </w:tc>
        <w:tc>
          <w:tcPr>
            <w:tcW w:w="2396" w:type="dxa"/>
            <w:tcBorders>
              <w:top w:val="nil"/>
              <w:left w:val="nil"/>
              <w:bottom w:val="single" w:sz="4" w:space="0" w:color="auto"/>
              <w:right w:val="nil"/>
            </w:tcBorders>
            <w:shd w:val="clear" w:color="auto" w:fill="auto"/>
            <w:noWrap/>
            <w:vAlign w:val="bottom"/>
            <w:hideMark/>
          </w:tcPr>
          <w:p w14:paraId="20D31F8D" w14:textId="77777777" w:rsidR="00D66324" w:rsidRPr="00ED5245" w:rsidRDefault="00D66324" w:rsidP="00D66324">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 xml:space="preserve">Барабан алюминиевый с </w:t>
            </w:r>
            <w:proofErr w:type="gramStart"/>
            <w:r w:rsidRPr="00ED5245">
              <w:rPr>
                <w:rFonts w:ascii="Calibri" w:eastAsia="Times New Roman" w:hAnsi="Calibri" w:cs="Times New Roman"/>
                <w:color w:val="000000"/>
                <w:sz w:val="18"/>
                <w:szCs w:val="18"/>
                <w:lang w:val="ru-RU" w:eastAsia="en-US"/>
              </w:rPr>
              <w:t>несъемным</w:t>
            </w:r>
            <w:proofErr w:type="gramEnd"/>
            <w:r w:rsidRPr="00ED5245">
              <w:rPr>
                <w:rFonts w:ascii="Calibri" w:eastAsia="Times New Roman" w:hAnsi="Calibri" w:cs="Times New Roman"/>
                <w:color w:val="000000"/>
                <w:sz w:val="18"/>
                <w:szCs w:val="18"/>
                <w:lang w:val="ru-RU" w:eastAsia="en-US"/>
              </w:rPr>
              <w:t xml:space="preserve"> дни</w:t>
            </w:r>
          </w:p>
        </w:tc>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5E6E2D93"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YV</w:t>
            </w:r>
          </w:p>
        </w:tc>
        <w:tc>
          <w:tcPr>
            <w:tcW w:w="2520" w:type="dxa"/>
            <w:tcBorders>
              <w:top w:val="nil"/>
              <w:left w:val="nil"/>
              <w:bottom w:val="single" w:sz="4" w:space="0" w:color="auto"/>
              <w:right w:val="single" w:sz="4" w:space="0" w:color="auto"/>
            </w:tcBorders>
            <w:shd w:val="clear" w:color="auto" w:fill="auto"/>
            <w:noWrap/>
            <w:vAlign w:val="bottom"/>
            <w:hideMark/>
          </w:tcPr>
          <w:p w14:paraId="43D759F0"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Комбинированная упаковка: стеклянны</w:t>
            </w:r>
          </w:p>
        </w:tc>
      </w:tr>
      <w:tr w:rsidR="00D66324" w:rsidRPr="00D66324" w14:paraId="349869E6" w14:textId="77777777" w:rsidTr="006F505C">
        <w:trPr>
          <w:trHeight w:val="300"/>
        </w:trPr>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606C054D"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CZ</w:t>
            </w:r>
          </w:p>
        </w:tc>
        <w:tc>
          <w:tcPr>
            <w:tcW w:w="2264" w:type="dxa"/>
            <w:tcBorders>
              <w:top w:val="nil"/>
              <w:left w:val="nil"/>
              <w:bottom w:val="single" w:sz="4" w:space="0" w:color="auto"/>
              <w:right w:val="nil"/>
            </w:tcBorders>
            <w:shd w:val="clear" w:color="auto" w:fill="auto"/>
            <w:noWrap/>
            <w:vAlign w:val="bottom"/>
            <w:hideMark/>
          </w:tcPr>
          <w:p w14:paraId="2B145495"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Брезент</w:t>
            </w:r>
          </w:p>
        </w:tc>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45FDAA66"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QD</w:t>
            </w:r>
          </w:p>
        </w:tc>
        <w:tc>
          <w:tcPr>
            <w:tcW w:w="2396" w:type="dxa"/>
            <w:tcBorders>
              <w:top w:val="nil"/>
              <w:left w:val="nil"/>
              <w:bottom w:val="single" w:sz="4" w:space="0" w:color="auto"/>
              <w:right w:val="nil"/>
            </w:tcBorders>
            <w:shd w:val="clear" w:color="auto" w:fill="auto"/>
            <w:noWrap/>
            <w:vAlign w:val="bottom"/>
            <w:hideMark/>
          </w:tcPr>
          <w:p w14:paraId="2F7EF5D4" w14:textId="77777777" w:rsidR="00D66324" w:rsidRPr="00ED5245" w:rsidRDefault="00D66324" w:rsidP="00D66324">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 xml:space="preserve">Барабан алюминиевый со </w:t>
            </w:r>
            <w:proofErr w:type="gramStart"/>
            <w:r w:rsidRPr="00ED5245">
              <w:rPr>
                <w:rFonts w:ascii="Calibri" w:eastAsia="Times New Roman" w:hAnsi="Calibri" w:cs="Times New Roman"/>
                <w:color w:val="000000"/>
                <w:sz w:val="18"/>
                <w:szCs w:val="18"/>
                <w:lang w:val="ru-RU" w:eastAsia="en-US"/>
              </w:rPr>
              <w:t>съемным</w:t>
            </w:r>
            <w:proofErr w:type="gramEnd"/>
            <w:r w:rsidRPr="00ED5245">
              <w:rPr>
                <w:rFonts w:ascii="Calibri" w:eastAsia="Times New Roman" w:hAnsi="Calibri" w:cs="Times New Roman"/>
                <w:color w:val="000000"/>
                <w:sz w:val="18"/>
                <w:szCs w:val="18"/>
                <w:lang w:val="ru-RU" w:eastAsia="en-US"/>
              </w:rPr>
              <w:t xml:space="preserve"> днищ</w:t>
            </w:r>
          </w:p>
        </w:tc>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34A999A3"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YW</w:t>
            </w:r>
          </w:p>
        </w:tc>
        <w:tc>
          <w:tcPr>
            <w:tcW w:w="2520" w:type="dxa"/>
            <w:tcBorders>
              <w:top w:val="nil"/>
              <w:left w:val="nil"/>
              <w:bottom w:val="single" w:sz="4" w:space="0" w:color="auto"/>
              <w:right w:val="single" w:sz="4" w:space="0" w:color="auto"/>
            </w:tcBorders>
            <w:shd w:val="clear" w:color="auto" w:fill="auto"/>
            <w:noWrap/>
            <w:vAlign w:val="bottom"/>
            <w:hideMark/>
          </w:tcPr>
          <w:p w14:paraId="6977D0F6"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Комбинированная упаковка: стеклянны</w:t>
            </w:r>
          </w:p>
        </w:tc>
      </w:tr>
      <w:tr w:rsidR="00D66324" w:rsidRPr="00D66324" w14:paraId="5DCDF2EE" w14:textId="77777777" w:rsidTr="006F505C">
        <w:trPr>
          <w:trHeight w:val="300"/>
        </w:trPr>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5623720C"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DA</w:t>
            </w:r>
          </w:p>
        </w:tc>
        <w:tc>
          <w:tcPr>
            <w:tcW w:w="2264" w:type="dxa"/>
            <w:tcBorders>
              <w:top w:val="nil"/>
              <w:left w:val="nil"/>
              <w:bottom w:val="single" w:sz="4" w:space="0" w:color="auto"/>
              <w:right w:val="nil"/>
            </w:tcBorders>
            <w:shd w:val="clear" w:color="auto" w:fill="auto"/>
            <w:noWrap/>
            <w:vAlign w:val="bottom"/>
            <w:hideMark/>
          </w:tcPr>
          <w:p w14:paraId="28DB19DE" w14:textId="77777777" w:rsidR="00D66324" w:rsidRPr="00ED5245" w:rsidRDefault="00D66324" w:rsidP="00D66324">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Ящик решетчатый (или обрешетка) мно</w:t>
            </w:r>
          </w:p>
        </w:tc>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787C1583"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QF</w:t>
            </w:r>
          </w:p>
        </w:tc>
        <w:tc>
          <w:tcPr>
            <w:tcW w:w="2396" w:type="dxa"/>
            <w:tcBorders>
              <w:top w:val="nil"/>
              <w:left w:val="nil"/>
              <w:bottom w:val="single" w:sz="4" w:space="0" w:color="auto"/>
              <w:right w:val="nil"/>
            </w:tcBorders>
            <w:shd w:val="clear" w:color="auto" w:fill="auto"/>
            <w:noWrap/>
            <w:vAlign w:val="bottom"/>
            <w:hideMark/>
          </w:tcPr>
          <w:p w14:paraId="4B5247D0" w14:textId="77777777" w:rsidR="00D66324" w:rsidRPr="00ED5245" w:rsidRDefault="00D66324" w:rsidP="00D66324">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 xml:space="preserve">Барабан пластмассовый с </w:t>
            </w:r>
            <w:proofErr w:type="gramStart"/>
            <w:r w:rsidRPr="00ED5245">
              <w:rPr>
                <w:rFonts w:ascii="Calibri" w:eastAsia="Times New Roman" w:hAnsi="Calibri" w:cs="Times New Roman"/>
                <w:color w:val="000000"/>
                <w:sz w:val="18"/>
                <w:szCs w:val="18"/>
                <w:lang w:val="ru-RU" w:eastAsia="en-US"/>
              </w:rPr>
              <w:t>несъемным</w:t>
            </w:r>
            <w:proofErr w:type="gramEnd"/>
            <w:r w:rsidRPr="00ED5245">
              <w:rPr>
                <w:rFonts w:ascii="Calibri" w:eastAsia="Times New Roman" w:hAnsi="Calibri" w:cs="Times New Roman"/>
                <w:color w:val="000000"/>
                <w:sz w:val="18"/>
                <w:szCs w:val="18"/>
                <w:lang w:val="ru-RU" w:eastAsia="en-US"/>
              </w:rPr>
              <w:t xml:space="preserve"> д</w:t>
            </w:r>
          </w:p>
        </w:tc>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2E99CEE8"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YX</w:t>
            </w:r>
          </w:p>
        </w:tc>
        <w:tc>
          <w:tcPr>
            <w:tcW w:w="2520" w:type="dxa"/>
            <w:tcBorders>
              <w:top w:val="nil"/>
              <w:left w:val="nil"/>
              <w:bottom w:val="single" w:sz="4" w:space="0" w:color="auto"/>
              <w:right w:val="single" w:sz="4" w:space="0" w:color="auto"/>
            </w:tcBorders>
            <w:shd w:val="clear" w:color="auto" w:fill="auto"/>
            <w:noWrap/>
            <w:vAlign w:val="bottom"/>
            <w:hideMark/>
          </w:tcPr>
          <w:p w14:paraId="5DA353AD"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Комбинированная упаковка: стеклянны</w:t>
            </w:r>
          </w:p>
        </w:tc>
      </w:tr>
      <w:tr w:rsidR="00D66324" w:rsidRPr="00D66324" w14:paraId="2D15A5AF" w14:textId="77777777" w:rsidTr="006F505C">
        <w:trPr>
          <w:trHeight w:val="300"/>
        </w:trPr>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40ED818F"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DB</w:t>
            </w:r>
          </w:p>
        </w:tc>
        <w:tc>
          <w:tcPr>
            <w:tcW w:w="2264" w:type="dxa"/>
            <w:tcBorders>
              <w:top w:val="nil"/>
              <w:left w:val="nil"/>
              <w:bottom w:val="single" w:sz="4" w:space="0" w:color="auto"/>
              <w:right w:val="nil"/>
            </w:tcBorders>
            <w:shd w:val="clear" w:color="auto" w:fill="auto"/>
            <w:noWrap/>
            <w:vAlign w:val="bottom"/>
            <w:hideMark/>
          </w:tcPr>
          <w:p w14:paraId="72901068" w14:textId="77777777" w:rsidR="00D66324" w:rsidRPr="00ED5245" w:rsidRDefault="00D66324" w:rsidP="00D66324">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Ящик решетчатый (или обрешетка) мно</w:t>
            </w:r>
          </w:p>
        </w:tc>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1BD24E3C"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QG</w:t>
            </w:r>
          </w:p>
        </w:tc>
        <w:tc>
          <w:tcPr>
            <w:tcW w:w="2396" w:type="dxa"/>
            <w:tcBorders>
              <w:top w:val="nil"/>
              <w:left w:val="nil"/>
              <w:bottom w:val="single" w:sz="4" w:space="0" w:color="auto"/>
              <w:right w:val="nil"/>
            </w:tcBorders>
            <w:shd w:val="clear" w:color="auto" w:fill="auto"/>
            <w:noWrap/>
            <w:vAlign w:val="bottom"/>
            <w:hideMark/>
          </w:tcPr>
          <w:p w14:paraId="6E100F5D" w14:textId="77777777" w:rsidR="00D66324" w:rsidRPr="00ED5245" w:rsidRDefault="00D66324" w:rsidP="00D66324">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 xml:space="preserve">Барабан пластмассовый со </w:t>
            </w:r>
            <w:proofErr w:type="gramStart"/>
            <w:r w:rsidRPr="00ED5245">
              <w:rPr>
                <w:rFonts w:ascii="Calibri" w:eastAsia="Times New Roman" w:hAnsi="Calibri" w:cs="Times New Roman"/>
                <w:color w:val="000000"/>
                <w:sz w:val="18"/>
                <w:szCs w:val="18"/>
                <w:lang w:val="ru-RU" w:eastAsia="en-US"/>
              </w:rPr>
              <w:t>съемным</w:t>
            </w:r>
            <w:proofErr w:type="gramEnd"/>
            <w:r w:rsidRPr="00ED5245">
              <w:rPr>
                <w:rFonts w:ascii="Calibri" w:eastAsia="Times New Roman" w:hAnsi="Calibri" w:cs="Times New Roman"/>
                <w:color w:val="000000"/>
                <w:sz w:val="18"/>
                <w:szCs w:val="18"/>
                <w:lang w:val="ru-RU" w:eastAsia="en-US"/>
              </w:rPr>
              <w:t xml:space="preserve"> дн</w:t>
            </w:r>
          </w:p>
        </w:tc>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792A4C22"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YY</w:t>
            </w:r>
          </w:p>
        </w:tc>
        <w:tc>
          <w:tcPr>
            <w:tcW w:w="2520" w:type="dxa"/>
            <w:tcBorders>
              <w:top w:val="nil"/>
              <w:left w:val="nil"/>
              <w:bottom w:val="single" w:sz="4" w:space="0" w:color="auto"/>
              <w:right w:val="single" w:sz="4" w:space="0" w:color="auto"/>
            </w:tcBorders>
            <w:shd w:val="clear" w:color="auto" w:fill="auto"/>
            <w:noWrap/>
            <w:vAlign w:val="bottom"/>
            <w:hideMark/>
          </w:tcPr>
          <w:p w14:paraId="66B79D2D"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Комбинированная упаковка: стеклянны</w:t>
            </w:r>
          </w:p>
        </w:tc>
      </w:tr>
      <w:tr w:rsidR="00D66324" w:rsidRPr="00D66324" w14:paraId="076A077F" w14:textId="77777777" w:rsidTr="006F505C">
        <w:trPr>
          <w:trHeight w:val="300"/>
        </w:trPr>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3281F85A"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lastRenderedPageBreak/>
              <w:t>DC</w:t>
            </w:r>
          </w:p>
        </w:tc>
        <w:tc>
          <w:tcPr>
            <w:tcW w:w="2264" w:type="dxa"/>
            <w:tcBorders>
              <w:top w:val="nil"/>
              <w:left w:val="nil"/>
              <w:bottom w:val="single" w:sz="4" w:space="0" w:color="auto"/>
              <w:right w:val="nil"/>
            </w:tcBorders>
            <w:shd w:val="clear" w:color="auto" w:fill="auto"/>
            <w:noWrap/>
            <w:vAlign w:val="bottom"/>
            <w:hideMark/>
          </w:tcPr>
          <w:p w14:paraId="3F215D00" w14:textId="77777777" w:rsidR="00D66324" w:rsidRPr="00ED5245" w:rsidRDefault="00D66324" w:rsidP="00D66324">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Ящик решетчатый (или обрешетка) мно</w:t>
            </w:r>
          </w:p>
        </w:tc>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7DF9ADB3"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QH</w:t>
            </w:r>
          </w:p>
        </w:tc>
        <w:tc>
          <w:tcPr>
            <w:tcW w:w="2396" w:type="dxa"/>
            <w:tcBorders>
              <w:top w:val="nil"/>
              <w:left w:val="nil"/>
              <w:bottom w:val="single" w:sz="4" w:space="0" w:color="auto"/>
              <w:right w:val="nil"/>
            </w:tcBorders>
            <w:shd w:val="clear" w:color="auto" w:fill="auto"/>
            <w:noWrap/>
            <w:vAlign w:val="bottom"/>
            <w:hideMark/>
          </w:tcPr>
          <w:p w14:paraId="6E89B106" w14:textId="77777777" w:rsidR="00D66324" w:rsidRPr="00ED5245" w:rsidRDefault="00D66324" w:rsidP="00D66324">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Бочка (емкостью около 164 л) деревя</w:t>
            </w:r>
          </w:p>
        </w:tc>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33591CE8"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YZ</w:t>
            </w:r>
          </w:p>
        </w:tc>
        <w:tc>
          <w:tcPr>
            <w:tcW w:w="2520" w:type="dxa"/>
            <w:tcBorders>
              <w:top w:val="nil"/>
              <w:left w:val="nil"/>
              <w:bottom w:val="single" w:sz="4" w:space="0" w:color="auto"/>
              <w:right w:val="single" w:sz="4" w:space="0" w:color="auto"/>
            </w:tcBorders>
            <w:shd w:val="clear" w:color="auto" w:fill="auto"/>
            <w:noWrap/>
            <w:vAlign w:val="bottom"/>
            <w:hideMark/>
          </w:tcPr>
          <w:p w14:paraId="7CB6AF25"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Комбинированная упаковка: стеклянны</w:t>
            </w:r>
          </w:p>
        </w:tc>
      </w:tr>
      <w:tr w:rsidR="00D66324" w:rsidRPr="00D66324" w14:paraId="5423B336" w14:textId="77777777" w:rsidTr="006F505C">
        <w:trPr>
          <w:trHeight w:val="300"/>
        </w:trPr>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09AE39BA"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DG</w:t>
            </w:r>
          </w:p>
        </w:tc>
        <w:tc>
          <w:tcPr>
            <w:tcW w:w="2264" w:type="dxa"/>
            <w:tcBorders>
              <w:top w:val="nil"/>
              <w:left w:val="nil"/>
              <w:bottom w:val="single" w:sz="4" w:space="0" w:color="auto"/>
              <w:right w:val="nil"/>
            </w:tcBorders>
            <w:shd w:val="clear" w:color="auto" w:fill="auto"/>
            <w:noWrap/>
            <w:vAlign w:val="bottom"/>
            <w:hideMark/>
          </w:tcPr>
          <w:p w14:paraId="7BE95CF3"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Клеть (многооборотная) Общего фонда</w:t>
            </w:r>
          </w:p>
        </w:tc>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429FC1F3"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QJ</w:t>
            </w:r>
          </w:p>
        </w:tc>
        <w:tc>
          <w:tcPr>
            <w:tcW w:w="2396" w:type="dxa"/>
            <w:tcBorders>
              <w:top w:val="nil"/>
              <w:left w:val="nil"/>
              <w:bottom w:val="single" w:sz="4" w:space="0" w:color="auto"/>
              <w:right w:val="nil"/>
            </w:tcBorders>
            <w:shd w:val="clear" w:color="auto" w:fill="auto"/>
            <w:noWrap/>
            <w:vAlign w:val="bottom"/>
            <w:hideMark/>
          </w:tcPr>
          <w:p w14:paraId="05E061DF" w14:textId="77777777" w:rsidR="00D66324" w:rsidRPr="00ED5245" w:rsidRDefault="00D66324" w:rsidP="00D66324">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Бочка (емкостью около 164 л) деревя</w:t>
            </w:r>
          </w:p>
        </w:tc>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0C174C48"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ZA</w:t>
            </w:r>
          </w:p>
        </w:tc>
        <w:tc>
          <w:tcPr>
            <w:tcW w:w="2520" w:type="dxa"/>
            <w:tcBorders>
              <w:top w:val="nil"/>
              <w:left w:val="nil"/>
              <w:bottom w:val="single" w:sz="4" w:space="0" w:color="auto"/>
              <w:right w:val="single" w:sz="4" w:space="0" w:color="auto"/>
            </w:tcBorders>
            <w:shd w:val="clear" w:color="auto" w:fill="auto"/>
            <w:noWrap/>
            <w:vAlign w:val="bottom"/>
            <w:hideMark/>
          </w:tcPr>
          <w:p w14:paraId="74D61655"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 xml:space="preserve">Контейнер средней грузоподъемности </w:t>
            </w:r>
          </w:p>
        </w:tc>
      </w:tr>
      <w:tr w:rsidR="00D66324" w:rsidRPr="00D66324" w14:paraId="6917433F" w14:textId="77777777" w:rsidTr="006F505C">
        <w:trPr>
          <w:trHeight w:val="300"/>
        </w:trPr>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789F1407"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DH</w:t>
            </w:r>
          </w:p>
        </w:tc>
        <w:tc>
          <w:tcPr>
            <w:tcW w:w="2264" w:type="dxa"/>
            <w:tcBorders>
              <w:top w:val="nil"/>
              <w:left w:val="nil"/>
              <w:bottom w:val="single" w:sz="4" w:space="0" w:color="auto"/>
              <w:right w:val="nil"/>
            </w:tcBorders>
            <w:shd w:val="clear" w:color="auto" w:fill="auto"/>
            <w:noWrap/>
            <w:vAlign w:val="bottom"/>
            <w:hideMark/>
          </w:tcPr>
          <w:p w14:paraId="09D04296"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 xml:space="preserve">Коробка (многооборотная) из Общего </w:t>
            </w:r>
          </w:p>
        </w:tc>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159739A7"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QK</w:t>
            </w:r>
          </w:p>
        </w:tc>
        <w:tc>
          <w:tcPr>
            <w:tcW w:w="2396" w:type="dxa"/>
            <w:tcBorders>
              <w:top w:val="nil"/>
              <w:left w:val="nil"/>
              <w:bottom w:val="single" w:sz="4" w:space="0" w:color="auto"/>
              <w:right w:val="nil"/>
            </w:tcBorders>
            <w:shd w:val="clear" w:color="auto" w:fill="auto"/>
            <w:noWrap/>
            <w:vAlign w:val="bottom"/>
            <w:hideMark/>
          </w:tcPr>
          <w:p w14:paraId="658B883E" w14:textId="77777777" w:rsidR="00D66324" w:rsidRPr="00ED5245" w:rsidRDefault="00D66324" w:rsidP="00D66324">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 xml:space="preserve">Канистра стальная с </w:t>
            </w:r>
            <w:proofErr w:type="gramStart"/>
            <w:r w:rsidRPr="00ED5245">
              <w:rPr>
                <w:rFonts w:ascii="Calibri" w:eastAsia="Times New Roman" w:hAnsi="Calibri" w:cs="Times New Roman"/>
                <w:color w:val="000000"/>
                <w:sz w:val="18"/>
                <w:szCs w:val="18"/>
                <w:lang w:val="ru-RU" w:eastAsia="en-US"/>
              </w:rPr>
              <w:t>несъемным</w:t>
            </w:r>
            <w:proofErr w:type="gramEnd"/>
            <w:r w:rsidRPr="00ED5245">
              <w:rPr>
                <w:rFonts w:ascii="Calibri" w:eastAsia="Times New Roman" w:hAnsi="Calibri" w:cs="Times New Roman"/>
                <w:color w:val="000000"/>
                <w:sz w:val="18"/>
                <w:szCs w:val="18"/>
                <w:lang w:val="ru-RU" w:eastAsia="en-US"/>
              </w:rPr>
              <w:t xml:space="preserve"> днище</w:t>
            </w:r>
          </w:p>
        </w:tc>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34F6A4CA"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ZB</w:t>
            </w:r>
          </w:p>
        </w:tc>
        <w:tc>
          <w:tcPr>
            <w:tcW w:w="2520" w:type="dxa"/>
            <w:tcBorders>
              <w:top w:val="nil"/>
              <w:left w:val="nil"/>
              <w:bottom w:val="single" w:sz="4" w:space="0" w:color="auto"/>
              <w:right w:val="single" w:sz="4" w:space="0" w:color="auto"/>
            </w:tcBorders>
            <w:shd w:val="clear" w:color="auto" w:fill="auto"/>
            <w:noWrap/>
            <w:vAlign w:val="bottom"/>
            <w:hideMark/>
          </w:tcPr>
          <w:p w14:paraId="751CB34B"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Мешок, большой</w:t>
            </w:r>
          </w:p>
        </w:tc>
      </w:tr>
      <w:tr w:rsidR="00D66324" w:rsidRPr="00D66324" w14:paraId="18DE8981" w14:textId="77777777" w:rsidTr="006F505C">
        <w:trPr>
          <w:trHeight w:val="300"/>
        </w:trPr>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3C7BC398"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DI</w:t>
            </w:r>
          </w:p>
        </w:tc>
        <w:tc>
          <w:tcPr>
            <w:tcW w:w="2264" w:type="dxa"/>
            <w:tcBorders>
              <w:top w:val="nil"/>
              <w:left w:val="nil"/>
              <w:bottom w:val="single" w:sz="4" w:space="0" w:color="auto"/>
              <w:right w:val="nil"/>
            </w:tcBorders>
            <w:shd w:val="clear" w:color="auto" w:fill="auto"/>
            <w:noWrap/>
            <w:vAlign w:val="bottom"/>
            <w:hideMark/>
          </w:tcPr>
          <w:p w14:paraId="730B73C9"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Барабан, железный</w:t>
            </w:r>
          </w:p>
        </w:tc>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1965D07F"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QL</w:t>
            </w:r>
          </w:p>
        </w:tc>
        <w:tc>
          <w:tcPr>
            <w:tcW w:w="2396" w:type="dxa"/>
            <w:tcBorders>
              <w:top w:val="nil"/>
              <w:left w:val="nil"/>
              <w:bottom w:val="single" w:sz="4" w:space="0" w:color="auto"/>
              <w:right w:val="nil"/>
            </w:tcBorders>
            <w:shd w:val="clear" w:color="auto" w:fill="auto"/>
            <w:noWrap/>
            <w:vAlign w:val="bottom"/>
            <w:hideMark/>
          </w:tcPr>
          <w:p w14:paraId="71FC4FF5" w14:textId="77777777" w:rsidR="00D66324" w:rsidRPr="00ED5245" w:rsidRDefault="00D66324" w:rsidP="00D66324">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Канистра стальная со съемным днищем</w:t>
            </w:r>
          </w:p>
        </w:tc>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77945034"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ZC</w:t>
            </w:r>
          </w:p>
        </w:tc>
        <w:tc>
          <w:tcPr>
            <w:tcW w:w="2520" w:type="dxa"/>
            <w:tcBorders>
              <w:top w:val="nil"/>
              <w:left w:val="nil"/>
              <w:bottom w:val="single" w:sz="4" w:space="0" w:color="auto"/>
              <w:right w:val="single" w:sz="4" w:space="0" w:color="auto"/>
            </w:tcBorders>
            <w:shd w:val="clear" w:color="auto" w:fill="auto"/>
            <w:noWrap/>
            <w:vAlign w:val="bottom"/>
            <w:hideMark/>
          </w:tcPr>
          <w:p w14:paraId="0FD5D1CE"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 xml:space="preserve">Контейнер средней грузоподъемности </w:t>
            </w:r>
          </w:p>
        </w:tc>
      </w:tr>
      <w:tr w:rsidR="00D66324" w:rsidRPr="00D66324" w14:paraId="65CE2C82" w14:textId="77777777" w:rsidTr="006F505C">
        <w:trPr>
          <w:trHeight w:val="300"/>
        </w:trPr>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2C4DE026"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DJ</w:t>
            </w:r>
          </w:p>
        </w:tc>
        <w:tc>
          <w:tcPr>
            <w:tcW w:w="2264" w:type="dxa"/>
            <w:tcBorders>
              <w:top w:val="nil"/>
              <w:left w:val="nil"/>
              <w:bottom w:val="single" w:sz="4" w:space="0" w:color="auto"/>
              <w:right w:val="nil"/>
            </w:tcBorders>
            <w:shd w:val="clear" w:color="auto" w:fill="auto"/>
            <w:noWrap/>
            <w:vAlign w:val="bottom"/>
            <w:hideMark/>
          </w:tcPr>
          <w:p w14:paraId="429CD3D1"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Бутыль оплетенная большая (емкостью</w:t>
            </w:r>
          </w:p>
        </w:tc>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1576D3BE"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QM</w:t>
            </w:r>
          </w:p>
        </w:tc>
        <w:tc>
          <w:tcPr>
            <w:tcW w:w="2396" w:type="dxa"/>
            <w:tcBorders>
              <w:top w:val="nil"/>
              <w:left w:val="nil"/>
              <w:bottom w:val="single" w:sz="4" w:space="0" w:color="auto"/>
              <w:right w:val="nil"/>
            </w:tcBorders>
            <w:shd w:val="clear" w:color="auto" w:fill="auto"/>
            <w:noWrap/>
            <w:vAlign w:val="bottom"/>
            <w:hideMark/>
          </w:tcPr>
          <w:p w14:paraId="0AA5D933"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 xml:space="preserve">Канистра пластмассовая с несъемным </w:t>
            </w:r>
          </w:p>
        </w:tc>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178A1D59"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ZD</w:t>
            </w:r>
          </w:p>
        </w:tc>
        <w:tc>
          <w:tcPr>
            <w:tcW w:w="2520" w:type="dxa"/>
            <w:tcBorders>
              <w:top w:val="nil"/>
              <w:left w:val="nil"/>
              <w:bottom w:val="single" w:sz="4" w:space="0" w:color="auto"/>
              <w:right w:val="single" w:sz="4" w:space="0" w:color="auto"/>
            </w:tcBorders>
            <w:shd w:val="clear" w:color="auto" w:fill="auto"/>
            <w:noWrap/>
            <w:vAlign w:val="bottom"/>
            <w:hideMark/>
          </w:tcPr>
          <w:p w14:paraId="28948C11"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 xml:space="preserve">Контейнер средней грузоподъемности </w:t>
            </w:r>
          </w:p>
        </w:tc>
      </w:tr>
      <w:tr w:rsidR="00D66324" w:rsidRPr="00D66324" w14:paraId="59AAD6AC" w14:textId="77777777" w:rsidTr="006F505C">
        <w:trPr>
          <w:trHeight w:val="300"/>
        </w:trPr>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318E6A3E"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DK</w:t>
            </w:r>
          </w:p>
        </w:tc>
        <w:tc>
          <w:tcPr>
            <w:tcW w:w="2264" w:type="dxa"/>
            <w:tcBorders>
              <w:top w:val="nil"/>
              <w:left w:val="nil"/>
              <w:bottom w:val="single" w:sz="4" w:space="0" w:color="auto"/>
              <w:right w:val="nil"/>
            </w:tcBorders>
            <w:shd w:val="clear" w:color="auto" w:fill="auto"/>
            <w:noWrap/>
            <w:vAlign w:val="bottom"/>
            <w:hideMark/>
          </w:tcPr>
          <w:p w14:paraId="3F8E9F65" w14:textId="77777777" w:rsidR="00D66324" w:rsidRPr="00ED5245" w:rsidRDefault="00D66324" w:rsidP="00D66324">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Ящик решетчатый для массовых грузов</w:t>
            </w:r>
          </w:p>
        </w:tc>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5D85BB7C"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QN</w:t>
            </w:r>
          </w:p>
        </w:tc>
        <w:tc>
          <w:tcPr>
            <w:tcW w:w="2396" w:type="dxa"/>
            <w:tcBorders>
              <w:top w:val="nil"/>
              <w:left w:val="nil"/>
              <w:bottom w:val="single" w:sz="4" w:space="0" w:color="auto"/>
              <w:right w:val="nil"/>
            </w:tcBorders>
            <w:shd w:val="clear" w:color="auto" w:fill="auto"/>
            <w:noWrap/>
            <w:vAlign w:val="bottom"/>
            <w:hideMark/>
          </w:tcPr>
          <w:p w14:paraId="6E765D0F" w14:textId="77777777" w:rsidR="00D66324" w:rsidRPr="00ED5245" w:rsidRDefault="00D66324" w:rsidP="00D66324">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 xml:space="preserve">Канистра пластмассовая со </w:t>
            </w:r>
            <w:proofErr w:type="gramStart"/>
            <w:r w:rsidRPr="00ED5245">
              <w:rPr>
                <w:rFonts w:ascii="Calibri" w:eastAsia="Times New Roman" w:hAnsi="Calibri" w:cs="Times New Roman"/>
                <w:color w:val="000000"/>
                <w:sz w:val="18"/>
                <w:szCs w:val="18"/>
                <w:lang w:val="ru-RU" w:eastAsia="en-US"/>
              </w:rPr>
              <w:t>съемным</w:t>
            </w:r>
            <w:proofErr w:type="gramEnd"/>
            <w:r w:rsidRPr="00ED5245">
              <w:rPr>
                <w:rFonts w:ascii="Calibri" w:eastAsia="Times New Roman" w:hAnsi="Calibri" w:cs="Times New Roman"/>
                <w:color w:val="000000"/>
                <w:sz w:val="18"/>
                <w:szCs w:val="18"/>
                <w:lang w:val="ru-RU" w:eastAsia="en-US"/>
              </w:rPr>
              <w:t xml:space="preserve"> д</w:t>
            </w:r>
          </w:p>
        </w:tc>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4DDD008F"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ZF</w:t>
            </w:r>
          </w:p>
        </w:tc>
        <w:tc>
          <w:tcPr>
            <w:tcW w:w="2520" w:type="dxa"/>
            <w:tcBorders>
              <w:top w:val="nil"/>
              <w:left w:val="nil"/>
              <w:bottom w:val="single" w:sz="4" w:space="0" w:color="auto"/>
              <w:right w:val="single" w:sz="4" w:space="0" w:color="auto"/>
            </w:tcBorders>
            <w:shd w:val="clear" w:color="auto" w:fill="auto"/>
            <w:noWrap/>
            <w:vAlign w:val="bottom"/>
            <w:hideMark/>
          </w:tcPr>
          <w:p w14:paraId="326B4E62"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 xml:space="preserve">Контейнер средней грузоподъемности </w:t>
            </w:r>
          </w:p>
        </w:tc>
      </w:tr>
      <w:tr w:rsidR="00D66324" w:rsidRPr="00D66324" w14:paraId="733E58AB" w14:textId="77777777" w:rsidTr="006F505C">
        <w:trPr>
          <w:trHeight w:val="300"/>
        </w:trPr>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09FA72DB"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DL</w:t>
            </w:r>
          </w:p>
        </w:tc>
        <w:tc>
          <w:tcPr>
            <w:tcW w:w="2264" w:type="dxa"/>
            <w:tcBorders>
              <w:top w:val="nil"/>
              <w:left w:val="nil"/>
              <w:bottom w:val="single" w:sz="4" w:space="0" w:color="auto"/>
              <w:right w:val="nil"/>
            </w:tcBorders>
            <w:shd w:val="clear" w:color="auto" w:fill="auto"/>
            <w:noWrap/>
            <w:vAlign w:val="bottom"/>
            <w:hideMark/>
          </w:tcPr>
          <w:p w14:paraId="68150463" w14:textId="77777777" w:rsidR="00D66324" w:rsidRPr="00ED5245" w:rsidRDefault="00D66324" w:rsidP="00D66324">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Ящик решетчатый для массовых грузов</w:t>
            </w:r>
          </w:p>
        </w:tc>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09563916"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QP</w:t>
            </w:r>
          </w:p>
        </w:tc>
        <w:tc>
          <w:tcPr>
            <w:tcW w:w="2396" w:type="dxa"/>
            <w:tcBorders>
              <w:top w:val="nil"/>
              <w:left w:val="nil"/>
              <w:bottom w:val="single" w:sz="4" w:space="0" w:color="auto"/>
              <w:right w:val="nil"/>
            </w:tcBorders>
            <w:shd w:val="clear" w:color="auto" w:fill="auto"/>
            <w:noWrap/>
            <w:vAlign w:val="bottom"/>
            <w:hideMark/>
          </w:tcPr>
          <w:p w14:paraId="4BD8C2C7"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 xml:space="preserve">Коробка деревянная из естественной </w:t>
            </w:r>
          </w:p>
        </w:tc>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55B53890"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ZG</w:t>
            </w:r>
          </w:p>
        </w:tc>
        <w:tc>
          <w:tcPr>
            <w:tcW w:w="2520" w:type="dxa"/>
            <w:tcBorders>
              <w:top w:val="nil"/>
              <w:left w:val="nil"/>
              <w:bottom w:val="single" w:sz="4" w:space="0" w:color="auto"/>
              <w:right w:val="single" w:sz="4" w:space="0" w:color="auto"/>
            </w:tcBorders>
            <w:shd w:val="clear" w:color="auto" w:fill="auto"/>
            <w:noWrap/>
            <w:vAlign w:val="bottom"/>
            <w:hideMark/>
          </w:tcPr>
          <w:p w14:paraId="2447D836"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 xml:space="preserve">Контейнер средней грузоподъемности </w:t>
            </w:r>
          </w:p>
        </w:tc>
      </w:tr>
      <w:tr w:rsidR="00D66324" w:rsidRPr="00D66324" w14:paraId="6B2F261D" w14:textId="77777777" w:rsidTr="006F505C">
        <w:trPr>
          <w:trHeight w:val="300"/>
        </w:trPr>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39DC9C25"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DM</w:t>
            </w:r>
          </w:p>
        </w:tc>
        <w:tc>
          <w:tcPr>
            <w:tcW w:w="2264" w:type="dxa"/>
            <w:tcBorders>
              <w:top w:val="nil"/>
              <w:left w:val="nil"/>
              <w:bottom w:val="single" w:sz="4" w:space="0" w:color="auto"/>
              <w:right w:val="nil"/>
            </w:tcBorders>
            <w:shd w:val="clear" w:color="auto" w:fill="auto"/>
            <w:noWrap/>
            <w:vAlign w:val="bottom"/>
            <w:hideMark/>
          </w:tcPr>
          <w:p w14:paraId="5F5F1360" w14:textId="77777777" w:rsidR="00D66324" w:rsidRPr="00ED5245" w:rsidRDefault="00D66324" w:rsidP="00D66324">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Ящик решетчатый для массовых грузов</w:t>
            </w:r>
          </w:p>
        </w:tc>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5D774535"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QQ</w:t>
            </w:r>
          </w:p>
        </w:tc>
        <w:tc>
          <w:tcPr>
            <w:tcW w:w="2396" w:type="dxa"/>
            <w:tcBorders>
              <w:top w:val="nil"/>
              <w:left w:val="nil"/>
              <w:bottom w:val="single" w:sz="4" w:space="0" w:color="auto"/>
              <w:right w:val="nil"/>
            </w:tcBorders>
            <w:shd w:val="clear" w:color="auto" w:fill="auto"/>
            <w:noWrap/>
            <w:vAlign w:val="bottom"/>
            <w:hideMark/>
          </w:tcPr>
          <w:p w14:paraId="43A6DB58"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 xml:space="preserve">Коробка деревянная из естественной </w:t>
            </w:r>
          </w:p>
        </w:tc>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733997AE"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ZH</w:t>
            </w:r>
          </w:p>
        </w:tc>
        <w:tc>
          <w:tcPr>
            <w:tcW w:w="2520" w:type="dxa"/>
            <w:tcBorders>
              <w:top w:val="nil"/>
              <w:left w:val="nil"/>
              <w:bottom w:val="single" w:sz="4" w:space="0" w:color="auto"/>
              <w:right w:val="single" w:sz="4" w:space="0" w:color="auto"/>
            </w:tcBorders>
            <w:shd w:val="clear" w:color="auto" w:fill="auto"/>
            <w:noWrap/>
            <w:vAlign w:val="bottom"/>
            <w:hideMark/>
          </w:tcPr>
          <w:p w14:paraId="037CF0D1"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 xml:space="preserve">Контейнер средней грузоподъемности </w:t>
            </w:r>
          </w:p>
        </w:tc>
      </w:tr>
      <w:tr w:rsidR="00D66324" w:rsidRPr="00D66324" w14:paraId="2919115B" w14:textId="77777777" w:rsidTr="006F505C">
        <w:trPr>
          <w:trHeight w:val="300"/>
        </w:trPr>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0AD61C7A"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DN</w:t>
            </w:r>
          </w:p>
        </w:tc>
        <w:tc>
          <w:tcPr>
            <w:tcW w:w="2264" w:type="dxa"/>
            <w:tcBorders>
              <w:top w:val="nil"/>
              <w:left w:val="nil"/>
              <w:bottom w:val="single" w:sz="4" w:space="0" w:color="auto"/>
              <w:right w:val="nil"/>
            </w:tcBorders>
            <w:shd w:val="clear" w:color="auto" w:fill="auto"/>
            <w:noWrap/>
            <w:vAlign w:val="bottom"/>
            <w:hideMark/>
          </w:tcPr>
          <w:p w14:paraId="530F2433"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Дозатор</w:t>
            </w:r>
          </w:p>
        </w:tc>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06EC94FE"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QR</w:t>
            </w:r>
          </w:p>
        </w:tc>
        <w:tc>
          <w:tcPr>
            <w:tcW w:w="2396" w:type="dxa"/>
            <w:tcBorders>
              <w:top w:val="nil"/>
              <w:left w:val="nil"/>
              <w:bottom w:val="single" w:sz="4" w:space="0" w:color="auto"/>
              <w:right w:val="nil"/>
            </w:tcBorders>
            <w:shd w:val="clear" w:color="auto" w:fill="auto"/>
            <w:noWrap/>
            <w:vAlign w:val="bottom"/>
            <w:hideMark/>
          </w:tcPr>
          <w:p w14:paraId="3D1C8D4B"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Коробка, пенопластовая</w:t>
            </w:r>
          </w:p>
        </w:tc>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0B6558DB"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ZJ</w:t>
            </w:r>
          </w:p>
        </w:tc>
        <w:tc>
          <w:tcPr>
            <w:tcW w:w="2520" w:type="dxa"/>
            <w:tcBorders>
              <w:top w:val="nil"/>
              <w:left w:val="nil"/>
              <w:bottom w:val="single" w:sz="4" w:space="0" w:color="auto"/>
              <w:right w:val="single" w:sz="4" w:space="0" w:color="auto"/>
            </w:tcBorders>
            <w:shd w:val="clear" w:color="auto" w:fill="auto"/>
            <w:noWrap/>
            <w:vAlign w:val="bottom"/>
            <w:hideMark/>
          </w:tcPr>
          <w:p w14:paraId="4A0E7E88"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 xml:space="preserve">Контейнер средней грузоподъемности </w:t>
            </w:r>
          </w:p>
        </w:tc>
      </w:tr>
      <w:tr w:rsidR="00D66324" w:rsidRPr="00D66324" w14:paraId="0D99A6C5" w14:textId="77777777" w:rsidTr="006F505C">
        <w:trPr>
          <w:trHeight w:val="300"/>
        </w:trPr>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41BBA3C1"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DP</w:t>
            </w:r>
          </w:p>
        </w:tc>
        <w:tc>
          <w:tcPr>
            <w:tcW w:w="2264" w:type="dxa"/>
            <w:tcBorders>
              <w:top w:val="nil"/>
              <w:left w:val="nil"/>
              <w:bottom w:val="single" w:sz="4" w:space="0" w:color="auto"/>
              <w:right w:val="nil"/>
            </w:tcBorders>
            <w:shd w:val="clear" w:color="auto" w:fill="auto"/>
            <w:noWrap/>
            <w:vAlign w:val="bottom"/>
            <w:hideMark/>
          </w:tcPr>
          <w:p w14:paraId="5685F8D5"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Бутыль оплетенная большая (емкостью</w:t>
            </w:r>
          </w:p>
        </w:tc>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6CA7D56C"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QS</w:t>
            </w:r>
          </w:p>
        </w:tc>
        <w:tc>
          <w:tcPr>
            <w:tcW w:w="2396" w:type="dxa"/>
            <w:tcBorders>
              <w:top w:val="nil"/>
              <w:left w:val="nil"/>
              <w:bottom w:val="single" w:sz="4" w:space="0" w:color="auto"/>
              <w:right w:val="nil"/>
            </w:tcBorders>
            <w:shd w:val="clear" w:color="auto" w:fill="auto"/>
            <w:noWrap/>
            <w:vAlign w:val="bottom"/>
            <w:hideMark/>
          </w:tcPr>
          <w:p w14:paraId="7DB38C76"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Коробка из твердой пластмассы</w:t>
            </w:r>
          </w:p>
        </w:tc>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6C20915C"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ZK</w:t>
            </w:r>
          </w:p>
        </w:tc>
        <w:tc>
          <w:tcPr>
            <w:tcW w:w="2520" w:type="dxa"/>
            <w:tcBorders>
              <w:top w:val="nil"/>
              <w:left w:val="nil"/>
              <w:bottom w:val="single" w:sz="4" w:space="0" w:color="auto"/>
              <w:right w:val="single" w:sz="4" w:space="0" w:color="auto"/>
            </w:tcBorders>
            <w:shd w:val="clear" w:color="auto" w:fill="auto"/>
            <w:noWrap/>
            <w:vAlign w:val="bottom"/>
            <w:hideMark/>
          </w:tcPr>
          <w:p w14:paraId="3875786C"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 xml:space="preserve">Контейнер средней грузоподъемности </w:t>
            </w:r>
          </w:p>
        </w:tc>
      </w:tr>
      <w:tr w:rsidR="00D66324" w:rsidRPr="00D66324" w14:paraId="3D6C56DD" w14:textId="77777777" w:rsidTr="006F505C">
        <w:trPr>
          <w:trHeight w:val="300"/>
        </w:trPr>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5A9F9DBE"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DR</w:t>
            </w:r>
          </w:p>
        </w:tc>
        <w:tc>
          <w:tcPr>
            <w:tcW w:w="2264" w:type="dxa"/>
            <w:tcBorders>
              <w:top w:val="nil"/>
              <w:left w:val="nil"/>
              <w:bottom w:val="single" w:sz="4" w:space="0" w:color="auto"/>
              <w:right w:val="nil"/>
            </w:tcBorders>
            <w:shd w:val="clear" w:color="auto" w:fill="auto"/>
            <w:noWrap/>
            <w:vAlign w:val="bottom"/>
            <w:hideMark/>
          </w:tcPr>
          <w:p w14:paraId="38737B7C"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Барабан</w:t>
            </w:r>
          </w:p>
        </w:tc>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41550862"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RD</w:t>
            </w:r>
          </w:p>
        </w:tc>
        <w:tc>
          <w:tcPr>
            <w:tcW w:w="2396" w:type="dxa"/>
            <w:tcBorders>
              <w:top w:val="nil"/>
              <w:left w:val="nil"/>
              <w:bottom w:val="single" w:sz="4" w:space="0" w:color="auto"/>
              <w:right w:val="nil"/>
            </w:tcBorders>
            <w:shd w:val="clear" w:color="auto" w:fill="auto"/>
            <w:noWrap/>
            <w:vAlign w:val="bottom"/>
            <w:hideMark/>
          </w:tcPr>
          <w:p w14:paraId="762F6440"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Прут</w:t>
            </w:r>
          </w:p>
        </w:tc>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1325E47D"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ZL</w:t>
            </w:r>
          </w:p>
        </w:tc>
        <w:tc>
          <w:tcPr>
            <w:tcW w:w="2520" w:type="dxa"/>
            <w:tcBorders>
              <w:top w:val="nil"/>
              <w:left w:val="nil"/>
              <w:bottom w:val="single" w:sz="4" w:space="0" w:color="auto"/>
              <w:right w:val="single" w:sz="4" w:space="0" w:color="auto"/>
            </w:tcBorders>
            <w:shd w:val="clear" w:color="auto" w:fill="auto"/>
            <w:noWrap/>
            <w:vAlign w:val="bottom"/>
            <w:hideMark/>
          </w:tcPr>
          <w:p w14:paraId="2FBB3EFE"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 xml:space="preserve">Контейнер средней грузоподъемности </w:t>
            </w:r>
          </w:p>
        </w:tc>
      </w:tr>
      <w:tr w:rsidR="00D66324" w:rsidRPr="00D66324" w14:paraId="378AB680" w14:textId="77777777" w:rsidTr="006F505C">
        <w:trPr>
          <w:trHeight w:val="300"/>
        </w:trPr>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004D25CB"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DS</w:t>
            </w:r>
          </w:p>
        </w:tc>
        <w:tc>
          <w:tcPr>
            <w:tcW w:w="2264" w:type="dxa"/>
            <w:tcBorders>
              <w:top w:val="nil"/>
              <w:left w:val="nil"/>
              <w:bottom w:val="single" w:sz="4" w:space="0" w:color="auto"/>
              <w:right w:val="nil"/>
            </w:tcBorders>
            <w:shd w:val="clear" w:color="auto" w:fill="auto"/>
            <w:noWrap/>
            <w:vAlign w:val="bottom"/>
            <w:hideMark/>
          </w:tcPr>
          <w:p w14:paraId="2AAF977E" w14:textId="77777777" w:rsidR="00D66324" w:rsidRPr="00ED5245" w:rsidRDefault="00D66324" w:rsidP="00D66324">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Лоток с одним настилом без покрытия</w:t>
            </w:r>
          </w:p>
        </w:tc>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2D537FD6"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RG</w:t>
            </w:r>
          </w:p>
        </w:tc>
        <w:tc>
          <w:tcPr>
            <w:tcW w:w="2396" w:type="dxa"/>
            <w:tcBorders>
              <w:top w:val="nil"/>
              <w:left w:val="nil"/>
              <w:bottom w:val="single" w:sz="4" w:space="0" w:color="auto"/>
              <w:right w:val="nil"/>
            </w:tcBorders>
            <w:shd w:val="clear" w:color="auto" w:fill="auto"/>
            <w:noWrap/>
            <w:vAlign w:val="bottom"/>
            <w:hideMark/>
          </w:tcPr>
          <w:p w14:paraId="775C0C68"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Кольцо</w:t>
            </w:r>
          </w:p>
        </w:tc>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2154DF8E"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ZM</w:t>
            </w:r>
          </w:p>
        </w:tc>
        <w:tc>
          <w:tcPr>
            <w:tcW w:w="2520" w:type="dxa"/>
            <w:tcBorders>
              <w:top w:val="nil"/>
              <w:left w:val="nil"/>
              <w:bottom w:val="single" w:sz="4" w:space="0" w:color="auto"/>
              <w:right w:val="single" w:sz="4" w:space="0" w:color="auto"/>
            </w:tcBorders>
            <w:shd w:val="clear" w:color="auto" w:fill="auto"/>
            <w:noWrap/>
            <w:vAlign w:val="bottom"/>
            <w:hideMark/>
          </w:tcPr>
          <w:p w14:paraId="5011021B"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 xml:space="preserve">Контейнер средней грузоподъемности </w:t>
            </w:r>
          </w:p>
        </w:tc>
      </w:tr>
      <w:tr w:rsidR="00D66324" w:rsidRPr="00D66324" w14:paraId="06436572" w14:textId="77777777" w:rsidTr="006F505C">
        <w:trPr>
          <w:trHeight w:val="300"/>
        </w:trPr>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5F882D88"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DT</w:t>
            </w:r>
          </w:p>
        </w:tc>
        <w:tc>
          <w:tcPr>
            <w:tcW w:w="2264" w:type="dxa"/>
            <w:tcBorders>
              <w:top w:val="nil"/>
              <w:left w:val="nil"/>
              <w:bottom w:val="single" w:sz="4" w:space="0" w:color="auto"/>
              <w:right w:val="nil"/>
            </w:tcBorders>
            <w:shd w:val="clear" w:color="auto" w:fill="auto"/>
            <w:noWrap/>
            <w:vAlign w:val="bottom"/>
            <w:hideMark/>
          </w:tcPr>
          <w:p w14:paraId="06479CDE" w14:textId="77777777" w:rsidR="00D66324" w:rsidRPr="00ED5245" w:rsidRDefault="00D66324" w:rsidP="00D66324">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Лоток с одним настилом без покрытия</w:t>
            </w:r>
          </w:p>
        </w:tc>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045997B1"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RJ</w:t>
            </w:r>
          </w:p>
        </w:tc>
        <w:tc>
          <w:tcPr>
            <w:tcW w:w="2396" w:type="dxa"/>
            <w:tcBorders>
              <w:top w:val="nil"/>
              <w:left w:val="nil"/>
              <w:bottom w:val="single" w:sz="4" w:space="0" w:color="auto"/>
              <w:right w:val="nil"/>
            </w:tcBorders>
            <w:shd w:val="clear" w:color="auto" w:fill="auto"/>
            <w:noWrap/>
            <w:vAlign w:val="bottom"/>
            <w:hideMark/>
          </w:tcPr>
          <w:p w14:paraId="7C1D06C3"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Стойка, вешалка для одежды</w:t>
            </w:r>
          </w:p>
        </w:tc>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00996027"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ZN</w:t>
            </w:r>
          </w:p>
        </w:tc>
        <w:tc>
          <w:tcPr>
            <w:tcW w:w="2520" w:type="dxa"/>
            <w:tcBorders>
              <w:top w:val="nil"/>
              <w:left w:val="nil"/>
              <w:bottom w:val="single" w:sz="4" w:space="0" w:color="auto"/>
              <w:right w:val="single" w:sz="4" w:space="0" w:color="auto"/>
            </w:tcBorders>
            <w:shd w:val="clear" w:color="auto" w:fill="auto"/>
            <w:noWrap/>
            <w:vAlign w:val="bottom"/>
            <w:hideMark/>
          </w:tcPr>
          <w:p w14:paraId="170A6EA5"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 xml:space="preserve">Контейнер средней грузоподъемности </w:t>
            </w:r>
          </w:p>
        </w:tc>
      </w:tr>
      <w:tr w:rsidR="00D66324" w:rsidRPr="00D66324" w14:paraId="35F322E0" w14:textId="77777777" w:rsidTr="006F505C">
        <w:trPr>
          <w:trHeight w:val="300"/>
        </w:trPr>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6297798D"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DU</w:t>
            </w:r>
          </w:p>
        </w:tc>
        <w:tc>
          <w:tcPr>
            <w:tcW w:w="2264" w:type="dxa"/>
            <w:tcBorders>
              <w:top w:val="nil"/>
              <w:left w:val="nil"/>
              <w:bottom w:val="single" w:sz="4" w:space="0" w:color="auto"/>
              <w:right w:val="nil"/>
            </w:tcBorders>
            <w:shd w:val="clear" w:color="auto" w:fill="auto"/>
            <w:noWrap/>
            <w:vAlign w:val="bottom"/>
            <w:hideMark/>
          </w:tcPr>
          <w:p w14:paraId="681F0214" w14:textId="77777777" w:rsidR="00D66324" w:rsidRPr="00ED5245" w:rsidRDefault="00D66324" w:rsidP="00D66324">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Лоток с одним настилом без покрытия</w:t>
            </w:r>
          </w:p>
        </w:tc>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089FB859"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RK</w:t>
            </w:r>
          </w:p>
        </w:tc>
        <w:tc>
          <w:tcPr>
            <w:tcW w:w="2396" w:type="dxa"/>
            <w:tcBorders>
              <w:top w:val="nil"/>
              <w:left w:val="nil"/>
              <w:bottom w:val="single" w:sz="4" w:space="0" w:color="auto"/>
              <w:right w:val="nil"/>
            </w:tcBorders>
            <w:shd w:val="clear" w:color="auto" w:fill="auto"/>
            <w:noWrap/>
            <w:vAlign w:val="bottom"/>
            <w:hideMark/>
          </w:tcPr>
          <w:p w14:paraId="726FE434"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Стойка</w:t>
            </w:r>
          </w:p>
        </w:tc>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49928FBB"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ZP</w:t>
            </w:r>
          </w:p>
        </w:tc>
        <w:tc>
          <w:tcPr>
            <w:tcW w:w="2520" w:type="dxa"/>
            <w:tcBorders>
              <w:top w:val="nil"/>
              <w:left w:val="nil"/>
              <w:bottom w:val="single" w:sz="4" w:space="0" w:color="auto"/>
              <w:right w:val="single" w:sz="4" w:space="0" w:color="auto"/>
            </w:tcBorders>
            <w:shd w:val="clear" w:color="auto" w:fill="auto"/>
            <w:noWrap/>
            <w:vAlign w:val="bottom"/>
            <w:hideMark/>
          </w:tcPr>
          <w:p w14:paraId="16A0E80E"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 xml:space="preserve">Контейнер средней грузоподъемности </w:t>
            </w:r>
          </w:p>
        </w:tc>
      </w:tr>
      <w:tr w:rsidR="00D66324" w:rsidRPr="00D66324" w14:paraId="7F78254F" w14:textId="77777777" w:rsidTr="006F505C">
        <w:trPr>
          <w:trHeight w:val="300"/>
        </w:trPr>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4B8DB148"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DV</w:t>
            </w:r>
          </w:p>
        </w:tc>
        <w:tc>
          <w:tcPr>
            <w:tcW w:w="2264" w:type="dxa"/>
            <w:tcBorders>
              <w:top w:val="nil"/>
              <w:left w:val="nil"/>
              <w:bottom w:val="single" w:sz="4" w:space="0" w:color="auto"/>
              <w:right w:val="nil"/>
            </w:tcBorders>
            <w:shd w:val="clear" w:color="auto" w:fill="auto"/>
            <w:noWrap/>
            <w:vAlign w:val="bottom"/>
            <w:hideMark/>
          </w:tcPr>
          <w:p w14:paraId="15D7030E" w14:textId="77777777" w:rsidR="00D66324" w:rsidRPr="00ED5245" w:rsidRDefault="00D66324" w:rsidP="00D66324">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Лоток с одним настилом без покрытия</w:t>
            </w:r>
          </w:p>
        </w:tc>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749CF923"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RL</w:t>
            </w:r>
          </w:p>
        </w:tc>
        <w:tc>
          <w:tcPr>
            <w:tcW w:w="2396" w:type="dxa"/>
            <w:tcBorders>
              <w:top w:val="nil"/>
              <w:left w:val="nil"/>
              <w:bottom w:val="single" w:sz="4" w:space="0" w:color="auto"/>
              <w:right w:val="nil"/>
            </w:tcBorders>
            <w:shd w:val="clear" w:color="auto" w:fill="auto"/>
            <w:noWrap/>
            <w:vAlign w:val="bottom"/>
            <w:hideMark/>
          </w:tcPr>
          <w:p w14:paraId="450EB7BD"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Катушка</w:t>
            </w:r>
          </w:p>
        </w:tc>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60ABA998"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ZQ</w:t>
            </w:r>
          </w:p>
        </w:tc>
        <w:tc>
          <w:tcPr>
            <w:tcW w:w="2520" w:type="dxa"/>
            <w:tcBorders>
              <w:top w:val="nil"/>
              <w:left w:val="nil"/>
              <w:bottom w:val="single" w:sz="4" w:space="0" w:color="auto"/>
              <w:right w:val="single" w:sz="4" w:space="0" w:color="auto"/>
            </w:tcBorders>
            <w:shd w:val="clear" w:color="auto" w:fill="auto"/>
            <w:noWrap/>
            <w:vAlign w:val="bottom"/>
            <w:hideMark/>
          </w:tcPr>
          <w:p w14:paraId="3496278D"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 xml:space="preserve">Контейнер средней грузоподъемности </w:t>
            </w:r>
          </w:p>
        </w:tc>
      </w:tr>
      <w:tr w:rsidR="00D66324" w:rsidRPr="00D66324" w14:paraId="0BED7B7E" w14:textId="77777777" w:rsidTr="006F505C">
        <w:trPr>
          <w:trHeight w:val="300"/>
        </w:trPr>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3F3C46C7"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DW</w:t>
            </w:r>
          </w:p>
        </w:tc>
        <w:tc>
          <w:tcPr>
            <w:tcW w:w="2264" w:type="dxa"/>
            <w:tcBorders>
              <w:top w:val="nil"/>
              <w:left w:val="nil"/>
              <w:bottom w:val="single" w:sz="4" w:space="0" w:color="auto"/>
              <w:right w:val="nil"/>
            </w:tcBorders>
            <w:shd w:val="clear" w:color="auto" w:fill="auto"/>
            <w:noWrap/>
            <w:vAlign w:val="bottom"/>
            <w:hideMark/>
          </w:tcPr>
          <w:p w14:paraId="06741C89" w14:textId="77777777" w:rsidR="00D66324" w:rsidRPr="00ED5245" w:rsidRDefault="00D66324" w:rsidP="00D66324">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Лоток с двумя настилами без покрыти</w:t>
            </w:r>
          </w:p>
        </w:tc>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2F7757E3"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RO</w:t>
            </w:r>
          </w:p>
        </w:tc>
        <w:tc>
          <w:tcPr>
            <w:tcW w:w="2396" w:type="dxa"/>
            <w:tcBorders>
              <w:top w:val="nil"/>
              <w:left w:val="nil"/>
              <w:bottom w:val="single" w:sz="4" w:space="0" w:color="auto"/>
              <w:right w:val="nil"/>
            </w:tcBorders>
            <w:shd w:val="clear" w:color="auto" w:fill="auto"/>
            <w:noWrap/>
            <w:vAlign w:val="bottom"/>
            <w:hideMark/>
          </w:tcPr>
          <w:p w14:paraId="10736813"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Рулон (полосового материала)</w:t>
            </w:r>
          </w:p>
        </w:tc>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366C54C1"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ZR</w:t>
            </w:r>
          </w:p>
        </w:tc>
        <w:tc>
          <w:tcPr>
            <w:tcW w:w="2520" w:type="dxa"/>
            <w:tcBorders>
              <w:top w:val="nil"/>
              <w:left w:val="nil"/>
              <w:bottom w:val="single" w:sz="4" w:space="0" w:color="auto"/>
              <w:right w:val="single" w:sz="4" w:space="0" w:color="auto"/>
            </w:tcBorders>
            <w:shd w:val="clear" w:color="auto" w:fill="auto"/>
            <w:noWrap/>
            <w:vAlign w:val="bottom"/>
            <w:hideMark/>
          </w:tcPr>
          <w:p w14:paraId="74FC3E43"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 xml:space="preserve">Контейнер средней грузоподъемности </w:t>
            </w:r>
          </w:p>
        </w:tc>
      </w:tr>
      <w:tr w:rsidR="00D66324" w:rsidRPr="00D66324" w14:paraId="3E7C9EE0" w14:textId="77777777" w:rsidTr="006F505C">
        <w:trPr>
          <w:trHeight w:val="300"/>
        </w:trPr>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30A73AA9"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DX</w:t>
            </w:r>
          </w:p>
        </w:tc>
        <w:tc>
          <w:tcPr>
            <w:tcW w:w="2264" w:type="dxa"/>
            <w:tcBorders>
              <w:top w:val="nil"/>
              <w:left w:val="nil"/>
              <w:bottom w:val="single" w:sz="4" w:space="0" w:color="auto"/>
              <w:right w:val="nil"/>
            </w:tcBorders>
            <w:shd w:val="clear" w:color="auto" w:fill="auto"/>
            <w:noWrap/>
            <w:vAlign w:val="bottom"/>
            <w:hideMark/>
          </w:tcPr>
          <w:p w14:paraId="1A822D7A" w14:textId="77777777" w:rsidR="00D66324" w:rsidRPr="00ED5245" w:rsidRDefault="00D66324" w:rsidP="00D66324">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Лоток с двумя настилами без покрыти</w:t>
            </w:r>
          </w:p>
        </w:tc>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0F17711F"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RT</w:t>
            </w:r>
          </w:p>
        </w:tc>
        <w:tc>
          <w:tcPr>
            <w:tcW w:w="2396" w:type="dxa"/>
            <w:tcBorders>
              <w:top w:val="nil"/>
              <w:left w:val="nil"/>
              <w:bottom w:val="single" w:sz="4" w:space="0" w:color="auto"/>
              <w:right w:val="nil"/>
            </w:tcBorders>
            <w:shd w:val="clear" w:color="auto" w:fill="auto"/>
            <w:noWrap/>
            <w:vAlign w:val="bottom"/>
            <w:hideMark/>
          </w:tcPr>
          <w:p w14:paraId="115B76E6" w14:textId="77777777" w:rsidR="00D66324" w:rsidRPr="00ED5245" w:rsidRDefault="00D66324" w:rsidP="00D66324">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 xml:space="preserve">Сетка типа </w:t>
            </w:r>
            <w:proofErr w:type="gramStart"/>
            <w:r w:rsidRPr="00ED5245">
              <w:rPr>
                <w:rFonts w:ascii="Calibri" w:eastAsia="Times New Roman" w:hAnsi="Calibri" w:cs="Times New Roman"/>
                <w:color w:val="000000"/>
                <w:sz w:val="18"/>
                <w:szCs w:val="18"/>
                <w:lang w:val="ru-RU" w:eastAsia="en-US"/>
              </w:rPr>
              <w:t>используемой</w:t>
            </w:r>
            <w:proofErr w:type="gramEnd"/>
            <w:r w:rsidRPr="00ED5245">
              <w:rPr>
                <w:rFonts w:ascii="Calibri" w:eastAsia="Times New Roman" w:hAnsi="Calibri" w:cs="Times New Roman"/>
                <w:color w:val="000000"/>
                <w:sz w:val="18"/>
                <w:szCs w:val="18"/>
                <w:lang w:val="ru-RU" w:eastAsia="en-US"/>
              </w:rPr>
              <w:t xml:space="preserve"> для овощей </w:t>
            </w:r>
          </w:p>
        </w:tc>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7CED17B7"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ZS</w:t>
            </w:r>
          </w:p>
        </w:tc>
        <w:tc>
          <w:tcPr>
            <w:tcW w:w="2520" w:type="dxa"/>
            <w:tcBorders>
              <w:top w:val="nil"/>
              <w:left w:val="nil"/>
              <w:bottom w:val="single" w:sz="4" w:space="0" w:color="auto"/>
              <w:right w:val="single" w:sz="4" w:space="0" w:color="auto"/>
            </w:tcBorders>
            <w:shd w:val="clear" w:color="auto" w:fill="auto"/>
            <w:noWrap/>
            <w:vAlign w:val="bottom"/>
            <w:hideMark/>
          </w:tcPr>
          <w:p w14:paraId="2EB3B03B"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 xml:space="preserve">Контейнер средней грузоподъемности </w:t>
            </w:r>
          </w:p>
        </w:tc>
      </w:tr>
      <w:tr w:rsidR="00D66324" w:rsidRPr="00D66324" w14:paraId="66F8649B" w14:textId="77777777" w:rsidTr="006F505C">
        <w:trPr>
          <w:trHeight w:val="300"/>
        </w:trPr>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4DE7D03D"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DY</w:t>
            </w:r>
          </w:p>
        </w:tc>
        <w:tc>
          <w:tcPr>
            <w:tcW w:w="2264" w:type="dxa"/>
            <w:tcBorders>
              <w:top w:val="nil"/>
              <w:left w:val="nil"/>
              <w:bottom w:val="single" w:sz="4" w:space="0" w:color="auto"/>
              <w:right w:val="nil"/>
            </w:tcBorders>
            <w:shd w:val="clear" w:color="auto" w:fill="auto"/>
            <w:noWrap/>
            <w:vAlign w:val="bottom"/>
            <w:hideMark/>
          </w:tcPr>
          <w:p w14:paraId="512C9E55" w14:textId="77777777" w:rsidR="00D66324" w:rsidRPr="00ED5245" w:rsidRDefault="00D66324" w:rsidP="00D66324">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Лоток с двумя настилами без покрыти</w:t>
            </w:r>
          </w:p>
        </w:tc>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37C30B7B"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RZ</w:t>
            </w:r>
          </w:p>
        </w:tc>
        <w:tc>
          <w:tcPr>
            <w:tcW w:w="2396" w:type="dxa"/>
            <w:tcBorders>
              <w:top w:val="nil"/>
              <w:left w:val="nil"/>
              <w:bottom w:val="single" w:sz="4" w:space="0" w:color="auto"/>
              <w:right w:val="nil"/>
            </w:tcBorders>
            <w:shd w:val="clear" w:color="auto" w:fill="auto"/>
            <w:noWrap/>
            <w:vAlign w:val="bottom"/>
            <w:hideMark/>
          </w:tcPr>
          <w:p w14:paraId="509C370A" w14:textId="77777777" w:rsidR="00D66324" w:rsidRPr="00ED5245" w:rsidRDefault="00D66324" w:rsidP="00D66324">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Прут в пакете/пачке/связке</w:t>
            </w:r>
          </w:p>
        </w:tc>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13F84DCE"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ZT</w:t>
            </w:r>
          </w:p>
        </w:tc>
        <w:tc>
          <w:tcPr>
            <w:tcW w:w="2520" w:type="dxa"/>
            <w:tcBorders>
              <w:top w:val="nil"/>
              <w:left w:val="nil"/>
              <w:bottom w:val="single" w:sz="4" w:space="0" w:color="auto"/>
              <w:right w:val="single" w:sz="4" w:space="0" w:color="auto"/>
            </w:tcBorders>
            <w:shd w:val="clear" w:color="auto" w:fill="auto"/>
            <w:noWrap/>
            <w:vAlign w:val="bottom"/>
            <w:hideMark/>
          </w:tcPr>
          <w:p w14:paraId="37CDA324"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 xml:space="preserve">Контейнер средней грузоподъемности </w:t>
            </w:r>
          </w:p>
        </w:tc>
      </w:tr>
      <w:tr w:rsidR="00D66324" w:rsidRPr="00D66324" w14:paraId="56105572" w14:textId="77777777" w:rsidTr="006F505C">
        <w:trPr>
          <w:trHeight w:val="300"/>
        </w:trPr>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623887EA"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EC</w:t>
            </w:r>
          </w:p>
        </w:tc>
        <w:tc>
          <w:tcPr>
            <w:tcW w:w="2264" w:type="dxa"/>
            <w:tcBorders>
              <w:top w:val="nil"/>
              <w:left w:val="nil"/>
              <w:bottom w:val="single" w:sz="4" w:space="0" w:color="auto"/>
              <w:right w:val="nil"/>
            </w:tcBorders>
            <w:shd w:val="clear" w:color="auto" w:fill="auto"/>
            <w:noWrap/>
            <w:vAlign w:val="bottom"/>
            <w:hideMark/>
          </w:tcPr>
          <w:p w14:paraId="2DC314A5"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Мешок, пластмассовый</w:t>
            </w:r>
          </w:p>
        </w:tc>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2FFBC25A"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SA</w:t>
            </w:r>
          </w:p>
        </w:tc>
        <w:tc>
          <w:tcPr>
            <w:tcW w:w="2396" w:type="dxa"/>
            <w:tcBorders>
              <w:top w:val="nil"/>
              <w:left w:val="nil"/>
              <w:bottom w:val="single" w:sz="4" w:space="0" w:color="auto"/>
              <w:right w:val="nil"/>
            </w:tcBorders>
            <w:shd w:val="clear" w:color="auto" w:fill="auto"/>
            <w:noWrap/>
            <w:vAlign w:val="bottom"/>
            <w:hideMark/>
          </w:tcPr>
          <w:p w14:paraId="685BCA50"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Мешок (куль)</w:t>
            </w:r>
          </w:p>
        </w:tc>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246D542D"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ZU</w:t>
            </w:r>
          </w:p>
        </w:tc>
        <w:tc>
          <w:tcPr>
            <w:tcW w:w="2520" w:type="dxa"/>
            <w:tcBorders>
              <w:top w:val="nil"/>
              <w:left w:val="nil"/>
              <w:bottom w:val="single" w:sz="4" w:space="0" w:color="auto"/>
              <w:right w:val="single" w:sz="4" w:space="0" w:color="auto"/>
            </w:tcBorders>
            <w:shd w:val="clear" w:color="auto" w:fill="auto"/>
            <w:noWrap/>
            <w:vAlign w:val="bottom"/>
            <w:hideMark/>
          </w:tcPr>
          <w:p w14:paraId="11431885"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 xml:space="preserve">Контейнер средней грузоподъемности </w:t>
            </w:r>
          </w:p>
        </w:tc>
      </w:tr>
      <w:tr w:rsidR="00D66324" w:rsidRPr="00D66324" w14:paraId="6288A2EC" w14:textId="77777777" w:rsidTr="006F505C">
        <w:trPr>
          <w:trHeight w:val="300"/>
        </w:trPr>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4BAAD9EB"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ED</w:t>
            </w:r>
          </w:p>
        </w:tc>
        <w:tc>
          <w:tcPr>
            <w:tcW w:w="2264" w:type="dxa"/>
            <w:tcBorders>
              <w:top w:val="nil"/>
              <w:left w:val="nil"/>
              <w:bottom w:val="single" w:sz="4" w:space="0" w:color="auto"/>
              <w:right w:val="nil"/>
            </w:tcBorders>
            <w:shd w:val="clear" w:color="auto" w:fill="auto"/>
            <w:noWrap/>
            <w:vAlign w:val="bottom"/>
            <w:hideMark/>
          </w:tcPr>
          <w:p w14:paraId="7476EE99"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Ящик с поддоном</w:t>
            </w:r>
          </w:p>
        </w:tc>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11AC68CF"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SB</w:t>
            </w:r>
          </w:p>
        </w:tc>
        <w:tc>
          <w:tcPr>
            <w:tcW w:w="2396" w:type="dxa"/>
            <w:tcBorders>
              <w:top w:val="nil"/>
              <w:left w:val="nil"/>
              <w:bottom w:val="single" w:sz="4" w:space="0" w:color="auto"/>
              <w:right w:val="nil"/>
            </w:tcBorders>
            <w:shd w:val="clear" w:color="auto" w:fill="auto"/>
            <w:noWrap/>
            <w:vAlign w:val="bottom"/>
            <w:hideMark/>
          </w:tcPr>
          <w:p w14:paraId="1E3D7F2E"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Сляб</w:t>
            </w:r>
          </w:p>
        </w:tc>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3844C11B"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ZV</w:t>
            </w:r>
          </w:p>
        </w:tc>
        <w:tc>
          <w:tcPr>
            <w:tcW w:w="2520" w:type="dxa"/>
            <w:tcBorders>
              <w:top w:val="nil"/>
              <w:left w:val="nil"/>
              <w:bottom w:val="single" w:sz="4" w:space="0" w:color="auto"/>
              <w:right w:val="single" w:sz="4" w:space="0" w:color="auto"/>
            </w:tcBorders>
            <w:shd w:val="clear" w:color="auto" w:fill="auto"/>
            <w:noWrap/>
            <w:vAlign w:val="bottom"/>
            <w:hideMark/>
          </w:tcPr>
          <w:p w14:paraId="40B107E5"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 xml:space="preserve">Контейнер средней грузоподъемности </w:t>
            </w:r>
          </w:p>
        </w:tc>
      </w:tr>
      <w:tr w:rsidR="00D66324" w:rsidRPr="00D66324" w14:paraId="26B9348B" w14:textId="77777777" w:rsidTr="006F505C">
        <w:trPr>
          <w:trHeight w:val="300"/>
        </w:trPr>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2EDF238F"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EE</w:t>
            </w:r>
          </w:p>
        </w:tc>
        <w:tc>
          <w:tcPr>
            <w:tcW w:w="2264" w:type="dxa"/>
            <w:tcBorders>
              <w:top w:val="nil"/>
              <w:left w:val="nil"/>
              <w:bottom w:val="single" w:sz="4" w:space="0" w:color="auto"/>
              <w:right w:val="nil"/>
            </w:tcBorders>
            <w:shd w:val="clear" w:color="auto" w:fill="auto"/>
            <w:noWrap/>
            <w:vAlign w:val="bottom"/>
            <w:hideMark/>
          </w:tcPr>
          <w:p w14:paraId="4163E709"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Ящик с поддоном деревянный</w:t>
            </w:r>
          </w:p>
        </w:tc>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30A3260D"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SC</w:t>
            </w:r>
          </w:p>
        </w:tc>
        <w:tc>
          <w:tcPr>
            <w:tcW w:w="2396" w:type="dxa"/>
            <w:tcBorders>
              <w:top w:val="nil"/>
              <w:left w:val="nil"/>
              <w:bottom w:val="single" w:sz="4" w:space="0" w:color="auto"/>
              <w:right w:val="nil"/>
            </w:tcBorders>
            <w:shd w:val="clear" w:color="auto" w:fill="auto"/>
            <w:noWrap/>
            <w:vAlign w:val="bottom"/>
            <w:hideMark/>
          </w:tcPr>
          <w:p w14:paraId="7DF79C22" w14:textId="77777777" w:rsidR="00D66324" w:rsidRPr="00ED5245" w:rsidRDefault="00D66324" w:rsidP="00D66324">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Ящик решетчатый (или обрешетка) мел</w:t>
            </w:r>
          </w:p>
        </w:tc>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1F2DB545"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ZW</w:t>
            </w:r>
          </w:p>
        </w:tc>
        <w:tc>
          <w:tcPr>
            <w:tcW w:w="2520" w:type="dxa"/>
            <w:tcBorders>
              <w:top w:val="nil"/>
              <w:left w:val="nil"/>
              <w:bottom w:val="single" w:sz="4" w:space="0" w:color="auto"/>
              <w:right w:val="single" w:sz="4" w:space="0" w:color="auto"/>
            </w:tcBorders>
            <w:shd w:val="clear" w:color="auto" w:fill="auto"/>
            <w:noWrap/>
            <w:vAlign w:val="bottom"/>
            <w:hideMark/>
          </w:tcPr>
          <w:p w14:paraId="378FE7B7"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 xml:space="preserve">Контейнер средней грузоподъемности </w:t>
            </w:r>
          </w:p>
        </w:tc>
      </w:tr>
      <w:tr w:rsidR="00D66324" w:rsidRPr="00D66324" w14:paraId="13FB92D4" w14:textId="77777777" w:rsidTr="006F505C">
        <w:trPr>
          <w:trHeight w:val="300"/>
        </w:trPr>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2A2182E7"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EF</w:t>
            </w:r>
          </w:p>
        </w:tc>
        <w:tc>
          <w:tcPr>
            <w:tcW w:w="2264" w:type="dxa"/>
            <w:tcBorders>
              <w:top w:val="nil"/>
              <w:left w:val="nil"/>
              <w:bottom w:val="single" w:sz="4" w:space="0" w:color="auto"/>
              <w:right w:val="nil"/>
            </w:tcBorders>
            <w:shd w:val="clear" w:color="auto" w:fill="auto"/>
            <w:noWrap/>
            <w:vAlign w:val="bottom"/>
            <w:hideMark/>
          </w:tcPr>
          <w:p w14:paraId="62A7998E"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Ящик с поддоном картонный</w:t>
            </w:r>
          </w:p>
        </w:tc>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52BABAEB"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SD</w:t>
            </w:r>
          </w:p>
        </w:tc>
        <w:tc>
          <w:tcPr>
            <w:tcW w:w="2396" w:type="dxa"/>
            <w:tcBorders>
              <w:top w:val="nil"/>
              <w:left w:val="nil"/>
              <w:bottom w:val="single" w:sz="4" w:space="0" w:color="auto"/>
              <w:right w:val="nil"/>
            </w:tcBorders>
            <w:shd w:val="clear" w:color="auto" w:fill="auto"/>
            <w:noWrap/>
            <w:vAlign w:val="bottom"/>
            <w:hideMark/>
          </w:tcPr>
          <w:p w14:paraId="60A1BD82"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Шпиндель</w:t>
            </w:r>
          </w:p>
        </w:tc>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37F012E5"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ZX</w:t>
            </w:r>
          </w:p>
        </w:tc>
        <w:tc>
          <w:tcPr>
            <w:tcW w:w="2520" w:type="dxa"/>
            <w:tcBorders>
              <w:top w:val="nil"/>
              <w:left w:val="nil"/>
              <w:bottom w:val="single" w:sz="4" w:space="0" w:color="auto"/>
              <w:right w:val="single" w:sz="4" w:space="0" w:color="auto"/>
            </w:tcBorders>
            <w:shd w:val="clear" w:color="auto" w:fill="auto"/>
            <w:noWrap/>
            <w:vAlign w:val="bottom"/>
            <w:hideMark/>
          </w:tcPr>
          <w:p w14:paraId="1011BFE6"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 xml:space="preserve">Контейнер средней грузоподъемности </w:t>
            </w:r>
          </w:p>
        </w:tc>
      </w:tr>
      <w:tr w:rsidR="00D66324" w:rsidRPr="00D66324" w14:paraId="2E528724" w14:textId="77777777" w:rsidTr="006F505C">
        <w:trPr>
          <w:trHeight w:val="300"/>
        </w:trPr>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353C924D"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EG</w:t>
            </w:r>
          </w:p>
        </w:tc>
        <w:tc>
          <w:tcPr>
            <w:tcW w:w="2264" w:type="dxa"/>
            <w:tcBorders>
              <w:top w:val="nil"/>
              <w:left w:val="nil"/>
              <w:bottom w:val="single" w:sz="4" w:space="0" w:color="auto"/>
              <w:right w:val="nil"/>
            </w:tcBorders>
            <w:shd w:val="clear" w:color="auto" w:fill="auto"/>
            <w:noWrap/>
            <w:vAlign w:val="bottom"/>
            <w:hideMark/>
          </w:tcPr>
          <w:p w14:paraId="6FC57228"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Ящик с поддоном пластмассовый</w:t>
            </w:r>
          </w:p>
        </w:tc>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04B94EBD"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SE</w:t>
            </w:r>
          </w:p>
        </w:tc>
        <w:tc>
          <w:tcPr>
            <w:tcW w:w="2396" w:type="dxa"/>
            <w:tcBorders>
              <w:top w:val="nil"/>
              <w:left w:val="nil"/>
              <w:bottom w:val="single" w:sz="4" w:space="0" w:color="auto"/>
              <w:right w:val="nil"/>
            </w:tcBorders>
            <w:shd w:val="clear" w:color="auto" w:fill="auto"/>
            <w:noWrap/>
            <w:vAlign w:val="bottom"/>
            <w:hideMark/>
          </w:tcPr>
          <w:p w14:paraId="540E52D8"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Сундук, морской</w:t>
            </w:r>
          </w:p>
        </w:tc>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448D0C6C"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ZY</w:t>
            </w:r>
          </w:p>
        </w:tc>
        <w:tc>
          <w:tcPr>
            <w:tcW w:w="2520" w:type="dxa"/>
            <w:tcBorders>
              <w:top w:val="nil"/>
              <w:left w:val="nil"/>
              <w:bottom w:val="single" w:sz="4" w:space="0" w:color="auto"/>
              <w:right w:val="single" w:sz="4" w:space="0" w:color="auto"/>
            </w:tcBorders>
            <w:shd w:val="clear" w:color="auto" w:fill="auto"/>
            <w:noWrap/>
            <w:vAlign w:val="bottom"/>
            <w:hideMark/>
          </w:tcPr>
          <w:p w14:paraId="722270E9"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 xml:space="preserve">Контейнер средней грузоподъемности </w:t>
            </w:r>
          </w:p>
        </w:tc>
      </w:tr>
      <w:tr w:rsidR="00D66324" w:rsidRPr="00D66324" w14:paraId="34E8114D" w14:textId="77777777" w:rsidTr="006F505C">
        <w:trPr>
          <w:trHeight w:val="300"/>
        </w:trPr>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2F174A85"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 </w:t>
            </w:r>
          </w:p>
        </w:tc>
        <w:tc>
          <w:tcPr>
            <w:tcW w:w="2264" w:type="dxa"/>
            <w:tcBorders>
              <w:top w:val="nil"/>
              <w:left w:val="nil"/>
              <w:bottom w:val="nil"/>
              <w:right w:val="nil"/>
            </w:tcBorders>
            <w:shd w:val="clear" w:color="auto" w:fill="auto"/>
            <w:noWrap/>
            <w:vAlign w:val="bottom"/>
            <w:hideMark/>
          </w:tcPr>
          <w:p w14:paraId="2B928D03"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p>
        </w:tc>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30386483"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SH</w:t>
            </w:r>
          </w:p>
        </w:tc>
        <w:tc>
          <w:tcPr>
            <w:tcW w:w="2396" w:type="dxa"/>
            <w:tcBorders>
              <w:top w:val="nil"/>
              <w:left w:val="nil"/>
              <w:bottom w:val="single" w:sz="4" w:space="0" w:color="auto"/>
              <w:right w:val="nil"/>
            </w:tcBorders>
            <w:shd w:val="clear" w:color="auto" w:fill="auto"/>
            <w:noWrap/>
            <w:vAlign w:val="bottom"/>
            <w:hideMark/>
          </w:tcPr>
          <w:p w14:paraId="7E74C6CF"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Пакетик</w:t>
            </w:r>
          </w:p>
        </w:tc>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60FBEF81"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ZZ</w:t>
            </w:r>
          </w:p>
        </w:tc>
        <w:tc>
          <w:tcPr>
            <w:tcW w:w="2520" w:type="dxa"/>
            <w:tcBorders>
              <w:top w:val="nil"/>
              <w:left w:val="nil"/>
              <w:bottom w:val="single" w:sz="4" w:space="0" w:color="auto"/>
              <w:right w:val="single" w:sz="4" w:space="0" w:color="auto"/>
            </w:tcBorders>
            <w:shd w:val="clear" w:color="auto" w:fill="auto"/>
            <w:noWrap/>
            <w:vAlign w:val="bottom"/>
            <w:hideMark/>
          </w:tcPr>
          <w:p w14:paraId="3C200EE4"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По взаимному определению</w:t>
            </w:r>
          </w:p>
        </w:tc>
      </w:tr>
    </w:tbl>
    <w:p w14:paraId="2A0B37EA" w14:textId="77777777" w:rsidR="00D66324" w:rsidRDefault="00D66324" w:rsidP="006F1A8E">
      <w:pPr>
        <w:rPr>
          <w:sz w:val="18"/>
          <w:szCs w:val="18"/>
        </w:rPr>
      </w:pPr>
    </w:p>
    <w:p w14:paraId="02A892A8" w14:textId="77777777" w:rsidR="00A309F4" w:rsidRDefault="00A309F4" w:rsidP="006F1A8E">
      <w:pPr>
        <w:rPr>
          <w:sz w:val="18"/>
          <w:szCs w:val="18"/>
        </w:rPr>
      </w:pPr>
    </w:p>
    <w:p w14:paraId="180EE50A" w14:textId="732A4EB9" w:rsidR="00A309F4" w:rsidRPr="006F505C" w:rsidRDefault="006F505C" w:rsidP="00A309F4">
      <w:pPr>
        <w:pStyle w:val="1"/>
        <w:jc w:val="center"/>
        <w:rPr>
          <w:lang w:val="ru-RU"/>
        </w:rPr>
      </w:pPr>
      <w:bookmarkStart w:id="189" w:name="_Toc502334136"/>
      <w:bookmarkStart w:id="190" w:name="_Toc496708413"/>
      <w:r>
        <w:rPr>
          <w:lang w:val="ru-RU"/>
        </w:rPr>
        <w:t>Прилоежение</w:t>
      </w:r>
      <w:r w:rsidR="002404CA" w:rsidRPr="006F505C">
        <w:rPr>
          <w:lang w:val="ru-RU"/>
        </w:rPr>
        <w:t xml:space="preserve"> 7</w:t>
      </w:r>
      <w:r w:rsidR="00A309F4" w:rsidRPr="006F505C">
        <w:rPr>
          <w:lang w:val="ru-RU"/>
        </w:rPr>
        <w:t xml:space="preserve">: </w:t>
      </w:r>
      <w:r>
        <w:rPr>
          <w:lang w:val="ru-RU"/>
        </w:rPr>
        <w:t>Продленные и Национальные Таможенные Процедуры</w:t>
      </w:r>
      <w:bookmarkEnd w:id="189"/>
      <w:r>
        <w:rPr>
          <w:lang w:val="ru-RU"/>
        </w:rPr>
        <w:t xml:space="preserve"> </w:t>
      </w:r>
      <w:bookmarkEnd w:id="190"/>
    </w:p>
    <w:tbl>
      <w:tblPr>
        <w:tblW w:w="10859" w:type="dxa"/>
        <w:tblInd w:w="-590" w:type="dxa"/>
        <w:tblLook w:val="04A0" w:firstRow="1" w:lastRow="0" w:firstColumn="1" w:lastColumn="0" w:noHBand="0" w:noVBand="1"/>
      </w:tblPr>
      <w:tblGrid>
        <w:gridCol w:w="1735"/>
        <w:gridCol w:w="2040"/>
        <w:gridCol w:w="7084"/>
      </w:tblGrid>
      <w:tr w:rsidR="006D35F4" w:rsidRPr="00F51044" w14:paraId="11C42798" w14:textId="77777777" w:rsidTr="006F1DAE">
        <w:trPr>
          <w:trHeight w:val="320"/>
        </w:trPr>
        <w:tc>
          <w:tcPr>
            <w:tcW w:w="1735" w:type="dxa"/>
            <w:tcBorders>
              <w:top w:val="single" w:sz="8" w:space="0" w:color="auto"/>
              <w:left w:val="single" w:sz="8" w:space="0" w:color="auto"/>
              <w:bottom w:val="single" w:sz="8" w:space="0" w:color="auto"/>
              <w:right w:val="single" w:sz="4" w:space="0" w:color="auto"/>
            </w:tcBorders>
            <w:shd w:val="clear" w:color="auto" w:fill="auto"/>
            <w:noWrap/>
            <w:vAlign w:val="bottom"/>
            <w:hideMark/>
          </w:tcPr>
          <w:p w14:paraId="74437D65" w14:textId="6CB1D01B" w:rsidR="00F51044" w:rsidRPr="00F51044" w:rsidRDefault="006F505C" w:rsidP="00F51044">
            <w:pPr>
              <w:spacing w:after="0" w:line="240" w:lineRule="auto"/>
              <w:jc w:val="center"/>
              <w:rPr>
                <w:rFonts w:ascii="Calibri" w:eastAsia="Times New Roman" w:hAnsi="Calibri" w:cs="Times New Roman"/>
                <w:b/>
                <w:bCs/>
                <w:color w:val="000000"/>
                <w:lang w:eastAsia="en-US"/>
              </w:rPr>
            </w:pPr>
            <w:r>
              <w:rPr>
                <w:rFonts w:ascii="Calibri" w:eastAsia="Times New Roman" w:hAnsi="Calibri" w:cs="Times New Roman"/>
                <w:b/>
                <w:bCs/>
                <w:color w:val="000000"/>
                <w:lang w:val="ru-RU" w:eastAsia="en-US"/>
              </w:rPr>
              <w:t>Продленная процедура</w:t>
            </w:r>
            <w:r w:rsidR="00F51044" w:rsidRPr="00F51044">
              <w:rPr>
                <w:rFonts w:ascii="Calibri" w:eastAsia="Times New Roman" w:hAnsi="Calibri" w:cs="Times New Roman"/>
                <w:b/>
                <w:bCs/>
                <w:color w:val="000000"/>
                <w:lang w:eastAsia="en-US"/>
              </w:rPr>
              <w:t xml:space="preserve"> - 37a</w:t>
            </w:r>
          </w:p>
        </w:tc>
        <w:tc>
          <w:tcPr>
            <w:tcW w:w="2040" w:type="dxa"/>
            <w:tcBorders>
              <w:top w:val="single" w:sz="8" w:space="0" w:color="auto"/>
              <w:left w:val="nil"/>
              <w:bottom w:val="single" w:sz="8" w:space="0" w:color="auto"/>
              <w:right w:val="single" w:sz="4" w:space="0" w:color="auto"/>
            </w:tcBorders>
            <w:shd w:val="clear" w:color="auto" w:fill="auto"/>
            <w:noWrap/>
            <w:vAlign w:val="bottom"/>
            <w:hideMark/>
          </w:tcPr>
          <w:p w14:paraId="5C2E934F" w14:textId="0F387980" w:rsidR="00F51044" w:rsidRPr="006F505C" w:rsidRDefault="006F505C" w:rsidP="00F51044">
            <w:pPr>
              <w:spacing w:after="0" w:line="240" w:lineRule="auto"/>
              <w:jc w:val="center"/>
              <w:rPr>
                <w:rFonts w:ascii="Calibri" w:eastAsia="Times New Roman" w:hAnsi="Calibri" w:cs="Times New Roman"/>
                <w:b/>
                <w:bCs/>
                <w:color w:val="000000"/>
                <w:lang w:val="ru-RU" w:eastAsia="en-US"/>
              </w:rPr>
            </w:pPr>
            <w:r>
              <w:rPr>
                <w:rFonts w:ascii="Calibri" w:eastAsia="Times New Roman" w:hAnsi="Calibri" w:cs="Times New Roman"/>
                <w:b/>
                <w:bCs/>
                <w:color w:val="000000"/>
                <w:lang w:val="ru-RU" w:eastAsia="en-US"/>
              </w:rPr>
              <w:t>Национальная процедура</w:t>
            </w:r>
            <w:r>
              <w:rPr>
                <w:rFonts w:ascii="Calibri" w:eastAsia="Times New Roman" w:hAnsi="Calibri" w:cs="Times New Roman"/>
                <w:b/>
                <w:bCs/>
                <w:color w:val="000000"/>
                <w:lang w:eastAsia="en-US"/>
              </w:rPr>
              <w:t xml:space="preserve"> – 37б</w:t>
            </w:r>
          </w:p>
        </w:tc>
        <w:tc>
          <w:tcPr>
            <w:tcW w:w="7084" w:type="dxa"/>
            <w:tcBorders>
              <w:top w:val="single" w:sz="8" w:space="0" w:color="auto"/>
              <w:left w:val="nil"/>
              <w:bottom w:val="single" w:sz="8" w:space="0" w:color="auto"/>
              <w:right w:val="single" w:sz="8" w:space="0" w:color="auto"/>
            </w:tcBorders>
            <w:shd w:val="clear" w:color="auto" w:fill="auto"/>
            <w:noWrap/>
            <w:vAlign w:val="bottom"/>
            <w:hideMark/>
          </w:tcPr>
          <w:p w14:paraId="01D63537" w14:textId="65D6128D" w:rsidR="00F51044" w:rsidRPr="006F505C" w:rsidRDefault="006F505C" w:rsidP="00F51044">
            <w:pPr>
              <w:spacing w:after="0" w:line="240" w:lineRule="auto"/>
              <w:jc w:val="center"/>
              <w:rPr>
                <w:rFonts w:ascii="Calibri" w:eastAsia="Times New Roman" w:hAnsi="Calibri" w:cs="Times New Roman"/>
                <w:b/>
                <w:bCs/>
                <w:color w:val="000000"/>
                <w:lang w:val="ru-RU" w:eastAsia="en-US"/>
              </w:rPr>
            </w:pPr>
            <w:r>
              <w:rPr>
                <w:rFonts w:ascii="Calibri" w:eastAsia="Times New Roman" w:hAnsi="Calibri" w:cs="Times New Roman"/>
                <w:b/>
                <w:bCs/>
                <w:color w:val="000000"/>
                <w:lang w:val="ru-RU" w:eastAsia="en-US"/>
              </w:rPr>
              <w:t>Описание</w:t>
            </w:r>
          </w:p>
        </w:tc>
      </w:tr>
      <w:tr w:rsidR="006D35F4" w:rsidRPr="00F51044" w14:paraId="10459326" w14:textId="77777777" w:rsidTr="006F1DAE">
        <w:trPr>
          <w:trHeight w:val="300"/>
        </w:trPr>
        <w:tc>
          <w:tcPr>
            <w:tcW w:w="1735" w:type="dxa"/>
            <w:tcBorders>
              <w:top w:val="nil"/>
              <w:left w:val="single" w:sz="4" w:space="0" w:color="auto"/>
              <w:bottom w:val="single" w:sz="4" w:space="0" w:color="auto"/>
              <w:right w:val="single" w:sz="4" w:space="0" w:color="auto"/>
            </w:tcBorders>
            <w:shd w:val="clear" w:color="auto" w:fill="auto"/>
            <w:noWrap/>
            <w:vAlign w:val="bottom"/>
            <w:hideMark/>
          </w:tcPr>
          <w:p w14:paraId="2D2FB6EF" w14:textId="77777777" w:rsidR="00F51044" w:rsidRPr="00F51044" w:rsidRDefault="00F51044" w:rsidP="00F51044">
            <w:pPr>
              <w:spacing w:after="0" w:line="240" w:lineRule="auto"/>
              <w:rPr>
                <w:rFonts w:ascii="Calibri" w:eastAsia="Times New Roman" w:hAnsi="Calibri" w:cs="Times New Roman"/>
                <w:color w:val="000000"/>
                <w:lang w:eastAsia="en-US"/>
              </w:rPr>
            </w:pPr>
            <w:r w:rsidRPr="00F51044">
              <w:rPr>
                <w:rFonts w:ascii="Calibri" w:eastAsia="Times New Roman" w:hAnsi="Calibri" w:cs="Times New Roman"/>
                <w:color w:val="000000"/>
                <w:lang w:eastAsia="en-US"/>
              </w:rPr>
              <w:t>1000</w:t>
            </w:r>
          </w:p>
        </w:tc>
        <w:tc>
          <w:tcPr>
            <w:tcW w:w="2040" w:type="dxa"/>
            <w:tcBorders>
              <w:top w:val="nil"/>
              <w:left w:val="nil"/>
              <w:bottom w:val="single" w:sz="4" w:space="0" w:color="auto"/>
              <w:right w:val="single" w:sz="4" w:space="0" w:color="auto"/>
            </w:tcBorders>
            <w:shd w:val="clear" w:color="auto" w:fill="auto"/>
            <w:noWrap/>
            <w:vAlign w:val="bottom"/>
            <w:hideMark/>
          </w:tcPr>
          <w:p w14:paraId="1A89A899" w14:textId="77777777" w:rsidR="00F51044" w:rsidRPr="00F51044" w:rsidRDefault="00F51044" w:rsidP="00F51044">
            <w:pPr>
              <w:spacing w:after="0" w:line="240" w:lineRule="auto"/>
              <w:rPr>
                <w:rFonts w:ascii="Calibri" w:eastAsia="Times New Roman" w:hAnsi="Calibri" w:cs="Times New Roman"/>
                <w:color w:val="000000"/>
                <w:lang w:eastAsia="en-US"/>
              </w:rPr>
            </w:pPr>
            <w:r w:rsidRPr="00F51044">
              <w:rPr>
                <w:rFonts w:ascii="Calibri" w:eastAsia="Times New Roman" w:hAnsi="Calibri" w:cs="Times New Roman"/>
                <w:color w:val="000000"/>
                <w:lang w:eastAsia="en-US"/>
              </w:rPr>
              <w:t>002</w:t>
            </w:r>
          </w:p>
        </w:tc>
        <w:tc>
          <w:tcPr>
            <w:tcW w:w="7084" w:type="dxa"/>
            <w:tcBorders>
              <w:top w:val="nil"/>
              <w:left w:val="nil"/>
              <w:bottom w:val="single" w:sz="4" w:space="0" w:color="auto"/>
              <w:right w:val="single" w:sz="4" w:space="0" w:color="auto"/>
            </w:tcBorders>
            <w:shd w:val="clear" w:color="auto" w:fill="auto"/>
            <w:noWrap/>
            <w:vAlign w:val="bottom"/>
            <w:hideMark/>
          </w:tcPr>
          <w:p w14:paraId="2E15AAC8" w14:textId="77777777" w:rsidR="00F51044" w:rsidRPr="00F51044" w:rsidRDefault="00F51044" w:rsidP="00F51044">
            <w:pPr>
              <w:spacing w:after="0" w:line="240" w:lineRule="auto"/>
              <w:rPr>
                <w:rFonts w:ascii="Calibri" w:eastAsia="Times New Roman" w:hAnsi="Calibri" w:cs="Times New Roman"/>
                <w:color w:val="000000"/>
                <w:lang w:eastAsia="en-US"/>
              </w:rPr>
            </w:pPr>
            <w:r w:rsidRPr="00F51044">
              <w:rPr>
                <w:rFonts w:ascii="Calibri" w:eastAsia="Times New Roman" w:hAnsi="Calibri" w:cs="Times New Roman"/>
                <w:color w:val="000000"/>
                <w:lang w:eastAsia="en-US"/>
              </w:rPr>
              <w:t>Товары гуманитарной помощи</w:t>
            </w:r>
          </w:p>
        </w:tc>
      </w:tr>
      <w:tr w:rsidR="006D35F4" w:rsidRPr="00E63A1E" w14:paraId="27F27EE4" w14:textId="77777777" w:rsidTr="006F1DAE">
        <w:trPr>
          <w:trHeight w:val="300"/>
        </w:trPr>
        <w:tc>
          <w:tcPr>
            <w:tcW w:w="1735" w:type="dxa"/>
            <w:tcBorders>
              <w:top w:val="nil"/>
              <w:left w:val="single" w:sz="4" w:space="0" w:color="auto"/>
              <w:bottom w:val="single" w:sz="4" w:space="0" w:color="auto"/>
              <w:right w:val="single" w:sz="4" w:space="0" w:color="auto"/>
            </w:tcBorders>
            <w:shd w:val="clear" w:color="auto" w:fill="auto"/>
            <w:noWrap/>
            <w:vAlign w:val="bottom"/>
            <w:hideMark/>
          </w:tcPr>
          <w:p w14:paraId="582AE023" w14:textId="77777777" w:rsidR="00F51044" w:rsidRPr="00F51044" w:rsidRDefault="00F51044" w:rsidP="00F51044">
            <w:pPr>
              <w:spacing w:after="0" w:line="240" w:lineRule="auto"/>
              <w:rPr>
                <w:rFonts w:ascii="Calibri" w:eastAsia="Times New Roman" w:hAnsi="Calibri" w:cs="Times New Roman"/>
                <w:color w:val="000000"/>
                <w:lang w:eastAsia="en-US"/>
              </w:rPr>
            </w:pPr>
            <w:r w:rsidRPr="00F51044">
              <w:rPr>
                <w:rFonts w:ascii="Calibri" w:eastAsia="Times New Roman" w:hAnsi="Calibri" w:cs="Times New Roman"/>
                <w:color w:val="000000"/>
                <w:lang w:eastAsia="en-US"/>
              </w:rPr>
              <w:t>1000</w:t>
            </w:r>
          </w:p>
        </w:tc>
        <w:tc>
          <w:tcPr>
            <w:tcW w:w="2040" w:type="dxa"/>
            <w:tcBorders>
              <w:top w:val="nil"/>
              <w:left w:val="nil"/>
              <w:bottom w:val="single" w:sz="4" w:space="0" w:color="auto"/>
              <w:right w:val="single" w:sz="4" w:space="0" w:color="auto"/>
            </w:tcBorders>
            <w:shd w:val="clear" w:color="auto" w:fill="auto"/>
            <w:noWrap/>
            <w:vAlign w:val="bottom"/>
            <w:hideMark/>
          </w:tcPr>
          <w:p w14:paraId="7FE5758E" w14:textId="77777777" w:rsidR="00F51044" w:rsidRPr="00F51044" w:rsidRDefault="00F51044" w:rsidP="00F51044">
            <w:pPr>
              <w:spacing w:after="0" w:line="240" w:lineRule="auto"/>
              <w:rPr>
                <w:rFonts w:ascii="Calibri" w:eastAsia="Times New Roman" w:hAnsi="Calibri" w:cs="Times New Roman"/>
                <w:color w:val="000000"/>
                <w:lang w:eastAsia="en-US"/>
              </w:rPr>
            </w:pPr>
            <w:r w:rsidRPr="00F51044">
              <w:rPr>
                <w:rFonts w:ascii="Calibri" w:eastAsia="Times New Roman" w:hAnsi="Calibri" w:cs="Times New Roman"/>
                <w:color w:val="000000"/>
                <w:lang w:eastAsia="en-US"/>
              </w:rPr>
              <w:t>005</w:t>
            </w:r>
          </w:p>
        </w:tc>
        <w:tc>
          <w:tcPr>
            <w:tcW w:w="7084" w:type="dxa"/>
            <w:tcBorders>
              <w:top w:val="nil"/>
              <w:left w:val="nil"/>
              <w:bottom w:val="single" w:sz="4" w:space="0" w:color="auto"/>
              <w:right w:val="single" w:sz="4" w:space="0" w:color="auto"/>
            </w:tcBorders>
            <w:shd w:val="clear" w:color="auto" w:fill="auto"/>
            <w:noWrap/>
            <w:vAlign w:val="bottom"/>
            <w:hideMark/>
          </w:tcPr>
          <w:p w14:paraId="20DBB66F" w14:textId="77777777" w:rsidR="00F51044" w:rsidRPr="00ED5245" w:rsidRDefault="00F51044" w:rsidP="00F51044">
            <w:pPr>
              <w:spacing w:after="0" w:line="240" w:lineRule="auto"/>
              <w:rPr>
                <w:rFonts w:ascii="Calibri" w:eastAsia="Times New Roman" w:hAnsi="Calibri" w:cs="Times New Roman"/>
                <w:color w:val="000000"/>
                <w:lang w:val="ru-RU" w:eastAsia="en-US"/>
              </w:rPr>
            </w:pPr>
            <w:proofErr w:type="gramStart"/>
            <w:r w:rsidRPr="00ED5245">
              <w:rPr>
                <w:rFonts w:ascii="Calibri" w:eastAsia="Times New Roman" w:hAnsi="Calibri" w:cs="Times New Roman"/>
                <w:color w:val="000000"/>
                <w:lang w:val="ru-RU" w:eastAsia="en-US"/>
              </w:rPr>
              <w:t>Монетарное золото, национальная и иностранная валюта (кроме используем</w:t>
            </w:r>
            <w:proofErr w:type="gramEnd"/>
          </w:p>
        </w:tc>
      </w:tr>
      <w:tr w:rsidR="006D35F4" w:rsidRPr="00E63A1E" w14:paraId="36F8D6AC" w14:textId="77777777" w:rsidTr="006F1DAE">
        <w:trPr>
          <w:trHeight w:val="300"/>
        </w:trPr>
        <w:tc>
          <w:tcPr>
            <w:tcW w:w="1735" w:type="dxa"/>
            <w:tcBorders>
              <w:top w:val="nil"/>
              <w:left w:val="single" w:sz="4" w:space="0" w:color="auto"/>
              <w:bottom w:val="single" w:sz="4" w:space="0" w:color="auto"/>
              <w:right w:val="single" w:sz="4" w:space="0" w:color="auto"/>
            </w:tcBorders>
            <w:shd w:val="clear" w:color="auto" w:fill="auto"/>
            <w:noWrap/>
            <w:vAlign w:val="bottom"/>
            <w:hideMark/>
          </w:tcPr>
          <w:p w14:paraId="1CFABE02" w14:textId="77777777" w:rsidR="00F51044" w:rsidRPr="00F51044" w:rsidRDefault="00F51044" w:rsidP="00F51044">
            <w:pPr>
              <w:spacing w:after="0" w:line="240" w:lineRule="auto"/>
              <w:rPr>
                <w:rFonts w:ascii="Calibri" w:eastAsia="Times New Roman" w:hAnsi="Calibri" w:cs="Times New Roman"/>
                <w:color w:val="000000"/>
                <w:lang w:eastAsia="en-US"/>
              </w:rPr>
            </w:pPr>
            <w:r w:rsidRPr="00F51044">
              <w:rPr>
                <w:rFonts w:ascii="Calibri" w:eastAsia="Times New Roman" w:hAnsi="Calibri" w:cs="Times New Roman"/>
                <w:color w:val="000000"/>
                <w:lang w:eastAsia="en-US"/>
              </w:rPr>
              <w:t>1000</w:t>
            </w:r>
          </w:p>
        </w:tc>
        <w:tc>
          <w:tcPr>
            <w:tcW w:w="2040" w:type="dxa"/>
            <w:tcBorders>
              <w:top w:val="nil"/>
              <w:left w:val="nil"/>
              <w:bottom w:val="single" w:sz="4" w:space="0" w:color="auto"/>
              <w:right w:val="single" w:sz="4" w:space="0" w:color="auto"/>
            </w:tcBorders>
            <w:shd w:val="clear" w:color="auto" w:fill="auto"/>
            <w:noWrap/>
            <w:vAlign w:val="bottom"/>
            <w:hideMark/>
          </w:tcPr>
          <w:p w14:paraId="5A5809A6" w14:textId="77777777" w:rsidR="00F51044" w:rsidRPr="00F51044" w:rsidRDefault="00F51044" w:rsidP="00F51044">
            <w:pPr>
              <w:spacing w:after="0" w:line="240" w:lineRule="auto"/>
              <w:rPr>
                <w:rFonts w:ascii="Calibri" w:eastAsia="Times New Roman" w:hAnsi="Calibri" w:cs="Times New Roman"/>
                <w:color w:val="000000"/>
                <w:lang w:eastAsia="en-US"/>
              </w:rPr>
            </w:pPr>
            <w:r w:rsidRPr="00F51044">
              <w:rPr>
                <w:rFonts w:ascii="Calibri" w:eastAsia="Times New Roman" w:hAnsi="Calibri" w:cs="Times New Roman"/>
                <w:color w:val="000000"/>
                <w:lang w:eastAsia="en-US"/>
              </w:rPr>
              <w:t>006</w:t>
            </w:r>
          </w:p>
        </w:tc>
        <w:tc>
          <w:tcPr>
            <w:tcW w:w="7084" w:type="dxa"/>
            <w:tcBorders>
              <w:top w:val="nil"/>
              <w:left w:val="nil"/>
              <w:bottom w:val="single" w:sz="4" w:space="0" w:color="auto"/>
              <w:right w:val="single" w:sz="4" w:space="0" w:color="auto"/>
            </w:tcBorders>
            <w:shd w:val="clear" w:color="auto" w:fill="auto"/>
            <w:noWrap/>
            <w:vAlign w:val="bottom"/>
            <w:hideMark/>
          </w:tcPr>
          <w:p w14:paraId="7E77049C" w14:textId="77777777" w:rsidR="00F51044" w:rsidRPr="00ED5245" w:rsidRDefault="00F51044" w:rsidP="00F51044">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Товары технической помощи, подлежащие возврату</w:t>
            </w:r>
          </w:p>
        </w:tc>
      </w:tr>
      <w:tr w:rsidR="006D35F4" w:rsidRPr="00E63A1E" w14:paraId="4D80D1A2" w14:textId="77777777" w:rsidTr="006F1DAE">
        <w:trPr>
          <w:trHeight w:val="300"/>
        </w:trPr>
        <w:tc>
          <w:tcPr>
            <w:tcW w:w="1735" w:type="dxa"/>
            <w:tcBorders>
              <w:top w:val="nil"/>
              <w:left w:val="single" w:sz="4" w:space="0" w:color="auto"/>
              <w:bottom w:val="single" w:sz="4" w:space="0" w:color="auto"/>
              <w:right w:val="single" w:sz="4" w:space="0" w:color="auto"/>
            </w:tcBorders>
            <w:shd w:val="clear" w:color="auto" w:fill="auto"/>
            <w:noWrap/>
            <w:vAlign w:val="bottom"/>
            <w:hideMark/>
          </w:tcPr>
          <w:p w14:paraId="03506406" w14:textId="77777777" w:rsidR="00F51044" w:rsidRPr="00F51044" w:rsidRDefault="00F51044" w:rsidP="00F51044">
            <w:pPr>
              <w:spacing w:after="0" w:line="240" w:lineRule="auto"/>
              <w:rPr>
                <w:rFonts w:ascii="Calibri" w:eastAsia="Times New Roman" w:hAnsi="Calibri" w:cs="Times New Roman"/>
                <w:color w:val="000000"/>
                <w:lang w:eastAsia="en-US"/>
              </w:rPr>
            </w:pPr>
            <w:r w:rsidRPr="00F51044">
              <w:rPr>
                <w:rFonts w:ascii="Calibri" w:eastAsia="Times New Roman" w:hAnsi="Calibri" w:cs="Times New Roman"/>
                <w:color w:val="000000"/>
                <w:lang w:eastAsia="en-US"/>
              </w:rPr>
              <w:t>1000</w:t>
            </w:r>
          </w:p>
        </w:tc>
        <w:tc>
          <w:tcPr>
            <w:tcW w:w="2040" w:type="dxa"/>
            <w:tcBorders>
              <w:top w:val="nil"/>
              <w:left w:val="nil"/>
              <w:bottom w:val="single" w:sz="4" w:space="0" w:color="auto"/>
              <w:right w:val="single" w:sz="4" w:space="0" w:color="auto"/>
            </w:tcBorders>
            <w:shd w:val="clear" w:color="auto" w:fill="auto"/>
            <w:noWrap/>
            <w:vAlign w:val="bottom"/>
            <w:hideMark/>
          </w:tcPr>
          <w:p w14:paraId="3E19DDFF" w14:textId="77777777" w:rsidR="00F51044" w:rsidRPr="00F51044" w:rsidRDefault="00F51044" w:rsidP="00F51044">
            <w:pPr>
              <w:spacing w:after="0" w:line="240" w:lineRule="auto"/>
              <w:rPr>
                <w:rFonts w:ascii="Calibri" w:eastAsia="Times New Roman" w:hAnsi="Calibri" w:cs="Times New Roman"/>
                <w:color w:val="000000"/>
                <w:lang w:eastAsia="en-US"/>
              </w:rPr>
            </w:pPr>
            <w:r w:rsidRPr="00F51044">
              <w:rPr>
                <w:rFonts w:ascii="Calibri" w:eastAsia="Times New Roman" w:hAnsi="Calibri" w:cs="Times New Roman"/>
                <w:color w:val="000000"/>
                <w:lang w:eastAsia="en-US"/>
              </w:rPr>
              <w:t>010</w:t>
            </w:r>
          </w:p>
        </w:tc>
        <w:tc>
          <w:tcPr>
            <w:tcW w:w="7084" w:type="dxa"/>
            <w:tcBorders>
              <w:top w:val="nil"/>
              <w:left w:val="nil"/>
              <w:bottom w:val="single" w:sz="4" w:space="0" w:color="auto"/>
              <w:right w:val="single" w:sz="4" w:space="0" w:color="auto"/>
            </w:tcBorders>
            <w:shd w:val="clear" w:color="auto" w:fill="auto"/>
            <w:noWrap/>
            <w:vAlign w:val="bottom"/>
            <w:hideMark/>
          </w:tcPr>
          <w:p w14:paraId="016652BD" w14:textId="77777777" w:rsidR="00F51044" w:rsidRPr="00ED5245" w:rsidRDefault="00F51044" w:rsidP="00F51044">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Товары, перемещаемые в качестве припасов</w:t>
            </w:r>
          </w:p>
        </w:tc>
      </w:tr>
      <w:tr w:rsidR="006D35F4" w:rsidRPr="00E63A1E" w14:paraId="04C26CED" w14:textId="77777777" w:rsidTr="006F1DAE">
        <w:trPr>
          <w:trHeight w:val="300"/>
        </w:trPr>
        <w:tc>
          <w:tcPr>
            <w:tcW w:w="1735" w:type="dxa"/>
            <w:tcBorders>
              <w:top w:val="nil"/>
              <w:left w:val="single" w:sz="4" w:space="0" w:color="auto"/>
              <w:bottom w:val="single" w:sz="4" w:space="0" w:color="auto"/>
              <w:right w:val="single" w:sz="4" w:space="0" w:color="auto"/>
            </w:tcBorders>
            <w:shd w:val="clear" w:color="auto" w:fill="auto"/>
            <w:noWrap/>
            <w:vAlign w:val="bottom"/>
            <w:hideMark/>
          </w:tcPr>
          <w:p w14:paraId="61F71DCD" w14:textId="77777777" w:rsidR="00F51044" w:rsidRPr="00F51044" w:rsidRDefault="00F51044" w:rsidP="00F51044">
            <w:pPr>
              <w:spacing w:after="0" w:line="240" w:lineRule="auto"/>
              <w:rPr>
                <w:rFonts w:ascii="Calibri" w:eastAsia="Times New Roman" w:hAnsi="Calibri" w:cs="Times New Roman"/>
                <w:color w:val="000000"/>
                <w:lang w:eastAsia="en-US"/>
              </w:rPr>
            </w:pPr>
            <w:r w:rsidRPr="00F51044">
              <w:rPr>
                <w:rFonts w:ascii="Calibri" w:eastAsia="Times New Roman" w:hAnsi="Calibri" w:cs="Times New Roman"/>
                <w:color w:val="000000"/>
                <w:lang w:eastAsia="en-US"/>
              </w:rPr>
              <w:t>1000</w:t>
            </w:r>
          </w:p>
        </w:tc>
        <w:tc>
          <w:tcPr>
            <w:tcW w:w="2040" w:type="dxa"/>
            <w:tcBorders>
              <w:top w:val="nil"/>
              <w:left w:val="nil"/>
              <w:bottom w:val="single" w:sz="4" w:space="0" w:color="auto"/>
              <w:right w:val="single" w:sz="4" w:space="0" w:color="auto"/>
            </w:tcBorders>
            <w:shd w:val="clear" w:color="auto" w:fill="auto"/>
            <w:noWrap/>
            <w:vAlign w:val="bottom"/>
            <w:hideMark/>
          </w:tcPr>
          <w:p w14:paraId="603F20A1" w14:textId="77777777" w:rsidR="00F51044" w:rsidRPr="00F51044" w:rsidRDefault="00F51044" w:rsidP="00F51044">
            <w:pPr>
              <w:spacing w:after="0" w:line="240" w:lineRule="auto"/>
              <w:rPr>
                <w:rFonts w:ascii="Calibri" w:eastAsia="Times New Roman" w:hAnsi="Calibri" w:cs="Times New Roman"/>
                <w:color w:val="000000"/>
                <w:lang w:eastAsia="en-US"/>
              </w:rPr>
            </w:pPr>
            <w:r w:rsidRPr="00F51044">
              <w:rPr>
                <w:rFonts w:ascii="Calibri" w:eastAsia="Times New Roman" w:hAnsi="Calibri" w:cs="Times New Roman"/>
                <w:color w:val="000000"/>
                <w:lang w:eastAsia="en-US"/>
              </w:rPr>
              <w:t>013</w:t>
            </w:r>
          </w:p>
        </w:tc>
        <w:tc>
          <w:tcPr>
            <w:tcW w:w="7084" w:type="dxa"/>
            <w:tcBorders>
              <w:top w:val="nil"/>
              <w:left w:val="nil"/>
              <w:bottom w:val="single" w:sz="4" w:space="0" w:color="auto"/>
              <w:right w:val="single" w:sz="4" w:space="0" w:color="auto"/>
            </w:tcBorders>
            <w:shd w:val="clear" w:color="auto" w:fill="auto"/>
            <w:noWrap/>
            <w:vAlign w:val="bottom"/>
            <w:hideMark/>
          </w:tcPr>
          <w:p w14:paraId="70D3B48D" w14:textId="77777777" w:rsidR="00F51044" w:rsidRPr="00ED5245" w:rsidRDefault="00F51044" w:rsidP="00F51044">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Товары, перемещаемые в качестве вклада в уставный капитал (фонд)</w:t>
            </w:r>
          </w:p>
        </w:tc>
      </w:tr>
      <w:tr w:rsidR="006D35F4" w:rsidRPr="00F51044" w14:paraId="6B7EFE06" w14:textId="77777777" w:rsidTr="006F1DAE">
        <w:trPr>
          <w:trHeight w:val="300"/>
        </w:trPr>
        <w:tc>
          <w:tcPr>
            <w:tcW w:w="1735" w:type="dxa"/>
            <w:tcBorders>
              <w:top w:val="nil"/>
              <w:left w:val="single" w:sz="4" w:space="0" w:color="auto"/>
              <w:bottom w:val="single" w:sz="4" w:space="0" w:color="auto"/>
              <w:right w:val="single" w:sz="4" w:space="0" w:color="auto"/>
            </w:tcBorders>
            <w:shd w:val="clear" w:color="auto" w:fill="auto"/>
            <w:noWrap/>
            <w:vAlign w:val="bottom"/>
            <w:hideMark/>
          </w:tcPr>
          <w:p w14:paraId="31D9828F" w14:textId="77777777" w:rsidR="00F51044" w:rsidRPr="00F51044" w:rsidRDefault="00F51044" w:rsidP="00F51044">
            <w:pPr>
              <w:spacing w:after="0" w:line="240" w:lineRule="auto"/>
              <w:rPr>
                <w:rFonts w:ascii="Calibri" w:eastAsia="Times New Roman" w:hAnsi="Calibri" w:cs="Times New Roman"/>
                <w:color w:val="000000"/>
                <w:lang w:eastAsia="en-US"/>
              </w:rPr>
            </w:pPr>
            <w:r w:rsidRPr="00F51044">
              <w:rPr>
                <w:rFonts w:ascii="Calibri" w:eastAsia="Times New Roman" w:hAnsi="Calibri" w:cs="Times New Roman"/>
                <w:color w:val="000000"/>
                <w:lang w:eastAsia="en-US"/>
              </w:rPr>
              <w:t>1000</w:t>
            </w:r>
          </w:p>
        </w:tc>
        <w:tc>
          <w:tcPr>
            <w:tcW w:w="2040" w:type="dxa"/>
            <w:tcBorders>
              <w:top w:val="nil"/>
              <w:left w:val="nil"/>
              <w:bottom w:val="single" w:sz="4" w:space="0" w:color="auto"/>
              <w:right w:val="single" w:sz="4" w:space="0" w:color="auto"/>
            </w:tcBorders>
            <w:shd w:val="clear" w:color="auto" w:fill="auto"/>
            <w:noWrap/>
            <w:vAlign w:val="bottom"/>
            <w:hideMark/>
          </w:tcPr>
          <w:p w14:paraId="00728637" w14:textId="77777777" w:rsidR="00F51044" w:rsidRPr="00F51044" w:rsidRDefault="00F51044" w:rsidP="00F51044">
            <w:pPr>
              <w:spacing w:after="0" w:line="240" w:lineRule="auto"/>
              <w:rPr>
                <w:rFonts w:ascii="Calibri" w:eastAsia="Times New Roman" w:hAnsi="Calibri" w:cs="Times New Roman"/>
                <w:color w:val="000000"/>
                <w:lang w:eastAsia="en-US"/>
              </w:rPr>
            </w:pPr>
            <w:r w:rsidRPr="00F51044">
              <w:rPr>
                <w:rFonts w:ascii="Calibri" w:eastAsia="Times New Roman" w:hAnsi="Calibri" w:cs="Times New Roman"/>
                <w:color w:val="000000"/>
                <w:lang w:eastAsia="en-US"/>
              </w:rPr>
              <w:t>018</w:t>
            </w:r>
          </w:p>
        </w:tc>
        <w:tc>
          <w:tcPr>
            <w:tcW w:w="7084" w:type="dxa"/>
            <w:tcBorders>
              <w:top w:val="nil"/>
              <w:left w:val="nil"/>
              <w:bottom w:val="single" w:sz="4" w:space="0" w:color="auto"/>
              <w:right w:val="single" w:sz="4" w:space="0" w:color="auto"/>
            </w:tcBorders>
            <w:shd w:val="clear" w:color="auto" w:fill="auto"/>
            <w:noWrap/>
            <w:vAlign w:val="bottom"/>
            <w:hideMark/>
          </w:tcPr>
          <w:p w14:paraId="44938C6D" w14:textId="77777777" w:rsidR="00F51044" w:rsidRPr="00F51044" w:rsidRDefault="00F51044" w:rsidP="00F51044">
            <w:pPr>
              <w:spacing w:after="0" w:line="240" w:lineRule="auto"/>
              <w:rPr>
                <w:rFonts w:ascii="Calibri" w:eastAsia="Times New Roman" w:hAnsi="Calibri" w:cs="Times New Roman"/>
                <w:color w:val="000000"/>
                <w:lang w:eastAsia="en-US"/>
              </w:rPr>
            </w:pPr>
            <w:r w:rsidRPr="00F51044">
              <w:rPr>
                <w:rFonts w:ascii="Calibri" w:eastAsia="Times New Roman" w:hAnsi="Calibri" w:cs="Times New Roman"/>
                <w:color w:val="000000"/>
                <w:lang w:eastAsia="en-US"/>
              </w:rPr>
              <w:t>Ошибочно поставленные товары</w:t>
            </w:r>
          </w:p>
        </w:tc>
      </w:tr>
      <w:tr w:rsidR="006D35F4" w:rsidRPr="00E63A1E" w14:paraId="7CCC241C" w14:textId="77777777" w:rsidTr="006F1DAE">
        <w:trPr>
          <w:trHeight w:val="300"/>
        </w:trPr>
        <w:tc>
          <w:tcPr>
            <w:tcW w:w="1735" w:type="dxa"/>
            <w:tcBorders>
              <w:top w:val="nil"/>
              <w:left w:val="single" w:sz="4" w:space="0" w:color="auto"/>
              <w:bottom w:val="single" w:sz="4" w:space="0" w:color="auto"/>
              <w:right w:val="single" w:sz="4" w:space="0" w:color="auto"/>
            </w:tcBorders>
            <w:shd w:val="clear" w:color="auto" w:fill="auto"/>
            <w:noWrap/>
            <w:vAlign w:val="bottom"/>
            <w:hideMark/>
          </w:tcPr>
          <w:p w14:paraId="01E41BFA" w14:textId="77777777" w:rsidR="00F51044" w:rsidRPr="00F51044" w:rsidRDefault="00F51044" w:rsidP="00F51044">
            <w:pPr>
              <w:spacing w:after="0" w:line="240" w:lineRule="auto"/>
              <w:rPr>
                <w:rFonts w:ascii="Calibri" w:eastAsia="Times New Roman" w:hAnsi="Calibri" w:cs="Times New Roman"/>
                <w:color w:val="000000"/>
                <w:lang w:eastAsia="en-US"/>
              </w:rPr>
            </w:pPr>
            <w:r w:rsidRPr="00F51044">
              <w:rPr>
                <w:rFonts w:ascii="Calibri" w:eastAsia="Times New Roman" w:hAnsi="Calibri" w:cs="Times New Roman"/>
                <w:color w:val="000000"/>
                <w:lang w:eastAsia="en-US"/>
              </w:rPr>
              <w:t>1000</w:t>
            </w:r>
          </w:p>
        </w:tc>
        <w:tc>
          <w:tcPr>
            <w:tcW w:w="2040" w:type="dxa"/>
            <w:tcBorders>
              <w:top w:val="nil"/>
              <w:left w:val="nil"/>
              <w:bottom w:val="single" w:sz="4" w:space="0" w:color="auto"/>
              <w:right w:val="single" w:sz="4" w:space="0" w:color="auto"/>
            </w:tcBorders>
            <w:shd w:val="clear" w:color="auto" w:fill="auto"/>
            <w:noWrap/>
            <w:vAlign w:val="bottom"/>
            <w:hideMark/>
          </w:tcPr>
          <w:p w14:paraId="2711F999" w14:textId="77777777" w:rsidR="00F51044" w:rsidRPr="00F51044" w:rsidRDefault="00F51044" w:rsidP="00F51044">
            <w:pPr>
              <w:spacing w:after="0" w:line="240" w:lineRule="auto"/>
              <w:rPr>
                <w:rFonts w:ascii="Calibri" w:eastAsia="Times New Roman" w:hAnsi="Calibri" w:cs="Times New Roman"/>
                <w:color w:val="000000"/>
                <w:lang w:eastAsia="en-US"/>
              </w:rPr>
            </w:pPr>
            <w:r w:rsidRPr="00F51044">
              <w:rPr>
                <w:rFonts w:ascii="Calibri" w:eastAsia="Times New Roman" w:hAnsi="Calibri" w:cs="Times New Roman"/>
                <w:color w:val="000000"/>
                <w:lang w:eastAsia="en-US"/>
              </w:rPr>
              <w:t>000</w:t>
            </w:r>
          </w:p>
        </w:tc>
        <w:tc>
          <w:tcPr>
            <w:tcW w:w="7084" w:type="dxa"/>
            <w:tcBorders>
              <w:top w:val="nil"/>
              <w:left w:val="nil"/>
              <w:bottom w:val="single" w:sz="4" w:space="0" w:color="auto"/>
              <w:right w:val="single" w:sz="4" w:space="0" w:color="auto"/>
            </w:tcBorders>
            <w:shd w:val="clear" w:color="auto" w:fill="auto"/>
            <w:noWrap/>
            <w:vAlign w:val="bottom"/>
            <w:hideMark/>
          </w:tcPr>
          <w:p w14:paraId="77A129C3" w14:textId="77777777" w:rsidR="00F51044" w:rsidRPr="00ED5245" w:rsidRDefault="00F51044" w:rsidP="00F51044">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Особенности перемещения товаров не установлены</w:t>
            </w:r>
          </w:p>
        </w:tc>
      </w:tr>
      <w:tr w:rsidR="006D35F4" w:rsidRPr="00E63A1E" w14:paraId="7919D174" w14:textId="77777777" w:rsidTr="006F1DAE">
        <w:trPr>
          <w:trHeight w:val="300"/>
        </w:trPr>
        <w:tc>
          <w:tcPr>
            <w:tcW w:w="1735" w:type="dxa"/>
            <w:tcBorders>
              <w:top w:val="nil"/>
              <w:left w:val="single" w:sz="4" w:space="0" w:color="auto"/>
              <w:bottom w:val="single" w:sz="4" w:space="0" w:color="auto"/>
              <w:right w:val="single" w:sz="4" w:space="0" w:color="auto"/>
            </w:tcBorders>
            <w:shd w:val="clear" w:color="auto" w:fill="auto"/>
            <w:noWrap/>
            <w:vAlign w:val="bottom"/>
            <w:hideMark/>
          </w:tcPr>
          <w:p w14:paraId="3E923331" w14:textId="77777777" w:rsidR="00F51044" w:rsidRPr="00F51044" w:rsidRDefault="00F51044" w:rsidP="00F51044">
            <w:pPr>
              <w:spacing w:after="0" w:line="240" w:lineRule="auto"/>
              <w:rPr>
                <w:rFonts w:ascii="Calibri" w:eastAsia="Times New Roman" w:hAnsi="Calibri" w:cs="Times New Roman"/>
                <w:color w:val="000000"/>
                <w:lang w:eastAsia="en-US"/>
              </w:rPr>
            </w:pPr>
            <w:r w:rsidRPr="00F51044">
              <w:rPr>
                <w:rFonts w:ascii="Calibri" w:eastAsia="Times New Roman" w:hAnsi="Calibri" w:cs="Times New Roman"/>
                <w:color w:val="000000"/>
                <w:lang w:eastAsia="en-US"/>
              </w:rPr>
              <w:t>1000</w:t>
            </w:r>
          </w:p>
        </w:tc>
        <w:tc>
          <w:tcPr>
            <w:tcW w:w="2040" w:type="dxa"/>
            <w:tcBorders>
              <w:top w:val="nil"/>
              <w:left w:val="nil"/>
              <w:bottom w:val="single" w:sz="4" w:space="0" w:color="auto"/>
              <w:right w:val="single" w:sz="4" w:space="0" w:color="auto"/>
            </w:tcBorders>
            <w:shd w:val="clear" w:color="auto" w:fill="auto"/>
            <w:noWrap/>
            <w:vAlign w:val="bottom"/>
            <w:hideMark/>
          </w:tcPr>
          <w:p w14:paraId="09C2C3BC" w14:textId="77777777" w:rsidR="00F51044" w:rsidRPr="00F51044" w:rsidRDefault="00F51044" w:rsidP="00F51044">
            <w:pPr>
              <w:spacing w:after="0" w:line="240" w:lineRule="auto"/>
              <w:rPr>
                <w:rFonts w:ascii="Calibri" w:eastAsia="Times New Roman" w:hAnsi="Calibri" w:cs="Times New Roman"/>
                <w:color w:val="000000"/>
                <w:lang w:eastAsia="en-US"/>
              </w:rPr>
            </w:pPr>
            <w:r w:rsidRPr="00F51044">
              <w:rPr>
                <w:rFonts w:ascii="Calibri" w:eastAsia="Times New Roman" w:hAnsi="Calibri" w:cs="Times New Roman"/>
                <w:color w:val="000000"/>
                <w:lang w:eastAsia="en-US"/>
              </w:rPr>
              <w:t>021</w:t>
            </w:r>
          </w:p>
        </w:tc>
        <w:tc>
          <w:tcPr>
            <w:tcW w:w="7084" w:type="dxa"/>
            <w:tcBorders>
              <w:top w:val="nil"/>
              <w:left w:val="nil"/>
              <w:bottom w:val="single" w:sz="4" w:space="0" w:color="auto"/>
              <w:right w:val="single" w:sz="4" w:space="0" w:color="auto"/>
            </w:tcBorders>
            <w:shd w:val="clear" w:color="auto" w:fill="auto"/>
            <w:noWrap/>
            <w:vAlign w:val="bottom"/>
            <w:hideMark/>
          </w:tcPr>
          <w:p w14:paraId="0FDBAA1D" w14:textId="77777777" w:rsidR="00F51044" w:rsidRPr="00ED5245" w:rsidRDefault="00F51044" w:rsidP="00F51044">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Рекламные материалы и сувенирная продукция, не подлежащие возврату</w:t>
            </w:r>
          </w:p>
        </w:tc>
      </w:tr>
      <w:tr w:rsidR="006D35F4" w:rsidRPr="00E63A1E" w14:paraId="1B1246FE" w14:textId="77777777" w:rsidTr="006F1DAE">
        <w:trPr>
          <w:trHeight w:val="300"/>
        </w:trPr>
        <w:tc>
          <w:tcPr>
            <w:tcW w:w="1735" w:type="dxa"/>
            <w:tcBorders>
              <w:top w:val="nil"/>
              <w:left w:val="single" w:sz="4" w:space="0" w:color="auto"/>
              <w:bottom w:val="single" w:sz="4" w:space="0" w:color="auto"/>
              <w:right w:val="single" w:sz="4" w:space="0" w:color="auto"/>
            </w:tcBorders>
            <w:shd w:val="clear" w:color="auto" w:fill="auto"/>
            <w:noWrap/>
            <w:vAlign w:val="bottom"/>
            <w:hideMark/>
          </w:tcPr>
          <w:p w14:paraId="6E8554CF" w14:textId="77777777" w:rsidR="00F51044" w:rsidRPr="00F51044" w:rsidRDefault="00F51044" w:rsidP="00F51044">
            <w:pPr>
              <w:spacing w:after="0" w:line="240" w:lineRule="auto"/>
              <w:rPr>
                <w:rFonts w:ascii="Calibri" w:eastAsia="Times New Roman" w:hAnsi="Calibri" w:cs="Times New Roman"/>
                <w:color w:val="000000"/>
                <w:lang w:eastAsia="en-US"/>
              </w:rPr>
            </w:pPr>
            <w:r w:rsidRPr="00F51044">
              <w:rPr>
                <w:rFonts w:ascii="Calibri" w:eastAsia="Times New Roman" w:hAnsi="Calibri" w:cs="Times New Roman"/>
                <w:color w:val="000000"/>
                <w:lang w:eastAsia="en-US"/>
              </w:rPr>
              <w:t>1000</w:t>
            </w:r>
          </w:p>
        </w:tc>
        <w:tc>
          <w:tcPr>
            <w:tcW w:w="2040" w:type="dxa"/>
            <w:tcBorders>
              <w:top w:val="nil"/>
              <w:left w:val="nil"/>
              <w:bottom w:val="single" w:sz="4" w:space="0" w:color="auto"/>
              <w:right w:val="single" w:sz="4" w:space="0" w:color="auto"/>
            </w:tcBorders>
            <w:shd w:val="clear" w:color="auto" w:fill="auto"/>
            <w:noWrap/>
            <w:vAlign w:val="bottom"/>
            <w:hideMark/>
          </w:tcPr>
          <w:p w14:paraId="0C138B34" w14:textId="77777777" w:rsidR="00F51044" w:rsidRPr="00F51044" w:rsidRDefault="00F51044" w:rsidP="00F51044">
            <w:pPr>
              <w:spacing w:after="0" w:line="240" w:lineRule="auto"/>
              <w:rPr>
                <w:rFonts w:ascii="Calibri" w:eastAsia="Times New Roman" w:hAnsi="Calibri" w:cs="Times New Roman"/>
                <w:color w:val="000000"/>
                <w:lang w:eastAsia="en-US"/>
              </w:rPr>
            </w:pPr>
            <w:r w:rsidRPr="00F51044">
              <w:rPr>
                <w:rFonts w:ascii="Calibri" w:eastAsia="Times New Roman" w:hAnsi="Calibri" w:cs="Times New Roman"/>
                <w:color w:val="000000"/>
                <w:lang w:eastAsia="en-US"/>
              </w:rPr>
              <w:t>032</w:t>
            </w:r>
          </w:p>
        </w:tc>
        <w:tc>
          <w:tcPr>
            <w:tcW w:w="7084" w:type="dxa"/>
            <w:tcBorders>
              <w:top w:val="nil"/>
              <w:left w:val="nil"/>
              <w:bottom w:val="single" w:sz="4" w:space="0" w:color="auto"/>
              <w:right w:val="single" w:sz="4" w:space="0" w:color="auto"/>
            </w:tcBorders>
            <w:shd w:val="clear" w:color="auto" w:fill="auto"/>
            <w:noWrap/>
            <w:vAlign w:val="bottom"/>
            <w:hideMark/>
          </w:tcPr>
          <w:p w14:paraId="64D0030F" w14:textId="77777777" w:rsidR="00F51044" w:rsidRPr="00ED5245" w:rsidRDefault="00F51044" w:rsidP="00F51044">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 xml:space="preserve">Товары, перемещаемые для официального пользования </w:t>
            </w:r>
            <w:proofErr w:type="gramStart"/>
            <w:r w:rsidRPr="00ED5245">
              <w:rPr>
                <w:rFonts w:ascii="Calibri" w:eastAsia="Times New Roman" w:hAnsi="Calibri" w:cs="Times New Roman"/>
                <w:color w:val="000000"/>
                <w:lang w:val="ru-RU" w:eastAsia="en-US"/>
              </w:rPr>
              <w:t>дипломатическими</w:t>
            </w:r>
            <w:proofErr w:type="gramEnd"/>
            <w:r w:rsidRPr="00ED5245">
              <w:rPr>
                <w:rFonts w:ascii="Calibri" w:eastAsia="Times New Roman" w:hAnsi="Calibri" w:cs="Times New Roman"/>
                <w:color w:val="000000"/>
                <w:lang w:val="ru-RU" w:eastAsia="en-US"/>
              </w:rPr>
              <w:t xml:space="preserve"> пре</w:t>
            </w:r>
          </w:p>
        </w:tc>
      </w:tr>
      <w:tr w:rsidR="006D35F4" w:rsidRPr="00E63A1E" w14:paraId="023A69ED" w14:textId="77777777" w:rsidTr="006F1DAE">
        <w:trPr>
          <w:trHeight w:val="300"/>
        </w:trPr>
        <w:tc>
          <w:tcPr>
            <w:tcW w:w="1735" w:type="dxa"/>
            <w:tcBorders>
              <w:top w:val="nil"/>
              <w:left w:val="single" w:sz="4" w:space="0" w:color="auto"/>
              <w:bottom w:val="single" w:sz="4" w:space="0" w:color="auto"/>
              <w:right w:val="single" w:sz="4" w:space="0" w:color="auto"/>
            </w:tcBorders>
            <w:shd w:val="clear" w:color="auto" w:fill="auto"/>
            <w:noWrap/>
            <w:vAlign w:val="bottom"/>
            <w:hideMark/>
          </w:tcPr>
          <w:p w14:paraId="273A515F" w14:textId="77777777" w:rsidR="00F51044" w:rsidRPr="00F51044" w:rsidRDefault="00F51044" w:rsidP="00F51044">
            <w:pPr>
              <w:spacing w:after="0" w:line="240" w:lineRule="auto"/>
              <w:rPr>
                <w:rFonts w:ascii="Calibri" w:eastAsia="Times New Roman" w:hAnsi="Calibri" w:cs="Times New Roman"/>
                <w:color w:val="000000"/>
                <w:lang w:eastAsia="en-US"/>
              </w:rPr>
            </w:pPr>
            <w:r w:rsidRPr="00F51044">
              <w:rPr>
                <w:rFonts w:ascii="Calibri" w:eastAsia="Times New Roman" w:hAnsi="Calibri" w:cs="Times New Roman"/>
                <w:color w:val="000000"/>
                <w:lang w:eastAsia="en-US"/>
              </w:rPr>
              <w:t>1000</w:t>
            </w:r>
          </w:p>
        </w:tc>
        <w:tc>
          <w:tcPr>
            <w:tcW w:w="2040" w:type="dxa"/>
            <w:tcBorders>
              <w:top w:val="nil"/>
              <w:left w:val="nil"/>
              <w:bottom w:val="single" w:sz="4" w:space="0" w:color="auto"/>
              <w:right w:val="single" w:sz="4" w:space="0" w:color="auto"/>
            </w:tcBorders>
            <w:shd w:val="clear" w:color="auto" w:fill="auto"/>
            <w:noWrap/>
            <w:vAlign w:val="bottom"/>
            <w:hideMark/>
          </w:tcPr>
          <w:p w14:paraId="03506DDA" w14:textId="77777777" w:rsidR="00F51044" w:rsidRPr="00F51044" w:rsidRDefault="00F51044" w:rsidP="00F51044">
            <w:pPr>
              <w:spacing w:after="0" w:line="240" w:lineRule="auto"/>
              <w:rPr>
                <w:rFonts w:ascii="Calibri" w:eastAsia="Times New Roman" w:hAnsi="Calibri" w:cs="Times New Roman"/>
                <w:color w:val="000000"/>
                <w:lang w:eastAsia="en-US"/>
              </w:rPr>
            </w:pPr>
            <w:r w:rsidRPr="00F51044">
              <w:rPr>
                <w:rFonts w:ascii="Calibri" w:eastAsia="Times New Roman" w:hAnsi="Calibri" w:cs="Times New Roman"/>
                <w:color w:val="000000"/>
                <w:lang w:eastAsia="en-US"/>
              </w:rPr>
              <w:t>042</w:t>
            </w:r>
          </w:p>
        </w:tc>
        <w:tc>
          <w:tcPr>
            <w:tcW w:w="7084" w:type="dxa"/>
            <w:tcBorders>
              <w:top w:val="nil"/>
              <w:left w:val="nil"/>
              <w:bottom w:val="single" w:sz="4" w:space="0" w:color="auto"/>
              <w:right w:val="single" w:sz="4" w:space="0" w:color="auto"/>
            </w:tcBorders>
            <w:shd w:val="clear" w:color="auto" w:fill="auto"/>
            <w:noWrap/>
            <w:vAlign w:val="bottom"/>
            <w:hideMark/>
          </w:tcPr>
          <w:p w14:paraId="3F92EA7C" w14:textId="77777777" w:rsidR="00F51044" w:rsidRPr="00ED5245" w:rsidRDefault="00F51044" w:rsidP="00F51044">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Товары, поставляемые или возвращаемые по рекламации</w:t>
            </w:r>
          </w:p>
        </w:tc>
      </w:tr>
      <w:tr w:rsidR="006D35F4" w:rsidRPr="00E63A1E" w14:paraId="5ADE3640" w14:textId="77777777" w:rsidTr="006F1DAE">
        <w:trPr>
          <w:trHeight w:val="300"/>
        </w:trPr>
        <w:tc>
          <w:tcPr>
            <w:tcW w:w="1735" w:type="dxa"/>
            <w:tcBorders>
              <w:top w:val="nil"/>
              <w:left w:val="single" w:sz="4" w:space="0" w:color="auto"/>
              <w:bottom w:val="single" w:sz="4" w:space="0" w:color="auto"/>
              <w:right w:val="single" w:sz="4" w:space="0" w:color="auto"/>
            </w:tcBorders>
            <w:shd w:val="clear" w:color="auto" w:fill="auto"/>
            <w:noWrap/>
            <w:vAlign w:val="bottom"/>
            <w:hideMark/>
          </w:tcPr>
          <w:p w14:paraId="15FE492B" w14:textId="77777777" w:rsidR="00F51044" w:rsidRPr="00F51044" w:rsidRDefault="00F51044" w:rsidP="00F51044">
            <w:pPr>
              <w:spacing w:after="0" w:line="240" w:lineRule="auto"/>
              <w:rPr>
                <w:rFonts w:ascii="Calibri" w:eastAsia="Times New Roman" w:hAnsi="Calibri" w:cs="Times New Roman"/>
                <w:color w:val="000000"/>
                <w:lang w:eastAsia="en-US"/>
              </w:rPr>
            </w:pPr>
            <w:r w:rsidRPr="00F51044">
              <w:rPr>
                <w:rFonts w:ascii="Calibri" w:eastAsia="Times New Roman" w:hAnsi="Calibri" w:cs="Times New Roman"/>
                <w:color w:val="000000"/>
                <w:lang w:eastAsia="en-US"/>
              </w:rPr>
              <w:t>1000</w:t>
            </w:r>
          </w:p>
        </w:tc>
        <w:tc>
          <w:tcPr>
            <w:tcW w:w="2040" w:type="dxa"/>
            <w:tcBorders>
              <w:top w:val="nil"/>
              <w:left w:val="nil"/>
              <w:bottom w:val="single" w:sz="4" w:space="0" w:color="auto"/>
              <w:right w:val="single" w:sz="4" w:space="0" w:color="auto"/>
            </w:tcBorders>
            <w:shd w:val="clear" w:color="auto" w:fill="auto"/>
            <w:noWrap/>
            <w:vAlign w:val="bottom"/>
            <w:hideMark/>
          </w:tcPr>
          <w:p w14:paraId="5749C692" w14:textId="77777777" w:rsidR="00F51044" w:rsidRPr="00F51044" w:rsidRDefault="00F51044" w:rsidP="00F51044">
            <w:pPr>
              <w:spacing w:after="0" w:line="240" w:lineRule="auto"/>
              <w:rPr>
                <w:rFonts w:ascii="Calibri" w:eastAsia="Times New Roman" w:hAnsi="Calibri" w:cs="Times New Roman"/>
                <w:color w:val="000000"/>
                <w:lang w:eastAsia="en-US"/>
              </w:rPr>
            </w:pPr>
            <w:r w:rsidRPr="00F51044">
              <w:rPr>
                <w:rFonts w:ascii="Calibri" w:eastAsia="Times New Roman" w:hAnsi="Calibri" w:cs="Times New Roman"/>
                <w:color w:val="000000"/>
                <w:lang w:eastAsia="en-US"/>
              </w:rPr>
              <w:t>044</w:t>
            </w:r>
          </w:p>
        </w:tc>
        <w:tc>
          <w:tcPr>
            <w:tcW w:w="7084" w:type="dxa"/>
            <w:tcBorders>
              <w:top w:val="nil"/>
              <w:left w:val="nil"/>
              <w:bottom w:val="single" w:sz="4" w:space="0" w:color="auto"/>
              <w:right w:val="single" w:sz="4" w:space="0" w:color="auto"/>
            </w:tcBorders>
            <w:shd w:val="clear" w:color="auto" w:fill="auto"/>
            <w:noWrap/>
            <w:vAlign w:val="bottom"/>
            <w:hideMark/>
          </w:tcPr>
          <w:p w14:paraId="4453B89D" w14:textId="77777777" w:rsidR="00F51044" w:rsidRPr="00ED5245" w:rsidRDefault="00F51044" w:rsidP="00F51044">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Товары, в том числе транспортные средства, запасные части и (или) обор</w:t>
            </w:r>
          </w:p>
        </w:tc>
      </w:tr>
      <w:tr w:rsidR="006D35F4" w:rsidRPr="00E63A1E" w14:paraId="5CA56BBB" w14:textId="77777777" w:rsidTr="006F1DAE">
        <w:trPr>
          <w:trHeight w:val="300"/>
        </w:trPr>
        <w:tc>
          <w:tcPr>
            <w:tcW w:w="1735" w:type="dxa"/>
            <w:tcBorders>
              <w:top w:val="nil"/>
              <w:left w:val="single" w:sz="4" w:space="0" w:color="auto"/>
              <w:bottom w:val="single" w:sz="4" w:space="0" w:color="auto"/>
              <w:right w:val="single" w:sz="4" w:space="0" w:color="auto"/>
            </w:tcBorders>
            <w:shd w:val="clear" w:color="auto" w:fill="auto"/>
            <w:noWrap/>
            <w:vAlign w:val="bottom"/>
            <w:hideMark/>
          </w:tcPr>
          <w:p w14:paraId="19D41F93" w14:textId="77777777" w:rsidR="00F51044" w:rsidRPr="00F51044" w:rsidRDefault="00F51044" w:rsidP="00F51044">
            <w:pPr>
              <w:spacing w:after="0" w:line="240" w:lineRule="auto"/>
              <w:rPr>
                <w:rFonts w:ascii="Calibri" w:eastAsia="Times New Roman" w:hAnsi="Calibri" w:cs="Times New Roman"/>
                <w:color w:val="000000"/>
                <w:lang w:eastAsia="en-US"/>
              </w:rPr>
            </w:pPr>
            <w:r w:rsidRPr="00F51044">
              <w:rPr>
                <w:rFonts w:ascii="Calibri" w:eastAsia="Times New Roman" w:hAnsi="Calibri" w:cs="Times New Roman"/>
                <w:color w:val="000000"/>
                <w:lang w:eastAsia="en-US"/>
              </w:rPr>
              <w:t>1000</w:t>
            </w:r>
          </w:p>
        </w:tc>
        <w:tc>
          <w:tcPr>
            <w:tcW w:w="2040" w:type="dxa"/>
            <w:tcBorders>
              <w:top w:val="nil"/>
              <w:left w:val="nil"/>
              <w:bottom w:val="single" w:sz="4" w:space="0" w:color="auto"/>
              <w:right w:val="single" w:sz="4" w:space="0" w:color="auto"/>
            </w:tcBorders>
            <w:shd w:val="clear" w:color="auto" w:fill="auto"/>
            <w:noWrap/>
            <w:vAlign w:val="bottom"/>
            <w:hideMark/>
          </w:tcPr>
          <w:p w14:paraId="79CC1A93" w14:textId="77777777" w:rsidR="00F51044" w:rsidRPr="00F51044" w:rsidRDefault="00F51044" w:rsidP="00F51044">
            <w:pPr>
              <w:spacing w:after="0" w:line="240" w:lineRule="auto"/>
              <w:rPr>
                <w:rFonts w:ascii="Calibri" w:eastAsia="Times New Roman" w:hAnsi="Calibri" w:cs="Times New Roman"/>
                <w:color w:val="000000"/>
                <w:lang w:eastAsia="en-US"/>
              </w:rPr>
            </w:pPr>
            <w:r w:rsidRPr="00F51044">
              <w:rPr>
                <w:rFonts w:ascii="Calibri" w:eastAsia="Times New Roman" w:hAnsi="Calibri" w:cs="Times New Roman"/>
                <w:color w:val="000000"/>
                <w:lang w:eastAsia="en-US"/>
              </w:rPr>
              <w:t>061</w:t>
            </w:r>
          </w:p>
        </w:tc>
        <w:tc>
          <w:tcPr>
            <w:tcW w:w="7084" w:type="dxa"/>
            <w:tcBorders>
              <w:top w:val="nil"/>
              <w:left w:val="nil"/>
              <w:bottom w:val="single" w:sz="4" w:space="0" w:color="auto"/>
              <w:right w:val="single" w:sz="4" w:space="0" w:color="auto"/>
            </w:tcBorders>
            <w:shd w:val="clear" w:color="auto" w:fill="auto"/>
            <w:noWrap/>
            <w:vAlign w:val="bottom"/>
            <w:hideMark/>
          </w:tcPr>
          <w:p w14:paraId="262460E1" w14:textId="77777777" w:rsidR="00F51044" w:rsidRPr="00ED5245" w:rsidRDefault="00F51044" w:rsidP="00F51044">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Товары, перемещаемые в качестве проб и образцов</w:t>
            </w:r>
          </w:p>
        </w:tc>
      </w:tr>
      <w:tr w:rsidR="006D35F4" w:rsidRPr="00E63A1E" w14:paraId="2B96F5BF" w14:textId="77777777" w:rsidTr="006F1DAE">
        <w:trPr>
          <w:trHeight w:val="300"/>
        </w:trPr>
        <w:tc>
          <w:tcPr>
            <w:tcW w:w="1735" w:type="dxa"/>
            <w:tcBorders>
              <w:top w:val="nil"/>
              <w:left w:val="single" w:sz="4" w:space="0" w:color="auto"/>
              <w:bottom w:val="single" w:sz="4" w:space="0" w:color="auto"/>
              <w:right w:val="single" w:sz="4" w:space="0" w:color="auto"/>
            </w:tcBorders>
            <w:shd w:val="clear" w:color="auto" w:fill="auto"/>
            <w:noWrap/>
            <w:vAlign w:val="bottom"/>
            <w:hideMark/>
          </w:tcPr>
          <w:p w14:paraId="5122D686" w14:textId="77777777" w:rsidR="00F51044" w:rsidRPr="00F51044" w:rsidRDefault="00F51044" w:rsidP="00F51044">
            <w:pPr>
              <w:spacing w:after="0" w:line="240" w:lineRule="auto"/>
              <w:rPr>
                <w:rFonts w:ascii="Calibri" w:eastAsia="Times New Roman" w:hAnsi="Calibri" w:cs="Times New Roman"/>
                <w:color w:val="000000"/>
                <w:lang w:eastAsia="en-US"/>
              </w:rPr>
            </w:pPr>
            <w:r w:rsidRPr="00F51044">
              <w:rPr>
                <w:rFonts w:ascii="Calibri" w:eastAsia="Times New Roman" w:hAnsi="Calibri" w:cs="Times New Roman"/>
                <w:color w:val="000000"/>
                <w:lang w:eastAsia="en-US"/>
              </w:rPr>
              <w:t>1000</w:t>
            </w:r>
          </w:p>
        </w:tc>
        <w:tc>
          <w:tcPr>
            <w:tcW w:w="2040" w:type="dxa"/>
            <w:tcBorders>
              <w:top w:val="nil"/>
              <w:left w:val="nil"/>
              <w:bottom w:val="single" w:sz="4" w:space="0" w:color="auto"/>
              <w:right w:val="single" w:sz="4" w:space="0" w:color="auto"/>
            </w:tcBorders>
            <w:shd w:val="clear" w:color="auto" w:fill="auto"/>
            <w:noWrap/>
            <w:vAlign w:val="bottom"/>
            <w:hideMark/>
          </w:tcPr>
          <w:p w14:paraId="408CBA9B" w14:textId="77777777" w:rsidR="00F51044" w:rsidRPr="00F51044" w:rsidRDefault="00F51044" w:rsidP="00F51044">
            <w:pPr>
              <w:spacing w:after="0" w:line="240" w:lineRule="auto"/>
              <w:rPr>
                <w:rFonts w:ascii="Calibri" w:eastAsia="Times New Roman" w:hAnsi="Calibri" w:cs="Times New Roman"/>
                <w:color w:val="000000"/>
                <w:lang w:eastAsia="en-US"/>
              </w:rPr>
            </w:pPr>
            <w:r w:rsidRPr="00F51044">
              <w:rPr>
                <w:rFonts w:ascii="Calibri" w:eastAsia="Times New Roman" w:hAnsi="Calibri" w:cs="Times New Roman"/>
                <w:color w:val="000000"/>
                <w:lang w:eastAsia="en-US"/>
              </w:rPr>
              <w:t>020</w:t>
            </w:r>
          </w:p>
        </w:tc>
        <w:tc>
          <w:tcPr>
            <w:tcW w:w="7084" w:type="dxa"/>
            <w:tcBorders>
              <w:top w:val="nil"/>
              <w:left w:val="nil"/>
              <w:bottom w:val="single" w:sz="4" w:space="0" w:color="auto"/>
              <w:right w:val="single" w:sz="4" w:space="0" w:color="auto"/>
            </w:tcBorders>
            <w:shd w:val="clear" w:color="auto" w:fill="auto"/>
            <w:noWrap/>
            <w:vAlign w:val="bottom"/>
            <w:hideMark/>
          </w:tcPr>
          <w:p w14:paraId="71DFA3AC" w14:textId="77777777" w:rsidR="00F51044" w:rsidRPr="00ED5245" w:rsidRDefault="00F51044" w:rsidP="00F51044">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Товары, предназначенные для проведения спортивных соревнований и трени</w:t>
            </w:r>
          </w:p>
        </w:tc>
      </w:tr>
      <w:tr w:rsidR="006D35F4" w:rsidRPr="00E63A1E" w14:paraId="495E5E79" w14:textId="77777777" w:rsidTr="006F1DAE">
        <w:trPr>
          <w:trHeight w:val="300"/>
        </w:trPr>
        <w:tc>
          <w:tcPr>
            <w:tcW w:w="1735" w:type="dxa"/>
            <w:tcBorders>
              <w:top w:val="nil"/>
              <w:left w:val="single" w:sz="4" w:space="0" w:color="auto"/>
              <w:bottom w:val="single" w:sz="4" w:space="0" w:color="auto"/>
              <w:right w:val="single" w:sz="4" w:space="0" w:color="auto"/>
            </w:tcBorders>
            <w:shd w:val="clear" w:color="auto" w:fill="auto"/>
            <w:noWrap/>
            <w:vAlign w:val="bottom"/>
            <w:hideMark/>
          </w:tcPr>
          <w:p w14:paraId="595E6864" w14:textId="77777777" w:rsidR="00F51044" w:rsidRPr="00F51044" w:rsidRDefault="00F51044" w:rsidP="00F51044">
            <w:pPr>
              <w:spacing w:after="0" w:line="240" w:lineRule="auto"/>
              <w:rPr>
                <w:rFonts w:ascii="Calibri" w:eastAsia="Times New Roman" w:hAnsi="Calibri" w:cs="Times New Roman"/>
                <w:color w:val="000000"/>
                <w:lang w:eastAsia="en-US"/>
              </w:rPr>
            </w:pPr>
            <w:r w:rsidRPr="00F51044">
              <w:rPr>
                <w:rFonts w:ascii="Calibri" w:eastAsia="Times New Roman" w:hAnsi="Calibri" w:cs="Times New Roman"/>
                <w:color w:val="000000"/>
                <w:lang w:eastAsia="en-US"/>
              </w:rPr>
              <w:t>1021</w:t>
            </w:r>
          </w:p>
        </w:tc>
        <w:tc>
          <w:tcPr>
            <w:tcW w:w="2040" w:type="dxa"/>
            <w:tcBorders>
              <w:top w:val="nil"/>
              <w:left w:val="nil"/>
              <w:bottom w:val="single" w:sz="4" w:space="0" w:color="auto"/>
              <w:right w:val="single" w:sz="4" w:space="0" w:color="auto"/>
            </w:tcBorders>
            <w:shd w:val="clear" w:color="auto" w:fill="auto"/>
            <w:noWrap/>
            <w:vAlign w:val="bottom"/>
            <w:hideMark/>
          </w:tcPr>
          <w:p w14:paraId="15D7B386" w14:textId="77777777" w:rsidR="00F51044" w:rsidRPr="00F51044" w:rsidRDefault="00F51044" w:rsidP="00F51044">
            <w:pPr>
              <w:spacing w:after="0" w:line="240" w:lineRule="auto"/>
              <w:rPr>
                <w:rFonts w:ascii="Calibri" w:eastAsia="Times New Roman" w:hAnsi="Calibri" w:cs="Times New Roman"/>
                <w:color w:val="000000"/>
                <w:lang w:eastAsia="en-US"/>
              </w:rPr>
            </w:pPr>
            <w:r w:rsidRPr="00F51044">
              <w:rPr>
                <w:rFonts w:ascii="Calibri" w:eastAsia="Times New Roman" w:hAnsi="Calibri" w:cs="Times New Roman"/>
                <w:color w:val="000000"/>
                <w:lang w:eastAsia="en-US"/>
              </w:rPr>
              <w:t>000</w:t>
            </w:r>
          </w:p>
        </w:tc>
        <w:tc>
          <w:tcPr>
            <w:tcW w:w="7084" w:type="dxa"/>
            <w:tcBorders>
              <w:top w:val="nil"/>
              <w:left w:val="nil"/>
              <w:bottom w:val="single" w:sz="4" w:space="0" w:color="auto"/>
              <w:right w:val="single" w:sz="4" w:space="0" w:color="auto"/>
            </w:tcBorders>
            <w:shd w:val="clear" w:color="auto" w:fill="auto"/>
            <w:noWrap/>
            <w:vAlign w:val="bottom"/>
            <w:hideMark/>
          </w:tcPr>
          <w:p w14:paraId="0F0EE470" w14:textId="77777777" w:rsidR="00F51044" w:rsidRPr="00ED5245" w:rsidRDefault="00F51044" w:rsidP="00F51044">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Особенности перемещения товаров не установлены</w:t>
            </w:r>
          </w:p>
        </w:tc>
      </w:tr>
      <w:tr w:rsidR="006D35F4" w:rsidRPr="00E63A1E" w14:paraId="74D55689" w14:textId="77777777" w:rsidTr="006F1DAE">
        <w:trPr>
          <w:trHeight w:val="300"/>
        </w:trPr>
        <w:tc>
          <w:tcPr>
            <w:tcW w:w="1735" w:type="dxa"/>
            <w:tcBorders>
              <w:top w:val="nil"/>
              <w:left w:val="single" w:sz="4" w:space="0" w:color="auto"/>
              <w:bottom w:val="single" w:sz="4" w:space="0" w:color="auto"/>
              <w:right w:val="single" w:sz="4" w:space="0" w:color="auto"/>
            </w:tcBorders>
            <w:shd w:val="clear" w:color="auto" w:fill="auto"/>
            <w:noWrap/>
            <w:vAlign w:val="bottom"/>
            <w:hideMark/>
          </w:tcPr>
          <w:p w14:paraId="445B343A" w14:textId="77777777" w:rsidR="00F51044" w:rsidRPr="00F51044" w:rsidRDefault="00F51044" w:rsidP="00F51044">
            <w:pPr>
              <w:spacing w:after="0" w:line="240" w:lineRule="auto"/>
              <w:rPr>
                <w:rFonts w:ascii="Calibri" w:eastAsia="Times New Roman" w:hAnsi="Calibri" w:cs="Times New Roman"/>
                <w:color w:val="000000"/>
                <w:lang w:eastAsia="en-US"/>
              </w:rPr>
            </w:pPr>
            <w:r w:rsidRPr="00F51044">
              <w:rPr>
                <w:rFonts w:ascii="Calibri" w:eastAsia="Times New Roman" w:hAnsi="Calibri" w:cs="Times New Roman"/>
                <w:color w:val="000000"/>
                <w:lang w:eastAsia="en-US"/>
              </w:rPr>
              <w:t>1021</w:t>
            </w:r>
          </w:p>
        </w:tc>
        <w:tc>
          <w:tcPr>
            <w:tcW w:w="2040" w:type="dxa"/>
            <w:tcBorders>
              <w:top w:val="nil"/>
              <w:left w:val="nil"/>
              <w:bottom w:val="single" w:sz="4" w:space="0" w:color="auto"/>
              <w:right w:val="single" w:sz="4" w:space="0" w:color="auto"/>
            </w:tcBorders>
            <w:shd w:val="clear" w:color="auto" w:fill="auto"/>
            <w:noWrap/>
            <w:vAlign w:val="bottom"/>
            <w:hideMark/>
          </w:tcPr>
          <w:p w14:paraId="79EF80F7" w14:textId="77777777" w:rsidR="00F51044" w:rsidRPr="00F51044" w:rsidRDefault="00F51044" w:rsidP="00F51044">
            <w:pPr>
              <w:spacing w:after="0" w:line="240" w:lineRule="auto"/>
              <w:rPr>
                <w:rFonts w:ascii="Calibri" w:eastAsia="Times New Roman" w:hAnsi="Calibri" w:cs="Times New Roman"/>
                <w:color w:val="000000"/>
                <w:lang w:eastAsia="en-US"/>
              </w:rPr>
            </w:pPr>
            <w:r w:rsidRPr="00F51044">
              <w:rPr>
                <w:rFonts w:ascii="Calibri" w:eastAsia="Times New Roman" w:hAnsi="Calibri" w:cs="Times New Roman"/>
                <w:color w:val="000000"/>
                <w:lang w:eastAsia="en-US"/>
              </w:rPr>
              <w:t>044</w:t>
            </w:r>
          </w:p>
        </w:tc>
        <w:tc>
          <w:tcPr>
            <w:tcW w:w="7084" w:type="dxa"/>
            <w:tcBorders>
              <w:top w:val="nil"/>
              <w:left w:val="nil"/>
              <w:bottom w:val="single" w:sz="4" w:space="0" w:color="auto"/>
              <w:right w:val="single" w:sz="4" w:space="0" w:color="auto"/>
            </w:tcBorders>
            <w:shd w:val="clear" w:color="auto" w:fill="auto"/>
            <w:noWrap/>
            <w:vAlign w:val="bottom"/>
            <w:hideMark/>
          </w:tcPr>
          <w:p w14:paraId="74337325" w14:textId="77777777" w:rsidR="00F51044" w:rsidRPr="00ED5245" w:rsidRDefault="00F51044" w:rsidP="00F51044">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Товары, в том числе транспортные средства, запасные части и (или) обор</w:t>
            </w:r>
          </w:p>
        </w:tc>
      </w:tr>
      <w:tr w:rsidR="006D35F4" w:rsidRPr="00E63A1E" w14:paraId="401BA3B0" w14:textId="77777777" w:rsidTr="006F1DAE">
        <w:trPr>
          <w:trHeight w:val="300"/>
        </w:trPr>
        <w:tc>
          <w:tcPr>
            <w:tcW w:w="1735" w:type="dxa"/>
            <w:tcBorders>
              <w:top w:val="nil"/>
              <w:left w:val="single" w:sz="4" w:space="0" w:color="auto"/>
              <w:bottom w:val="single" w:sz="4" w:space="0" w:color="auto"/>
              <w:right w:val="single" w:sz="4" w:space="0" w:color="auto"/>
            </w:tcBorders>
            <w:shd w:val="clear" w:color="auto" w:fill="auto"/>
            <w:noWrap/>
            <w:vAlign w:val="bottom"/>
            <w:hideMark/>
          </w:tcPr>
          <w:p w14:paraId="3765CEF7" w14:textId="77777777" w:rsidR="00F51044" w:rsidRPr="00F51044" w:rsidRDefault="00F51044" w:rsidP="00F51044">
            <w:pPr>
              <w:spacing w:after="0" w:line="240" w:lineRule="auto"/>
              <w:rPr>
                <w:rFonts w:ascii="Calibri" w:eastAsia="Times New Roman" w:hAnsi="Calibri" w:cs="Times New Roman"/>
                <w:color w:val="000000"/>
                <w:lang w:eastAsia="en-US"/>
              </w:rPr>
            </w:pPr>
            <w:r w:rsidRPr="00F51044">
              <w:rPr>
                <w:rFonts w:ascii="Calibri" w:eastAsia="Times New Roman" w:hAnsi="Calibri" w:cs="Times New Roman"/>
                <w:color w:val="000000"/>
                <w:lang w:eastAsia="en-US"/>
              </w:rPr>
              <w:t>1023</w:t>
            </w:r>
          </w:p>
        </w:tc>
        <w:tc>
          <w:tcPr>
            <w:tcW w:w="2040" w:type="dxa"/>
            <w:tcBorders>
              <w:top w:val="nil"/>
              <w:left w:val="nil"/>
              <w:bottom w:val="single" w:sz="4" w:space="0" w:color="auto"/>
              <w:right w:val="single" w:sz="4" w:space="0" w:color="auto"/>
            </w:tcBorders>
            <w:shd w:val="clear" w:color="auto" w:fill="auto"/>
            <w:noWrap/>
            <w:vAlign w:val="bottom"/>
            <w:hideMark/>
          </w:tcPr>
          <w:p w14:paraId="57C1A3AF" w14:textId="77777777" w:rsidR="00F51044" w:rsidRPr="00F51044" w:rsidRDefault="00F51044" w:rsidP="00F51044">
            <w:pPr>
              <w:spacing w:after="0" w:line="240" w:lineRule="auto"/>
              <w:rPr>
                <w:rFonts w:ascii="Calibri" w:eastAsia="Times New Roman" w:hAnsi="Calibri" w:cs="Times New Roman"/>
                <w:color w:val="000000"/>
                <w:lang w:eastAsia="en-US"/>
              </w:rPr>
            </w:pPr>
            <w:r w:rsidRPr="00F51044">
              <w:rPr>
                <w:rFonts w:ascii="Calibri" w:eastAsia="Times New Roman" w:hAnsi="Calibri" w:cs="Times New Roman"/>
                <w:color w:val="000000"/>
                <w:lang w:eastAsia="en-US"/>
              </w:rPr>
              <w:t>027</w:t>
            </w:r>
          </w:p>
        </w:tc>
        <w:tc>
          <w:tcPr>
            <w:tcW w:w="7084" w:type="dxa"/>
            <w:tcBorders>
              <w:top w:val="nil"/>
              <w:left w:val="nil"/>
              <w:bottom w:val="single" w:sz="4" w:space="0" w:color="auto"/>
              <w:right w:val="single" w:sz="4" w:space="0" w:color="auto"/>
            </w:tcBorders>
            <w:shd w:val="clear" w:color="auto" w:fill="auto"/>
            <w:noWrap/>
            <w:vAlign w:val="bottom"/>
            <w:hideMark/>
          </w:tcPr>
          <w:p w14:paraId="3AB15521" w14:textId="77777777" w:rsidR="00F51044" w:rsidRPr="00ED5245" w:rsidRDefault="00F51044" w:rsidP="00F51044">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 xml:space="preserve">Упаковка, контейнеры, поддоны, используемые в качестве </w:t>
            </w:r>
            <w:proofErr w:type="gramStart"/>
            <w:r w:rsidRPr="00ED5245">
              <w:rPr>
                <w:rFonts w:ascii="Calibri" w:eastAsia="Times New Roman" w:hAnsi="Calibri" w:cs="Times New Roman"/>
                <w:color w:val="000000"/>
                <w:lang w:val="ru-RU" w:eastAsia="en-US"/>
              </w:rPr>
              <w:t>многооборотной</w:t>
            </w:r>
            <w:proofErr w:type="gramEnd"/>
          </w:p>
        </w:tc>
      </w:tr>
      <w:tr w:rsidR="006D35F4" w:rsidRPr="00E63A1E" w14:paraId="5551F0A1" w14:textId="77777777" w:rsidTr="006F1DAE">
        <w:trPr>
          <w:trHeight w:val="300"/>
        </w:trPr>
        <w:tc>
          <w:tcPr>
            <w:tcW w:w="1735" w:type="dxa"/>
            <w:tcBorders>
              <w:top w:val="nil"/>
              <w:left w:val="single" w:sz="4" w:space="0" w:color="auto"/>
              <w:bottom w:val="single" w:sz="4" w:space="0" w:color="auto"/>
              <w:right w:val="single" w:sz="4" w:space="0" w:color="auto"/>
            </w:tcBorders>
            <w:shd w:val="clear" w:color="auto" w:fill="auto"/>
            <w:noWrap/>
            <w:vAlign w:val="bottom"/>
            <w:hideMark/>
          </w:tcPr>
          <w:p w14:paraId="7F636276" w14:textId="77777777" w:rsidR="00F51044" w:rsidRPr="00F51044" w:rsidRDefault="00F51044" w:rsidP="00F51044">
            <w:pPr>
              <w:spacing w:after="0" w:line="240" w:lineRule="auto"/>
              <w:rPr>
                <w:rFonts w:ascii="Calibri" w:eastAsia="Times New Roman" w:hAnsi="Calibri" w:cs="Times New Roman"/>
                <w:color w:val="000000"/>
                <w:lang w:eastAsia="en-US"/>
              </w:rPr>
            </w:pPr>
            <w:r w:rsidRPr="00F51044">
              <w:rPr>
                <w:rFonts w:ascii="Calibri" w:eastAsia="Times New Roman" w:hAnsi="Calibri" w:cs="Times New Roman"/>
                <w:color w:val="000000"/>
                <w:lang w:eastAsia="en-US"/>
              </w:rPr>
              <w:t>1023</w:t>
            </w:r>
          </w:p>
        </w:tc>
        <w:tc>
          <w:tcPr>
            <w:tcW w:w="2040" w:type="dxa"/>
            <w:tcBorders>
              <w:top w:val="nil"/>
              <w:left w:val="nil"/>
              <w:bottom w:val="single" w:sz="4" w:space="0" w:color="auto"/>
              <w:right w:val="single" w:sz="4" w:space="0" w:color="auto"/>
            </w:tcBorders>
            <w:shd w:val="clear" w:color="auto" w:fill="auto"/>
            <w:noWrap/>
            <w:vAlign w:val="bottom"/>
            <w:hideMark/>
          </w:tcPr>
          <w:p w14:paraId="22C54CAB" w14:textId="77777777" w:rsidR="00F51044" w:rsidRPr="00F51044" w:rsidRDefault="00F51044" w:rsidP="00F51044">
            <w:pPr>
              <w:spacing w:after="0" w:line="240" w:lineRule="auto"/>
              <w:rPr>
                <w:rFonts w:ascii="Calibri" w:eastAsia="Times New Roman" w:hAnsi="Calibri" w:cs="Times New Roman"/>
                <w:color w:val="000000"/>
                <w:lang w:eastAsia="en-US"/>
              </w:rPr>
            </w:pPr>
            <w:r w:rsidRPr="00F51044">
              <w:rPr>
                <w:rFonts w:ascii="Calibri" w:eastAsia="Times New Roman" w:hAnsi="Calibri" w:cs="Times New Roman"/>
                <w:color w:val="000000"/>
                <w:lang w:eastAsia="en-US"/>
              </w:rPr>
              <w:t>000</w:t>
            </w:r>
          </w:p>
        </w:tc>
        <w:tc>
          <w:tcPr>
            <w:tcW w:w="7084" w:type="dxa"/>
            <w:tcBorders>
              <w:top w:val="nil"/>
              <w:left w:val="nil"/>
              <w:bottom w:val="single" w:sz="4" w:space="0" w:color="auto"/>
              <w:right w:val="single" w:sz="4" w:space="0" w:color="auto"/>
            </w:tcBorders>
            <w:shd w:val="clear" w:color="auto" w:fill="auto"/>
            <w:noWrap/>
            <w:vAlign w:val="bottom"/>
            <w:hideMark/>
          </w:tcPr>
          <w:p w14:paraId="061B0315" w14:textId="77777777" w:rsidR="00F51044" w:rsidRPr="00ED5245" w:rsidRDefault="00F51044" w:rsidP="00F51044">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Особенности перемещения товаров не установлены</w:t>
            </w:r>
          </w:p>
        </w:tc>
      </w:tr>
      <w:tr w:rsidR="006D35F4" w:rsidRPr="00E63A1E" w14:paraId="071A1554" w14:textId="77777777" w:rsidTr="006F1DAE">
        <w:trPr>
          <w:trHeight w:val="300"/>
        </w:trPr>
        <w:tc>
          <w:tcPr>
            <w:tcW w:w="1735" w:type="dxa"/>
            <w:tcBorders>
              <w:top w:val="nil"/>
              <w:left w:val="single" w:sz="4" w:space="0" w:color="auto"/>
              <w:bottom w:val="single" w:sz="4" w:space="0" w:color="auto"/>
              <w:right w:val="single" w:sz="4" w:space="0" w:color="auto"/>
            </w:tcBorders>
            <w:shd w:val="clear" w:color="auto" w:fill="auto"/>
            <w:noWrap/>
            <w:vAlign w:val="bottom"/>
            <w:hideMark/>
          </w:tcPr>
          <w:p w14:paraId="43892C93" w14:textId="77777777" w:rsidR="00F51044" w:rsidRPr="00F51044" w:rsidRDefault="00F51044" w:rsidP="00F51044">
            <w:pPr>
              <w:spacing w:after="0" w:line="240" w:lineRule="auto"/>
              <w:rPr>
                <w:rFonts w:ascii="Calibri" w:eastAsia="Times New Roman" w:hAnsi="Calibri" w:cs="Times New Roman"/>
                <w:color w:val="000000"/>
                <w:lang w:eastAsia="en-US"/>
              </w:rPr>
            </w:pPr>
            <w:r w:rsidRPr="00F51044">
              <w:rPr>
                <w:rFonts w:ascii="Calibri" w:eastAsia="Times New Roman" w:hAnsi="Calibri" w:cs="Times New Roman"/>
                <w:color w:val="000000"/>
                <w:lang w:eastAsia="en-US"/>
              </w:rPr>
              <w:t>1040</w:t>
            </w:r>
          </w:p>
        </w:tc>
        <w:tc>
          <w:tcPr>
            <w:tcW w:w="2040" w:type="dxa"/>
            <w:tcBorders>
              <w:top w:val="nil"/>
              <w:left w:val="nil"/>
              <w:bottom w:val="single" w:sz="4" w:space="0" w:color="auto"/>
              <w:right w:val="single" w:sz="4" w:space="0" w:color="auto"/>
            </w:tcBorders>
            <w:shd w:val="clear" w:color="auto" w:fill="auto"/>
            <w:noWrap/>
            <w:vAlign w:val="bottom"/>
            <w:hideMark/>
          </w:tcPr>
          <w:p w14:paraId="007FE650" w14:textId="77777777" w:rsidR="00F51044" w:rsidRPr="00F51044" w:rsidRDefault="00F51044" w:rsidP="00F51044">
            <w:pPr>
              <w:spacing w:after="0" w:line="240" w:lineRule="auto"/>
              <w:rPr>
                <w:rFonts w:ascii="Calibri" w:eastAsia="Times New Roman" w:hAnsi="Calibri" w:cs="Times New Roman"/>
                <w:color w:val="000000"/>
                <w:lang w:eastAsia="en-US"/>
              </w:rPr>
            </w:pPr>
            <w:r w:rsidRPr="00F51044">
              <w:rPr>
                <w:rFonts w:ascii="Calibri" w:eastAsia="Times New Roman" w:hAnsi="Calibri" w:cs="Times New Roman"/>
                <w:color w:val="000000"/>
                <w:lang w:eastAsia="en-US"/>
              </w:rPr>
              <w:t>000</w:t>
            </w:r>
          </w:p>
        </w:tc>
        <w:tc>
          <w:tcPr>
            <w:tcW w:w="7084" w:type="dxa"/>
            <w:tcBorders>
              <w:top w:val="nil"/>
              <w:left w:val="nil"/>
              <w:bottom w:val="single" w:sz="4" w:space="0" w:color="auto"/>
              <w:right w:val="single" w:sz="4" w:space="0" w:color="auto"/>
            </w:tcBorders>
            <w:shd w:val="clear" w:color="auto" w:fill="auto"/>
            <w:noWrap/>
            <w:vAlign w:val="bottom"/>
            <w:hideMark/>
          </w:tcPr>
          <w:p w14:paraId="45B3358C" w14:textId="77777777" w:rsidR="00F51044" w:rsidRPr="00ED5245" w:rsidRDefault="00F51044" w:rsidP="00F51044">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Особенности перемещения товаров не установлены</w:t>
            </w:r>
          </w:p>
        </w:tc>
      </w:tr>
      <w:tr w:rsidR="006D35F4" w:rsidRPr="00E63A1E" w14:paraId="1AB2C504" w14:textId="77777777" w:rsidTr="006F1DAE">
        <w:trPr>
          <w:trHeight w:val="300"/>
        </w:trPr>
        <w:tc>
          <w:tcPr>
            <w:tcW w:w="1735" w:type="dxa"/>
            <w:tcBorders>
              <w:top w:val="nil"/>
              <w:left w:val="single" w:sz="4" w:space="0" w:color="auto"/>
              <w:bottom w:val="single" w:sz="4" w:space="0" w:color="auto"/>
              <w:right w:val="single" w:sz="4" w:space="0" w:color="auto"/>
            </w:tcBorders>
            <w:shd w:val="clear" w:color="auto" w:fill="auto"/>
            <w:noWrap/>
            <w:vAlign w:val="bottom"/>
            <w:hideMark/>
          </w:tcPr>
          <w:p w14:paraId="0EB0F1D0" w14:textId="77777777" w:rsidR="00F51044" w:rsidRPr="00F51044" w:rsidRDefault="00F51044" w:rsidP="00F51044">
            <w:pPr>
              <w:spacing w:after="0" w:line="240" w:lineRule="auto"/>
              <w:rPr>
                <w:rFonts w:ascii="Calibri" w:eastAsia="Times New Roman" w:hAnsi="Calibri" w:cs="Times New Roman"/>
                <w:color w:val="000000"/>
                <w:lang w:eastAsia="en-US"/>
              </w:rPr>
            </w:pPr>
            <w:r w:rsidRPr="00F51044">
              <w:rPr>
                <w:rFonts w:ascii="Calibri" w:eastAsia="Times New Roman" w:hAnsi="Calibri" w:cs="Times New Roman"/>
                <w:color w:val="000000"/>
                <w:lang w:eastAsia="en-US"/>
              </w:rPr>
              <w:t>1040</w:t>
            </w:r>
          </w:p>
        </w:tc>
        <w:tc>
          <w:tcPr>
            <w:tcW w:w="2040" w:type="dxa"/>
            <w:tcBorders>
              <w:top w:val="nil"/>
              <w:left w:val="nil"/>
              <w:bottom w:val="single" w:sz="4" w:space="0" w:color="auto"/>
              <w:right w:val="single" w:sz="4" w:space="0" w:color="auto"/>
            </w:tcBorders>
            <w:shd w:val="clear" w:color="auto" w:fill="auto"/>
            <w:noWrap/>
            <w:vAlign w:val="bottom"/>
            <w:hideMark/>
          </w:tcPr>
          <w:p w14:paraId="3539782D" w14:textId="77777777" w:rsidR="00F51044" w:rsidRPr="00F51044" w:rsidRDefault="00F51044" w:rsidP="00F51044">
            <w:pPr>
              <w:spacing w:after="0" w:line="240" w:lineRule="auto"/>
              <w:rPr>
                <w:rFonts w:ascii="Calibri" w:eastAsia="Times New Roman" w:hAnsi="Calibri" w:cs="Times New Roman"/>
                <w:color w:val="000000"/>
                <w:lang w:eastAsia="en-US"/>
              </w:rPr>
            </w:pPr>
            <w:r w:rsidRPr="00F51044">
              <w:rPr>
                <w:rFonts w:ascii="Calibri" w:eastAsia="Times New Roman" w:hAnsi="Calibri" w:cs="Times New Roman"/>
                <w:color w:val="000000"/>
                <w:lang w:eastAsia="en-US"/>
              </w:rPr>
              <w:t>042</w:t>
            </w:r>
          </w:p>
        </w:tc>
        <w:tc>
          <w:tcPr>
            <w:tcW w:w="7084" w:type="dxa"/>
            <w:tcBorders>
              <w:top w:val="nil"/>
              <w:left w:val="nil"/>
              <w:bottom w:val="single" w:sz="4" w:space="0" w:color="auto"/>
              <w:right w:val="single" w:sz="4" w:space="0" w:color="auto"/>
            </w:tcBorders>
            <w:shd w:val="clear" w:color="auto" w:fill="auto"/>
            <w:noWrap/>
            <w:vAlign w:val="bottom"/>
            <w:hideMark/>
          </w:tcPr>
          <w:p w14:paraId="78C4385A" w14:textId="77777777" w:rsidR="00F51044" w:rsidRPr="00ED5245" w:rsidRDefault="00F51044" w:rsidP="00F51044">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Товары, поставляемые или возвращаемые по рекламации</w:t>
            </w:r>
          </w:p>
        </w:tc>
      </w:tr>
      <w:tr w:rsidR="006D35F4" w:rsidRPr="00E63A1E" w14:paraId="05D69E73" w14:textId="77777777" w:rsidTr="006F1DAE">
        <w:trPr>
          <w:trHeight w:val="300"/>
        </w:trPr>
        <w:tc>
          <w:tcPr>
            <w:tcW w:w="1735" w:type="dxa"/>
            <w:tcBorders>
              <w:top w:val="nil"/>
              <w:left w:val="single" w:sz="4" w:space="0" w:color="auto"/>
              <w:bottom w:val="single" w:sz="4" w:space="0" w:color="auto"/>
              <w:right w:val="single" w:sz="4" w:space="0" w:color="auto"/>
            </w:tcBorders>
            <w:shd w:val="clear" w:color="auto" w:fill="auto"/>
            <w:noWrap/>
            <w:vAlign w:val="bottom"/>
            <w:hideMark/>
          </w:tcPr>
          <w:p w14:paraId="573CE8B8" w14:textId="77777777" w:rsidR="00F51044" w:rsidRPr="00F51044" w:rsidRDefault="00F51044" w:rsidP="00F51044">
            <w:pPr>
              <w:spacing w:after="0" w:line="240" w:lineRule="auto"/>
              <w:rPr>
                <w:rFonts w:ascii="Calibri" w:eastAsia="Times New Roman" w:hAnsi="Calibri" w:cs="Times New Roman"/>
                <w:color w:val="000000"/>
                <w:lang w:eastAsia="en-US"/>
              </w:rPr>
            </w:pPr>
            <w:r w:rsidRPr="00F51044">
              <w:rPr>
                <w:rFonts w:ascii="Calibri" w:eastAsia="Times New Roman" w:hAnsi="Calibri" w:cs="Times New Roman"/>
                <w:color w:val="000000"/>
                <w:lang w:eastAsia="en-US"/>
              </w:rPr>
              <w:t>1040</w:t>
            </w:r>
          </w:p>
        </w:tc>
        <w:tc>
          <w:tcPr>
            <w:tcW w:w="2040" w:type="dxa"/>
            <w:tcBorders>
              <w:top w:val="nil"/>
              <w:left w:val="nil"/>
              <w:bottom w:val="single" w:sz="4" w:space="0" w:color="auto"/>
              <w:right w:val="single" w:sz="4" w:space="0" w:color="auto"/>
            </w:tcBorders>
            <w:shd w:val="clear" w:color="auto" w:fill="auto"/>
            <w:noWrap/>
            <w:vAlign w:val="bottom"/>
            <w:hideMark/>
          </w:tcPr>
          <w:p w14:paraId="56B8B282" w14:textId="77777777" w:rsidR="00F51044" w:rsidRPr="00F51044" w:rsidRDefault="00F51044" w:rsidP="00F51044">
            <w:pPr>
              <w:spacing w:after="0" w:line="240" w:lineRule="auto"/>
              <w:rPr>
                <w:rFonts w:ascii="Calibri" w:eastAsia="Times New Roman" w:hAnsi="Calibri" w:cs="Times New Roman"/>
                <w:color w:val="000000"/>
                <w:lang w:eastAsia="en-US"/>
              </w:rPr>
            </w:pPr>
            <w:r w:rsidRPr="00F51044">
              <w:rPr>
                <w:rFonts w:ascii="Calibri" w:eastAsia="Times New Roman" w:hAnsi="Calibri" w:cs="Times New Roman"/>
                <w:color w:val="000000"/>
                <w:lang w:eastAsia="en-US"/>
              </w:rPr>
              <w:t>061</w:t>
            </w:r>
          </w:p>
        </w:tc>
        <w:tc>
          <w:tcPr>
            <w:tcW w:w="7084" w:type="dxa"/>
            <w:tcBorders>
              <w:top w:val="nil"/>
              <w:left w:val="nil"/>
              <w:bottom w:val="single" w:sz="4" w:space="0" w:color="auto"/>
              <w:right w:val="single" w:sz="4" w:space="0" w:color="auto"/>
            </w:tcBorders>
            <w:shd w:val="clear" w:color="auto" w:fill="auto"/>
            <w:noWrap/>
            <w:vAlign w:val="bottom"/>
            <w:hideMark/>
          </w:tcPr>
          <w:p w14:paraId="06A51300" w14:textId="77777777" w:rsidR="00F51044" w:rsidRPr="00ED5245" w:rsidRDefault="00F51044" w:rsidP="00F51044">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Товары, перемещаемые в качестве проб и образцов</w:t>
            </w:r>
          </w:p>
        </w:tc>
      </w:tr>
      <w:tr w:rsidR="006D35F4" w:rsidRPr="00F51044" w14:paraId="183C18DC" w14:textId="77777777" w:rsidTr="006F1DAE">
        <w:trPr>
          <w:trHeight w:val="300"/>
        </w:trPr>
        <w:tc>
          <w:tcPr>
            <w:tcW w:w="1735" w:type="dxa"/>
            <w:tcBorders>
              <w:top w:val="nil"/>
              <w:left w:val="single" w:sz="4" w:space="0" w:color="auto"/>
              <w:bottom w:val="single" w:sz="4" w:space="0" w:color="auto"/>
              <w:right w:val="single" w:sz="4" w:space="0" w:color="auto"/>
            </w:tcBorders>
            <w:shd w:val="clear" w:color="auto" w:fill="auto"/>
            <w:noWrap/>
            <w:vAlign w:val="bottom"/>
            <w:hideMark/>
          </w:tcPr>
          <w:p w14:paraId="15896524" w14:textId="77777777" w:rsidR="00F51044" w:rsidRPr="00F51044" w:rsidRDefault="00F51044" w:rsidP="00F51044">
            <w:pPr>
              <w:spacing w:after="0" w:line="240" w:lineRule="auto"/>
              <w:rPr>
                <w:rFonts w:ascii="Calibri" w:eastAsia="Times New Roman" w:hAnsi="Calibri" w:cs="Times New Roman"/>
                <w:color w:val="000000"/>
                <w:lang w:eastAsia="en-US"/>
              </w:rPr>
            </w:pPr>
            <w:r w:rsidRPr="00F51044">
              <w:rPr>
                <w:rFonts w:ascii="Calibri" w:eastAsia="Times New Roman" w:hAnsi="Calibri" w:cs="Times New Roman"/>
                <w:color w:val="000000"/>
                <w:lang w:eastAsia="en-US"/>
              </w:rPr>
              <w:t>1060</w:t>
            </w:r>
          </w:p>
        </w:tc>
        <w:tc>
          <w:tcPr>
            <w:tcW w:w="2040" w:type="dxa"/>
            <w:tcBorders>
              <w:top w:val="nil"/>
              <w:left w:val="nil"/>
              <w:bottom w:val="single" w:sz="4" w:space="0" w:color="auto"/>
              <w:right w:val="single" w:sz="4" w:space="0" w:color="auto"/>
            </w:tcBorders>
            <w:shd w:val="clear" w:color="auto" w:fill="auto"/>
            <w:noWrap/>
            <w:vAlign w:val="bottom"/>
            <w:hideMark/>
          </w:tcPr>
          <w:p w14:paraId="52F9D4DE" w14:textId="77777777" w:rsidR="00F51044" w:rsidRPr="00F51044" w:rsidRDefault="00F51044" w:rsidP="00F51044">
            <w:pPr>
              <w:spacing w:after="0" w:line="240" w:lineRule="auto"/>
              <w:rPr>
                <w:rFonts w:ascii="Calibri" w:eastAsia="Times New Roman" w:hAnsi="Calibri" w:cs="Times New Roman"/>
                <w:color w:val="000000"/>
                <w:lang w:eastAsia="en-US"/>
              </w:rPr>
            </w:pPr>
            <w:r w:rsidRPr="00F51044">
              <w:rPr>
                <w:rFonts w:ascii="Calibri" w:eastAsia="Times New Roman" w:hAnsi="Calibri" w:cs="Times New Roman"/>
                <w:color w:val="000000"/>
                <w:lang w:eastAsia="en-US"/>
              </w:rPr>
              <w:t>000</w:t>
            </w:r>
          </w:p>
        </w:tc>
        <w:tc>
          <w:tcPr>
            <w:tcW w:w="7084" w:type="dxa"/>
            <w:tcBorders>
              <w:top w:val="nil"/>
              <w:left w:val="nil"/>
              <w:bottom w:val="single" w:sz="4" w:space="0" w:color="auto"/>
              <w:right w:val="single" w:sz="4" w:space="0" w:color="auto"/>
            </w:tcBorders>
            <w:shd w:val="clear" w:color="auto" w:fill="auto"/>
            <w:noWrap/>
            <w:vAlign w:val="bottom"/>
            <w:hideMark/>
          </w:tcPr>
          <w:p w14:paraId="55682ABB" w14:textId="77777777" w:rsidR="00F51044" w:rsidRPr="00F51044" w:rsidRDefault="00F51044" w:rsidP="00F51044">
            <w:pPr>
              <w:spacing w:after="0" w:line="240" w:lineRule="auto"/>
              <w:rPr>
                <w:rFonts w:ascii="Calibri" w:eastAsia="Times New Roman" w:hAnsi="Calibri" w:cs="Times New Roman"/>
                <w:color w:val="000000"/>
                <w:lang w:eastAsia="en-US"/>
              </w:rPr>
            </w:pPr>
            <w:r w:rsidRPr="00F51044">
              <w:rPr>
                <w:rFonts w:ascii="Calibri" w:eastAsia="Times New Roman" w:hAnsi="Calibri" w:cs="Times New Roman"/>
                <w:color w:val="000000"/>
                <w:lang w:eastAsia="en-US"/>
              </w:rPr>
              <w:t>Экспорт после Реимпорт</w:t>
            </w:r>
          </w:p>
        </w:tc>
      </w:tr>
      <w:tr w:rsidR="006D35F4" w:rsidRPr="00E63A1E" w14:paraId="31FE6E70" w14:textId="77777777" w:rsidTr="006F1DAE">
        <w:trPr>
          <w:trHeight w:val="300"/>
        </w:trPr>
        <w:tc>
          <w:tcPr>
            <w:tcW w:w="1735" w:type="dxa"/>
            <w:tcBorders>
              <w:top w:val="nil"/>
              <w:left w:val="single" w:sz="4" w:space="0" w:color="auto"/>
              <w:bottom w:val="single" w:sz="4" w:space="0" w:color="auto"/>
              <w:right w:val="single" w:sz="4" w:space="0" w:color="auto"/>
            </w:tcBorders>
            <w:shd w:val="clear" w:color="auto" w:fill="auto"/>
            <w:noWrap/>
            <w:vAlign w:val="bottom"/>
            <w:hideMark/>
          </w:tcPr>
          <w:p w14:paraId="549269FE" w14:textId="77777777" w:rsidR="00F51044" w:rsidRPr="00F51044" w:rsidRDefault="00F51044" w:rsidP="00F51044">
            <w:pPr>
              <w:spacing w:after="0" w:line="240" w:lineRule="auto"/>
              <w:rPr>
                <w:rFonts w:ascii="Calibri" w:eastAsia="Times New Roman" w:hAnsi="Calibri" w:cs="Times New Roman"/>
                <w:color w:val="000000"/>
                <w:lang w:eastAsia="en-US"/>
              </w:rPr>
            </w:pPr>
            <w:r w:rsidRPr="00F51044">
              <w:rPr>
                <w:rFonts w:ascii="Calibri" w:eastAsia="Times New Roman" w:hAnsi="Calibri" w:cs="Times New Roman"/>
                <w:color w:val="000000"/>
                <w:lang w:eastAsia="en-US"/>
              </w:rPr>
              <w:t>1070</w:t>
            </w:r>
          </w:p>
        </w:tc>
        <w:tc>
          <w:tcPr>
            <w:tcW w:w="2040" w:type="dxa"/>
            <w:tcBorders>
              <w:top w:val="nil"/>
              <w:left w:val="nil"/>
              <w:bottom w:val="single" w:sz="4" w:space="0" w:color="auto"/>
              <w:right w:val="single" w:sz="4" w:space="0" w:color="auto"/>
            </w:tcBorders>
            <w:shd w:val="clear" w:color="auto" w:fill="auto"/>
            <w:noWrap/>
            <w:vAlign w:val="bottom"/>
            <w:hideMark/>
          </w:tcPr>
          <w:p w14:paraId="0FF90659" w14:textId="77777777" w:rsidR="00F51044" w:rsidRPr="00F51044" w:rsidRDefault="00F51044" w:rsidP="00F51044">
            <w:pPr>
              <w:spacing w:after="0" w:line="240" w:lineRule="auto"/>
              <w:rPr>
                <w:rFonts w:ascii="Calibri" w:eastAsia="Times New Roman" w:hAnsi="Calibri" w:cs="Times New Roman"/>
                <w:color w:val="000000"/>
                <w:lang w:eastAsia="en-US"/>
              </w:rPr>
            </w:pPr>
            <w:r w:rsidRPr="00F51044">
              <w:rPr>
                <w:rFonts w:ascii="Calibri" w:eastAsia="Times New Roman" w:hAnsi="Calibri" w:cs="Times New Roman"/>
                <w:color w:val="000000"/>
                <w:lang w:eastAsia="en-US"/>
              </w:rPr>
              <w:t>000</w:t>
            </w:r>
          </w:p>
        </w:tc>
        <w:tc>
          <w:tcPr>
            <w:tcW w:w="7084" w:type="dxa"/>
            <w:tcBorders>
              <w:top w:val="nil"/>
              <w:left w:val="nil"/>
              <w:bottom w:val="single" w:sz="4" w:space="0" w:color="auto"/>
              <w:right w:val="single" w:sz="4" w:space="0" w:color="auto"/>
            </w:tcBorders>
            <w:shd w:val="clear" w:color="auto" w:fill="auto"/>
            <w:noWrap/>
            <w:vAlign w:val="bottom"/>
            <w:hideMark/>
          </w:tcPr>
          <w:p w14:paraId="5F754C56" w14:textId="77777777" w:rsidR="00F51044" w:rsidRPr="00ED5245" w:rsidRDefault="00F51044" w:rsidP="00F51044">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Особенности перемещения товаров не установлены</w:t>
            </w:r>
          </w:p>
        </w:tc>
      </w:tr>
      <w:tr w:rsidR="006D35F4" w:rsidRPr="00E63A1E" w14:paraId="4D024002" w14:textId="77777777" w:rsidTr="006F1DAE">
        <w:trPr>
          <w:trHeight w:val="300"/>
        </w:trPr>
        <w:tc>
          <w:tcPr>
            <w:tcW w:w="1735" w:type="dxa"/>
            <w:tcBorders>
              <w:top w:val="nil"/>
              <w:left w:val="single" w:sz="4" w:space="0" w:color="auto"/>
              <w:bottom w:val="single" w:sz="4" w:space="0" w:color="auto"/>
              <w:right w:val="single" w:sz="4" w:space="0" w:color="auto"/>
            </w:tcBorders>
            <w:shd w:val="clear" w:color="auto" w:fill="auto"/>
            <w:noWrap/>
            <w:vAlign w:val="bottom"/>
            <w:hideMark/>
          </w:tcPr>
          <w:p w14:paraId="08DF8772" w14:textId="77777777" w:rsidR="00F51044" w:rsidRPr="00F51044" w:rsidRDefault="00F51044" w:rsidP="00F51044">
            <w:pPr>
              <w:spacing w:after="0" w:line="240" w:lineRule="auto"/>
              <w:rPr>
                <w:rFonts w:ascii="Calibri" w:eastAsia="Times New Roman" w:hAnsi="Calibri" w:cs="Times New Roman"/>
                <w:color w:val="000000"/>
                <w:lang w:eastAsia="en-US"/>
              </w:rPr>
            </w:pPr>
            <w:r w:rsidRPr="00F51044">
              <w:rPr>
                <w:rFonts w:ascii="Calibri" w:eastAsia="Times New Roman" w:hAnsi="Calibri" w:cs="Times New Roman"/>
                <w:color w:val="000000"/>
                <w:lang w:eastAsia="en-US"/>
              </w:rPr>
              <w:t>1077</w:t>
            </w:r>
          </w:p>
        </w:tc>
        <w:tc>
          <w:tcPr>
            <w:tcW w:w="2040" w:type="dxa"/>
            <w:tcBorders>
              <w:top w:val="nil"/>
              <w:left w:val="nil"/>
              <w:bottom w:val="single" w:sz="4" w:space="0" w:color="auto"/>
              <w:right w:val="single" w:sz="4" w:space="0" w:color="auto"/>
            </w:tcBorders>
            <w:shd w:val="clear" w:color="auto" w:fill="auto"/>
            <w:noWrap/>
            <w:vAlign w:val="bottom"/>
            <w:hideMark/>
          </w:tcPr>
          <w:p w14:paraId="025BE235" w14:textId="77777777" w:rsidR="00F51044" w:rsidRPr="00F51044" w:rsidRDefault="00F51044" w:rsidP="00F51044">
            <w:pPr>
              <w:spacing w:after="0" w:line="240" w:lineRule="auto"/>
              <w:rPr>
                <w:rFonts w:ascii="Calibri" w:eastAsia="Times New Roman" w:hAnsi="Calibri" w:cs="Times New Roman"/>
                <w:color w:val="000000"/>
                <w:lang w:eastAsia="en-US"/>
              </w:rPr>
            </w:pPr>
            <w:r w:rsidRPr="00F51044">
              <w:rPr>
                <w:rFonts w:ascii="Calibri" w:eastAsia="Times New Roman" w:hAnsi="Calibri" w:cs="Times New Roman"/>
                <w:color w:val="000000"/>
                <w:lang w:eastAsia="en-US"/>
              </w:rPr>
              <w:t>124</w:t>
            </w:r>
          </w:p>
        </w:tc>
        <w:tc>
          <w:tcPr>
            <w:tcW w:w="7084" w:type="dxa"/>
            <w:tcBorders>
              <w:top w:val="nil"/>
              <w:left w:val="nil"/>
              <w:bottom w:val="single" w:sz="4" w:space="0" w:color="auto"/>
              <w:right w:val="single" w:sz="4" w:space="0" w:color="auto"/>
            </w:tcBorders>
            <w:shd w:val="clear" w:color="auto" w:fill="auto"/>
            <w:noWrap/>
            <w:vAlign w:val="bottom"/>
            <w:hideMark/>
          </w:tcPr>
          <w:p w14:paraId="1A01AACD" w14:textId="77777777" w:rsidR="00F51044" w:rsidRPr="00ED5245" w:rsidRDefault="00F51044" w:rsidP="00F51044">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Товары, изготовленные (полученные) на свободном складе с использование</w:t>
            </w:r>
          </w:p>
        </w:tc>
      </w:tr>
      <w:tr w:rsidR="006D35F4" w:rsidRPr="00E63A1E" w14:paraId="11678544" w14:textId="77777777" w:rsidTr="006F1DAE">
        <w:trPr>
          <w:trHeight w:val="300"/>
        </w:trPr>
        <w:tc>
          <w:tcPr>
            <w:tcW w:w="1735" w:type="dxa"/>
            <w:tcBorders>
              <w:top w:val="nil"/>
              <w:left w:val="single" w:sz="4" w:space="0" w:color="auto"/>
              <w:bottom w:val="single" w:sz="4" w:space="0" w:color="auto"/>
              <w:right w:val="single" w:sz="4" w:space="0" w:color="auto"/>
            </w:tcBorders>
            <w:shd w:val="clear" w:color="auto" w:fill="auto"/>
            <w:noWrap/>
            <w:vAlign w:val="bottom"/>
            <w:hideMark/>
          </w:tcPr>
          <w:p w14:paraId="6A5E6CC8" w14:textId="77777777" w:rsidR="00F51044" w:rsidRPr="00F51044" w:rsidRDefault="00F51044" w:rsidP="00F51044">
            <w:pPr>
              <w:spacing w:after="0" w:line="240" w:lineRule="auto"/>
              <w:rPr>
                <w:rFonts w:ascii="Calibri" w:eastAsia="Times New Roman" w:hAnsi="Calibri" w:cs="Times New Roman"/>
                <w:color w:val="000000"/>
                <w:lang w:eastAsia="en-US"/>
              </w:rPr>
            </w:pPr>
            <w:r w:rsidRPr="00F51044">
              <w:rPr>
                <w:rFonts w:ascii="Calibri" w:eastAsia="Times New Roman" w:hAnsi="Calibri" w:cs="Times New Roman"/>
                <w:color w:val="000000"/>
                <w:lang w:eastAsia="en-US"/>
              </w:rPr>
              <w:t>1077</w:t>
            </w:r>
          </w:p>
        </w:tc>
        <w:tc>
          <w:tcPr>
            <w:tcW w:w="2040" w:type="dxa"/>
            <w:tcBorders>
              <w:top w:val="nil"/>
              <w:left w:val="nil"/>
              <w:bottom w:val="single" w:sz="4" w:space="0" w:color="auto"/>
              <w:right w:val="single" w:sz="4" w:space="0" w:color="auto"/>
            </w:tcBorders>
            <w:shd w:val="clear" w:color="auto" w:fill="auto"/>
            <w:noWrap/>
            <w:vAlign w:val="bottom"/>
            <w:hideMark/>
          </w:tcPr>
          <w:p w14:paraId="43802F9D" w14:textId="77777777" w:rsidR="00F51044" w:rsidRPr="00F51044" w:rsidRDefault="00F51044" w:rsidP="00F51044">
            <w:pPr>
              <w:spacing w:after="0" w:line="240" w:lineRule="auto"/>
              <w:rPr>
                <w:rFonts w:ascii="Calibri" w:eastAsia="Times New Roman" w:hAnsi="Calibri" w:cs="Times New Roman"/>
                <w:color w:val="000000"/>
                <w:lang w:eastAsia="en-US"/>
              </w:rPr>
            </w:pPr>
            <w:r w:rsidRPr="00F51044">
              <w:rPr>
                <w:rFonts w:ascii="Calibri" w:eastAsia="Times New Roman" w:hAnsi="Calibri" w:cs="Times New Roman"/>
                <w:color w:val="000000"/>
                <w:lang w:eastAsia="en-US"/>
              </w:rPr>
              <w:t>000</w:t>
            </w:r>
          </w:p>
        </w:tc>
        <w:tc>
          <w:tcPr>
            <w:tcW w:w="7084" w:type="dxa"/>
            <w:tcBorders>
              <w:top w:val="nil"/>
              <w:left w:val="nil"/>
              <w:bottom w:val="single" w:sz="4" w:space="0" w:color="auto"/>
              <w:right w:val="single" w:sz="4" w:space="0" w:color="auto"/>
            </w:tcBorders>
            <w:shd w:val="clear" w:color="auto" w:fill="auto"/>
            <w:noWrap/>
            <w:vAlign w:val="bottom"/>
            <w:hideMark/>
          </w:tcPr>
          <w:p w14:paraId="27AF76A6" w14:textId="77777777" w:rsidR="00F51044" w:rsidRPr="00ED5245" w:rsidRDefault="00F51044" w:rsidP="00F51044">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Особенности перемещения товаров не установлены</w:t>
            </w:r>
          </w:p>
        </w:tc>
      </w:tr>
      <w:tr w:rsidR="006D35F4" w:rsidRPr="00E63A1E" w14:paraId="0CEA66EC" w14:textId="77777777" w:rsidTr="006F1DAE">
        <w:trPr>
          <w:trHeight w:val="300"/>
        </w:trPr>
        <w:tc>
          <w:tcPr>
            <w:tcW w:w="1735" w:type="dxa"/>
            <w:tcBorders>
              <w:top w:val="nil"/>
              <w:left w:val="single" w:sz="4" w:space="0" w:color="auto"/>
              <w:bottom w:val="single" w:sz="4" w:space="0" w:color="auto"/>
              <w:right w:val="single" w:sz="4" w:space="0" w:color="auto"/>
            </w:tcBorders>
            <w:shd w:val="clear" w:color="auto" w:fill="auto"/>
            <w:noWrap/>
            <w:vAlign w:val="bottom"/>
            <w:hideMark/>
          </w:tcPr>
          <w:p w14:paraId="4B7035B4" w14:textId="77777777" w:rsidR="00F51044" w:rsidRPr="00F51044" w:rsidRDefault="00F51044" w:rsidP="00F51044">
            <w:pPr>
              <w:spacing w:after="0" w:line="240" w:lineRule="auto"/>
              <w:rPr>
                <w:rFonts w:ascii="Calibri" w:eastAsia="Times New Roman" w:hAnsi="Calibri" w:cs="Times New Roman"/>
                <w:color w:val="000000"/>
                <w:lang w:eastAsia="en-US"/>
              </w:rPr>
            </w:pPr>
            <w:r w:rsidRPr="00F51044">
              <w:rPr>
                <w:rFonts w:ascii="Calibri" w:eastAsia="Times New Roman" w:hAnsi="Calibri" w:cs="Times New Roman"/>
                <w:color w:val="000000"/>
                <w:lang w:eastAsia="en-US"/>
              </w:rPr>
              <w:lastRenderedPageBreak/>
              <w:t>1077</w:t>
            </w:r>
          </w:p>
        </w:tc>
        <w:tc>
          <w:tcPr>
            <w:tcW w:w="2040" w:type="dxa"/>
            <w:tcBorders>
              <w:top w:val="nil"/>
              <w:left w:val="nil"/>
              <w:bottom w:val="single" w:sz="4" w:space="0" w:color="auto"/>
              <w:right w:val="single" w:sz="4" w:space="0" w:color="auto"/>
            </w:tcBorders>
            <w:shd w:val="clear" w:color="auto" w:fill="auto"/>
            <w:noWrap/>
            <w:vAlign w:val="bottom"/>
            <w:hideMark/>
          </w:tcPr>
          <w:p w14:paraId="2AC9167B" w14:textId="77777777" w:rsidR="00F51044" w:rsidRPr="00F51044" w:rsidRDefault="00F51044" w:rsidP="00F51044">
            <w:pPr>
              <w:spacing w:after="0" w:line="240" w:lineRule="auto"/>
              <w:rPr>
                <w:rFonts w:ascii="Calibri" w:eastAsia="Times New Roman" w:hAnsi="Calibri" w:cs="Times New Roman"/>
                <w:color w:val="000000"/>
                <w:lang w:eastAsia="en-US"/>
              </w:rPr>
            </w:pPr>
            <w:r w:rsidRPr="00F51044">
              <w:rPr>
                <w:rFonts w:ascii="Calibri" w:eastAsia="Times New Roman" w:hAnsi="Calibri" w:cs="Times New Roman"/>
                <w:color w:val="000000"/>
                <w:lang w:eastAsia="en-US"/>
              </w:rPr>
              <w:t>121</w:t>
            </w:r>
          </w:p>
        </w:tc>
        <w:tc>
          <w:tcPr>
            <w:tcW w:w="7084" w:type="dxa"/>
            <w:tcBorders>
              <w:top w:val="nil"/>
              <w:left w:val="nil"/>
              <w:bottom w:val="single" w:sz="4" w:space="0" w:color="auto"/>
              <w:right w:val="single" w:sz="4" w:space="0" w:color="auto"/>
            </w:tcBorders>
            <w:shd w:val="clear" w:color="auto" w:fill="auto"/>
            <w:noWrap/>
            <w:vAlign w:val="bottom"/>
            <w:hideMark/>
          </w:tcPr>
          <w:p w14:paraId="7F702939" w14:textId="77777777" w:rsidR="00F51044" w:rsidRPr="00ED5245" w:rsidRDefault="00F51044" w:rsidP="00F51044">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Товары, изготовленные (полученные) на свободном складе с использование</w:t>
            </w:r>
          </w:p>
        </w:tc>
      </w:tr>
      <w:tr w:rsidR="006D35F4" w:rsidRPr="00E63A1E" w14:paraId="3047C6D8" w14:textId="77777777" w:rsidTr="006F1DAE">
        <w:trPr>
          <w:trHeight w:val="300"/>
        </w:trPr>
        <w:tc>
          <w:tcPr>
            <w:tcW w:w="1735" w:type="dxa"/>
            <w:tcBorders>
              <w:top w:val="nil"/>
              <w:left w:val="single" w:sz="4" w:space="0" w:color="auto"/>
              <w:bottom w:val="single" w:sz="4" w:space="0" w:color="auto"/>
              <w:right w:val="single" w:sz="4" w:space="0" w:color="auto"/>
            </w:tcBorders>
            <w:shd w:val="clear" w:color="auto" w:fill="auto"/>
            <w:noWrap/>
            <w:vAlign w:val="bottom"/>
            <w:hideMark/>
          </w:tcPr>
          <w:p w14:paraId="177B1EEA" w14:textId="77777777" w:rsidR="00F51044" w:rsidRPr="00F51044" w:rsidRDefault="00F51044" w:rsidP="00F51044">
            <w:pPr>
              <w:spacing w:after="0" w:line="240" w:lineRule="auto"/>
              <w:rPr>
                <w:rFonts w:ascii="Calibri" w:eastAsia="Times New Roman" w:hAnsi="Calibri" w:cs="Times New Roman"/>
                <w:color w:val="000000"/>
                <w:lang w:eastAsia="en-US"/>
              </w:rPr>
            </w:pPr>
            <w:r w:rsidRPr="00F51044">
              <w:rPr>
                <w:rFonts w:ascii="Calibri" w:eastAsia="Times New Roman" w:hAnsi="Calibri" w:cs="Times New Roman"/>
                <w:color w:val="000000"/>
                <w:lang w:eastAsia="en-US"/>
              </w:rPr>
              <w:t>1078</w:t>
            </w:r>
          </w:p>
        </w:tc>
        <w:tc>
          <w:tcPr>
            <w:tcW w:w="2040" w:type="dxa"/>
            <w:tcBorders>
              <w:top w:val="nil"/>
              <w:left w:val="nil"/>
              <w:bottom w:val="single" w:sz="4" w:space="0" w:color="auto"/>
              <w:right w:val="single" w:sz="4" w:space="0" w:color="auto"/>
            </w:tcBorders>
            <w:shd w:val="clear" w:color="auto" w:fill="auto"/>
            <w:noWrap/>
            <w:vAlign w:val="bottom"/>
            <w:hideMark/>
          </w:tcPr>
          <w:p w14:paraId="695DACCE" w14:textId="77777777" w:rsidR="00F51044" w:rsidRPr="00F51044" w:rsidRDefault="00F51044" w:rsidP="00F51044">
            <w:pPr>
              <w:spacing w:after="0" w:line="240" w:lineRule="auto"/>
              <w:rPr>
                <w:rFonts w:ascii="Calibri" w:eastAsia="Times New Roman" w:hAnsi="Calibri" w:cs="Times New Roman"/>
                <w:color w:val="000000"/>
                <w:lang w:eastAsia="en-US"/>
              </w:rPr>
            </w:pPr>
            <w:r w:rsidRPr="00F51044">
              <w:rPr>
                <w:rFonts w:ascii="Calibri" w:eastAsia="Times New Roman" w:hAnsi="Calibri" w:cs="Times New Roman"/>
                <w:color w:val="000000"/>
                <w:lang w:eastAsia="en-US"/>
              </w:rPr>
              <w:t>111</w:t>
            </w:r>
          </w:p>
        </w:tc>
        <w:tc>
          <w:tcPr>
            <w:tcW w:w="7084" w:type="dxa"/>
            <w:tcBorders>
              <w:top w:val="nil"/>
              <w:left w:val="nil"/>
              <w:bottom w:val="single" w:sz="4" w:space="0" w:color="auto"/>
              <w:right w:val="single" w:sz="4" w:space="0" w:color="auto"/>
            </w:tcBorders>
            <w:shd w:val="clear" w:color="auto" w:fill="auto"/>
            <w:noWrap/>
            <w:vAlign w:val="bottom"/>
            <w:hideMark/>
          </w:tcPr>
          <w:p w14:paraId="49BB44B6" w14:textId="77777777" w:rsidR="00F51044" w:rsidRPr="00ED5245" w:rsidRDefault="00F51044" w:rsidP="00F51044">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 xml:space="preserve">Товары, изготовленные (полученные) в </w:t>
            </w:r>
            <w:proofErr w:type="gramStart"/>
            <w:r w:rsidRPr="00ED5245">
              <w:rPr>
                <w:rFonts w:ascii="Calibri" w:eastAsia="Times New Roman" w:hAnsi="Calibri" w:cs="Times New Roman"/>
                <w:color w:val="000000"/>
                <w:lang w:val="ru-RU" w:eastAsia="en-US"/>
              </w:rPr>
              <w:t>свободной</w:t>
            </w:r>
            <w:proofErr w:type="gramEnd"/>
            <w:r w:rsidRPr="00ED5245">
              <w:rPr>
                <w:rFonts w:ascii="Calibri" w:eastAsia="Times New Roman" w:hAnsi="Calibri" w:cs="Times New Roman"/>
                <w:color w:val="000000"/>
                <w:lang w:val="ru-RU" w:eastAsia="en-US"/>
              </w:rPr>
              <w:t xml:space="preserve"> (специальной, особой) э</w:t>
            </w:r>
          </w:p>
        </w:tc>
      </w:tr>
      <w:tr w:rsidR="006F505C" w:rsidRPr="006D35F4" w14:paraId="2A8758E4" w14:textId="77777777" w:rsidTr="006F1DAE">
        <w:trPr>
          <w:trHeight w:val="300"/>
        </w:trPr>
        <w:tc>
          <w:tcPr>
            <w:tcW w:w="173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D8B8EC1" w14:textId="0D2359A0" w:rsidR="006F505C" w:rsidRPr="006D35F4" w:rsidRDefault="006F505C" w:rsidP="006F505C">
            <w:pPr>
              <w:spacing w:after="0" w:line="240" w:lineRule="auto"/>
              <w:rPr>
                <w:rFonts w:ascii="Calibri" w:eastAsia="Times New Roman" w:hAnsi="Calibri" w:cs="Times New Roman"/>
                <w:b/>
                <w:color w:val="000000"/>
                <w:lang w:eastAsia="en-US"/>
              </w:rPr>
            </w:pPr>
            <w:r>
              <w:rPr>
                <w:rFonts w:ascii="Calibri" w:eastAsia="Times New Roman" w:hAnsi="Calibri" w:cs="Times New Roman"/>
                <w:b/>
                <w:bCs/>
                <w:color w:val="000000"/>
                <w:lang w:val="ru-RU" w:eastAsia="en-US"/>
              </w:rPr>
              <w:t>Продленная процедура</w:t>
            </w:r>
            <w:r w:rsidRPr="00F51044">
              <w:rPr>
                <w:rFonts w:ascii="Calibri" w:eastAsia="Times New Roman" w:hAnsi="Calibri" w:cs="Times New Roman"/>
                <w:b/>
                <w:bCs/>
                <w:color w:val="000000"/>
                <w:lang w:eastAsia="en-US"/>
              </w:rPr>
              <w:t xml:space="preserve"> - 37a</w:t>
            </w:r>
          </w:p>
        </w:tc>
        <w:tc>
          <w:tcPr>
            <w:tcW w:w="2040" w:type="dxa"/>
            <w:tcBorders>
              <w:top w:val="single" w:sz="4" w:space="0" w:color="auto"/>
              <w:left w:val="nil"/>
              <w:bottom w:val="single" w:sz="4" w:space="0" w:color="auto"/>
              <w:right w:val="single" w:sz="4" w:space="0" w:color="auto"/>
            </w:tcBorders>
            <w:shd w:val="clear" w:color="auto" w:fill="auto"/>
            <w:noWrap/>
            <w:vAlign w:val="bottom"/>
            <w:hideMark/>
          </w:tcPr>
          <w:p w14:paraId="4DF077C0" w14:textId="3D04784D" w:rsidR="006F505C" w:rsidRPr="006D35F4" w:rsidRDefault="006F505C" w:rsidP="006F505C">
            <w:pPr>
              <w:spacing w:after="0" w:line="240" w:lineRule="auto"/>
              <w:rPr>
                <w:rFonts w:ascii="Calibri" w:eastAsia="Times New Roman" w:hAnsi="Calibri" w:cs="Times New Roman"/>
                <w:b/>
                <w:color w:val="000000"/>
                <w:lang w:eastAsia="en-US"/>
              </w:rPr>
            </w:pPr>
            <w:r>
              <w:rPr>
                <w:rFonts w:ascii="Calibri" w:eastAsia="Times New Roman" w:hAnsi="Calibri" w:cs="Times New Roman"/>
                <w:b/>
                <w:bCs/>
                <w:color w:val="000000"/>
                <w:lang w:val="ru-RU" w:eastAsia="en-US"/>
              </w:rPr>
              <w:t>Национальная процедура</w:t>
            </w:r>
            <w:r>
              <w:rPr>
                <w:rFonts w:ascii="Calibri" w:eastAsia="Times New Roman" w:hAnsi="Calibri" w:cs="Times New Roman"/>
                <w:b/>
                <w:bCs/>
                <w:color w:val="000000"/>
                <w:lang w:eastAsia="en-US"/>
              </w:rPr>
              <w:t xml:space="preserve"> – 37б</w:t>
            </w:r>
          </w:p>
        </w:tc>
        <w:tc>
          <w:tcPr>
            <w:tcW w:w="7084" w:type="dxa"/>
            <w:tcBorders>
              <w:top w:val="single" w:sz="4" w:space="0" w:color="auto"/>
              <w:left w:val="nil"/>
              <w:bottom w:val="single" w:sz="4" w:space="0" w:color="auto"/>
              <w:right w:val="single" w:sz="4" w:space="0" w:color="auto"/>
            </w:tcBorders>
            <w:shd w:val="clear" w:color="auto" w:fill="auto"/>
            <w:noWrap/>
            <w:vAlign w:val="bottom"/>
            <w:hideMark/>
          </w:tcPr>
          <w:p w14:paraId="1D2EE156" w14:textId="6F88088C" w:rsidR="006F505C" w:rsidRPr="006D35F4" w:rsidRDefault="006F505C" w:rsidP="006F505C">
            <w:pPr>
              <w:spacing w:after="0" w:line="240" w:lineRule="auto"/>
              <w:rPr>
                <w:rFonts w:ascii="Calibri" w:eastAsia="Times New Roman" w:hAnsi="Calibri" w:cs="Times New Roman"/>
                <w:b/>
                <w:color w:val="000000"/>
                <w:lang w:eastAsia="en-US"/>
              </w:rPr>
            </w:pPr>
            <w:r>
              <w:rPr>
                <w:rFonts w:ascii="Calibri" w:eastAsia="Times New Roman" w:hAnsi="Calibri" w:cs="Times New Roman"/>
                <w:b/>
                <w:bCs/>
                <w:color w:val="000000"/>
                <w:lang w:val="ru-RU" w:eastAsia="en-US"/>
              </w:rPr>
              <w:t>Описание</w:t>
            </w:r>
          </w:p>
        </w:tc>
      </w:tr>
      <w:tr w:rsidR="006D35F4" w:rsidRPr="00E63A1E" w14:paraId="27D8BC61" w14:textId="77777777" w:rsidTr="006F1DAE">
        <w:trPr>
          <w:trHeight w:val="300"/>
        </w:trPr>
        <w:tc>
          <w:tcPr>
            <w:tcW w:w="1735" w:type="dxa"/>
            <w:tcBorders>
              <w:top w:val="nil"/>
              <w:left w:val="single" w:sz="4" w:space="0" w:color="auto"/>
              <w:bottom w:val="single" w:sz="4" w:space="0" w:color="auto"/>
              <w:right w:val="single" w:sz="4" w:space="0" w:color="auto"/>
            </w:tcBorders>
            <w:shd w:val="clear" w:color="auto" w:fill="auto"/>
            <w:noWrap/>
            <w:vAlign w:val="bottom"/>
            <w:hideMark/>
          </w:tcPr>
          <w:p w14:paraId="2569E298" w14:textId="77777777" w:rsidR="006D35F4" w:rsidRPr="006D35F4" w:rsidRDefault="006D35F4" w:rsidP="006D35F4">
            <w:pPr>
              <w:spacing w:after="0" w:line="240" w:lineRule="auto"/>
              <w:rPr>
                <w:rFonts w:ascii="Calibri" w:eastAsia="Times New Roman" w:hAnsi="Calibri" w:cs="Times New Roman"/>
                <w:color w:val="000000"/>
                <w:lang w:eastAsia="en-US"/>
              </w:rPr>
            </w:pPr>
            <w:r w:rsidRPr="006D35F4">
              <w:rPr>
                <w:rFonts w:ascii="Calibri" w:eastAsia="Times New Roman" w:hAnsi="Calibri" w:cs="Times New Roman"/>
                <w:color w:val="000000"/>
                <w:lang w:eastAsia="en-US"/>
              </w:rPr>
              <w:t>1078</w:t>
            </w:r>
          </w:p>
        </w:tc>
        <w:tc>
          <w:tcPr>
            <w:tcW w:w="2040" w:type="dxa"/>
            <w:tcBorders>
              <w:top w:val="nil"/>
              <w:left w:val="nil"/>
              <w:bottom w:val="single" w:sz="4" w:space="0" w:color="auto"/>
              <w:right w:val="single" w:sz="4" w:space="0" w:color="auto"/>
            </w:tcBorders>
            <w:shd w:val="clear" w:color="auto" w:fill="auto"/>
            <w:noWrap/>
            <w:vAlign w:val="bottom"/>
            <w:hideMark/>
          </w:tcPr>
          <w:p w14:paraId="6A26AACC" w14:textId="77777777" w:rsidR="006D35F4" w:rsidRPr="006D35F4" w:rsidRDefault="006D35F4" w:rsidP="006D35F4">
            <w:pPr>
              <w:spacing w:after="0" w:line="240" w:lineRule="auto"/>
              <w:rPr>
                <w:rFonts w:ascii="Calibri" w:eastAsia="Times New Roman" w:hAnsi="Calibri" w:cs="Times New Roman"/>
                <w:color w:val="000000"/>
                <w:lang w:eastAsia="en-US"/>
              </w:rPr>
            </w:pPr>
            <w:r w:rsidRPr="006D35F4">
              <w:rPr>
                <w:rFonts w:ascii="Calibri" w:eastAsia="Times New Roman" w:hAnsi="Calibri" w:cs="Times New Roman"/>
                <w:color w:val="000000"/>
                <w:lang w:eastAsia="en-US"/>
              </w:rPr>
              <w:t>113</w:t>
            </w:r>
          </w:p>
        </w:tc>
        <w:tc>
          <w:tcPr>
            <w:tcW w:w="7084" w:type="dxa"/>
            <w:tcBorders>
              <w:top w:val="nil"/>
              <w:left w:val="nil"/>
              <w:bottom w:val="single" w:sz="4" w:space="0" w:color="auto"/>
              <w:right w:val="single" w:sz="4" w:space="0" w:color="auto"/>
            </w:tcBorders>
            <w:shd w:val="clear" w:color="auto" w:fill="auto"/>
            <w:noWrap/>
            <w:vAlign w:val="bottom"/>
            <w:hideMark/>
          </w:tcPr>
          <w:p w14:paraId="68733C2F" w14:textId="77777777" w:rsidR="006D35F4" w:rsidRPr="00ED5245" w:rsidRDefault="006D35F4" w:rsidP="006D35F4">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 xml:space="preserve">Товары, изготовленные (полученные) в </w:t>
            </w:r>
            <w:proofErr w:type="gramStart"/>
            <w:r w:rsidRPr="00ED5245">
              <w:rPr>
                <w:rFonts w:ascii="Calibri" w:eastAsia="Times New Roman" w:hAnsi="Calibri" w:cs="Times New Roman"/>
                <w:color w:val="000000"/>
                <w:lang w:val="ru-RU" w:eastAsia="en-US"/>
              </w:rPr>
              <w:t>свободной</w:t>
            </w:r>
            <w:proofErr w:type="gramEnd"/>
            <w:r w:rsidRPr="00ED5245">
              <w:rPr>
                <w:rFonts w:ascii="Calibri" w:eastAsia="Times New Roman" w:hAnsi="Calibri" w:cs="Times New Roman"/>
                <w:color w:val="000000"/>
                <w:lang w:val="ru-RU" w:eastAsia="en-US"/>
              </w:rPr>
              <w:t xml:space="preserve"> (специальной, особой) э</w:t>
            </w:r>
          </w:p>
        </w:tc>
      </w:tr>
      <w:tr w:rsidR="006D35F4" w:rsidRPr="00E63A1E" w14:paraId="4FCB9B31" w14:textId="77777777" w:rsidTr="006F1DAE">
        <w:trPr>
          <w:trHeight w:val="300"/>
        </w:trPr>
        <w:tc>
          <w:tcPr>
            <w:tcW w:w="1735" w:type="dxa"/>
            <w:tcBorders>
              <w:top w:val="nil"/>
              <w:left w:val="single" w:sz="4" w:space="0" w:color="auto"/>
              <w:bottom w:val="single" w:sz="4" w:space="0" w:color="auto"/>
              <w:right w:val="single" w:sz="4" w:space="0" w:color="auto"/>
            </w:tcBorders>
            <w:shd w:val="clear" w:color="auto" w:fill="auto"/>
            <w:noWrap/>
            <w:vAlign w:val="bottom"/>
            <w:hideMark/>
          </w:tcPr>
          <w:p w14:paraId="40BF9EE5" w14:textId="77777777" w:rsidR="006D35F4" w:rsidRPr="006D35F4" w:rsidRDefault="006D35F4" w:rsidP="006D35F4">
            <w:pPr>
              <w:spacing w:after="0" w:line="240" w:lineRule="auto"/>
              <w:rPr>
                <w:rFonts w:ascii="Calibri" w:eastAsia="Times New Roman" w:hAnsi="Calibri" w:cs="Times New Roman"/>
                <w:color w:val="000000"/>
                <w:lang w:eastAsia="en-US"/>
              </w:rPr>
            </w:pPr>
            <w:r w:rsidRPr="006D35F4">
              <w:rPr>
                <w:rFonts w:ascii="Calibri" w:eastAsia="Times New Roman" w:hAnsi="Calibri" w:cs="Times New Roman"/>
                <w:color w:val="000000"/>
                <w:lang w:eastAsia="en-US"/>
              </w:rPr>
              <w:t>1078</w:t>
            </w:r>
          </w:p>
        </w:tc>
        <w:tc>
          <w:tcPr>
            <w:tcW w:w="2040" w:type="dxa"/>
            <w:tcBorders>
              <w:top w:val="nil"/>
              <w:left w:val="nil"/>
              <w:bottom w:val="single" w:sz="4" w:space="0" w:color="auto"/>
              <w:right w:val="single" w:sz="4" w:space="0" w:color="auto"/>
            </w:tcBorders>
            <w:shd w:val="clear" w:color="auto" w:fill="auto"/>
            <w:noWrap/>
            <w:vAlign w:val="bottom"/>
            <w:hideMark/>
          </w:tcPr>
          <w:p w14:paraId="123F7FE0" w14:textId="77777777" w:rsidR="006D35F4" w:rsidRPr="006D35F4" w:rsidRDefault="006D35F4" w:rsidP="006D35F4">
            <w:pPr>
              <w:spacing w:after="0" w:line="240" w:lineRule="auto"/>
              <w:rPr>
                <w:rFonts w:ascii="Calibri" w:eastAsia="Times New Roman" w:hAnsi="Calibri" w:cs="Times New Roman"/>
                <w:color w:val="000000"/>
                <w:lang w:eastAsia="en-US"/>
              </w:rPr>
            </w:pPr>
            <w:r w:rsidRPr="006D35F4">
              <w:rPr>
                <w:rFonts w:ascii="Calibri" w:eastAsia="Times New Roman" w:hAnsi="Calibri" w:cs="Times New Roman"/>
                <w:color w:val="000000"/>
                <w:lang w:eastAsia="en-US"/>
              </w:rPr>
              <w:t>000</w:t>
            </w:r>
          </w:p>
        </w:tc>
        <w:tc>
          <w:tcPr>
            <w:tcW w:w="7084" w:type="dxa"/>
            <w:tcBorders>
              <w:top w:val="nil"/>
              <w:left w:val="nil"/>
              <w:bottom w:val="single" w:sz="4" w:space="0" w:color="auto"/>
              <w:right w:val="single" w:sz="4" w:space="0" w:color="auto"/>
            </w:tcBorders>
            <w:shd w:val="clear" w:color="auto" w:fill="auto"/>
            <w:noWrap/>
            <w:vAlign w:val="bottom"/>
            <w:hideMark/>
          </w:tcPr>
          <w:p w14:paraId="29196F32" w14:textId="77777777" w:rsidR="006D35F4" w:rsidRPr="00ED5245" w:rsidRDefault="006D35F4" w:rsidP="006D35F4">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Особенности перемещения товаров не установлены</w:t>
            </w:r>
          </w:p>
        </w:tc>
      </w:tr>
      <w:tr w:rsidR="006D35F4" w:rsidRPr="00E63A1E" w14:paraId="3976CEA8" w14:textId="77777777" w:rsidTr="006F1DAE">
        <w:trPr>
          <w:trHeight w:val="300"/>
        </w:trPr>
        <w:tc>
          <w:tcPr>
            <w:tcW w:w="1735" w:type="dxa"/>
            <w:tcBorders>
              <w:top w:val="nil"/>
              <w:left w:val="single" w:sz="4" w:space="0" w:color="auto"/>
              <w:bottom w:val="single" w:sz="4" w:space="0" w:color="auto"/>
              <w:right w:val="single" w:sz="4" w:space="0" w:color="auto"/>
            </w:tcBorders>
            <w:shd w:val="clear" w:color="auto" w:fill="auto"/>
            <w:noWrap/>
            <w:vAlign w:val="bottom"/>
            <w:hideMark/>
          </w:tcPr>
          <w:p w14:paraId="510D9252" w14:textId="77777777" w:rsidR="006D35F4" w:rsidRPr="006D35F4" w:rsidRDefault="006D35F4" w:rsidP="006D35F4">
            <w:pPr>
              <w:spacing w:after="0" w:line="240" w:lineRule="auto"/>
              <w:rPr>
                <w:rFonts w:ascii="Calibri" w:eastAsia="Times New Roman" w:hAnsi="Calibri" w:cs="Times New Roman"/>
                <w:color w:val="000000"/>
                <w:lang w:eastAsia="en-US"/>
              </w:rPr>
            </w:pPr>
            <w:r w:rsidRPr="006D35F4">
              <w:rPr>
                <w:rFonts w:ascii="Calibri" w:eastAsia="Times New Roman" w:hAnsi="Calibri" w:cs="Times New Roman"/>
                <w:color w:val="000000"/>
                <w:lang w:eastAsia="en-US"/>
              </w:rPr>
              <w:t>1090</w:t>
            </w:r>
          </w:p>
        </w:tc>
        <w:tc>
          <w:tcPr>
            <w:tcW w:w="2040" w:type="dxa"/>
            <w:tcBorders>
              <w:top w:val="nil"/>
              <w:left w:val="nil"/>
              <w:bottom w:val="single" w:sz="4" w:space="0" w:color="auto"/>
              <w:right w:val="single" w:sz="4" w:space="0" w:color="auto"/>
            </w:tcBorders>
            <w:shd w:val="clear" w:color="auto" w:fill="auto"/>
            <w:noWrap/>
            <w:vAlign w:val="bottom"/>
            <w:hideMark/>
          </w:tcPr>
          <w:p w14:paraId="10B346BB" w14:textId="77777777" w:rsidR="006D35F4" w:rsidRPr="006D35F4" w:rsidRDefault="006D35F4" w:rsidP="006D35F4">
            <w:pPr>
              <w:spacing w:after="0" w:line="240" w:lineRule="auto"/>
              <w:rPr>
                <w:rFonts w:ascii="Calibri" w:eastAsia="Times New Roman" w:hAnsi="Calibri" w:cs="Times New Roman"/>
                <w:color w:val="000000"/>
                <w:lang w:eastAsia="en-US"/>
              </w:rPr>
            </w:pPr>
            <w:r w:rsidRPr="006D35F4">
              <w:rPr>
                <w:rFonts w:ascii="Calibri" w:eastAsia="Times New Roman" w:hAnsi="Calibri" w:cs="Times New Roman"/>
                <w:color w:val="000000"/>
                <w:lang w:eastAsia="en-US"/>
              </w:rPr>
              <w:t>000</w:t>
            </w:r>
          </w:p>
        </w:tc>
        <w:tc>
          <w:tcPr>
            <w:tcW w:w="7084" w:type="dxa"/>
            <w:tcBorders>
              <w:top w:val="nil"/>
              <w:left w:val="nil"/>
              <w:bottom w:val="single" w:sz="4" w:space="0" w:color="auto"/>
              <w:right w:val="single" w:sz="4" w:space="0" w:color="auto"/>
            </w:tcBorders>
            <w:shd w:val="clear" w:color="auto" w:fill="auto"/>
            <w:noWrap/>
            <w:vAlign w:val="bottom"/>
            <w:hideMark/>
          </w:tcPr>
          <w:p w14:paraId="48AD3FD6" w14:textId="77777777" w:rsidR="006D35F4" w:rsidRPr="00ED5245" w:rsidRDefault="006D35F4" w:rsidP="006D35F4">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Экспорт после Специальная таможенная процедура</w:t>
            </w:r>
          </w:p>
        </w:tc>
      </w:tr>
      <w:tr w:rsidR="006D35F4" w:rsidRPr="006D35F4" w14:paraId="7331C0B5" w14:textId="77777777" w:rsidTr="006F1DAE">
        <w:trPr>
          <w:trHeight w:val="300"/>
        </w:trPr>
        <w:tc>
          <w:tcPr>
            <w:tcW w:w="1735" w:type="dxa"/>
            <w:tcBorders>
              <w:top w:val="nil"/>
              <w:left w:val="single" w:sz="4" w:space="0" w:color="auto"/>
              <w:bottom w:val="single" w:sz="4" w:space="0" w:color="auto"/>
              <w:right w:val="single" w:sz="4" w:space="0" w:color="auto"/>
            </w:tcBorders>
            <w:shd w:val="clear" w:color="auto" w:fill="auto"/>
            <w:noWrap/>
            <w:vAlign w:val="bottom"/>
            <w:hideMark/>
          </w:tcPr>
          <w:p w14:paraId="1DE2DBAC" w14:textId="77777777" w:rsidR="006D35F4" w:rsidRPr="006D35F4" w:rsidRDefault="006D35F4" w:rsidP="006D35F4">
            <w:pPr>
              <w:spacing w:after="0" w:line="240" w:lineRule="auto"/>
              <w:rPr>
                <w:rFonts w:ascii="Calibri" w:eastAsia="Times New Roman" w:hAnsi="Calibri" w:cs="Times New Roman"/>
                <w:color w:val="000000"/>
                <w:lang w:eastAsia="en-US"/>
              </w:rPr>
            </w:pPr>
            <w:r w:rsidRPr="006D35F4">
              <w:rPr>
                <w:rFonts w:ascii="Calibri" w:eastAsia="Times New Roman" w:hAnsi="Calibri" w:cs="Times New Roman"/>
                <w:color w:val="000000"/>
                <w:lang w:eastAsia="en-US"/>
              </w:rPr>
              <w:t>1096</w:t>
            </w:r>
          </w:p>
        </w:tc>
        <w:tc>
          <w:tcPr>
            <w:tcW w:w="2040" w:type="dxa"/>
            <w:tcBorders>
              <w:top w:val="nil"/>
              <w:left w:val="nil"/>
              <w:bottom w:val="single" w:sz="4" w:space="0" w:color="auto"/>
              <w:right w:val="single" w:sz="4" w:space="0" w:color="auto"/>
            </w:tcBorders>
            <w:shd w:val="clear" w:color="auto" w:fill="auto"/>
            <w:noWrap/>
            <w:vAlign w:val="bottom"/>
            <w:hideMark/>
          </w:tcPr>
          <w:p w14:paraId="23122AC1" w14:textId="77777777" w:rsidR="006D35F4" w:rsidRPr="006D35F4" w:rsidRDefault="006D35F4" w:rsidP="006D35F4">
            <w:pPr>
              <w:spacing w:after="0" w:line="240" w:lineRule="auto"/>
              <w:rPr>
                <w:rFonts w:ascii="Calibri" w:eastAsia="Times New Roman" w:hAnsi="Calibri" w:cs="Times New Roman"/>
                <w:color w:val="000000"/>
                <w:lang w:eastAsia="en-US"/>
              </w:rPr>
            </w:pPr>
            <w:r w:rsidRPr="006D35F4">
              <w:rPr>
                <w:rFonts w:ascii="Calibri" w:eastAsia="Times New Roman" w:hAnsi="Calibri" w:cs="Times New Roman"/>
                <w:color w:val="000000"/>
                <w:lang w:eastAsia="en-US"/>
              </w:rPr>
              <w:t>000</w:t>
            </w:r>
          </w:p>
        </w:tc>
        <w:tc>
          <w:tcPr>
            <w:tcW w:w="7084" w:type="dxa"/>
            <w:tcBorders>
              <w:top w:val="nil"/>
              <w:left w:val="nil"/>
              <w:bottom w:val="single" w:sz="4" w:space="0" w:color="auto"/>
              <w:right w:val="single" w:sz="4" w:space="0" w:color="auto"/>
            </w:tcBorders>
            <w:shd w:val="clear" w:color="auto" w:fill="auto"/>
            <w:noWrap/>
            <w:vAlign w:val="bottom"/>
            <w:hideMark/>
          </w:tcPr>
          <w:p w14:paraId="0AFEFCB7" w14:textId="77777777" w:rsidR="006D35F4" w:rsidRPr="006D35F4" w:rsidRDefault="006D35F4" w:rsidP="006D35F4">
            <w:pPr>
              <w:spacing w:after="0" w:line="240" w:lineRule="auto"/>
              <w:rPr>
                <w:rFonts w:ascii="Calibri" w:eastAsia="Times New Roman" w:hAnsi="Calibri" w:cs="Times New Roman"/>
                <w:color w:val="000000"/>
                <w:lang w:eastAsia="en-US"/>
              </w:rPr>
            </w:pPr>
            <w:r w:rsidRPr="006D35F4">
              <w:rPr>
                <w:rFonts w:ascii="Calibri" w:eastAsia="Times New Roman" w:hAnsi="Calibri" w:cs="Times New Roman"/>
                <w:color w:val="000000"/>
                <w:lang w:eastAsia="en-US"/>
              </w:rPr>
              <w:t>Экспорт после Беспошлинная торговля</w:t>
            </w:r>
          </w:p>
        </w:tc>
      </w:tr>
      <w:tr w:rsidR="006D35F4" w:rsidRPr="00E63A1E" w14:paraId="3380B7D2" w14:textId="77777777" w:rsidTr="006F1DAE">
        <w:trPr>
          <w:trHeight w:val="300"/>
        </w:trPr>
        <w:tc>
          <w:tcPr>
            <w:tcW w:w="1735" w:type="dxa"/>
            <w:tcBorders>
              <w:top w:val="nil"/>
              <w:left w:val="single" w:sz="4" w:space="0" w:color="auto"/>
              <w:bottom w:val="single" w:sz="4" w:space="0" w:color="auto"/>
              <w:right w:val="single" w:sz="4" w:space="0" w:color="auto"/>
            </w:tcBorders>
            <w:shd w:val="clear" w:color="auto" w:fill="auto"/>
            <w:noWrap/>
            <w:vAlign w:val="bottom"/>
            <w:hideMark/>
          </w:tcPr>
          <w:p w14:paraId="56BAE3DA" w14:textId="77777777" w:rsidR="006D35F4" w:rsidRPr="006D35F4" w:rsidRDefault="006D35F4" w:rsidP="006D35F4">
            <w:pPr>
              <w:spacing w:after="0" w:line="240" w:lineRule="auto"/>
              <w:rPr>
                <w:rFonts w:ascii="Calibri" w:eastAsia="Times New Roman" w:hAnsi="Calibri" w:cs="Times New Roman"/>
                <w:color w:val="000000"/>
                <w:lang w:eastAsia="en-US"/>
              </w:rPr>
            </w:pPr>
            <w:r w:rsidRPr="006D35F4">
              <w:rPr>
                <w:rFonts w:ascii="Calibri" w:eastAsia="Times New Roman" w:hAnsi="Calibri" w:cs="Times New Roman"/>
                <w:color w:val="000000"/>
                <w:lang w:eastAsia="en-US"/>
              </w:rPr>
              <w:t>2100</w:t>
            </w:r>
          </w:p>
        </w:tc>
        <w:tc>
          <w:tcPr>
            <w:tcW w:w="2040" w:type="dxa"/>
            <w:tcBorders>
              <w:top w:val="nil"/>
              <w:left w:val="nil"/>
              <w:bottom w:val="single" w:sz="4" w:space="0" w:color="auto"/>
              <w:right w:val="single" w:sz="4" w:space="0" w:color="auto"/>
            </w:tcBorders>
            <w:shd w:val="clear" w:color="auto" w:fill="auto"/>
            <w:noWrap/>
            <w:vAlign w:val="bottom"/>
            <w:hideMark/>
          </w:tcPr>
          <w:p w14:paraId="5AC40506" w14:textId="77777777" w:rsidR="006D35F4" w:rsidRPr="006D35F4" w:rsidRDefault="006D35F4" w:rsidP="006D35F4">
            <w:pPr>
              <w:spacing w:after="0" w:line="240" w:lineRule="auto"/>
              <w:rPr>
                <w:rFonts w:ascii="Calibri" w:eastAsia="Times New Roman" w:hAnsi="Calibri" w:cs="Times New Roman"/>
                <w:color w:val="000000"/>
                <w:lang w:eastAsia="en-US"/>
              </w:rPr>
            </w:pPr>
            <w:r w:rsidRPr="006D35F4">
              <w:rPr>
                <w:rFonts w:ascii="Calibri" w:eastAsia="Times New Roman" w:hAnsi="Calibri" w:cs="Times New Roman"/>
                <w:color w:val="000000"/>
                <w:lang w:eastAsia="en-US"/>
              </w:rPr>
              <w:t>000</w:t>
            </w:r>
          </w:p>
        </w:tc>
        <w:tc>
          <w:tcPr>
            <w:tcW w:w="7084" w:type="dxa"/>
            <w:tcBorders>
              <w:top w:val="nil"/>
              <w:left w:val="nil"/>
              <w:bottom w:val="single" w:sz="4" w:space="0" w:color="auto"/>
              <w:right w:val="single" w:sz="4" w:space="0" w:color="auto"/>
            </w:tcBorders>
            <w:shd w:val="clear" w:color="auto" w:fill="auto"/>
            <w:noWrap/>
            <w:vAlign w:val="bottom"/>
            <w:hideMark/>
          </w:tcPr>
          <w:p w14:paraId="2D01A76C" w14:textId="77777777" w:rsidR="006D35F4" w:rsidRPr="00ED5245" w:rsidRDefault="006D35F4" w:rsidP="006D35F4">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Особенности перемещения товаров не установлены</w:t>
            </w:r>
          </w:p>
        </w:tc>
      </w:tr>
      <w:tr w:rsidR="006D35F4" w:rsidRPr="00E63A1E" w14:paraId="1427E788" w14:textId="77777777" w:rsidTr="006F1DAE">
        <w:trPr>
          <w:trHeight w:val="300"/>
        </w:trPr>
        <w:tc>
          <w:tcPr>
            <w:tcW w:w="1735" w:type="dxa"/>
            <w:tcBorders>
              <w:top w:val="nil"/>
              <w:left w:val="single" w:sz="4" w:space="0" w:color="auto"/>
              <w:bottom w:val="single" w:sz="4" w:space="0" w:color="auto"/>
              <w:right w:val="single" w:sz="4" w:space="0" w:color="auto"/>
            </w:tcBorders>
            <w:shd w:val="clear" w:color="auto" w:fill="auto"/>
            <w:noWrap/>
            <w:vAlign w:val="bottom"/>
            <w:hideMark/>
          </w:tcPr>
          <w:p w14:paraId="6C18C81B" w14:textId="77777777" w:rsidR="006D35F4" w:rsidRPr="006D35F4" w:rsidRDefault="006D35F4" w:rsidP="006D35F4">
            <w:pPr>
              <w:spacing w:after="0" w:line="240" w:lineRule="auto"/>
              <w:rPr>
                <w:rFonts w:ascii="Calibri" w:eastAsia="Times New Roman" w:hAnsi="Calibri" w:cs="Times New Roman"/>
                <w:color w:val="000000"/>
                <w:lang w:eastAsia="en-US"/>
              </w:rPr>
            </w:pPr>
            <w:r w:rsidRPr="006D35F4">
              <w:rPr>
                <w:rFonts w:ascii="Calibri" w:eastAsia="Times New Roman" w:hAnsi="Calibri" w:cs="Times New Roman"/>
                <w:color w:val="000000"/>
                <w:lang w:eastAsia="en-US"/>
              </w:rPr>
              <w:t>2100</w:t>
            </w:r>
          </w:p>
        </w:tc>
        <w:tc>
          <w:tcPr>
            <w:tcW w:w="2040" w:type="dxa"/>
            <w:tcBorders>
              <w:top w:val="nil"/>
              <w:left w:val="nil"/>
              <w:bottom w:val="single" w:sz="4" w:space="0" w:color="auto"/>
              <w:right w:val="single" w:sz="4" w:space="0" w:color="auto"/>
            </w:tcBorders>
            <w:shd w:val="clear" w:color="auto" w:fill="auto"/>
            <w:noWrap/>
            <w:vAlign w:val="bottom"/>
            <w:hideMark/>
          </w:tcPr>
          <w:p w14:paraId="0DC1A554" w14:textId="77777777" w:rsidR="006D35F4" w:rsidRPr="006D35F4" w:rsidRDefault="006D35F4" w:rsidP="006D35F4">
            <w:pPr>
              <w:spacing w:after="0" w:line="240" w:lineRule="auto"/>
              <w:rPr>
                <w:rFonts w:ascii="Calibri" w:eastAsia="Times New Roman" w:hAnsi="Calibri" w:cs="Times New Roman"/>
                <w:color w:val="000000"/>
                <w:lang w:eastAsia="en-US"/>
              </w:rPr>
            </w:pPr>
            <w:r w:rsidRPr="006D35F4">
              <w:rPr>
                <w:rFonts w:ascii="Calibri" w:eastAsia="Times New Roman" w:hAnsi="Calibri" w:cs="Times New Roman"/>
                <w:color w:val="000000"/>
                <w:lang w:eastAsia="en-US"/>
              </w:rPr>
              <w:t>042</w:t>
            </w:r>
          </w:p>
        </w:tc>
        <w:tc>
          <w:tcPr>
            <w:tcW w:w="7084" w:type="dxa"/>
            <w:tcBorders>
              <w:top w:val="nil"/>
              <w:left w:val="nil"/>
              <w:bottom w:val="single" w:sz="4" w:space="0" w:color="auto"/>
              <w:right w:val="single" w:sz="4" w:space="0" w:color="auto"/>
            </w:tcBorders>
            <w:shd w:val="clear" w:color="auto" w:fill="auto"/>
            <w:noWrap/>
            <w:vAlign w:val="bottom"/>
            <w:hideMark/>
          </w:tcPr>
          <w:p w14:paraId="58F0422F" w14:textId="77777777" w:rsidR="006D35F4" w:rsidRPr="00ED5245" w:rsidRDefault="006D35F4" w:rsidP="006D35F4">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Товары, поставляемые или возвращаемые по рекламации</w:t>
            </w:r>
          </w:p>
        </w:tc>
      </w:tr>
      <w:tr w:rsidR="006D35F4" w:rsidRPr="00E63A1E" w14:paraId="5C12312C" w14:textId="77777777" w:rsidTr="006F1DAE">
        <w:trPr>
          <w:trHeight w:val="300"/>
        </w:trPr>
        <w:tc>
          <w:tcPr>
            <w:tcW w:w="1735" w:type="dxa"/>
            <w:tcBorders>
              <w:top w:val="nil"/>
              <w:left w:val="single" w:sz="4" w:space="0" w:color="auto"/>
              <w:bottom w:val="single" w:sz="4" w:space="0" w:color="auto"/>
              <w:right w:val="single" w:sz="4" w:space="0" w:color="auto"/>
            </w:tcBorders>
            <w:shd w:val="clear" w:color="auto" w:fill="auto"/>
            <w:noWrap/>
            <w:vAlign w:val="bottom"/>
            <w:hideMark/>
          </w:tcPr>
          <w:p w14:paraId="59EA19CE" w14:textId="77777777" w:rsidR="006D35F4" w:rsidRPr="006D35F4" w:rsidRDefault="006D35F4" w:rsidP="006D35F4">
            <w:pPr>
              <w:spacing w:after="0" w:line="240" w:lineRule="auto"/>
              <w:rPr>
                <w:rFonts w:ascii="Calibri" w:eastAsia="Times New Roman" w:hAnsi="Calibri" w:cs="Times New Roman"/>
                <w:color w:val="000000"/>
                <w:lang w:eastAsia="en-US"/>
              </w:rPr>
            </w:pPr>
            <w:r w:rsidRPr="006D35F4">
              <w:rPr>
                <w:rFonts w:ascii="Calibri" w:eastAsia="Times New Roman" w:hAnsi="Calibri" w:cs="Times New Roman"/>
                <w:color w:val="000000"/>
                <w:lang w:eastAsia="en-US"/>
              </w:rPr>
              <w:t>2100</w:t>
            </w:r>
          </w:p>
        </w:tc>
        <w:tc>
          <w:tcPr>
            <w:tcW w:w="2040" w:type="dxa"/>
            <w:tcBorders>
              <w:top w:val="nil"/>
              <w:left w:val="nil"/>
              <w:bottom w:val="single" w:sz="4" w:space="0" w:color="auto"/>
              <w:right w:val="single" w:sz="4" w:space="0" w:color="auto"/>
            </w:tcBorders>
            <w:shd w:val="clear" w:color="auto" w:fill="auto"/>
            <w:noWrap/>
            <w:vAlign w:val="bottom"/>
            <w:hideMark/>
          </w:tcPr>
          <w:p w14:paraId="04ECE608" w14:textId="77777777" w:rsidR="006D35F4" w:rsidRPr="006D35F4" w:rsidRDefault="006D35F4" w:rsidP="006D35F4">
            <w:pPr>
              <w:spacing w:after="0" w:line="240" w:lineRule="auto"/>
              <w:rPr>
                <w:rFonts w:ascii="Calibri" w:eastAsia="Times New Roman" w:hAnsi="Calibri" w:cs="Times New Roman"/>
                <w:color w:val="000000"/>
                <w:lang w:eastAsia="en-US"/>
              </w:rPr>
            </w:pPr>
            <w:r w:rsidRPr="006D35F4">
              <w:rPr>
                <w:rFonts w:ascii="Calibri" w:eastAsia="Times New Roman" w:hAnsi="Calibri" w:cs="Times New Roman"/>
                <w:color w:val="000000"/>
                <w:lang w:eastAsia="en-US"/>
              </w:rPr>
              <w:t>044</w:t>
            </w:r>
          </w:p>
        </w:tc>
        <w:tc>
          <w:tcPr>
            <w:tcW w:w="7084" w:type="dxa"/>
            <w:tcBorders>
              <w:top w:val="nil"/>
              <w:left w:val="nil"/>
              <w:bottom w:val="single" w:sz="4" w:space="0" w:color="auto"/>
              <w:right w:val="single" w:sz="4" w:space="0" w:color="auto"/>
            </w:tcBorders>
            <w:shd w:val="clear" w:color="auto" w:fill="auto"/>
            <w:noWrap/>
            <w:vAlign w:val="bottom"/>
            <w:hideMark/>
          </w:tcPr>
          <w:p w14:paraId="0F416D7E" w14:textId="77777777" w:rsidR="006D35F4" w:rsidRPr="00ED5245" w:rsidRDefault="006D35F4" w:rsidP="006D35F4">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Товары, в том числе транспортные средства, запасные части и (или) обор</w:t>
            </w:r>
          </w:p>
        </w:tc>
      </w:tr>
      <w:tr w:rsidR="006D35F4" w:rsidRPr="00E63A1E" w14:paraId="0648A058" w14:textId="77777777" w:rsidTr="006F1DAE">
        <w:trPr>
          <w:trHeight w:val="300"/>
        </w:trPr>
        <w:tc>
          <w:tcPr>
            <w:tcW w:w="1735" w:type="dxa"/>
            <w:tcBorders>
              <w:top w:val="nil"/>
              <w:left w:val="single" w:sz="4" w:space="0" w:color="auto"/>
              <w:bottom w:val="single" w:sz="4" w:space="0" w:color="auto"/>
              <w:right w:val="single" w:sz="4" w:space="0" w:color="auto"/>
            </w:tcBorders>
            <w:shd w:val="clear" w:color="auto" w:fill="auto"/>
            <w:noWrap/>
            <w:vAlign w:val="bottom"/>
            <w:hideMark/>
          </w:tcPr>
          <w:p w14:paraId="40F539E1" w14:textId="77777777" w:rsidR="006D35F4" w:rsidRPr="006D35F4" w:rsidRDefault="006D35F4" w:rsidP="006D35F4">
            <w:pPr>
              <w:spacing w:after="0" w:line="240" w:lineRule="auto"/>
              <w:rPr>
                <w:rFonts w:ascii="Calibri" w:eastAsia="Times New Roman" w:hAnsi="Calibri" w:cs="Times New Roman"/>
                <w:color w:val="000000"/>
                <w:lang w:eastAsia="en-US"/>
              </w:rPr>
            </w:pPr>
            <w:r w:rsidRPr="006D35F4">
              <w:rPr>
                <w:rFonts w:ascii="Calibri" w:eastAsia="Times New Roman" w:hAnsi="Calibri" w:cs="Times New Roman"/>
                <w:color w:val="000000"/>
                <w:lang w:eastAsia="en-US"/>
              </w:rPr>
              <w:t>2100</w:t>
            </w:r>
          </w:p>
        </w:tc>
        <w:tc>
          <w:tcPr>
            <w:tcW w:w="2040" w:type="dxa"/>
            <w:tcBorders>
              <w:top w:val="nil"/>
              <w:left w:val="nil"/>
              <w:bottom w:val="single" w:sz="4" w:space="0" w:color="auto"/>
              <w:right w:val="single" w:sz="4" w:space="0" w:color="auto"/>
            </w:tcBorders>
            <w:shd w:val="clear" w:color="auto" w:fill="auto"/>
            <w:noWrap/>
            <w:vAlign w:val="bottom"/>
            <w:hideMark/>
          </w:tcPr>
          <w:p w14:paraId="1ABA3EDD" w14:textId="77777777" w:rsidR="006D35F4" w:rsidRPr="006D35F4" w:rsidRDefault="006D35F4" w:rsidP="006D35F4">
            <w:pPr>
              <w:spacing w:after="0" w:line="240" w:lineRule="auto"/>
              <w:rPr>
                <w:rFonts w:ascii="Calibri" w:eastAsia="Times New Roman" w:hAnsi="Calibri" w:cs="Times New Roman"/>
                <w:color w:val="000000"/>
                <w:lang w:eastAsia="en-US"/>
              </w:rPr>
            </w:pPr>
            <w:r w:rsidRPr="006D35F4">
              <w:rPr>
                <w:rFonts w:ascii="Calibri" w:eastAsia="Times New Roman" w:hAnsi="Calibri" w:cs="Times New Roman"/>
                <w:color w:val="000000"/>
                <w:lang w:eastAsia="en-US"/>
              </w:rPr>
              <w:t>004</w:t>
            </w:r>
          </w:p>
        </w:tc>
        <w:tc>
          <w:tcPr>
            <w:tcW w:w="7084" w:type="dxa"/>
            <w:tcBorders>
              <w:top w:val="nil"/>
              <w:left w:val="nil"/>
              <w:bottom w:val="single" w:sz="4" w:space="0" w:color="auto"/>
              <w:right w:val="single" w:sz="4" w:space="0" w:color="auto"/>
            </w:tcBorders>
            <w:shd w:val="clear" w:color="auto" w:fill="auto"/>
            <w:noWrap/>
            <w:vAlign w:val="bottom"/>
            <w:hideMark/>
          </w:tcPr>
          <w:p w14:paraId="760A5AC1" w14:textId="77777777" w:rsidR="006D35F4" w:rsidRPr="00ED5245" w:rsidRDefault="006D35F4" w:rsidP="006D35F4">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 xml:space="preserve">Товары, перемещаемые в целях предупреждения и ликвидации последствий </w:t>
            </w:r>
            <w:proofErr w:type="gramStart"/>
            <w:r w:rsidRPr="00ED5245">
              <w:rPr>
                <w:rFonts w:ascii="Calibri" w:eastAsia="Times New Roman" w:hAnsi="Calibri" w:cs="Times New Roman"/>
                <w:color w:val="000000"/>
                <w:lang w:val="ru-RU" w:eastAsia="en-US"/>
              </w:rPr>
              <w:t>с</w:t>
            </w:r>
            <w:proofErr w:type="gramEnd"/>
          </w:p>
        </w:tc>
      </w:tr>
      <w:tr w:rsidR="006D35F4" w:rsidRPr="00E63A1E" w14:paraId="3D7F7D32" w14:textId="77777777" w:rsidTr="006F1DAE">
        <w:trPr>
          <w:trHeight w:val="300"/>
        </w:trPr>
        <w:tc>
          <w:tcPr>
            <w:tcW w:w="1735" w:type="dxa"/>
            <w:tcBorders>
              <w:top w:val="nil"/>
              <w:left w:val="single" w:sz="4" w:space="0" w:color="auto"/>
              <w:bottom w:val="single" w:sz="4" w:space="0" w:color="auto"/>
              <w:right w:val="single" w:sz="4" w:space="0" w:color="auto"/>
            </w:tcBorders>
            <w:shd w:val="clear" w:color="auto" w:fill="auto"/>
            <w:noWrap/>
            <w:vAlign w:val="bottom"/>
            <w:hideMark/>
          </w:tcPr>
          <w:p w14:paraId="2B3BF7C2" w14:textId="77777777" w:rsidR="006D35F4" w:rsidRPr="006D35F4" w:rsidRDefault="006D35F4" w:rsidP="006D35F4">
            <w:pPr>
              <w:spacing w:after="0" w:line="240" w:lineRule="auto"/>
              <w:rPr>
                <w:rFonts w:ascii="Calibri" w:eastAsia="Times New Roman" w:hAnsi="Calibri" w:cs="Times New Roman"/>
                <w:color w:val="000000"/>
                <w:lang w:eastAsia="en-US"/>
              </w:rPr>
            </w:pPr>
            <w:r w:rsidRPr="006D35F4">
              <w:rPr>
                <w:rFonts w:ascii="Calibri" w:eastAsia="Times New Roman" w:hAnsi="Calibri" w:cs="Times New Roman"/>
                <w:color w:val="000000"/>
                <w:lang w:eastAsia="en-US"/>
              </w:rPr>
              <w:t>2100</w:t>
            </w:r>
          </w:p>
        </w:tc>
        <w:tc>
          <w:tcPr>
            <w:tcW w:w="2040" w:type="dxa"/>
            <w:tcBorders>
              <w:top w:val="nil"/>
              <w:left w:val="nil"/>
              <w:bottom w:val="single" w:sz="4" w:space="0" w:color="auto"/>
              <w:right w:val="single" w:sz="4" w:space="0" w:color="auto"/>
            </w:tcBorders>
            <w:shd w:val="clear" w:color="auto" w:fill="auto"/>
            <w:noWrap/>
            <w:vAlign w:val="bottom"/>
            <w:hideMark/>
          </w:tcPr>
          <w:p w14:paraId="369C9243" w14:textId="77777777" w:rsidR="006D35F4" w:rsidRPr="006D35F4" w:rsidRDefault="006D35F4" w:rsidP="006D35F4">
            <w:pPr>
              <w:spacing w:after="0" w:line="240" w:lineRule="auto"/>
              <w:rPr>
                <w:rFonts w:ascii="Calibri" w:eastAsia="Times New Roman" w:hAnsi="Calibri" w:cs="Times New Roman"/>
                <w:color w:val="000000"/>
                <w:lang w:eastAsia="en-US"/>
              </w:rPr>
            </w:pPr>
            <w:r w:rsidRPr="006D35F4">
              <w:rPr>
                <w:rFonts w:ascii="Calibri" w:eastAsia="Times New Roman" w:hAnsi="Calibri" w:cs="Times New Roman"/>
                <w:color w:val="000000"/>
                <w:lang w:eastAsia="en-US"/>
              </w:rPr>
              <w:t>133</w:t>
            </w:r>
          </w:p>
        </w:tc>
        <w:tc>
          <w:tcPr>
            <w:tcW w:w="7084" w:type="dxa"/>
            <w:tcBorders>
              <w:top w:val="nil"/>
              <w:left w:val="nil"/>
              <w:bottom w:val="single" w:sz="4" w:space="0" w:color="auto"/>
              <w:right w:val="single" w:sz="4" w:space="0" w:color="auto"/>
            </w:tcBorders>
            <w:shd w:val="clear" w:color="auto" w:fill="auto"/>
            <w:noWrap/>
            <w:vAlign w:val="bottom"/>
            <w:hideMark/>
          </w:tcPr>
          <w:p w14:paraId="2FA3E471" w14:textId="77777777" w:rsidR="006D35F4" w:rsidRPr="00ED5245" w:rsidRDefault="006D35F4" w:rsidP="006D35F4">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Продукты переработки, полученные в результате переработки товаров, пом</w:t>
            </w:r>
          </w:p>
        </w:tc>
      </w:tr>
      <w:tr w:rsidR="006D35F4" w:rsidRPr="00E63A1E" w14:paraId="285F43C1" w14:textId="77777777" w:rsidTr="006F1DAE">
        <w:trPr>
          <w:trHeight w:val="300"/>
        </w:trPr>
        <w:tc>
          <w:tcPr>
            <w:tcW w:w="1735" w:type="dxa"/>
            <w:tcBorders>
              <w:top w:val="nil"/>
              <w:left w:val="single" w:sz="4" w:space="0" w:color="auto"/>
              <w:bottom w:val="single" w:sz="4" w:space="0" w:color="auto"/>
              <w:right w:val="single" w:sz="4" w:space="0" w:color="auto"/>
            </w:tcBorders>
            <w:shd w:val="clear" w:color="auto" w:fill="auto"/>
            <w:noWrap/>
            <w:vAlign w:val="bottom"/>
            <w:hideMark/>
          </w:tcPr>
          <w:p w14:paraId="5EF2BF34" w14:textId="77777777" w:rsidR="006D35F4" w:rsidRPr="006D35F4" w:rsidRDefault="006D35F4" w:rsidP="006D35F4">
            <w:pPr>
              <w:spacing w:after="0" w:line="240" w:lineRule="auto"/>
              <w:rPr>
                <w:rFonts w:ascii="Calibri" w:eastAsia="Times New Roman" w:hAnsi="Calibri" w:cs="Times New Roman"/>
                <w:color w:val="000000"/>
                <w:lang w:eastAsia="en-US"/>
              </w:rPr>
            </w:pPr>
            <w:r w:rsidRPr="006D35F4">
              <w:rPr>
                <w:rFonts w:ascii="Calibri" w:eastAsia="Times New Roman" w:hAnsi="Calibri" w:cs="Times New Roman"/>
                <w:color w:val="000000"/>
                <w:lang w:eastAsia="en-US"/>
              </w:rPr>
              <w:t>2100</w:t>
            </w:r>
          </w:p>
        </w:tc>
        <w:tc>
          <w:tcPr>
            <w:tcW w:w="2040" w:type="dxa"/>
            <w:tcBorders>
              <w:top w:val="nil"/>
              <w:left w:val="nil"/>
              <w:bottom w:val="single" w:sz="4" w:space="0" w:color="auto"/>
              <w:right w:val="single" w:sz="4" w:space="0" w:color="auto"/>
            </w:tcBorders>
            <w:shd w:val="clear" w:color="auto" w:fill="auto"/>
            <w:noWrap/>
            <w:vAlign w:val="bottom"/>
            <w:hideMark/>
          </w:tcPr>
          <w:p w14:paraId="219E1824" w14:textId="77777777" w:rsidR="006D35F4" w:rsidRPr="006D35F4" w:rsidRDefault="006D35F4" w:rsidP="006D35F4">
            <w:pPr>
              <w:spacing w:after="0" w:line="240" w:lineRule="auto"/>
              <w:rPr>
                <w:rFonts w:ascii="Calibri" w:eastAsia="Times New Roman" w:hAnsi="Calibri" w:cs="Times New Roman"/>
                <w:color w:val="000000"/>
                <w:lang w:eastAsia="en-US"/>
              </w:rPr>
            </w:pPr>
            <w:r w:rsidRPr="006D35F4">
              <w:rPr>
                <w:rFonts w:ascii="Calibri" w:eastAsia="Times New Roman" w:hAnsi="Calibri" w:cs="Times New Roman"/>
                <w:color w:val="000000"/>
                <w:lang w:eastAsia="en-US"/>
              </w:rPr>
              <w:t>020</w:t>
            </w:r>
          </w:p>
        </w:tc>
        <w:tc>
          <w:tcPr>
            <w:tcW w:w="7084" w:type="dxa"/>
            <w:tcBorders>
              <w:top w:val="nil"/>
              <w:left w:val="nil"/>
              <w:bottom w:val="single" w:sz="4" w:space="0" w:color="auto"/>
              <w:right w:val="single" w:sz="4" w:space="0" w:color="auto"/>
            </w:tcBorders>
            <w:shd w:val="clear" w:color="auto" w:fill="auto"/>
            <w:noWrap/>
            <w:vAlign w:val="bottom"/>
            <w:hideMark/>
          </w:tcPr>
          <w:p w14:paraId="4910E648" w14:textId="77777777" w:rsidR="006D35F4" w:rsidRPr="00ED5245" w:rsidRDefault="006D35F4" w:rsidP="006D35F4">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Товары, предназначенные для проведения спортивных соревнований и трени</w:t>
            </w:r>
          </w:p>
        </w:tc>
      </w:tr>
      <w:tr w:rsidR="006D35F4" w:rsidRPr="00E63A1E" w14:paraId="2D711B56" w14:textId="77777777" w:rsidTr="006F1DAE">
        <w:trPr>
          <w:trHeight w:val="300"/>
        </w:trPr>
        <w:tc>
          <w:tcPr>
            <w:tcW w:w="1735" w:type="dxa"/>
            <w:tcBorders>
              <w:top w:val="nil"/>
              <w:left w:val="single" w:sz="4" w:space="0" w:color="auto"/>
              <w:bottom w:val="single" w:sz="4" w:space="0" w:color="auto"/>
              <w:right w:val="single" w:sz="4" w:space="0" w:color="auto"/>
            </w:tcBorders>
            <w:shd w:val="clear" w:color="auto" w:fill="auto"/>
            <w:noWrap/>
            <w:vAlign w:val="bottom"/>
            <w:hideMark/>
          </w:tcPr>
          <w:p w14:paraId="69B716A8" w14:textId="77777777" w:rsidR="006D35F4" w:rsidRPr="006D35F4" w:rsidRDefault="006D35F4" w:rsidP="006D35F4">
            <w:pPr>
              <w:spacing w:after="0" w:line="240" w:lineRule="auto"/>
              <w:rPr>
                <w:rFonts w:ascii="Calibri" w:eastAsia="Times New Roman" w:hAnsi="Calibri" w:cs="Times New Roman"/>
                <w:color w:val="000000"/>
                <w:lang w:eastAsia="en-US"/>
              </w:rPr>
            </w:pPr>
            <w:r w:rsidRPr="006D35F4">
              <w:rPr>
                <w:rFonts w:ascii="Calibri" w:eastAsia="Times New Roman" w:hAnsi="Calibri" w:cs="Times New Roman"/>
                <w:color w:val="000000"/>
                <w:lang w:eastAsia="en-US"/>
              </w:rPr>
              <w:t>2110</w:t>
            </w:r>
          </w:p>
        </w:tc>
        <w:tc>
          <w:tcPr>
            <w:tcW w:w="2040" w:type="dxa"/>
            <w:tcBorders>
              <w:top w:val="nil"/>
              <w:left w:val="nil"/>
              <w:bottom w:val="single" w:sz="4" w:space="0" w:color="auto"/>
              <w:right w:val="single" w:sz="4" w:space="0" w:color="auto"/>
            </w:tcBorders>
            <w:shd w:val="clear" w:color="auto" w:fill="auto"/>
            <w:noWrap/>
            <w:vAlign w:val="bottom"/>
            <w:hideMark/>
          </w:tcPr>
          <w:p w14:paraId="2FED192D" w14:textId="77777777" w:rsidR="006D35F4" w:rsidRPr="006D35F4" w:rsidRDefault="006D35F4" w:rsidP="006D35F4">
            <w:pPr>
              <w:spacing w:after="0" w:line="240" w:lineRule="auto"/>
              <w:rPr>
                <w:rFonts w:ascii="Calibri" w:eastAsia="Times New Roman" w:hAnsi="Calibri" w:cs="Times New Roman"/>
                <w:color w:val="000000"/>
                <w:lang w:eastAsia="en-US"/>
              </w:rPr>
            </w:pPr>
            <w:r w:rsidRPr="006D35F4">
              <w:rPr>
                <w:rFonts w:ascii="Calibri" w:eastAsia="Times New Roman" w:hAnsi="Calibri" w:cs="Times New Roman"/>
                <w:color w:val="000000"/>
                <w:lang w:eastAsia="en-US"/>
              </w:rPr>
              <w:t>000</w:t>
            </w:r>
          </w:p>
        </w:tc>
        <w:tc>
          <w:tcPr>
            <w:tcW w:w="7084" w:type="dxa"/>
            <w:tcBorders>
              <w:top w:val="nil"/>
              <w:left w:val="nil"/>
              <w:bottom w:val="single" w:sz="4" w:space="0" w:color="auto"/>
              <w:right w:val="single" w:sz="4" w:space="0" w:color="auto"/>
            </w:tcBorders>
            <w:shd w:val="clear" w:color="auto" w:fill="auto"/>
            <w:noWrap/>
            <w:vAlign w:val="bottom"/>
            <w:hideMark/>
          </w:tcPr>
          <w:p w14:paraId="35EBADA3" w14:textId="77777777" w:rsidR="006D35F4" w:rsidRPr="00ED5245" w:rsidRDefault="006D35F4" w:rsidP="006D35F4">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Переработка вне таможенной территории после Экспорт</w:t>
            </w:r>
          </w:p>
        </w:tc>
      </w:tr>
      <w:tr w:rsidR="006D35F4" w:rsidRPr="00E63A1E" w14:paraId="74C01BE1" w14:textId="77777777" w:rsidTr="006F1DAE">
        <w:trPr>
          <w:trHeight w:val="300"/>
        </w:trPr>
        <w:tc>
          <w:tcPr>
            <w:tcW w:w="1735" w:type="dxa"/>
            <w:tcBorders>
              <w:top w:val="nil"/>
              <w:left w:val="single" w:sz="4" w:space="0" w:color="auto"/>
              <w:bottom w:val="single" w:sz="4" w:space="0" w:color="auto"/>
              <w:right w:val="single" w:sz="4" w:space="0" w:color="auto"/>
            </w:tcBorders>
            <w:shd w:val="clear" w:color="auto" w:fill="auto"/>
            <w:noWrap/>
            <w:vAlign w:val="bottom"/>
            <w:hideMark/>
          </w:tcPr>
          <w:p w14:paraId="673272E7" w14:textId="77777777" w:rsidR="006D35F4" w:rsidRPr="006D35F4" w:rsidRDefault="006D35F4" w:rsidP="006D35F4">
            <w:pPr>
              <w:spacing w:after="0" w:line="240" w:lineRule="auto"/>
              <w:rPr>
                <w:rFonts w:ascii="Calibri" w:eastAsia="Times New Roman" w:hAnsi="Calibri" w:cs="Times New Roman"/>
                <w:color w:val="000000"/>
                <w:lang w:eastAsia="en-US"/>
              </w:rPr>
            </w:pPr>
            <w:r w:rsidRPr="006D35F4">
              <w:rPr>
                <w:rFonts w:ascii="Calibri" w:eastAsia="Times New Roman" w:hAnsi="Calibri" w:cs="Times New Roman"/>
                <w:color w:val="000000"/>
                <w:lang w:eastAsia="en-US"/>
              </w:rPr>
              <w:t>2121</w:t>
            </w:r>
          </w:p>
        </w:tc>
        <w:tc>
          <w:tcPr>
            <w:tcW w:w="2040" w:type="dxa"/>
            <w:tcBorders>
              <w:top w:val="nil"/>
              <w:left w:val="nil"/>
              <w:bottom w:val="single" w:sz="4" w:space="0" w:color="auto"/>
              <w:right w:val="single" w:sz="4" w:space="0" w:color="auto"/>
            </w:tcBorders>
            <w:shd w:val="clear" w:color="auto" w:fill="auto"/>
            <w:noWrap/>
            <w:vAlign w:val="bottom"/>
            <w:hideMark/>
          </w:tcPr>
          <w:p w14:paraId="156EFEC2" w14:textId="77777777" w:rsidR="006D35F4" w:rsidRPr="006D35F4" w:rsidRDefault="006D35F4" w:rsidP="006D35F4">
            <w:pPr>
              <w:spacing w:after="0" w:line="240" w:lineRule="auto"/>
              <w:rPr>
                <w:rFonts w:ascii="Calibri" w:eastAsia="Times New Roman" w:hAnsi="Calibri" w:cs="Times New Roman"/>
                <w:color w:val="000000"/>
                <w:lang w:eastAsia="en-US"/>
              </w:rPr>
            </w:pPr>
            <w:r w:rsidRPr="006D35F4">
              <w:rPr>
                <w:rFonts w:ascii="Calibri" w:eastAsia="Times New Roman" w:hAnsi="Calibri" w:cs="Times New Roman"/>
                <w:color w:val="000000"/>
                <w:lang w:eastAsia="en-US"/>
              </w:rPr>
              <w:t>000</w:t>
            </w:r>
          </w:p>
        </w:tc>
        <w:tc>
          <w:tcPr>
            <w:tcW w:w="7084" w:type="dxa"/>
            <w:tcBorders>
              <w:top w:val="nil"/>
              <w:left w:val="nil"/>
              <w:bottom w:val="single" w:sz="4" w:space="0" w:color="auto"/>
              <w:right w:val="single" w:sz="4" w:space="0" w:color="auto"/>
            </w:tcBorders>
            <w:shd w:val="clear" w:color="auto" w:fill="auto"/>
            <w:noWrap/>
            <w:vAlign w:val="bottom"/>
            <w:hideMark/>
          </w:tcPr>
          <w:p w14:paraId="5E300F19" w14:textId="77777777" w:rsidR="006D35F4" w:rsidRPr="00ED5245" w:rsidRDefault="006D35F4" w:rsidP="006D35F4">
            <w:pPr>
              <w:spacing w:after="0" w:line="240" w:lineRule="auto"/>
              <w:rPr>
                <w:rFonts w:ascii="Calibri" w:eastAsia="Times New Roman" w:hAnsi="Calibri" w:cs="Times New Roman"/>
                <w:color w:val="000000"/>
                <w:lang w:val="ru-RU" w:eastAsia="en-US"/>
              </w:rPr>
            </w:pPr>
            <w:proofErr w:type="gramStart"/>
            <w:r w:rsidRPr="00ED5245">
              <w:rPr>
                <w:rFonts w:ascii="Calibri" w:eastAsia="Times New Roman" w:hAnsi="Calibri" w:cs="Times New Roman"/>
                <w:color w:val="000000"/>
                <w:lang w:val="ru-RU" w:eastAsia="en-US"/>
              </w:rPr>
              <w:t>Переработка вне таможенной территории после переработка вне таможенной</w:t>
            </w:r>
            <w:proofErr w:type="gramEnd"/>
          </w:p>
        </w:tc>
      </w:tr>
      <w:tr w:rsidR="006D35F4" w:rsidRPr="00E63A1E" w14:paraId="3B8399DB" w14:textId="77777777" w:rsidTr="006F1DAE">
        <w:trPr>
          <w:trHeight w:val="300"/>
        </w:trPr>
        <w:tc>
          <w:tcPr>
            <w:tcW w:w="1735" w:type="dxa"/>
            <w:tcBorders>
              <w:top w:val="nil"/>
              <w:left w:val="single" w:sz="4" w:space="0" w:color="auto"/>
              <w:bottom w:val="single" w:sz="4" w:space="0" w:color="auto"/>
              <w:right w:val="single" w:sz="4" w:space="0" w:color="auto"/>
            </w:tcBorders>
            <w:shd w:val="clear" w:color="auto" w:fill="auto"/>
            <w:noWrap/>
            <w:vAlign w:val="bottom"/>
            <w:hideMark/>
          </w:tcPr>
          <w:p w14:paraId="08FA72DD" w14:textId="77777777" w:rsidR="006D35F4" w:rsidRPr="006D35F4" w:rsidRDefault="006D35F4" w:rsidP="006D35F4">
            <w:pPr>
              <w:spacing w:after="0" w:line="240" w:lineRule="auto"/>
              <w:rPr>
                <w:rFonts w:ascii="Calibri" w:eastAsia="Times New Roman" w:hAnsi="Calibri" w:cs="Times New Roman"/>
                <w:color w:val="000000"/>
                <w:lang w:eastAsia="en-US"/>
              </w:rPr>
            </w:pPr>
            <w:r w:rsidRPr="006D35F4">
              <w:rPr>
                <w:rFonts w:ascii="Calibri" w:eastAsia="Times New Roman" w:hAnsi="Calibri" w:cs="Times New Roman"/>
                <w:color w:val="000000"/>
                <w:lang w:eastAsia="en-US"/>
              </w:rPr>
              <w:t>2123</w:t>
            </w:r>
          </w:p>
        </w:tc>
        <w:tc>
          <w:tcPr>
            <w:tcW w:w="2040" w:type="dxa"/>
            <w:tcBorders>
              <w:top w:val="nil"/>
              <w:left w:val="nil"/>
              <w:bottom w:val="single" w:sz="4" w:space="0" w:color="auto"/>
              <w:right w:val="single" w:sz="4" w:space="0" w:color="auto"/>
            </w:tcBorders>
            <w:shd w:val="clear" w:color="auto" w:fill="auto"/>
            <w:noWrap/>
            <w:vAlign w:val="bottom"/>
            <w:hideMark/>
          </w:tcPr>
          <w:p w14:paraId="0B153FF6" w14:textId="77777777" w:rsidR="006D35F4" w:rsidRPr="006D35F4" w:rsidRDefault="006D35F4" w:rsidP="006D35F4">
            <w:pPr>
              <w:spacing w:after="0" w:line="240" w:lineRule="auto"/>
              <w:rPr>
                <w:rFonts w:ascii="Calibri" w:eastAsia="Times New Roman" w:hAnsi="Calibri" w:cs="Times New Roman"/>
                <w:color w:val="000000"/>
                <w:lang w:eastAsia="en-US"/>
              </w:rPr>
            </w:pPr>
            <w:r w:rsidRPr="006D35F4">
              <w:rPr>
                <w:rFonts w:ascii="Calibri" w:eastAsia="Times New Roman" w:hAnsi="Calibri" w:cs="Times New Roman"/>
                <w:color w:val="000000"/>
                <w:lang w:eastAsia="en-US"/>
              </w:rPr>
              <w:t>000</w:t>
            </w:r>
          </w:p>
        </w:tc>
        <w:tc>
          <w:tcPr>
            <w:tcW w:w="7084" w:type="dxa"/>
            <w:tcBorders>
              <w:top w:val="nil"/>
              <w:left w:val="nil"/>
              <w:bottom w:val="single" w:sz="4" w:space="0" w:color="auto"/>
              <w:right w:val="single" w:sz="4" w:space="0" w:color="auto"/>
            </w:tcBorders>
            <w:shd w:val="clear" w:color="auto" w:fill="auto"/>
            <w:noWrap/>
            <w:vAlign w:val="bottom"/>
            <w:hideMark/>
          </w:tcPr>
          <w:p w14:paraId="49437245" w14:textId="77777777" w:rsidR="006D35F4" w:rsidRPr="00ED5245" w:rsidRDefault="006D35F4" w:rsidP="006D35F4">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Особенности перемещения товаров не установлены</w:t>
            </w:r>
          </w:p>
        </w:tc>
      </w:tr>
      <w:tr w:rsidR="006D35F4" w:rsidRPr="00E63A1E" w14:paraId="5E4D56F0" w14:textId="77777777" w:rsidTr="006F1DAE">
        <w:trPr>
          <w:trHeight w:val="300"/>
        </w:trPr>
        <w:tc>
          <w:tcPr>
            <w:tcW w:w="1735" w:type="dxa"/>
            <w:tcBorders>
              <w:top w:val="nil"/>
              <w:left w:val="single" w:sz="4" w:space="0" w:color="auto"/>
              <w:bottom w:val="single" w:sz="4" w:space="0" w:color="auto"/>
              <w:right w:val="single" w:sz="4" w:space="0" w:color="auto"/>
            </w:tcBorders>
            <w:shd w:val="clear" w:color="auto" w:fill="auto"/>
            <w:noWrap/>
            <w:vAlign w:val="bottom"/>
            <w:hideMark/>
          </w:tcPr>
          <w:p w14:paraId="42B249C4" w14:textId="77777777" w:rsidR="006D35F4" w:rsidRPr="006D35F4" w:rsidRDefault="006D35F4" w:rsidP="006D35F4">
            <w:pPr>
              <w:spacing w:after="0" w:line="240" w:lineRule="auto"/>
              <w:rPr>
                <w:rFonts w:ascii="Calibri" w:eastAsia="Times New Roman" w:hAnsi="Calibri" w:cs="Times New Roman"/>
                <w:color w:val="000000"/>
                <w:lang w:eastAsia="en-US"/>
              </w:rPr>
            </w:pPr>
            <w:r w:rsidRPr="006D35F4">
              <w:rPr>
                <w:rFonts w:ascii="Calibri" w:eastAsia="Times New Roman" w:hAnsi="Calibri" w:cs="Times New Roman"/>
                <w:color w:val="000000"/>
                <w:lang w:eastAsia="en-US"/>
              </w:rPr>
              <w:t>2140</w:t>
            </w:r>
          </w:p>
        </w:tc>
        <w:tc>
          <w:tcPr>
            <w:tcW w:w="2040" w:type="dxa"/>
            <w:tcBorders>
              <w:top w:val="nil"/>
              <w:left w:val="nil"/>
              <w:bottom w:val="single" w:sz="4" w:space="0" w:color="auto"/>
              <w:right w:val="single" w:sz="4" w:space="0" w:color="auto"/>
            </w:tcBorders>
            <w:shd w:val="clear" w:color="auto" w:fill="auto"/>
            <w:noWrap/>
            <w:vAlign w:val="bottom"/>
            <w:hideMark/>
          </w:tcPr>
          <w:p w14:paraId="4CC4AA8F" w14:textId="77777777" w:rsidR="006D35F4" w:rsidRPr="006D35F4" w:rsidRDefault="006D35F4" w:rsidP="006D35F4">
            <w:pPr>
              <w:spacing w:after="0" w:line="240" w:lineRule="auto"/>
              <w:rPr>
                <w:rFonts w:ascii="Calibri" w:eastAsia="Times New Roman" w:hAnsi="Calibri" w:cs="Times New Roman"/>
                <w:color w:val="000000"/>
                <w:lang w:eastAsia="en-US"/>
              </w:rPr>
            </w:pPr>
            <w:r w:rsidRPr="006D35F4">
              <w:rPr>
                <w:rFonts w:ascii="Calibri" w:eastAsia="Times New Roman" w:hAnsi="Calibri" w:cs="Times New Roman"/>
                <w:color w:val="000000"/>
                <w:lang w:eastAsia="en-US"/>
              </w:rPr>
              <w:t>063</w:t>
            </w:r>
          </w:p>
        </w:tc>
        <w:tc>
          <w:tcPr>
            <w:tcW w:w="7084" w:type="dxa"/>
            <w:tcBorders>
              <w:top w:val="nil"/>
              <w:left w:val="nil"/>
              <w:bottom w:val="single" w:sz="4" w:space="0" w:color="auto"/>
              <w:right w:val="single" w:sz="4" w:space="0" w:color="auto"/>
            </w:tcBorders>
            <w:shd w:val="clear" w:color="auto" w:fill="auto"/>
            <w:noWrap/>
            <w:vAlign w:val="bottom"/>
            <w:hideMark/>
          </w:tcPr>
          <w:p w14:paraId="2FD01F4B" w14:textId="77777777" w:rsidR="006D35F4" w:rsidRPr="00ED5245" w:rsidRDefault="006D35F4" w:rsidP="006D35F4">
            <w:pPr>
              <w:spacing w:after="0" w:line="240" w:lineRule="auto"/>
              <w:rPr>
                <w:rFonts w:ascii="Calibri" w:eastAsia="Times New Roman" w:hAnsi="Calibri" w:cs="Times New Roman"/>
                <w:color w:val="000000"/>
                <w:lang w:val="ru-RU" w:eastAsia="en-US"/>
              </w:rPr>
            </w:pPr>
            <w:proofErr w:type="gramStart"/>
            <w:r w:rsidRPr="00ED5245">
              <w:rPr>
                <w:rFonts w:ascii="Calibri" w:eastAsia="Times New Roman" w:hAnsi="Calibri" w:cs="Times New Roman"/>
                <w:color w:val="000000"/>
                <w:lang w:val="ru-RU" w:eastAsia="en-US"/>
              </w:rPr>
              <w:t>Товары, поставляемые по соглашениям о разделе продукции (за исключение</w:t>
            </w:r>
            <w:proofErr w:type="gramEnd"/>
          </w:p>
        </w:tc>
      </w:tr>
      <w:tr w:rsidR="006D35F4" w:rsidRPr="00E63A1E" w14:paraId="04165F2A" w14:textId="77777777" w:rsidTr="006F1DAE">
        <w:trPr>
          <w:trHeight w:val="300"/>
        </w:trPr>
        <w:tc>
          <w:tcPr>
            <w:tcW w:w="1735" w:type="dxa"/>
            <w:tcBorders>
              <w:top w:val="nil"/>
              <w:left w:val="single" w:sz="4" w:space="0" w:color="auto"/>
              <w:bottom w:val="single" w:sz="4" w:space="0" w:color="auto"/>
              <w:right w:val="single" w:sz="4" w:space="0" w:color="auto"/>
            </w:tcBorders>
            <w:shd w:val="clear" w:color="auto" w:fill="auto"/>
            <w:noWrap/>
            <w:vAlign w:val="bottom"/>
            <w:hideMark/>
          </w:tcPr>
          <w:p w14:paraId="580D1518" w14:textId="77777777" w:rsidR="006D35F4" w:rsidRPr="006D35F4" w:rsidRDefault="006D35F4" w:rsidP="006D35F4">
            <w:pPr>
              <w:spacing w:after="0" w:line="240" w:lineRule="auto"/>
              <w:rPr>
                <w:rFonts w:ascii="Calibri" w:eastAsia="Times New Roman" w:hAnsi="Calibri" w:cs="Times New Roman"/>
                <w:color w:val="000000"/>
                <w:lang w:eastAsia="en-US"/>
              </w:rPr>
            </w:pPr>
            <w:r w:rsidRPr="006D35F4">
              <w:rPr>
                <w:rFonts w:ascii="Calibri" w:eastAsia="Times New Roman" w:hAnsi="Calibri" w:cs="Times New Roman"/>
                <w:color w:val="000000"/>
                <w:lang w:eastAsia="en-US"/>
              </w:rPr>
              <w:t>2140</w:t>
            </w:r>
          </w:p>
        </w:tc>
        <w:tc>
          <w:tcPr>
            <w:tcW w:w="2040" w:type="dxa"/>
            <w:tcBorders>
              <w:top w:val="nil"/>
              <w:left w:val="nil"/>
              <w:bottom w:val="single" w:sz="4" w:space="0" w:color="auto"/>
              <w:right w:val="single" w:sz="4" w:space="0" w:color="auto"/>
            </w:tcBorders>
            <w:shd w:val="clear" w:color="auto" w:fill="auto"/>
            <w:noWrap/>
            <w:vAlign w:val="bottom"/>
            <w:hideMark/>
          </w:tcPr>
          <w:p w14:paraId="08EF26BE" w14:textId="77777777" w:rsidR="006D35F4" w:rsidRPr="006D35F4" w:rsidRDefault="006D35F4" w:rsidP="006D35F4">
            <w:pPr>
              <w:spacing w:after="0" w:line="240" w:lineRule="auto"/>
              <w:rPr>
                <w:rFonts w:ascii="Calibri" w:eastAsia="Times New Roman" w:hAnsi="Calibri" w:cs="Times New Roman"/>
                <w:color w:val="000000"/>
                <w:lang w:eastAsia="en-US"/>
              </w:rPr>
            </w:pPr>
            <w:r w:rsidRPr="006D35F4">
              <w:rPr>
                <w:rFonts w:ascii="Calibri" w:eastAsia="Times New Roman" w:hAnsi="Calibri" w:cs="Times New Roman"/>
                <w:color w:val="000000"/>
                <w:lang w:eastAsia="en-US"/>
              </w:rPr>
              <w:t>044</w:t>
            </w:r>
          </w:p>
        </w:tc>
        <w:tc>
          <w:tcPr>
            <w:tcW w:w="7084" w:type="dxa"/>
            <w:tcBorders>
              <w:top w:val="nil"/>
              <w:left w:val="nil"/>
              <w:bottom w:val="single" w:sz="4" w:space="0" w:color="auto"/>
              <w:right w:val="single" w:sz="4" w:space="0" w:color="auto"/>
            </w:tcBorders>
            <w:shd w:val="clear" w:color="auto" w:fill="auto"/>
            <w:noWrap/>
            <w:vAlign w:val="bottom"/>
            <w:hideMark/>
          </w:tcPr>
          <w:p w14:paraId="59AE0583" w14:textId="77777777" w:rsidR="006D35F4" w:rsidRPr="00ED5245" w:rsidRDefault="006D35F4" w:rsidP="006D35F4">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Товары, в том числе транспортные средства, запасные части и (или) обор</w:t>
            </w:r>
          </w:p>
        </w:tc>
      </w:tr>
      <w:tr w:rsidR="006D35F4" w:rsidRPr="00E63A1E" w14:paraId="7D1B48BF" w14:textId="77777777" w:rsidTr="006F1DAE">
        <w:trPr>
          <w:trHeight w:val="300"/>
        </w:trPr>
        <w:tc>
          <w:tcPr>
            <w:tcW w:w="1735" w:type="dxa"/>
            <w:tcBorders>
              <w:top w:val="nil"/>
              <w:left w:val="single" w:sz="4" w:space="0" w:color="auto"/>
              <w:bottom w:val="single" w:sz="4" w:space="0" w:color="auto"/>
              <w:right w:val="single" w:sz="4" w:space="0" w:color="auto"/>
            </w:tcBorders>
            <w:shd w:val="clear" w:color="auto" w:fill="auto"/>
            <w:noWrap/>
            <w:vAlign w:val="bottom"/>
            <w:hideMark/>
          </w:tcPr>
          <w:p w14:paraId="694D894D" w14:textId="77777777" w:rsidR="006D35F4" w:rsidRPr="006D35F4" w:rsidRDefault="006D35F4" w:rsidP="006D35F4">
            <w:pPr>
              <w:spacing w:after="0" w:line="240" w:lineRule="auto"/>
              <w:rPr>
                <w:rFonts w:ascii="Calibri" w:eastAsia="Times New Roman" w:hAnsi="Calibri" w:cs="Times New Roman"/>
                <w:color w:val="000000"/>
                <w:lang w:eastAsia="en-US"/>
              </w:rPr>
            </w:pPr>
            <w:r w:rsidRPr="006D35F4">
              <w:rPr>
                <w:rFonts w:ascii="Calibri" w:eastAsia="Times New Roman" w:hAnsi="Calibri" w:cs="Times New Roman"/>
                <w:color w:val="000000"/>
                <w:lang w:eastAsia="en-US"/>
              </w:rPr>
              <w:t>2140</w:t>
            </w:r>
          </w:p>
        </w:tc>
        <w:tc>
          <w:tcPr>
            <w:tcW w:w="2040" w:type="dxa"/>
            <w:tcBorders>
              <w:top w:val="nil"/>
              <w:left w:val="nil"/>
              <w:bottom w:val="single" w:sz="4" w:space="0" w:color="auto"/>
              <w:right w:val="single" w:sz="4" w:space="0" w:color="auto"/>
            </w:tcBorders>
            <w:shd w:val="clear" w:color="auto" w:fill="auto"/>
            <w:noWrap/>
            <w:vAlign w:val="bottom"/>
            <w:hideMark/>
          </w:tcPr>
          <w:p w14:paraId="5E992DE8" w14:textId="77777777" w:rsidR="006D35F4" w:rsidRPr="006D35F4" w:rsidRDefault="006D35F4" w:rsidP="006D35F4">
            <w:pPr>
              <w:spacing w:after="0" w:line="240" w:lineRule="auto"/>
              <w:rPr>
                <w:rFonts w:ascii="Calibri" w:eastAsia="Times New Roman" w:hAnsi="Calibri" w:cs="Times New Roman"/>
                <w:color w:val="000000"/>
                <w:lang w:eastAsia="en-US"/>
              </w:rPr>
            </w:pPr>
            <w:r w:rsidRPr="006D35F4">
              <w:rPr>
                <w:rFonts w:ascii="Calibri" w:eastAsia="Times New Roman" w:hAnsi="Calibri" w:cs="Times New Roman"/>
                <w:color w:val="000000"/>
                <w:lang w:eastAsia="en-US"/>
              </w:rPr>
              <w:t>000</w:t>
            </w:r>
          </w:p>
        </w:tc>
        <w:tc>
          <w:tcPr>
            <w:tcW w:w="7084" w:type="dxa"/>
            <w:tcBorders>
              <w:top w:val="nil"/>
              <w:left w:val="nil"/>
              <w:bottom w:val="single" w:sz="4" w:space="0" w:color="auto"/>
              <w:right w:val="single" w:sz="4" w:space="0" w:color="auto"/>
            </w:tcBorders>
            <w:shd w:val="clear" w:color="auto" w:fill="auto"/>
            <w:noWrap/>
            <w:vAlign w:val="bottom"/>
            <w:hideMark/>
          </w:tcPr>
          <w:p w14:paraId="3582FC71" w14:textId="77777777" w:rsidR="006D35F4" w:rsidRPr="00ED5245" w:rsidRDefault="006D35F4" w:rsidP="006D35F4">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Особенности перемещения товаров не установлены</w:t>
            </w:r>
          </w:p>
        </w:tc>
      </w:tr>
      <w:tr w:rsidR="006D35F4" w:rsidRPr="00E63A1E" w14:paraId="7F840F0F" w14:textId="77777777" w:rsidTr="006F1DAE">
        <w:trPr>
          <w:trHeight w:val="300"/>
        </w:trPr>
        <w:tc>
          <w:tcPr>
            <w:tcW w:w="1735" w:type="dxa"/>
            <w:tcBorders>
              <w:top w:val="nil"/>
              <w:left w:val="single" w:sz="4" w:space="0" w:color="auto"/>
              <w:bottom w:val="single" w:sz="4" w:space="0" w:color="auto"/>
              <w:right w:val="single" w:sz="4" w:space="0" w:color="auto"/>
            </w:tcBorders>
            <w:shd w:val="clear" w:color="auto" w:fill="auto"/>
            <w:noWrap/>
            <w:vAlign w:val="bottom"/>
            <w:hideMark/>
          </w:tcPr>
          <w:p w14:paraId="1AC2D574" w14:textId="77777777" w:rsidR="006D35F4" w:rsidRPr="006D35F4" w:rsidRDefault="006D35F4" w:rsidP="006D35F4">
            <w:pPr>
              <w:spacing w:after="0" w:line="240" w:lineRule="auto"/>
              <w:rPr>
                <w:rFonts w:ascii="Calibri" w:eastAsia="Times New Roman" w:hAnsi="Calibri" w:cs="Times New Roman"/>
                <w:color w:val="000000"/>
                <w:lang w:eastAsia="en-US"/>
              </w:rPr>
            </w:pPr>
            <w:r w:rsidRPr="006D35F4">
              <w:rPr>
                <w:rFonts w:ascii="Calibri" w:eastAsia="Times New Roman" w:hAnsi="Calibri" w:cs="Times New Roman"/>
                <w:color w:val="000000"/>
                <w:lang w:eastAsia="en-US"/>
              </w:rPr>
              <w:t>2160</w:t>
            </w:r>
          </w:p>
        </w:tc>
        <w:tc>
          <w:tcPr>
            <w:tcW w:w="2040" w:type="dxa"/>
            <w:tcBorders>
              <w:top w:val="nil"/>
              <w:left w:val="nil"/>
              <w:bottom w:val="single" w:sz="4" w:space="0" w:color="auto"/>
              <w:right w:val="single" w:sz="4" w:space="0" w:color="auto"/>
            </w:tcBorders>
            <w:shd w:val="clear" w:color="auto" w:fill="auto"/>
            <w:noWrap/>
            <w:vAlign w:val="bottom"/>
            <w:hideMark/>
          </w:tcPr>
          <w:p w14:paraId="3F83859A" w14:textId="77777777" w:rsidR="006D35F4" w:rsidRPr="006D35F4" w:rsidRDefault="006D35F4" w:rsidP="006D35F4">
            <w:pPr>
              <w:spacing w:after="0" w:line="240" w:lineRule="auto"/>
              <w:rPr>
                <w:rFonts w:ascii="Calibri" w:eastAsia="Times New Roman" w:hAnsi="Calibri" w:cs="Times New Roman"/>
                <w:color w:val="000000"/>
                <w:lang w:eastAsia="en-US"/>
              </w:rPr>
            </w:pPr>
            <w:r w:rsidRPr="006D35F4">
              <w:rPr>
                <w:rFonts w:ascii="Calibri" w:eastAsia="Times New Roman" w:hAnsi="Calibri" w:cs="Times New Roman"/>
                <w:color w:val="000000"/>
                <w:lang w:eastAsia="en-US"/>
              </w:rPr>
              <w:t>000</w:t>
            </w:r>
          </w:p>
        </w:tc>
        <w:tc>
          <w:tcPr>
            <w:tcW w:w="7084" w:type="dxa"/>
            <w:tcBorders>
              <w:top w:val="nil"/>
              <w:left w:val="nil"/>
              <w:bottom w:val="single" w:sz="4" w:space="0" w:color="auto"/>
              <w:right w:val="single" w:sz="4" w:space="0" w:color="auto"/>
            </w:tcBorders>
            <w:shd w:val="clear" w:color="auto" w:fill="auto"/>
            <w:noWrap/>
            <w:vAlign w:val="bottom"/>
            <w:hideMark/>
          </w:tcPr>
          <w:p w14:paraId="33A94335" w14:textId="77777777" w:rsidR="006D35F4" w:rsidRPr="00ED5245" w:rsidRDefault="006D35F4" w:rsidP="006D35F4">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Переработка вне таможенной территории после Реимпорт</w:t>
            </w:r>
          </w:p>
        </w:tc>
      </w:tr>
      <w:tr w:rsidR="006D35F4" w:rsidRPr="00E63A1E" w14:paraId="60561CB7" w14:textId="77777777" w:rsidTr="006F1DAE">
        <w:trPr>
          <w:trHeight w:val="300"/>
        </w:trPr>
        <w:tc>
          <w:tcPr>
            <w:tcW w:w="1735" w:type="dxa"/>
            <w:tcBorders>
              <w:top w:val="nil"/>
              <w:left w:val="single" w:sz="4" w:space="0" w:color="auto"/>
              <w:bottom w:val="single" w:sz="4" w:space="0" w:color="auto"/>
              <w:right w:val="single" w:sz="4" w:space="0" w:color="auto"/>
            </w:tcBorders>
            <w:shd w:val="clear" w:color="auto" w:fill="auto"/>
            <w:noWrap/>
            <w:vAlign w:val="bottom"/>
            <w:hideMark/>
          </w:tcPr>
          <w:p w14:paraId="0842A53E" w14:textId="77777777" w:rsidR="006D35F4" w:rsidRPr="006D35F4" w:rsidRDefault="006D35F4" w:rsidP="006D35F4">
            <w:pPr>
              <w:spacing w:after="0" w:line="240" w:lineRule="auto"/>
              <w:rPr>
                <w:rFonts w:ascii="Calibri" w:eastAsia="Times New Roman" w:hAnsi="Calibri" w:cs="Times New Roman"/>
                <w:color w:val="000000"/>
                <w:lang w:eastAsia="en-US"/>
              </w:rPr>
            </w:pPr>
            <w:r w:rsidRPr="006D35F4">
              <w:rPr>
                <w:rFonts w:ascii="Calibri" w:eastAsia="Times New Roman" w:hAnsi="Calibri" w:cs="Times New Roman"/>
                <w:color w:val="000000"/>
                <w:lang w:eastAsia="en-US"/>
              </w:rPr>
              <w:t>2177</w:t>
            </w:r>
          </w:p>
        </w:tc>
        <w:tc>
          <w:tcPr>
            <w:tcW w:w="2040" w:type="dxa"/>
            <w:tcBorders>
              <w:top w:val="nil"/>
              <w:left w:val="nil"/>
              <w:bottom w:val="single" w:sz="4" w:space="0" w:color="auto"/>
              <w:right w:val="single" w:sz="4" w:space="0" w:color="auto"/>
            </w:tcBorders>
            <w:shd w:val="clear" w:color="auto" w:fill="auto"/>
            <w:noWrap/>
            <w:vAlign w:val="bottom"/>
            <w:hideMark/>
          </w:tcPr>
          <w:p w14:paraId="7FC9F97C" w14:textId="77777777" w:rsidR="006D35F4" w:rsidRPr="006D35F4" w:rsidRDefault="006D35F4" w:rsidP="006D35F4">
            <w:pPr>
              <w:spacing w:after="0" w:line="240" w:lineRule="auto"/>
              <w:rPr>
                <w:rFonts w:ascii="Calibri" w:eastAsia="Times New Roman" w:hAnsi="Calibri" w:cs="Times New Roman"/>
                <w:color w:val="000000"/>
                <w:lang w:eastAsia="en-US"/>
              </w:rPr>
            </w:pPr>
            <w:r w:rsidRPr="006D35F4">
              <w:rPr>
                <w:rFonts w:ascii="Calibri" w:eastAsia="Times New Roman" w:hAnsi="Calibri" w:cs="Times New Roman"/>
                <w:color w:val="000000"/>
                <w:lang w:eastAsia="en-US"/>
              </w:rPr>
              <w:t>000</w:t>
            </w:r>
          </w:p>
        </w:tc>
        <w:tc>
          <w:tcPr>
            <w:tcW w:w="7084" w:type="dxa"/>
            <w:tcBorders>
              <w:top w:val="nil"/>
              <w:left w:val="nil"/>
              <w:bottom w:val="single" w:sz="4" w:space="0" w:color="auto"/>
              <w:right w:val="single" w:sz="4" w:space="0" w:color="auto"/>
            </w:tcBorders>
            <w:shd w:val="clear" w:color="auto" w:fill="auto"/>
            <w:noWrap/>
            <w:vAlign w:val="bottom"/>
            <w:hideMark/>
          </w:tcPr>
          <w:p w14:paraId="02751292" w14:textId="77777777" w:rsidR="006D35F4" w:rsidRPr="00ED5245" w:rsidRDefault="006D35F4" w:rsidP="006D35F4">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Переработка вне таможенной территории после Свободный</w:t>
            </w:r>
            <w:r w:rsidRPr="006D35F4">
              <w:rPr>
                <w:rFonts w:ascii="Calibri" w:eastAsia="Times New Roman" w:hAnsi="Calibri" w:cs="Times New Roman"/>
                <w:color w:val="000000"/>
                <w:lang w:eastAsia="en-US"/>
              </w:rPr>
              <w:t> </w:t>
            </w:r>
            <w:r w:rsidRPr="00ED5245">
              <w:rPr>
                <w:rFonts w:ascii="Calibri" w:eastAsia="Times New Roman" w:hAnsi="Calibri" w:cs="Times New Roman"/>
                <w:color w:val="000000"/>
                <w:lang w:val="ru-RU" w:eastAsia="en-US"/>
              </w:rPr>
              <w:t>склад</w:t>
            </w:r>
          </w:p>
        </w:tc>
      </w:tr>
      <w:tr w:rsidR="006D35F4" w:rsidRPr="00E63A1E" w14:paraId="7EC7200A" w14:textId="77777777" w:rsidTr="006F1DAE">
        <w:trPr>
          <w:trHeight w:val="300"/>
        </w:trPr>
        <w:tc>
          <w:tcPr>
            <w:tcW w:w="1735" w:type="dxa"/>
            <w:tcBorders>
              <w:top w:val="nil"/>
              <w:left w:val="single" w:sz="4" w:space="0" w:color="auto"/>
              <w:bottom w:val="single" w:sz="4" w:space="0" w:color="auto"/>
              <w:right w:val="single" w:sz="4" w:space="0" w:color="auto"/>
            </w:tcBorders>
            <w:shd w:val="clear" w:color="auto" w:fill="auto"/>
            <w:noWrap/>
            <w:vAlign w:val="bottom"/>
            <w:hideMark/>
          </w:tcPr>
          <w:p w14:paraId="629882BB" w14:textId="77777777" w:rsidR="006D35F4" w:rsidRPr="006D35F4" w:rsidRDefault="006D35F4" w:rsidP="006D35F4">
            <w:pPr>
              <w:spacing w:after="0" w:line="240" w:lineRule="auto"/>
              <w:rPr>
                <w:rFonts w:ascii="Calibri" w:eastAsia="Times New Roman" w:hAnsi="Calibri" w:cs="Times New Roman"/>
                <w:color w:val="000000"/>
                <w:lang w:eastAsia="en-US"/>
              </w:rPr>
            </w:pPr>
            <w:r w:rsidRPr="006D35F4">
              <w:rPr>
                <w:rFonts w:ascii="Calibri" w:eastAsia="Times New Roman" w:hAnsi="Calibri" w:cs="Times New Roman"/>
                <w:color w:val="000000"/>
                <w:lang w:eastAsia="en-US"/>
              </w:rPr>
              <w:t>2178</w:t>
            </w:r>
          </w:p>
        </w:tc>
        <w:tc>
          <w:tcPr>
            <w:tcW w:w="2040" w:type="dxa"/>
            <w:tcBorders>
              <w:top w:val="nil"/>
              <w:left w:val="nil"/>
              <w:bottom w:val="single" w:sz="4" w:space="0" w:color="auto"/>
              <w:right w:val="single" w:sz="4" w:space="0" w:color="auto"/>
            </w:tcBorders>
            <w:shd w:val="clear" w:color="auto" w:fill="auto"/>
            <w:noWrap/>
            <w:vAlign w:val="bottom"/>
            <w:hideMark/>
          </w:tcPr>
          <w:p w14:paraId="0FDC2025" w14:textId="77777777" w:rsidR="006D35F4" w:rsidRPr="006D35F4" w:rsidRDefault="006D35F4" w:rsidP="006D35F4">
            <w:pPr>
              <w:spacing w:after="0" w:line="240" w:lineRule="auto"/>
              <w:rPr>
                <w:rFonts w:ascii="Calibri" w:eastAsia="Times New Roman" w:hAnsi="Calibri" w:cs="Times New Roman"/>
                <w:color w:val="000000"/>
                <w:lang w:eastAsia="en-US"/>
              </w:rPr>
            </w:pPr>
            <w:r w:rsidRPr="006D35F4">
              <w:rPr>
                <w:rFonts w:ascii="Calibri" w:eastAsia="Times New Roman" w:hAnsi="Calibri" w:cs="Times New Roman"/>
                <w:color w:val="000000"/>
                <w:lang w:eastAsia="en-US"/>
              </w:rPr>
              <w:t>000</w:t>
            </w:r>
          </w:p>
        </w:tc>
        <w:tc>
          <w:tcPr>
            <w:tcW w:w="7084" w:type="dxa"/>
            <w:tcBorders>
              <w:top w:val="nil"/>
              <w:left w:val="nil"/>
              <w:bottom w:val="single" w:sz="4" w:space="0" w:color="auto"/>
              <w:right w:val="single" w:sz="4" w:space="0" w:color="auto"/>
            </w:tcBorders>
            <w:shd w:val="clear" w:color="auto" w:fill="auto"/>
            <w:noWrap/>
            <w:vAlign w:val="bottom"/>
            <w:hideMark/>
          </w:tcPr>
          <w:p w14:paraId="0AC9E79D" w14:textId="77777777" w:rsidR="006D35F4" w:rsidRPr="00ED5245" w:rsidRDefault="006D35F4" w:rsidP="006D35F4">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Переработка вне таможенной территории после Свободная таможенная зона</w:t>
            </w:r>
          </w:p>
        </w:tc>
      </w:tr>
      <w:tr w:rsidR="006D35F4" w:rsidRPr="00E63A1E" w14:paraId="054AA39B" w14:textId="77777777" w:rsidTr="006F1DAE">
        <w:trPr>
          <w:trHeight w:val="300"/>
        </w:trPr>
        <w:tc>
          <w:tcPr>
            <w:tcW w:w="1735" w:type="dxa"/>
            <w:tcBorders>
              <w:top w:val="nil"/>
              <w:left w:val="single" w:sz="4" w:space="0" w:color="auto"/>
              <w:bottom w:val="single" w:sz="4" w:space="0" w:color="auto"/>
              <w:right w:val="single" w:sz="4" w:space="0" w:color="auto"/>
            </w:tcBorders>
            <w:shd w:val="clear" w:color="auto" w:fill="auto"/>
            <w:noWrap/>
            <w:vAlign w:val="bottom"/>
            <w:hideMark/>
          </w:tcPr>
          <w:p w14:paraId="38250DB4" w14:textId="77777777" w:rsidR="006D35F4" w:rsidRPr="006D35F4" w:rsidRDefault="006D35F4" w:rsidP="006D35F4">
            <w:pPr>
              <w:spacing w:after="0" w:line="240" w:lineRule="auto"/>
              <w:rPr>
                <w:rFonts w:ascii="Calibri" w:eastAsia="Times New Roman" w:hAnsi="Calibri" w:cs="Times New Roman"/>
                <w:color w:val="000000"/>
                <w:lang w:eastAsia="en-US"/>
              </w:rPr>
            </w:pPr>
            <w:r w:rsidRPr="006D35F4">
              <w:rPr>
                <w:rFonts w:ascii="Calibri" w:eastAsia="Times New Roman" w:hAnsi="Calibri" w:cs="Times New Roman"/>
                <w:color w:val="000000"/>
                <w:lang w:eastAsia="en-US"/>
              </w:rPr>
              <w:t>2178</w:t>
            </w:r>
          </w:p>
        </w:tc>
        <w:tc>
          <w:tcPr>
            <w:tcW w:w="2040" w:type="dxa"/>
            <w:tcBorders>
              <w:top w:val="nil"/>
              <w:left w:val="nil"/>
              <w:bottom w:val="single" w:sz="4" w:space="0" w:color="auto"/>
              <w:right w:val="single" w:sz="4" w:space="0" w:color="auto"/>
            </w:tcBorders>
            <w:shd w:val="clear" w:color="auto" w:fill="auto"/>
            <w:noWrap/>
            <w:vAlign w:val="bottom"/>
            <w:hideMark/>
          </w:tcPr>
          <w:p w14:paraId="008B85CA" w14:textId="77777777" w:rsidR="006D35F4" w:rsidRPr="006D35F4" w:rsidRDefault="006D35F4" w:rsidP="006D35F4">
            <w:pPr>
              <w:spacing w:after="0" w:line="240" w:lineRule="auto"/>
              <w:rPr>
                <w:rFonts w:ascii="Calibri" w:eastAsia="Times New Roman" w:hAnsi="Calibri" w:cs="Times New Roman"/>
                <w:color w:val="000000"/>
                <w:lang w:eastAsia="en-US"/>
              </w:rPr>
            </w:pPr>
            <w:r w:rsidRPr="006D35F4">
              <w:rPr>
                <w:rFonts w:ascii="Calibri" w:eastAsia="Times New Roman" w:hAnsi="Calibri" w:cs="Times New Roman"/>
                <w:color w:val="000000"/>
                <w:lang w:eastAsia="en-US"/>
              </w:rPr>
              <w:t>006</w:t>
            </w:r>
          </w:p>
        </w:tc>
        <w:tc>
          <w:tcPr>
            <w:tcW w:w="7084" w:type="dxa"/>
            <w:tcBorders>
              <w:top w:val="nil"/>
              <w:left w:val="nil"/>
              <w:bottom w:val="single" w:sz="4" w:space="0" w:color="auto"/>
              <w:right w:val="single" w:sz="4" w:space="0" w:color="auto"/>
            </w:tcBorders>
            <w:shd w:val="clear" w:color="auto" w:fill="auto"/>
            <w:noWrap/>
            <w:vAlign w:val="bottom"/>
            <w:hideMark/>
          </w:tcPr>
          <w:p w14:paraId="0398503B" w14:textId="77777777" w:rsidR="006D35F4" w:rsidRPr="00ED5245" w:rsidRDefault="006D35F4" w:rsidP="006D35F4">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Товары технической помощи, подлежащие возврату</w:t>
            </w:r>
          </w:p>
        </w:tc>
      </w:tr>
      <w:tr w:rsidR="006D35F4" w:rsidRPr="00E63A1E" w14:paraId="731F9CD3" w14:textId="77777777" w:rsidTr="006F1DAE">
        <w:trPr>
          <w:trHeight w:val="300"/>
        </w:trPr>
        <w:tc>
          <w:tcPr>
            <w:tcW w:w="1735" w:type="dxa"/>
            <w:tcBorders>
              <w:top w:val="nil"/>
              <w:left w:val="single" w:sz="4" w:space="0" w:color="auto"/>
              <w:bottom w:val="single" w:sz="4" w:space="0" w:color="auto"/>
              <w:right w:val="single" w:sz="4" w:space="0" w:color="auto"/>
            </w:tcBorders>
            <w:shd w:val="clear" w:color="auto" w:fill="auto"/>
            <w:noWrap/>
            <w:vAlign w:val="bottom"/>
            <w:hideMark/>
          </w:tcPr>
          <w:p w14:paraId="1B732AD0" w14:textId="77777777" w:rsidR="006D35F4" w:rsidRPr="006D35F4" w:rsidRDefault="006D35F4" w:rsidP="006D35F4">
            <w:pPr>
              <w:spacing w:after="0" w:line="240" w:lineRule="auto"/>
              <w:rPr>
                <w:rFonts w:ascii="Calibri" w:eastAsia="Times New Roman" w:hAnsi="Calibri" w:cs="Times New Roman"/>
                <w:color w:val="000000"/>
                <w:lang w:eastAsia="en-US"/>
              </w:rPr>
            </w:pPr>
            <w:r w:rsidRPr="006D35F4">
              <w:rPr>
                <w:rFonts w:ascii="Calibri" w:eastAsia="Times New Roman" w:hAnsi="Calibri" w:cs="Times New Roman"/>
                <w:color w:val="000000"/>
                <w:lang w:eastAsia="en-US"/>
              </w:rPr>
              <w:t>2190</w:t>
            </w:r>
          </w:p>
        </w:tc>
        <w:tc>
          <w:tcPr>
            <w:tcW w:w="2040" w:type="dxa"/>
            <w:tcBorders>
              <w:top w:val="nil"/>
              <w:left w:val="nil"/>
              <w:bottom w:val="single" w:sz="4" w:space="0" w:color="auto"/>
              <w:right w:val="single" w:sz="4" w:space="0" w:color="auto"/>
            </w:tcBorders>
            <w:shd w:val="clear" w:color="auto" w:fill="auto"/>
            <w:noWrap/>
            <w:vAlign w:val="bottom"/>
            <w:hideMark/>
          </w:tcPr>
          <w:p w14:paraId="2C3E3C4A" w14:textId="77777777" w:rsidR="006D35F4" w:rsidRPr="006D35F4" w:rsidRDefault="006D35F4" w:rsidP="006D35F4">
            <w:pPr>
              <w:spacing w:after="0" w:line="240" w:lineRule="auto"/>
              <w:rPr>
                <w:rFonts w:ascii="Calibri" w:eastAsia="Times New Roman" w:hAnsi="Calibri" w:cs="Times New Roman"/>
                <w:color w:val="000000"/>
                <w:lang w:eastAsia="en-US"/>
              </w:rPr>
            </w:pPr>
            <w:r w:rsidRPr="006D35F4">
              <w:rPr>
                <w:rFonts w:ascii="Calibri" w:eastAsia="Times New Roman" w:hAnsi="Calibri" w:cs="Times New Roman"/>
                <w:color w:val="000000"/>
                <w:lang w:eastAsia="en-US"/>
              </w:rPr>
              <w:t>000</w:t>
            </w:r>
          </w:p>
        </w:tc>
        <w:tc>
          <w:tcPr>
            <w:tcW w:w="7084" w:type="dxa"/>
            <w:tcBorders>
              <w:top w:val="nil"/>
              <w:left w:val="nil"/>
              <w:bottom w:val="single" w:sz="4" w:space="0" w:color="auto"/>
              <w:right w:val="single" w:sz="4" w:space="0" w:color="auto"/>
            </w:tcBorders>
            <w:shd w:val="clear" w:color="auto" w:fill="auto"/>
            <w:noWrap/>
            <w:vAlign w:val="bottom"/>
            <w:hideMark/>
          </w:tcPr>
          <w:p w14:paraId="6A9BB946" w14:textId="77777777" w:rsidR="006D35F4" w:rsidRPr="00ED5245" w:rsidRDefault="006D35F4" w:rsidP="006D35F4">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 xml:space="preserve">Переработка вне таможенной территории после специальная таможен. </w:t>
            </w:r>
            <w:proofErr w:type="gramStart"/>
            <w:r w:rsidRPr="00ED5245">
              <w:rPr>
                <w:rFonts w:ascii="Calibri" w:eastAsia="Times New Roman" w:hAnsi="Calibri" w:cs="Times New Roman"/>
                <w:color w:val="000000"/>
                <w:lang w:val="ru-RU" w:eastAsia="en-US"/>
              </w:rPr>
              <w:t>проц</w:t>
            </w:r>
            <w:proofErr w:type="gramEnd"/>
          </w:p>
        </w:tc>
      </w:tr>
      <w:tr w:rsidR="006D35F4" w:rsidRPr="00E63A1E" w14:paraId="18C5EC79" w14:textId="77777777" w:rsidTr="006F1DAE">
        <w:trPr>
          <w:trHeight w:val="300"/>
        </w:trPr>
        <w:tc>
          <w:tcPr>
            <w:tcW w:w="1735" w:type="dxa"/>
            <w:tcBorders>
              <w:top w:val="nil"/>
              <w:left w:val="single" w:sz="4" w:space="0" w:color="auto"/>
              <w:bottom w:val="single" w:sz="4" w:space="0" w:color="auto"/>
              <w:right w:val="single" w:sz="4" w:space="0" w:color="auto"/>
            </w:tcBorders>
            <w:shd w:val="clear" w:color="auto" w:fill="auto"/>
            <w:noWrap/>
            <w:vAlign w:val="bottom"/>
            <w:hideMark/>
          </w:tcPr>
          <w:p w14:paraId="1ED04829" w14:textId="77777777" w:rsidR="006D35F4" w:rsidRPr="006D35F4" w:rsidRDefault="006D35F4" w:rsidP="006D35F4">
            <w:pPr>
              <w:spacing w:after="0" w:line="240" w:lineRule="auto"/>
              <w:rPr>
                <w:rFonts w:ascii="Calibri" w:eastAsia="Times New Roman" w:hAnsi="Calibri" w:cs="Times New Roman"/>
                <w:color w:val="000000"/>
                <w:lang w:eastAsia="en-US"/>
              </w:rPr>
            </w:pPr>
            <w:r w:rsidRPr="006D35F4">
              <w:rPr>
                <w:rFonts w:ascii="Calibri" w:eastAsia="Times New Roman" w:hAnsi="Calibri" w:cs="Times New Roman"/>
                <w:color w:val="000000"/>
                <w:lang w:eastAsia="en-US"/>
              </w:rPr>
              <w:t>2194</w:t>
            </w:r>
          </w:p>
        </w:tc>
        <w:tc>
          <w:tcPr>
            <w:tcW w:w="2040" w:type="dxa"/>
            <w:tcBorders>
              <w:top w:val="nil"/>
              <w:left w:val="nil"/>
              <w:bottom w:val="single" w:sz="4" w:space="0" w:color="auto"/>
              <w:right w:val="single" w:sz="4" w:space="0" w:color="auto"/>
            </w:tcBorders>
            <w:shd w:val="clear" w:color="auto" w:fill="auto"/>
            <w:noWrap/>
            <w:vAlign w:val="bottom"/>
            <w:hideMark/>
          </w:tcPr>
          <w:p w14:paraId="376D09F6" w14:textId="77777777" w:rsidR="006D35F4" w:rsidRPr="006D35F4" w:rsidRDefault="006D35F4" w:rsidP="006D35F4">
            <w:pPr>
              <w:spacing w:after="0" w:line="240" w:lineRule="auto"/>
              <w:rPr>
                <w:rFonts w:ascii="Calibri" w:eastAsia="Times New Roman" w:hAnsi="Calibri" w:cs="Times New Roman"/>
                <w:color w:val="000000"/>
                <w:lang w:eastAsia="en-US"/>
              </w:rPr>
            </w:pPr>
            <w:r w:rsidRPr="006D35F4">
              <w:rPr>
                <w:rFonts w:ascii="Calibri" w:eastAsia="Times New Roman" w:hAnsi="Calibri" w:cs="Times New Roman"/>
                <w:color w:val="000000"/>
                <w:lang w:eastAsia="en-US"/>
              </w:rPr>
              <w:t>000</w:t>
            </w:r>
          </w:p>
        </w:tc>
        <w:tc>
          <w:tcPr>
            <w:tcW w:w="7084" w:type="dxa"/>
            <w:tcBorders>
              <w:top w:val="nil"/>
              <w:left w:val="nil"/>
              <w:bottom w:val="single" w:sz="4" w:space="0" w:color="auto"/>
              <w:right w:val="single" w:sz="4" w:space="0" w:color="auto"/>
            </w:tcBorders>
            <w:shd w:val="clear" w:color="auto" w:fill="auto"/>
            <w:noWrap/>
            <w:vAlign w:val="bottom"/>
            <w:hideMark/>
          </w:tcPr>
          <w:p w14:paraId="6D23FDA1" w14:textId="77777777" w:rsidR="006D35F4" w:rsidRPr="00ED5245" w:rsidRDefault="006D35F4" w:rsidP="006D35F4">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Переработка вне таможенной территории после Отказ в пользу государства</w:t>
            </w:r>
          </w:p>
        </w:tc>
      </w:tr>
      <w:tr w:rsidR="006D35F4" w:rsidRPr="00E63A1E" w14:paraId="18CCA580" w14:textId="77777777" w:rsidTr="006F1DAE">
        <w:trPr>
          <w:trHeight w:val="300"/>
        </w:trPr>
        <w:tc>
          <w:tcPr>
            <w:tcW w:w="1735" w:type="dxa"/>
            <w:tcBorders>
              <w:top w:val="nil"/>
              <w:left w:val="single" w:sz="4" w:space="0" w:color="auto"/>
              <w:bottom w:val="single" w:sz="4" w:space="0" w:color="auto"/>
              <w:right w:val="single" w:sz="4" w:space="0" w:color="auto"/>
            </w:tcBorders>
            <w:shd w:val="clear" w:color="auto" w:fill="auto"/>
            <w:noWrap/>
            <w:vAlign w:val="bottom"/>
            <w:hideMark/>
          </w:tcPr>
          <w:p w14:paraId="7C0D8F7B" w14:textId="77777777" w:rsidR="006D35F4" w:rsidRPr="006D35F4" w:rsidRDefault="006D35F4" w:rsidP="006D35F4">
            <w:pPr>
              <w:spacing w:after="0" w:line="240" w:lineRule="auto"/>
              <w:rPr>
                <w:rFonts w:ascii="Calibri" w:eastAsia="Times New Roman" w:hAnsi="Calibri" w:cs="Times New Roman"/>
                <w:color w:val="000000"/>
                <w:lang w:eastAsia="en-US"/>
              </w:rPr>
            </w:pPr>
            <w:r w:rsidRPr="006D35F4">
              <w:rPr>
                <w:rFonts w:ascii="Calibri" w:eastAsia="Times New Roman" w:hAnsi="Calibri" w:cs="Times New Roman"/>
                <w:color w:val="000000"/>
                <w:lang w:eastAsia="en-US"/>
              </w:rPr>
              <w:lastRenderedPageBreak/>
              <w:t>2196</w:t>
            </w:r>
          </w:p>
        </w:tc>
        <w:tc>
          <w:tcPr>
            <w:tcW w:w="2040" w:type="dxa"/>
            <w:tcBorders>
              <w:top w:val="nil"/>
              <w:left w:val="nil"/>
              <w:bottom w:val="single" w:sz="4" w:space="0" w:color="auto"/>
              <w:right w:val="single" w:sz="4" w:space="0" w:color="auto"/>
            </w:tcBorders>
            <w:shd w:val="clear" w:color="auto" w:fill="auto"/>
            <w:noWrap/>
            <w:vAlign w:val="bottom"/>
            <w:hideMark/>
          </w:tcPr>
          <w:p w14:paraId="2F46645C" w14:textId="77777777" w:rsidR="006D35F4" w:rsidRPr="006D35F4" w:rsidRDefault="006D35F4" w:rsidP="006D35F4">
            <w:pPr>
              <w:spacing w:after="0" w:line="240" w:lineRule="auto"/>
              <w:rPr>
                <w:rFonts w:ascii="Calibri" w:eastAsia="Times New Roman" w:hAnsi="Calibri" w:cs="Times New Roman"/>
                <w:color w:val="000000"/>
                <w:lang w:eastAsia="en-US"/>
              </w:rPr>
            </w:pPr>
            <w:r w:rsidRPr="006D35F4">
              <w:rPr>
                <w:rFonts w:ascii="Calibri" w:eastAsia="Times New Roman" w:hAnsi="Calibri" w:cs="Times New Roman"/>
                <w:color w:val="000000"/>
                <w:lang w:eastAsia="en-US"/>
              </w:rPr>
              <w:t>000</w:t>
            </w:r>
          </w:p>
        </w:tc>
        <w:tc>
          <w:tcPr>
            <w:tcW w:w="7084" w:type="dxa"/>
            <w:tcBorders>
              <w:top w:val="nil"/>
              <w:left w:val="nil"/>
              <w:bottom w:val="single" w:sz="4" w:space="0" w:color="auto"/>
              <w:right w:val="single" w:sz="4" w:space="0" w:color="auto"/>
            </w:tcBorders>
            <w:shd w:val="clear" w:color="auto" w:fill="auto"/>
            <w:noWrap/>
            <w:vAlign w:val="bottom"/>
            <w:hideMark/>
          </w:tcPr>
          <w:p w14:paraId="3A84EEDF" w14:textId="77777777" w:rsidR="006D35F4" w:rsidRPr="00ED5245" w:rsidRDefault="006D35F4" w:rsidP="006D35F4">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Переработка вне таможенной территории после Беспошлинная торговля</w:t>
            </w:r>
          </w:p>
        </w:tc>
      </w:tr>
      <w:tr w:rsidR="006D35F4" w:rsidRPr="00E63A1E" w14:paraId="15D6CC83" w14:textId="77777777" w:rsidTr="006F1DAE">
        <w:trPr>
          <w:trHeight w:val="300"/>
        </w:trPr>
        <w:tc>
          <w:tcPr>
            <w:tcW w:w="1735" w:type="dxa"/>
            <w:tcBorders>
              <w:top w:val="nil"/>
              <w:left w:val="single" w:sz="4" w:space="0" w:color="auto"/>
              <w:bottom w:val="single" w:sz="4" w:space="0" w:color="auto"/>
              <w:right w:val="single" w:sz="4" w:space="0" w:color="auto"/>
            </w:tcBorders>
            <w:shd w:val="clear" w:color="auto" w:fill="auto"/>
            <w:noWrap/>
            <w:vAlign w:val="bottom"/>
            <w:hideMark/>
          </w:tcPr>
          <w:p w14:paraId="7DF5D3B9" w14:textId="77777777" w:rsidR="006D35F4" w:rsidRPr="006D35F4" w:rsidRDefault="006D35F4" w:rsidP="006D35F4">
            <w:pPr>
              <w:spacing w:after="0" w:line="240" w:lineRule="auto"/>
              <w:rPr>
                <w:rFonts w:ascii="Calibri" w:eastAsia="Times New Roman" w:hAnsi="Calibri" w:cs="Times New Roman"/>
                <w:color w:val="000000"/>
                <w:lang w:eastAsia="en-US"/>
              </w:rPr>
            </w:pPr>
            <w:r w:rsidRPr="006D35F4">
              <w:rPr>
                <w:rFonts w:ascii="Calibri" w:eastAsia="Times New Roman" w:hAnsi="Calibri" w:cs="Times New Roman"/>
                <w:color w:val="000000"/>
                <w:lang w:eastAsia="en-US"/>
              </w:rPr>
              <w:t>2300</w:t>
            </w:r>
          </w:p>
        </w:tc>
        <w:tc>
          <w:tcPr>
            <w:tcW w:w="2040" w:type="dxa"/>
            <w:tcBorders>
              <w:top w:val="nil"/>
              <w:left w:val="nil"/>
              <w:bottom w:val="single" w:sz="4" w:space="0" w:color="auto"/>
              <w:right w:val="single" w:sz="4" w:space="0" w:color="auto"/>
            </w:tcBorders>
            <w:shd w:val="clear" w:color="auto" w:fill="auto"/>
            <w:noWrap/>
            <w:vAlign w:val="bottom"/>
            <w:hideMark/>
          </w:tcPr>
          <w:p w14:paraId="5AC85133" w14:textId="77777777" w:rsidR="006D35F4" w:rsidRPr="006D35F4" w:rsidRDefault="006D35F4" w:rsidP="006D35F4">
            <w:pPr>
              <w:spacing w:after="0" w:line="240" w:lineRule="auto"/>
              <w:rPr>
                <w:rFonts w:ascii="Calibri" w:eastAsia="Times New Roman" w:hAnsi="Calibri" w:cs="Times New Roman"/>
                <w:color w:val="000000"/>
                <w:lang w:eastAsia="en-US"/>
              </w:rPr>
            </w:pPr>
            <w:r w:rsidRPr="006D35F4">
              <w:rPr>
                <w:rFonts w:ascii="Calibri" w:eastAsia="Times New Roman" w:hAnsi="Calibri" w:cs="Times New Roman"/>
                <w:color w:val="000000"/>
                <w:lang w:eastAsia="en-US"/>
              </w:rPr>
              <w:t>020</w:t>
            </w:r>
          </w:p>
        </w:tc>
        <w:tc>
          <w:tcPr>
            <w:tcW w:w="7084" w:type="dxa"/>
            <w:tcBorders>
              <w:top w:val="nil"/>
              <w:left w:val="nil"/>
              <w:bottom w:val="single" w:sz="4" w:space="0" w:color="auto"/>
              <w:right w:val="single" w:sz="4" w:space="0" w:color="auto"/>
            </w:tcBorders>
            <w:shd w:val="clear" w:color="auto" w:fill="auto"/>
            <w:noWrap/>
            <w:vAlign w:val="bottom"/>
            <w:hideMark/>
          </w:tcPr>
          <w:p w14:paraId="51DFE812" w14:textId="77777777" w:rsidR="006D35F4" w:rsidRPr="00ED5245" w:rsidRDefault="006D35F4" w:rsidP="006D35F4">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Товары, предназначенные для проведения спортивных соревнований и трени</w:t>
            </w:r>
          </w:p>
        </w:tc>
      </w:tr>
    </w:tbl>
    <w:p w14:paraId="6982F9A2" w14:textId="77777777" w:rsidR="00A309F4" w:rsidRPr="00ED5245" w:rsidRDefault="00A309F4" w:rsidP="00A309F4">
      <w:pPr>
        <w:rPr>
          <w:lang w:val="ru-RU"/>
        </w:rPr>
      </w:pPr>
    </w:p>
    <w:tbl>
      <w:tblPr>
        <w:tblW w:w="10638" w:type="dxa"/>
        <w:tblInd w:w="-107" w:type="dxa"/>
        <w:tblLayout w:type="fixed"/>
        <w:tblLook w:val="04A0" w:firstRow="1" w:lastRow="0" w:firstColumn="1" w:lastColumn="0" w:noHBand="0" w:noVBand="1"/>
      </w:tblPr>
      <w:tblGrid>
        <w:gridCol w:w="1808"/>
        <w:gridCol w:w="1822"/>
        <w:gridCol w:w="7008"/>
      </w:tblGrid>
      <w:tr w:rsidR="006F505C" w:rsidRPr="006F1DAE" w14:paraId="7BF35045" w14:textId="77777777" w:rsidTr="006F1DAE">
        <w:trPr>
          <w:trHeight w:val="320"/>
        </w:trPr>
        <w:tc>
          <w:tcPr>
            <w:tcW w:w="1808" w:type="dxa"/>
            <w:tcBorders>
              <w:top w:val="single" w:sz="8" w:space="0" w:color="auto"/>
              <w:left w:val="single" w:sz="8" w:space="0" w:color="auto"/>
              <w:bottom w:val="single" w:sz="8" w:space="0" w:color="auto"/>
              <w:right w:val="single" w:sz="4" w:space="0" w:color="auto"/>
            </w:tcBorders>
            <w:shd w:val="clear" w:color="auto" w:fill="auto"/>
            <w:noWrap/>
            <w:vAlign w:val="bottom"/>
            <w:hideMark/>
          </w:tcPr>
          <w:p w14:paraId="0AA4E5A1" w14:textId="11CAF16E" w:rsidR="006F505C" w:rsidRPr="006F1DAE" w:rsidRDefault="006F505C" w:rsidP="006F505C">
            <w:pPr>
              <w:spacing w:after="0" w:line="240" w:lineRule="auto"/>
              <w:jc w:val="center"/>
              <w:rPr>
                <w:rFonts w:ascii="Calibri" w:eastAsia="Times New Roman" w:hAnsi="Calibri" w:cs="Times New Roman"/>
                <w:b/>
                <w:bCs/>
                <w:color w:val="000000"/>
                <w:lang w:eastAsia="en-US"/>
              </w:rPr>
            </w:pPr>
            <w:r>
              <w:rPr>
                <w:rFonts w:ascii="Calibri" w:eastAsia="Times New Roman" w:hAnsi="Calibri" w:cs="Times New Roman"/>
                <w:b/>
                <w:bCs/>
                <w:color w:val="000000"/>
                <w:lang w:val="ru-RU" w:eastAsia="en-US"/>
              </w:rPr>
              <w:t>Продленная процедура</w:t>
            </w:r>
            <w:r w:rsidRPr="00F51044">
              <w:rPr>
                <w:rFonts w:ascii="Calibri" w:eastAsia="Times New Roman" w:hAnsi="Calibri" w:cs="Times New Roman"/>
                <w:b/>
                <w:bCs/>
                <w:color w:val="000000"/>
                <w:lang w:eastAsia="en-US"/>
              </w:rPr>
              <w:t xml:space="preserve"> - 37a</w:t>
            </w:r>
          </w:p>
        </w:tc>
        <w:tc>
          <w:tcPr>
            <w:tcW w:w="1822" w:type="dxa"/>
            <w:tcBorders>
              <w:top w:val="single" w:sz="8" w:space="0" w:color="auto"/>
              <w:left w:val="nil"/>
              <w:bottom w:val="single" w:sz="8" w:space="0" w:color="auto"/>
              <w:right w:val="single" w:sz="4" w:space="0" w:color="auto"/>
            </w:tcBorders>
            <w:shd w:val="clear" w:color="auto" w:fill="auto"/>
            <w:noWrap/>
            <w:vAlign w:val="bottom"/>
            <w:hideMark/>
          </w:tcPr>
          <w:p w14:paraId="730A08DC" w14:textId="6870FE44" w:rsidR="006F505C" w:rsidRPr="006F1DAE" w:rsidRDefault="006F505C" w:rsidP="006F505C">
            <w:pPr>
              <w:spacing w:after="0" w:line="240" w:lineRule="auto"/>
              <w:jc w:val="center"/>
              <w:rPr>
                <w:rFonts w:ascii="Calibri" w:eastAsia="Times New Roman" w:hAnsi="Calibri" w:cs="Times New Roman"/>
                <w:b/>
                <w:bCs/>
                <w:color w:val="000000"/>
                <w:lang w:eastAsia="en-US"/>
              </w:rPr>
            </w:pPr>
            <w:r>
              <w:rPr>
                <w:rFonts w:ascii="Calibri" w:eastAsia="Times New Roman" w:hAnsi="Calibri" w:cs="Times New Roman"/>
                <w:b/>
                <w:bCs/>
                <w:color w:val="000000"/>
                <w:lang w:val="ru-RU" w:eastAsia="en-US"/>
              </w:rPr>
              <w:t>Национальная процедура</w:t>
            </w:r>
            <w:r>
              <w:rPr>
                <w:rFonts w:ascii="Calibri" w:eastAsia="Times New Roman" w:hAnsi="Calibri" w:cs="Times New Roman"/>
                <w:b/>
                <w:bCs/>
                <w:color w:val="000000"/>
                <w:lang w:eastAsia="en-US"/>
              </w:rPr>
              <w:t xml:space="preserve"> – 37б</w:t>
            </w:r>
          </w:p>
        </w:tc>
        <w:tc>
          <w:tcPr>
            <w:tcW w:w="7008" w:type="dxa"/>
            <w:tcBorders>
              <w:top w:val="single" w:sz="8" w:space="0" w:color="auto"/>
              <w:left w:val="nil"/>
              <w:bottom w:val="single" w:sz="8" w:space="0" w:color="auto"/>
              <w:right w:val="single" w:sz="8" w:space="0" w:color="auto"/>
            </w:tcBorders>
            <w:shd w:val="clear" w:color="auto" w:fill="auto"/>
            <w:noWrap/>
            <w:vAlign w:val="bottom"/>
            <w:hideMark/>
          </w:tcPr>
          <w:p w14:paraId="6302C2AD" w14:textId="502D88A5" w:rsidR="006F505C" w:rsidRPr="006F1DAE" w:rsidRDefault="006F505C" w:rsidP="006F505C">
            <w:pPr>
              <w:spacing w:after="0" w:line="240" w:lineRule="auto"/>
              <w:jc w:val="center"/>
              <w:rPr>
                <w:rFonts w:ascii="Calibri" w:eastAsia="Times New Roman" w:hAnsi="Calibri" w:cs="Times New Roman"/>
                <w:b/>
                <w:bCs/>
                <w:color w:val="000000"/>
                <w:lang w:eastAsia="en-US"/>
              </w:rPr>
            </w:pPr>
            <w:r>
              <w:rPr>
                <w:rFonts w:ascii="Calibri" w:eastAsia="Times New Roman" w:hAnsi="Calibri" w:cs="Times New Roman"/>
                <w:b/>
                <w:bCs/>
                <w:color w:val="000000"/>
                <w:lang w:val="ru-RU" w:eastAsia="en-US"/>
              </w:rPr>
              <w:t>Описание</w:t>
            </w:r>
          </w:p>
        </w:tc>
      </w:tr>
      <w:tr w:rsidR="006F1DAE" w:rsidRPr="00E63A1E" w14:paraId="5E2EBEEB" w14:textId="77777777" w:rsidTr="006F1DAE">
        <w:trPr>
          <w:trHeight w:val="300"/>
        </w:trPr>
        <w:tc>
          <w:tcPr>
            <w:tcW w:w="180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05B56B6" w14:textId="77777777" w:rsidR="006F1DAE" w:rsidRPr="006F1DAE" w:rsidRDefault="006F1DAE" w:rsidP="006F1DAE">
            <w:pPr>
              <w:spacing w:after="0" w:line="240" w:lineRule="auto"/>
              <w:rPr>
                <w:rFonts w:ascii="Calibri" w:eastAsia="Times New Roman" w:hAnsi="Calibri" w:cs="Times New Roman"/>
                <w:color w:val="000000"/>
                <w:lang w:eastAsia="en-US"/>
              </w:rPr>
            </w:pPr>
            <w:r w:rsidRPr="006F1DAE">
              <w:rPr>
                <w:rFonts w:ascii="Calibri" w:eastAsia="Times New Roman" w:hAnsi="Calibri" w:cs="Times New Roman"/>
                <w:color w:val="000000"/>
                <w:lang w:eastAsia="en-US"/>
              </w:rPr>
              <w:t>2300</w:t>
            </w:r>
          </w:p>
        </w:tc>
        <w:tc>
          <w:tcPr>
            <w:tcW w:w="1822" w:type="dxa"/>
            <w:tcBorders>
              <w:top w:val="single" w:sz="4" w:space="0" w:color="auto"/>
              <w:left w:val="nil"/>
              <w:bottom w:val="single" w:sz="4" w:space="0" w:color="auto"/>
              <w:right w:val="single" w:sz="4" w:space="0" w:color="auto"/>
            </w:tcBorders>
            <w:shd w:val="clear" w:color="auto" w:fill="auto"/>
            <w:noWrap/>
            <w:vAlign w:val="bottom"/>
            <w:hideMark/>
          </w:tcPr>
          <w:p w14:paraId="0B1A5079" w14:textId="77777777" w:rsidR="006F1DAE" w:rsidRPr="006F1DAE" w:rsidRDefault="006F1DAE" w:rsidP="006F1DAE">
            <w:pPr>
              <w:spacing w:after="0" w:line="240" w:lineRule="auto"/>
              <w:rPr>
                <w:rFonts w:ascii="Calibri" w:eastAsia="Times New Roman" w:hAnsi="Calibri" w:cs="Times New Roman"/>
                <w:color w:val="000000"/>
                <w:lang w:eastAsia="en-US"/>
              </w:rPr>
            </w:pPr>
            <w:r w:rsidRPr="006F1DAE">
              <w:rPr>
                <w:rFonts w:ascii="Calibri" w:eastAsia="Times New Roman" w:hAnsi="Calibri" w:cs="Times New Roman"/>
                <w:color w:val="000000"/>
                <w:lang w:eastAsia="en-US"/>
              </w:rPr>
              <w:t>055</w:t>
            </w:r>
          </w:p>
        </w:tc>
        <w:tc>
          <w:tcPr>
            <w:tcW w:w="7008" w:type="dxa"/>
            <w:tcBorders>
              <w:top w:val="single" w:sz="4" w:space="0" w:color="auto"/>
              <w:left w:val="nil"/>
              <w:bottom w:val="single" w:sz="4" w:space="0" w:color="auto"/>
              <w:right w:val="single" w:sz="4" w:space="0" w:color="auto"/>
            </w:tcBorders>
            <w:shd w:val="clear" w:color="auto" w:fill="auto"/>
            <w:noWrap/>
            <w:vAlign w:val="bottom"/>
            <w:hideMark/>
          </w:tcPr>
          <w:p w14:paraId="0B8DE8F5" w14:textId="77777777" w:rsidR="006F1DAE" w:rsidRPr="00ED5245" w:rsidRDefault="006F1DAE" w:rsidP="006F1DAE">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Товары, перемещаемые трубопроводным транспортом, необходимые для прове</w:t>
            </w:r>
          </w:p>
        </w:tc>
      </w:tr>
      <w:tr w:rsidR="006F1DAE" w:rsidRPr="00E63A1E" w14:paraId="2F6F295F" w14:textId="77777777" w:rsidTr="006F1DAE">
        <w:trPr>
          <w:trHeight w:val="300"/>
        </w:trPr>
        <w:tc>
          <w:tcPr>
            <w:tcW w:w="1808" w:type="dxa"/>
            <w:tcBorders>
              <w:top w:val="nil"/>
              <w:left w:val="single" w:sz="4" w:space="0" w:color="auto"/>
              <w:bottom w:val="single" w:sz="4" w:space="0" w:color="auto"/>
              <w:right w:val="single" w:sz="4" w:space="0" w:color="auto"/>
            </w:tcBorders>
            <w:shd w:val="clear" w:color="auto" w:fill="auto"/>
            <w:noWrap/>
            <w:vAlign w:val="bottom"/>
            <w:hideMark/>
          </w:tcPr>
          <w:p w14:paraId="425F14E3" w14:textId="77777777" w:rsidR="006F1DAE" w:rsidRPr="006F1DAE" w:rsidRDefault="006F1DAE" w:rsidP="006F1DAE">
            <w:pPr>
              <w:spacing w:after="0" w:line="240" w:lineRule="auto"/>
              <w:rPr>
                <w:rFonts w:ascii="Calibri" w:eastAsia="Times New Roman" w:hAnsi="Calibri" w:cs="Times New Roman"/>
                <w:color w:val="000000"/>
                <w:lang w:eastAsia="en-US"/>
              </w:rPr>
            </w:pPr>
            <w:r w:rsidRPr="006F1DAE">
              <w:rPr>
                <w:rFonts w:ascii="Calibri" w:eastAsia="Times New Roman" w:hAnsi="Calibri" w:cs="Times New Roman"/>
                <w:color w:val="000000"/>
                <w:lang w:eastAsia="en-US"/>
              </w:rPr>
              <w:t>2300</w:t>
            </w:r>
          </w:p>
        </w:tc>
        <w:tc>
          <w:tcPr>
            <w:tcW w:w="1822" w:type="dxa"/>
            <w:tcBorders>
              <w:top w:val="nil"/>
              <w:left w:val="nil"/>
              <w:bottom w:val="single" w:sz="4" w:space="0" w:color="auto"/>
              <w:right w:val="single" w:sz="4" w:space="0" w:color="auto"/>
            </w:tcBorders>
            <w:shd w:val="clear" w:color="auto" w:fill="auto"/>
            <w:noWrap/>
            <w:vAlign w:val="bottom"/>
            <w:hideMark/>
          </w:tcPr>
          <w:p w14:paraId="54B1284C" w14:textId="77777777" w:rsidR="006F1DAE" w:rsidRPr="006F1DAE" w:rsidRDefault="006F1DAE" w:rsidP="006F1DAE">
            <w:pPr>
              <w:spacing w:after="0" w:line="240" w:lineRule="auto"/>
              <w:rPr>
                <w:rFonts w:ascii="Calibri" w:eastAsia="Times New Roman" w:hAnsi="Calibri" w:cs="Times New Roman"/>
                <w:color w:val="000000"/>
                <w:lang w:eastAsia="en-US"/>
              </w:rPr>
            </w:pPr>
            <w:r w:rsidRPr="006F1DAE">
              <w:rPr>
                <w:rFonts w:ascii="Calibri" w:eastAsia="Times New Roman" w:hAnsi="Calibri" w:cs="Times New Roman"/>
                <w:color w:val="000000"/>
                <w:lang w:eastAsia="en-US"/>
              </w:rPr>
              <w:t>061</w:t>
            </w:r>
          </w:p>
        </w:tc>
        <w:tc>
          <w:tcPr>
            <w:tcW w:w="7008" w:type="dxa"/>
            <w:tcBorders>
              <w:top w:val="nil"/>
              <w:left w:val="nil"/>
              <w:bottom w:val="single" w:sz="4" w:space="0" w:color="auto"/>
              <w:right w:val="single" w:sz="4" w:space="0" w:color="auto"/>
            </w:tcBorders>
            <w:shd w:val="clear" w:color="auto" w:fill="auto"/>
            <w:noWrap/>
            <w:vAlign w:val="bottom"/>
            <w:hideMark/>
          </w:tcPr>
          <w:p w14:paraId="2B63D1AA" w14:textId="77777777" w:rsidR="006F1DAE" w:rsidRPr="00ED5245" w:rsidRDefault="006F1DAE" w:rsidP="006F1DAE">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Товары, перемещаемые в качестве проб и образцов</w:t>
            </w:r>
          </w:p>
        </w:tc>
      </w:tr>
      <w:tr w:rsidR="006F1DAE" w:rsidRPr="00E63A1E" w14:paraId="4E00CE38" w14:textId="77777777" w:rsidTr="006F1DAE">
        <w:trPr>
          <w:trHeight w:val="300"/>
        </w:trPr>
        <w:tc>
          <w:tcPr>
            <w:tcW w:w="1808" w:type="dxa"/>
            <w:tcBorders>
              <w:top w:val="nil"/>
              <w:left w:val="single" w:sz="4" w:space="0" w:color="auto"/>
              <w:bottom w:val="single" w:sz="4" w:space="0" w:color="auto"/>
              <w:right w:val="single" w:sz="4" w:space="0" w:color="auto"/>
            </w:tcBorders>
            <w:shd w:val="clear" w:color="auto" w:fill="auto"/>
            <w:noWrap/>
            <w:vAlign w:val="bottom"/>
            <w:hideMark/>
          </w:tcPr>
          <w:p w14:paraId="5692E758" w14:textId="77777777" w:rsidR="006F1DAE" w:rsidRPr="006F1DAE" w:rsidRDefault="006F1DAE" w:rsidP="006F1DAE">
            <w:pPr>
              <w:spacing w:after="0" w:line="240" w:lineRule="auto"/>
              <w:rPr>
                <w:rFonts w:ascii="Calibri" w:eastAsia="Times New Roman" w:hAnsi="Calibri" w:cs="Times New Roman"/>
                <w:color w:val="000000"/>
                <w:lang w:eastAsia="en-US"/>
              </w:rPr>
            </w:pPr>
            <w:r w:rsidRPr="006F1DAE">
              <w:rPr>
                <w:rFonts w:ascii="Calibri" w:eastAsia="Times New Roman" w:hAnsi="Calibri" w:cs="Times New Roman"/>
                <w:color w:val="000000"/>
                <w:lang w:eastAsia="en-US"/>
              </w:rPr>
              <w:t>2300</w:t>
            </w:r>
          </w:p>
        </w:tc>
        <w:tc>
          <w:tcPr>
            <w:tcW w:w="1822" w:type="dxa"/>
            <w:tcBorders>
              <w:top w:val="nil"/>
              <w:left w:val="nil"/>
              <w:bottom w:val="single" w:sz="4" w:space="0" w:color="auto"/>
              <w:right w:val="single" w:sz="4" w:space="0" w:color="auto"/>
            </w:tcBorders>
            <w:shd w:val="clear" w:color="auto" w:fill="auto"/>
            <w:noWrap/>
            <w:vAlign w:val="bottom"/>
            <w:hideMark/>
          </w:tcPr>
          <w:p w14:paraId="5CC1FFE5" w14:textId="77777777" w:rsidR="006F1DAE" w:rsidRPr="006F1DAE" w:rsidRDefault="006F1DAE" w:rsidP="006F1DAE">
            <w:pPr>
              <w:spacing w:after="0" w:line="240" w:lineRule="auto"/>
              <w:rPr>
                <w:rFonts w:ascii="Calibri" w:eastAsia="Times New Roman" w:hAnsi="Calibri" w:cs="Times New Roman"/>
                <w:color w:val="000000"/>
                <w:lang w:eastAsia="en-US"/>
              </w:rPr>
            </w:pPr>
            <w:r w:rsidRPr="006F1DAE">
              <w:rPr>
                <w:rFonts w:ascii="Calibri" w:eastAsia="Times New Roman" w:hAnsi="Calibri" w:cs="Times New Roman"/>
                <w:color w:val="000000"/>
                <w:lang w:eastAsia="en-US"/>
              </w:rPr>
              <w:t>006</w:t>
            </w:r>
          </w:p>
        </w:tc>
        <w:tc>
          <w:tcPr>
            <w:tcW w:w="7008" w:type="dxa"/>
            <w:tcBorders>
              <w:top w:val="nil"/>
              <w:left w:val="nil"/>
              <w:bottom w:val="single" w:sz="4" w:space="0" w:color="auto"/>
              <w:right w:val="single" w:sz="4" w:space="0" w:color="auto"/>
            </w:tcBorders>
            <w:shd w:val="clear" w:color="auto" w:fill="auto"/>
            <w:noWrap/>
            <w:vAlign w:val="bottom"/>
            <w:hideMark/>
          </w:tcPr>
          <w:p w14:paraId="1982E7BC" w14:textId="77777777" w:rsidR="006F1DAE" w:rsidRPr="00ED5245" w:rsidRDefault="006F1DAE" w:rsidP="006F1DAE">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Товары технической помощи, подлежащие возврату</w:t>
            </w:r>
          </w:p>
        </w:tc>
      </w:tr>
      <w:tr w:rsidR="006F1DAE" w:rsidRPr="00E63A1E" w14:paraId="1D363753" w14:textId="77777777" w:rsidTr="006F1DAE">
        <w:trPr>
          <w:trHeight w:val="300"/>
        </w:trPr>
        <w:tc>
          <w:tcPr>
            <w:tcW w:w="1808" w:type="dxa"/>
            <w:tcBorders>
              <w:top w:val="nil"/>
              <w:left w:val="single" w:sz="4" w:space="0" w:color="auto"/>
              <w:bottom w:val="single" w:sz="4" w:space="0" w:color="auto"/>
              <w:right w:val="single" w:sz="4" w:space="0" w:color="auto"/>
            </w:tcBorders>
            <w:shd w:val="clear" w:color="auto" w:fill="auto"/>
            <w:noWrap/>
            <w:vAlign w:val="bottom"/>
            <w:hideMark/>
          </w:tcPr>
          <w:p w14:paraId="0FF419A8" w14:textId="77777777" w:rsidR="006F1DAE" w:rsidRPr="006F1DAE" w:rsidRDefault="006F1DAE" w:rsidP="006F1DAE">
            <w:pPr>
              <w:spacing w:after="0" w:line="240" w:lineRule="auto"/>
              <w:rPr>
                <w:rFonts w:ascii="Calibri" w:eastAsia="Times New Roman" w:hAnsi="Calibri" w:cs="Times New Roman"/>
                <w:color w:val="000000"/>
                <w:lang w:eastAsia="en-US"/>
              </w:rPr>
            </w:pPr>
            <w:r w:rsidRPr="006F1DAE">
              <w:rPr>
                <w:rFonts w:ascii="Calibri" w:eastAsia="Times New Roman" w:hAnsi="Calibri" w:cs="Times New Roman"/>
                <w:color w:val="000000"/>
                <w:lang w:eastAsia="en-US"/>
              </w:rPr>
              <w:t>2300</w:t>
            </w:r>
          </w:p>
        </w:tc>
        <w:tc>
          <w:tcPr>
            <w:tcW w:w="1822" w:type="dxa"/>
            <w:tcBorders>
              <w:top w:val="nil"/>
              <w:left w:val="nil"/>
              <w:bottom w:val="single" w:sz="4" w:space="0" w:color="auto"/>
              <w:right w:val="single" w:sz="4" w:space="0" w:color="auto"/>
            </w:tcBorders>
            <w:shd w:val="clear" w:color="auto" w:fill="auto"/>
            <w:noWrap/>
            <w:vAlign w:val="bottom"/>
            <w:hideMark/>
          </w:tcPr>
          <w:p w14:paraId="2288F74F" w14:textId="77777777" w:rsidR="006F1DAE" w:rsidRPr="006F1DAE" w:rsidRDefault="006F1DAE" w:rsidP="006F1DAE">
            <w:pPr>
              <w:spacing w:after="0" w:line="240" w:lineRule="auto"/>
              <w:rPr>
                <w:rFonts w:ascii="Calibri" w:eastAsia="Times New Roman" w:hAnsi="Calibri" w:cs="Times New Roman"/>
                <w:color w:val="000000"/>
                <w:lang w:eastAsia="en-US"/>
              </w:rPr>
            </w:pPr>
            <w:r w:rsidRPr="006F1DAE">
              <w:rPr>
                <w:rFonts w:ascii="Calibri" w:eastAsia="Times New Roman" w:hAnsi="Calibri" w:cs="Times New Roman"/>
                <w:color w:val="000000"/>
                <w:lang w:eastAsia="en-US"/>
              </w:rPr>
              <w:t>027</w:t>
            </w:r>
          </w:p>
        </w:tc>
        <w:tc>
          <w:tcPr>
            <w:tcW w:w="7008" w:type="dxa"/>
            <w:tcBorders>
              <w:top w:val="nil"/>
              <w:left w:val="nil"/>
              <w:bottom w:val="single" w:sz="4" w:space="0" w:color="auto"/>
              <w:right w:val="single" w:sz="4" w:space="0" w:color="auto"/>
            </w:tcBorders>
            <w:shd w:val="clear" w:color="auto" w:fill="auto"/>
            <w:noWrap/>
            <w:vAlign w:val="bottom"/>
            <w:hideMark/>
          </w:tcPr>
          <w:p w14:paraId="7B844ACB" w14:textId="77777777" w:rsidR="006F1DAE" w:rsidRPr="00ED5245" w:rsidRDefault="006F1DAE" w:rsidP="006F1DAE">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 xml:space="preserve">Упаковка, контейнеры, поддоны, используемые в качестве </w:t>
            </w:r>
            <w:proofErr w:type="gramStart"/>
            <w:r w:rsidRPr="00ED5245">
              <w:rPr>
                <w:rFonts w:ascii="Calibri" w:eastAsia="Times New Roman" w:hAnsi="Calibri" w:cs="Times New Roman"/>
                <w:color w:val="000000"/>
                <w:lang w:val="ru-RU" w:eastAsia="en-US"/>
              </w:rPr>
              <w:t>многооборотной</w:t>
            </w:r>
            <w:proofErr w:type="gramEnd"/>
          </w:p>
        </w:tc>
      </w:tr>
      <w:tr w:rsidR="006F1DAE" w:rsidRPr="00E63A1E" w14:paraId="0474F5DB" w14:textId="77777777" w:rsidTr="006F1DAE">
        <w:trPr>
          <w:trHeight w:val="300"/>
        </w:trPr>
        <w:tc>
          <w:tcPr>
            <w:tcW w:w="1808" w:type="dxa"/>
            <w:tcBorders>
              <w:top w:val="nil"/>
              <w:left w:val="single" w:sz="4" w:space="0" w:color="auto"/>
              <w:bottom w:val="single" w:sz="4" w:space="0" w:color="auto"/>
              <w:right w:val="single" w:sz="4" w:space="0" w:color="auto"/>
            </w:tcBorders>
            <w:shd w:val="clear" w:color="auto" w:fill="auto"/>
            <w:noWrap/>
            <w:vAlign w:val="bottom"/>
            <w:hideMark/>
          </w:tcPr>
          <w:p w14:paraId="43F51C15" w14:textId="77777777" w:rsidR="006F1DAE" w:rsidRPr="006F1DAE" w:rsidRDefault="006F1DAE" w:rsidP="006F1DAE">
            <w:pPr>
              <w:spacing w:after="0" w:line="240" w:lineRule="auto"/>
              <w:rPr>
                <w:rFonts w:ascii="Calibri" w:eastAsia="Times New Roman" w:hAnsi="Calibri" w:cs="Times New Roman"/>
                <w:color w:val="000000"/>
                <w:lang w:eastAsia="en-US"/>
              </w:rPr>
            </w:pPr>
            <w:r w:rsidRPr="006F1DAE">
              <w:rPr>
                <w:rFonts w:ascii="Calibri" w:eastAsia="Times New Roman" w:hAnsi="Calibri" w:cs="Times New Roman"/>
                <w:color w:val="000000"/>
                <w:lang w:eastAsia="en-US"/>
              </w:rPr>
              <w:t>2300</w:t>
            </w:r>
          </w:p>
        </w:tc>
        <w:tc>
          <w:tcPr>
            <w:tcW w:w="1822" w:type="dxa"/>
            <w:tcBorders>
              <w:top w:val="nil"/>
              <w:left w:val="nil"/>
              <w:bottom w:val="single" w:sz="4" w:space="0" w:color="auto"/>
              <w:right w:val="single" w:sz="4" w:space="0" w:color="auto"/>
            </w:tcBorders>
            <w:shd w:val="clear" w:color="auto" w:fill="auto"/>
            <w:noWrap/>
            <w:vAlign w:val="bottom"/>
            <w:hideMark/>
          </w:tcPr>
          <w:p w14:paraId="2D431C8F" w14:textId="77777777" w:rsidR="006F1DAE" w:rsidRPr="006F1DAE" w:rsidRDefault="006F1DAE" w:rsidP="006F1DAE">
            <w:pPr>
              <w:spacing w:after="0" w:line="240" w:lineRule="auto"/>
              <w:rPr>
                <w:rFonts w:ascii="Calibri" w:eastAsia="Times New Roman" w:hAnsi="Calibri" w:cs="Times New Roman"/>
                <w:color w:val="000000"/>
                <w:lang w:eastAsia="en-US"/>
              </w:rPr>
            </w:pPr>
            <w:r w:rsidRPr="006F1DAE">
              <w:rPr>
                <w:rFonts w:ascii="Calibri" w:eastAsia="Times New Roman" w:hAnsi="Calibri" w:cs="Times New Roman"/>
                <w:color w:val="000000"/>
                <w:lang w:eastAsia="en-US"/>
              </w:rPr>
              <w:t>112</w:t>
            </w:r>
          </w:p>
        </w:tc>
        <w:tc>
          <w:tcPr>
            <w:tcW w:w="7008" w:type="dxa"/>
            <w:tcBorders>
              <w:top w:val="nil"/>
              <w:left w:val="nil"/>
              <w:bottom w:val="single" w:sz="4" w:space="0" w:color="auto"/>
              <w:right w:val="single" w:sz="4" w:space="0" w:color="auto"/>
            </w:tcBorders>
            <w:shd w:val="clear" w:color="auto" w:fill="auto"/>
            <w:noWrap/>
            <w:vAlign w:val="bottom"/>
            <w:hideMark/>
          </w:tcPr>
          <w:p w14:paraId="02AB6601" w14:textId="77777777" w:rsidR="006F1DAE" w:rsidRPr="00ED5245" w:rsidRDefault="006F1DAE" w:rsidP="006F1DAE">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 xml:space="preserve">Товары, изготовленные (полученные) в </w:t>
            </w:r>
            <w:proofErr w:type="gramStart"/>
            <w:r w:rsidRPr="00ED5245">
              <w:rPr>
                <w:rFonts w:ascii="Calibri" w:eastAsia="Times New Roman" w:hAnsi="Calibri" w:cs="Times New Roman"/>
                <w:color w:val="000000"/>
                <w:lang w:val="ru-RU" w:eastAsia="en-US"/>
              </w:rPr>
              <w:t>свободной</w:t>
            </w:r>
            <w:proofErr w:type="gramEnd"/>
            <w:r w:rsidRPr="00ED5245">
              <w:rPr>
                <w:rFonts w:ascii="Calibri" w:eastAsia="Times New Roman" w:hAnsi="Calibri" w:cs="Times New Roman"/>
                <w:color w:val="000000"/>
                <w:lang w:val="ru-RU" w:eastAsia="en-US"/>
              </w:rPr>
              <w:t xml:space="preserve"> (специальной, особой) э</w:t>
            </w:r>
          </w:p>
        </w:tc>
      </w:tr>
      <w:tr w:rsidR="006F1DAE" w:rsidRPr="00E63A1E" w14:paraId="6392F372" w14:textId="77777777" w:rsidTr="006F1DAE">
        <w:trPr>
          <w:trHeight w:val="300"/>
        </w:trPr>
        <w:tc>
          <w:tcPr>
            <w:tcW w:w="1808" w:type="dxa"/>
            <w:tcBorders>
              <w:top w:val="nil"/>
              <w:left w:val="single" w:sz="4" w:space="0" w:color="auto"/>
              <w:bottom w:val="single" w:sz="4" w:space="0" w:color="auto"/>
              <w:right w:val="single" w:sz="4" w:space="0" w:color="auto"/>
            </w:tcBorders>
            <w:shd w:val="clear" w:color="auto" w:fill="auto"/>
            <w:noWrap/>
            <w:vAlign w:val="bottom"/>
            <w:hideMark/>
          </w:tcPr>
          <w:p w14:paraId="16087C99" w14:textId="77777777" w:rsidR="006F1DAE" w:rsidRPr="006F1DAE" w:rsidRDefault="006F1DAE" w:rsidP="006F1DAE">
            <w:pPr>
              <w:spacing w:after="0" w:line="240" w:lineRule="auto"/>
              <w:rPr>
                <w:rFonts w:ascii="Calibri" w:eastAsia="Times New Roman" w:hAnsi="Calibri" w:cs="Times New Roman"/>
                <w:color w:val="000000"/>
                <w:lang w:eastAsia="en-US"/>
              </w:rPr>
            </w:pPr>
            <w:r w:rsidRPr="006F1DAE">
              <w:rPr>
                <w:rFonts w:ascii="Calibri" w:eastAsia="Times New Roman" w:hAnsi="Calibri" w:cs="Times New Roman"/>
                <w:color w:val="000000"/>
                <w:lang w:eastAsia="en-US"/>
              </w:rPr>
              <w:t>2300</w:t>
            </w:r>
          </w:p>
        </w:tc>
        <w:tc>
          <w:tcPr>
            <w:tcW w:w="1822" w:type="dxa"/>
            <w:tcBorders>
              <w:top w:val="nil"/>
              <w:left w:val="nil"/>
              <w:bottom w:val="single" w:sz="4" w:space="0" w:color="auto"/>
              <w:right w:val="single" w:sz="4" w:space="0" w:color="auto"/>
            </w:tcBorders>
            <w:shd w:val="clear" w:color="auto" w:fill="auto"/>
            <w:noWrap/>
            <w:vAlign w:val="bottom"/>
            <w:hideMark/>
          </w:tcPr>
          <w:p w14:paraId="5EA0C03A" w14:textId="77777777" w:rsidR="006F1DAE" w:rsidRPr="006F1DAE" w:rsidRDefault="006F1DAE" w:rsidP="006F1DAE">
            <w:pPr>
              <w:spacing w:after="0" w:line="240" w:lineRule="auto"/>
              <w:rPr>
                <w:rFonts w:ascii="Calibri" w:eastAsia="Times New Roman" w:hAnsi="Calibri" w:cs="Times New Roman"/>
                <w:color w:val="000000"/>
                <w:lang w:eastAsia="en-US"/>
              </w:rPr>
            </w:pPr>
            <w:r w:rsidRPr="006F1DAE">
              <w:rPr>
                <w:rFonts w:ascii="Calibri" w:eastAsia="Times New Roman" w:hAnsi="Calibri" w:cs="Times New Roman"/>
                <w:color w:val="000000"/>
                <w:lang w:eastAsia="en-US"/>
              </w:rPr>
              <w:t>000</w:t>
            </w:r>
          </w:p>
        </w:tc>
        <w:tc>
          <w:tcPr>
            <w:tcW w:w="7008" w:type="dxa"/>
            <w:tcBorders>
              <w:top w:val="nil"/>
              <w:left w:val="nil"/>
              <w:bottom w:val="single" w:sz="4" w:space="0" w:color="auto"/>
              <w:right w:val="single" w:sz="4" w:space="0" w:color="auto"/>
            </w:tcBorders>
            <w:shd w:val="clear" w:color="auto" w:fill="auto"/>
            <w:noWrap/>
            <w:vAlign w:val="bottom"/>
            <w:hideMark/>
          </w:tcPr>
          <w:p w14:paraId="57FB6D0A" w14:textId="77777777" w:rsidR="006F1DAE" w:rsidRPr="00ED5245" w:rsidRDefault="006F1DAE" w:rsidP="006F1DAE">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Особенности перемещения товаров не установлены</w:t>
            </w:r>
          </w:p>
        </w:tc>
      </w:tr>
      <w:tr w:rsidR="006F1DAE" w:rsidRPr="00E63A1E" w14:paraId="44A5E248" w14:textId="77777777" w:rsidTr="006F1DAE">
        <w:trPr>
          <w:trHeight w:val="300"/>
        </w:trPr>
        <w:tc>
          <w:tcPr>
            <w:tcW w:w="1808" w:type="dxa"/>
            <w:tcBorders>
              <w:top w:val="nil"/>
              <w:left w:val="single" w:sz="4" w:space="0" w:color="auto"/>
              <w:bottom w:val="single" w:sz="4" w:space="0" w:color="auto"/>
              <w:right w:val="single" w:sz="4" w:space="0" w:color="auto"/>
            </w:tcBorders>
            <w:shd w:val="clear" w:color="auto" w:fill="auto"/>
            <w:noWrap/>
            <w:vAlign w:val="bottom"/>
            <w:hideMark/>
          </w:tcPr>
          <w:p w14:paraId="17923BF3" w14:textId="77777777" w:rsidR="006F1DAE" w:rsidRPr="006F1DAE" w:rsidRDefault="006F1DAE" w:rsidP="006F1DAE">
            <w:pPr>
              <w:spacing w:after="0" w:line="240" w:lineRule="auto"/>
              <w:rPr>
                <w:rFonts w:ascii="Calibri" w:eastAsia="Times New Roman" w:hAnsi="Calibri" w:cs="Times New Roman"/>
                <w:color w:val="000000"/>
                <w:lang w:eastAsia="en-US"/>
              </w:rPr>
            </w:pPr>
            <w:r w:rsidRPr="006F1DAE">
              <w:rPr>
                <w:rFonts w:ascii="Calibri" w:eastAsia="Times New Roman" w:hAnsi="Calibri" w:cs="Times New Roman"/>
                <w:color w:val="000000"/>
                <w:lang w:eastAsia="en-US"/>
              </w:rPr>
              <w:t>2321</w:t>
            </w:r>
          </w:p>
        </w:tc>
        <w:tc>
          <w:tcPr>
            <w:tcW w:w="1822" w:type="dxa"/>
            <w:tcBorders>
              <w:top w:val="nil"/>
              <w:left w:val="nil"/>
              <w:bottom w:val="single" w:sz="4" w:space="0" w:color="auto"/>
              <w:right w:val="single" w:sz="4" w:space="0" w:color="auto"/>
            </w:tcBorders>
            <w:shd w:val="clear" w:color="auto" w:fill="auto"/>
            <w:noWrap/>
            <w:vAlign w:val="bottom"/>
            <w:hideMark/>
          </w:tcPr>
          <w:p w14:paraId="6012A374" w14:textId="77777777" w:rsidR="006F1DAE" w:rsidRPr="006F1DAE" w:rsidRDefault="006F1DAE" w:rsidP="006F1DAE">
            <w:pPr>
              <w:spacing w:after="0" w:line="240" w:lineRule="auto"/>
              <w:rPr>
                <w:rFonts w:ascii="Calibri" w:eastAsia="Times New Roman" w:hAnsi="Calibri" w:cs="Times New Roman"/>
                <w:color w:val="000000"/>
                <w:lang w:eastAsia="en-US"/>
              </w:rPr>
            </w:pPr>
            <w:r w:rsidRPr="006F1DAE">
              <w:rPr>
                <w:rFonts w:ascii="Calibri" w:eastAsia="Times New Roman" w:hAnsi="Calibri" w:cs="Times New Roman"/>
                <w:color w:val="000000"/>
                <w:lang w:eastAsia="en-US"/>
              </w:rPr>
              <w:t>000</w:t>
            </w:r>
          </w:p>
        </w:tc>
        <w:tc>
          <w:tcPr>
            <w:tcW w:w="7008" w:type="dxa"/>
            <w:tcBorders>
              <w:top w:val="nil"/>
              <w:left w:val="nil"/>
              <w:bottom w:val="single" w:sz="4" w:space="0" w:color="auto"/>
              <w:right w:val="single" w:sz="4" w:space="0" w:color="auto"/>
            </w:tcBorders>
            <w:shd w:val="clear" w:color="auto" w:fill="auto"/>
            <w:noWrap/>
            <w:vAlign w:val="bottom"/>
            <w:hideMark/>
          </w:tcPr>
          <w:p w14:paraId="46159299" w14:textId="77777777" w:rsidR="006F1DAE" w:rsidRPr="00ED5245" w:rsidRDefault="006F1DAE" w:rsidP="006F1DAE">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Временный вывоз после Переработка вне таможенной территории</w:t>
            </w:r>
          </w:p>
        </w:tc>
      </w:tr>
      <w:tr w:rsidR="006F1DAE" w:rsidRPr="00E63A1E" w14:paraId="39D405F8" w14:textId="77777777" w:rsidTr="006F1DAE">
        <w:trPr>
          <w:trHeight w:val="300"/>
        </w:trPr>
        <w:tc>
          <w:tcPr>
            <w:tcW w:w="1808" w:type="dxa"/>
            <w:tcBorders>
              <w:top w:val="nil"/>
              <w:left w:val="single" w:sz="4" w:space="0" w:color="auto"/>
              <w:bottom w:val="single" w:sz="4" w:space="0" w:color="auto"/>
              <w:right w:val="single" w:sz="4" w:space="0" w:color="auto"/>
            </w:tcBorders>
            <w:shd w:val="clear" w:color="auto" w:fill="auto"/>
            <w:noWrap/>
            <w:vAlign w:val="bottom"/>
            <w:hideMark/>
          </w:tcPr>
          <w:p w14:paraId="2AE6B0CF" w14:textId="77777777" w:rsidR="006F1DAE" w:rsidRPr="006F1DAE" w:rsidRDefault="006F1DAE" w:rsidP="006F1DAE">
            <w:pPr>
              <w:spacing w:after="0" w:line="240" w:lineRule="auto"/>
              <w:rPr>
                <w:rFonts w:ascii="Calibri" w:eastAsia="Times New Roman" w:hAnsi="Calibri" w:cs="Times New Roman"/>
                <w:color w:val="000000"/>
                <w:lang w:eastAsia="en-US"/>
              </w:rPr>
            </w:pPr>
            <w:r w:rsidRPr="006F1DAE">
              <w:rPr>
                <w:rFonts w:ascii="Calibri" w:eastAsia="Times New Roman" w:hAnsi="Calibri" w:cs="Times New Roman"/>
                <w:color w:val="000000"/>
                <w:lang w:eastAsia="en-US"/>
              </w:rPr>
              <w:t>2323</w:t>
            </w:r>
          </w:p>
        </w:tc>
        <w:tc>
          <w:tcPr>
            <w:tcW w:w="1822" w:type="dxa"/>
            <w:tcBorders>
              <w:top w:val="nil"/>
              <w:left w:val="nil"/>
              <w:bottom w:val="single" w:sz="4" w:space="0" w:color="auto"/>
              <w:right w:val="single" w:sz="4" w:space="0" w:color="auto"/>
            </w:tcBorders>
            <w:shd w:val="clear" w:color="auto" w:fill="auto"/>
            <w:noWrap/>
            <w:vAlign w:val="bottom"/>
            <w:hideMark/>
          </w:tcPr>
          <w:p w14:paraId="6F19C811" w14:textId="77777777" w:rsidR="006F1DAE" w:rsidRPr="006F1DAE" w:rsidRDefault="006F1DAE" w:rsidP="006F1DAE">
            <w:pPr>
              <w:spacing w:after="0" w:line="240" w:lineRule="auto"/>
              <w:rPr>
                <w:rFonts w:ascii="Calibri" w:eastAsia="Times New Roman" w:hAnsi="Calibri" w:cs="Times New Roman"/>
                <w:color w:val="000000"/>
                <w:lang w:eastAsia="en-US"/>
              </w:rPr>
            </w:pPr>
            <w:r w:rsidRPr="006F1DAE">
              <w:rPr>
                <w:rFonts w:ascii="Calibri" w:eastAsia="Times New Roman" w:hAnsi="Calibri" w:cs="Times New Roman"/>
                <w:color w:val="000000"/>
                <w:lang w:eastAsia="en-US"/>
              </w:rPr>
              <w:t>000</w:t>
            </w:r>
          </w:p>
        </w:tc>
        <w:tc>
          <w:tcPr>
            <w:tcW w:w="7008" w:type="dxa"/>
            <w:tcBorders>
              <w:top w:val="nil"/>
              <w:left w:val="nil"/>
              <w:bottom w:val="single" w:sz="4" w:space="0" w:color="auto"/>
              <w:right w:val="single" w:sz="4" w:space="0" w:color="auto"/>
            </w:tcBorders>
            <w:shd w:val="clear" w:color="auto" w:fill="auto"/>
            <w:noWrap/>
            <w:vAlign w:val="bottom"/>
            <w:hideMark/>
          </w:tcPr>
          <w:p w14:paraId="4B1D3055" w14:textId="77777777" w:rsidR="006F1DAE" w:rsidRPr="00ED5245" w:rsidRDefault="006F1DAE" w:rsidP="006F1DAE">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Временный вывоз после Временный вывоз</w:t>
            </w:r>
          </w:p>
        </w:tc>
      </w:tr>
      <w:tr w:rsidR="006F1DAE" w:rsidRPr="00E63A1E" w14:paraId="55D9693A" w14:textId="77777777" w:rsidTr="006F1DAE">
        <w:trPr>
          <w:trHeight w:val="300"/>
        </w:trPr>
        <w:tc>
          <w:tcPr>
            <w:tcW w:w="1808" w:type="dxa"/>
            <w:tcBorders>
              <w:top w:val="nil"/>
              <w:left w:val="single" w:sz="4" w:space="0" w:color="auto"/>
              <w:bottom w:val="single" w:sz="4" w:space="0" w:color="auto"/>
              <w:right w:val="single" w:sz="4" w:space="0" w:color="auto"/>
            </w:tcBorders>
            <w:shd w:val="clear" w:color="auto" w:fill="auto"/>
            <w:noWrap/>
            <w:vAlign w:val="bottom"/>
            <w:hideMark/>
          </w:tcPr>
          <w:p w14:paraId="15F5D3D0" w14:textId="77777777" w:rsidR="006F1DAE" w:rsidRPr="006F1DAE" w:rsidRDefault="006F1DAE" w:rsidP="006F1DAE">
            <w:pPr>
              <w:spacing w:after="0" w:line="240" w:lineRule="auto"/>
              <w:rPr>
                <w:rFonts w:ascii="Calibri" w:eastAsia="Times New Roman" w:hAnsi="Calibri" w:cs="Times New Roman"/>
                <w:color w:val="000000"/>
                <w:lang w:eastAsia="en-US"/>
              </w:rPr>
            </w:pPr>
            <w:r w:rsidRPr="006F1DAE">
              <w:rPr>
                <w:rFonts w:ascii="Calibri" w:eastAsia="Times New Roman" w:hAnsi="Calibri" w:cs="Times New Roman"/>
                <w:color w:val="000000"/>
                <w:lang w:eastAsia="en-US"/>
              </w:rPr>
              <w:t>2323</w:t>
            </w:r>
          </w:p>
        </w:tc>
        <w:tc>
          <w:tcPr>
            <w:tcW w:w="1822" w:type="dxa"/>
            <w:tcBorders>
              <w:top w:val="nil"/>
              <w:left w:val="nil"/>
              <w:bottom w:val="single" w:sz="4" w:space="0" w:color="auto"/>
              <w:right w:val="single" w:sz="4" w:space="0" w:color="auto"/>
            </w:tcBorders>
            <w:shd w:val="clear" w:color="auto" w:fill="auto"/>
            <w:noWrap/>
            <w:vAlign w:val="bottom"/>
            <w:hideMark/>
          </w:tcPr>
          <w:p w14:paraId="12CB8870" w14:textId="77777777" w:rsidR="006F1DAE" w:rsidRPr="006F1DAE" w:rsidRDefault="006F1DAE" w:rsidP="006F1DAE">
            <w:pPr>
              <w:spacing w:after="0" w:line="240" w:lineRule="auto"/>
              <w:rPr>
                <w:rFonts w:ascii="Calibri" w:eastAsia="Times New Roman" w:hAnsi="Calibri" w:cs="Times New Roman"/>
                <w:color w:val="000000"/>
                <w:lang w:eastAsia="en-US"/>
              </w:rPr>
            </w:pPr>
            <w:r w:rsidRPr="006F1DAE">
              <w:rPr>
                <w:rFonts w:ascii="Calibri" w:eastAsia="Times New Roman" w:hAnsi="Calibri" w:cs="Times New Roman"/>
                <w:color w:val="000000"/>
                <w:lang w:eastAsia="en-US"/>
              </w:rPr>
              <w:t>020</w:t>
            </w:r>
          </w:p>
        </w:tc>
        <w:tc>
          <w:tcPr>
            <w:tcW w:w="7008" w:type="dxa"/>
            <w:tcBorders>
              <w:top w:val="nil"/>
              <w:left w:val="nil"/>
              <w:bottom w:val="single" w:sz="4" w:space="0" w:color="auto"/>
              <w:right w:val="single" w:sz="4" w:space="0" w:color="auto"/>
            </w:tcBorders>
            <w:shd w:val="clear" w:color="auto" w:fill="auto"/>
            <w:noWrap/>
            <w:vAlign w:val="bottom"/>
            <w:hideMark/>
          </w:tcPr>
          <w:p w14:paraId="253DFB2B" w14:textId="77777777" w:rsidR="006F1DAE" w:rsidRPr="00ED5245" w:rsidRDefault="006F1DAE" w:rsidP="006F1DAE">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Товары, предназначенные для проведения спортивных соревнований и трени</w:t>
            </w:r>
          </w:p>
        </w:tc>
      </w:tr>
      <w:tr w:rsidR="006F1DAE" w:rsidRPr="00E63A1E" w14:paraId="5C65442A" w14:textId="77777777" w:rsidTr="006F1DAE">
        <w:trPr>
          <w:trHeight w:val="300"/>
        </w:trPr>
        <w:tc>
          <w:tcPr>
            <w:tcW w:w="1808" w:type="dxa"/>
            <w:tcBorders>
              <w:top w:val="nil"/>
              <w:left w:val="single" w:sz="4" w:space="0" w:color="auto"/>
              <w:bottom w:val="single" w:sz="4" w:space="0" w:color="auto"/>
              <w:right w:val="single" w:sz="4" w:space="0" w:color="auto"/>
            </w:tcBorders>
            <w:shd w:val="clear" w:color="auto" w:fill="auto"/>
            <w:noWrap/>
            <w:vAlign w:val="bottom"/>
            <w:hideMark/>
          </w:tcPr>
          <w:p w14:paraId="10A6B04A" w14:textId="77777777" w:rsidR="006F1DAE" w:rsidRPr="006F1DAE" w:rsidRDefault="006F1DAE" w:rsidP="006F1DAE">
            <w:pPr>
              <w:spacing w:after="0" w:line="240" w:lineRule="auto"/>
              <w:rPr>
                <w:rFonts w:ascii="Calibri" w:eastAsia="Times New Roman" w:hAnsi="Calibri" w:cs="Times New Roman"/>
                <w:color w:val="000000"/>
                <w:lang w:eastAsia="en-US"/>
              </w:rPr>
            </w:pPr>
            <w:r w:rsidRPr="006F1DAE">
              <w:rPr>
                <w:rFonts w:ascii="Calibri" w:eastAsia="Times New Roman" w:hAnsi="Calibri" w:cs="Times New Roman"/>
                <w:color w:val="000000"/>
                <w:lang w:eastAsia="en-US"/>
              </w:rPr>
              <w:t>2340</w:t>
            </w:r>
          </w:p>
        </w:tc>
        <w:tc>
          <w:tcPr>
            <w:tcW w:w="1822" w:type="dxa"/>
            <w:tcBorders>
              <w:top w:val="nil"/>
              <w:left w:val="nil"/>
              <w:bottom w:val="single" w:sz="4" w:space="0" w:color="auto"/>
              <w:right w:val="single" w:sz="4" w:space="0" w:color="auto"/>
            </w:tcBorders>
            <w:shd w:val="clear" w:color="auto" w:fill="auto"/>
            <w:noWrap/>
            <w:vAlign w:val="bottom"/>
            <w:hideMark/>
          </w:tcPr>
          <w:p w14:paraId="65C5AEAB" w14:textId="77777777" w:rsidR="006F1DAE" w:rsidRPr="006F1DAE" w:rsidRDefault="006F1DAE" w:rsidP="006F1DAE">
            <w:pPr>
              <w:spacing w:after="0" w:line="240" w:lineRule="auto"/>
              <w:rPr>
                <w:rFonts w:ascii="Calibri" w:eastAsia="Times New Roman" w:hAnsi="Calibri" w:cs="Times New Roman"/>
                <w:color w:val="000000"/>
                <w:lang w:eastAsia="en-US"/>
              </w:rPr>
            </w:pPr>
            <w:r w:rsidRPr="006F1DAE">
              <w:rPr>
                <w:rFonts w:ascii="Calibri" w:eastAsia="Times New Roman" w:hAnsi="Calibri" w:cs="Times New Roman"/>
                <w:color w:val="000000"/>
                <w:lang w:eastAsia="en-US"/>
              </w:rPr>
              <w:t>000</w:t>
            </w:r>
          </w:p>
        </w:tc>
        <w:tc>
          <w:tcPr>
            <w:tcW w:w="7008" w:type="dxa"/>
            <w:tcBorders>
              <w:top w:val="nil"/>
              <w:left w:val="nil"/>
              <w:bottom w:val="single" w:sz="4" w:space="0" w:color="auto"/>
              <w:right w:val="single" w:sz="4" w:space="0" w:color="auto"/>
            </w:tcBorders>
            <w:shd w:val="clear" w:color="auto" w:fill="auto"/>
            <w:noWrap/>
            <w:vAlign w:val="bottom"/>
            <w:hideMark/>
          </w:tcPr>
          <w:p w14:paraId="6BCAC144" w14:textId="77777777" w:rsidR="006F1DAE" w:rsidRPr="00ED5245" w:rsidRDefault="006F1DAE" w:rsidP="006F1DAE">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Временный вывоз после Выпуск для внутреннего потребления</w:t>
            </w:r>
          </w:p>
        </w:tc>
      </w:tr>
      <w:tr w:rsidR="006F1DAE" w:rsidRPr="006F1DAE" w14:paraId="68003356" w14:textId="77777777" w:rsidTr="006F1DAE">
        <w:trPr>
          <w:trHeight w:val="300"/>
        </w:trPr>
        <w:tc>
          <w:tcPr>
            <w:tcW w:w="1808" w:type="dxa"/>
            <w:tcBorders>
              <w:top w:val="nil"/>
              <w:left w:val="single" w:sz="4" w:space="0" w:color="auto"/>
              <w:bottom w:val="single" w:sz="4" w:space="0" w:color="auto"/>
              <w:right w:val="single" w:sz="4" w:space="0" w:color="auto"/>
            </w:tcBorders>
            <w:shd w:val="clear" w:color="auto" w:fill="auto"/>
            <w:noWrap/>
            <w:vAlign w:val="bottom"/>
            <w:hideMark/>
          </w:tcPr>
          <w:p w14:paraId="33F4DFD7" w14:textId="77777777" w:rsidR="006F1DAE" w:rsidRPr="006F1DAE" w:rsidRDefault="006F1DAE" w:rsidP="006F1DAE">
            <w:pPr>
              <w:spacing w:after="0" w:line="240" w:lineRule="auto"/>
              <w:rPr>
                <w:rFonts w:ascii="Calibri" w:eastAsia="Times New Roman" w:hAnsi="Calibri" w:cs="Times New Roman"/>
                <w:color w:val="000000"/>
                <w:lang w:eastAsia="en-US"/>
              </w:rPr>
            </w:pPr>
            <w:r w:rsidRPr="006F1DAE">
              <w:rPr>
                <w:rFonts w:ascii="Calibri" w:eastAsia="Times New Roman" w:hAnsi="Calibri" w:cs="Times New Roman"/>
                <w:color w:val="000000"/>
                <w:lang w:eastAsia="en-US"/>
              </w:rPr>
              <w:t>2360</w:t>
            </w:r>
          </w:p>
        </w:tc>
        <w:tc>
          <w:tcPr>
            <w:tcW w:w="1822" w:type="dxa"/>
            <w:tcBorders>
              <w:top w:val="nil"/>
              <w:left w:val="nil"/>
              <w:bottom w:val="single" w:sz="4" w:space="0" w:color="auto"/>
              <w:right w:val="single" w:sz="4" w:space="0" w:color="auto"/>
            </w:tcBorders>
            <w:shd w:val="clear" w:color="auto" w:fill="auto"/>
            <w:noWrap/>
            <w:vAlign w:val="bottom"/>
            <w:hideMark/>
          </w:tcPr>
          <w:p w14:paraId="543C1A1D" w14:textId="77777777" w:rsidR="006F1DAE" w:rsidRPr="006F1DAE" w:rsidRDefault="006F1DAE" w:rsidP="006F1DAE">
            <w:pPr>
              <w:spacing w:after="0" w:line="240" w:lineRule="auto"/>
              <w:rPr>
                <w:rFonts w:ascii="Calibri" w:eastAsia="Times New Roman" w:hAnsi="Calibri" w:cs="Times New Roman"/>
                <w:color w:val="000000"/>
                <w:lang w:eastAsia="en-US"/>
              </w:rPr>
            </w:pPr>
            <w:r w:rsidRPr="006F1DAE">
              <w:rPr>
                <w:rFonts w:ascii="Calibri" w:eastAsia="Times New Roman" w:hAnsi="Calibri" w:cs="Times New Roman"/>
                <w:color w:val="000000"/>
                <w:lang w:eastAsia="en-US"/>
              </w:rPr>
              <w:t>000</w:t>
            </w:r>
          </w:p>
        </w:tc>
        <w:tc>
          <w:tcPr>
            <w:tcW w:w="7008" w:type="dxa"/>
            <w:tcBorders>
              <w:top w:val="nil"/>
              <w:left w:val="nil"/>
              <w:bottom w:val="single" w:sz="4" w:space="0" w:color="auto"/>
              <w:right w:val="single" w:sz="4" w:space="0" w:color="auto"/>
            </w:tcBorders>
            <w:shd w:val="clear" w:color="auto" w:fill="auto"/>
            <w:noWrap/>
            <w:vAlign w:val="bottom"/>
            <w:hideMark/>
          </w:tcPr>
          <w:p w14:paraId="20C2B0AA" w14:textId="77777777" w:rsidR="006F1DAE" w:rsidRPr="006F1DAE" w:rsidRDefault="006F1DAE" w:rsidP="006F1DAE">
            <w:pPr>
              <w:spacing w:after="0" w:line="240" w:lineRule="auto"/>
              <w:rPr>
                <w:rFonts w:ascii="Calibri" w:eastAsia="Times New Roman" w:hAnsi="Calibri" w:cs="Times New Roman"/>
                <w:color w:val="000000"/>
                <w:lang w:eastAsia="en-US"/>
              </w:rPr>
            </w:pPr>
            <w:r w:rsidRPr="006F1DAE">
              <w:rPr>
                <w:rFonts w:ascii="Calibri" w:eastAsia="Times New Roman" w:hAnsi="Calibri" w:cs="Times New Roman"/>
                <w:color w:val="000000"/>
                <w:lang w:eastAsia="en-US"/>
              </w:rPr>
              <w:t>Временный вывоз после Реимпорт</w:t>
            </w:r>
          </w:p>
        </w:tc>
      </w:tr>
      <w:tr w:rsidR="006F1DAE" w:rsidRPr="00E63A1E" w14:paraId="1D077E8A" w14:textId="77777777" w:rsidTr="006F1DAE">
        <w:trPr>
          <w:trHeight w:val="300"/>
        </w:trPr>
        <w:tc>
          <w:tcPr>
            <w:tcW w:w="1808" w:type="dxa"/>
            <w:tcBorders>
              <w:top w:val="nil"/>
              <w:left w:val="single" w:sz="4" w:space="0" w:color="auto"/>
              <w:bottom w:val="single" w:sz="4" w:space="0" w:color="auto"/>
              <w:right w:val="single" w:sz="4" w:space="0" w:color="auto"/>
            </w:tcBorders>
            <w:shd w:val="clear" w:color="auto" w:fill="auto"/>
            <w:noWrap/>
            <w:vAlign w:val="bottom"/>
            <w:hideMark/>
          </w:tcPr>
          <w:p w14:paraId="6ABE5251" w14:textId="77777777" w:rsidR="006F1DAE" w:rsidRPr="006F1DAE" w:rsidRDefault="006F1DAE" w:rsidP="006F1DAE">
            <w:pPr>
              <w:spacing w:after="0" w:line="240" w:lineRule="auto"/>
              <w:rPr>
                <w:rFonts w:ascii="Calibri" w:eastAsia="Times New Roman" w:hAnsi="Calibri" w:cs="Times New Roman"/>
                <w:color w:val="000000"/>
                <w:lang w:eastAsia="en-US"/>
              </w:rPr>
            </w:pPr>
            <w:r w:rsidRPr="006F1DAE">
              <w:rPr>
                <w:rFonts w:ascii="Calibri" w:eastAsia="Times New Roman" w:hAnsi="Calibri" w:cs="Times New Roman"/>
                <w:color w:val="000000"/>
                <w:lang w:eastAsia="en-US"/>
              </w:rPr>
              <w:t>2377</w:t>
            </w:r>
          </w:p>
        </w:tc>
        <w:tc>
          <w:tcPr>
            <w:tcW w:w="1822" w:type="dxa"/>
            <w:tcBorders>
              <w:top w:val="nil"/>
              <w:left w:val="nil"/>
              <w:bottom w:val="single" w:sz="4" w:space="0" w:color="auto"/>
              <w:right w:val="single" w:sz="4" w:space="0" w:color="auto"/>
            </w:tcBorders>
            <w:shd w:val="clear" w:color="auto" w:fill="auto"/>
            <w:noWrap/>
            <w:vAlign w:val="bottom"/>
            <w:hideMark/>
          </w:tcPr>
          <w:p w14:paraId="2268D2BB" w14:textId="77777777" w:rsidR="006F1DAE" w:rsidRPr="006F1DAE" w:rsidRDefault="006F1DAE" w:rsidP="006F1DAE">
            <w:pPr>
              <w:spacing w:after="0" w:line="240" w:lineRule="auto"/>
              <w:rPr>
                <w:rFonts w:ascii="Calibri" w:eastAsia="Times New Roman" w:hAnsi="Calibri" w:cs="Times New Roman"/>
                <w:color w:val="000000"/>
                <w:lang w:eastAsia="en-US"/>
              </w:rPr>
            </w:pPr>
            <w:r w:rsidRPr="006F1DAE">
              <w:rPr>
                <w:rFonts w:ascii="Calibri" w:eastAsia="Times New Roman" w:hAnsi="Calibri" w:cs="Times New Roman"/>
                <w:color w:val="000000"/>
                <w:lang w:eastAsia="en-US"/>
              </w:rPr>
              <w:t>000</w:t>
            </w:r>
          </w:p>
        </w:tc>
        <w:tc>
          <w:tcPr>
            <w:tcW w:w="7008" w:type="dxa"/>
            <w:tcBorders>
              <w:top w:val="nil"/>
              <w:left w:val="nil"/>
              <w:bottom w:val="single" w:sz="4" w:space="0" w:color="auto"/>
              <w:right w:val="single" w:sz="4" w:space="0" w:color="auto"/>
            </w:tcBorders>
            <w:shd w:val="clear" w:color="auto" w:fill="auto"/>
            <w:noWrap/>
            <w:vAlign w:val="bottom"/>
            <w:hideMark/>
          </w:tcPr>
          <w:p w14:paraId="2A691997" w14:textId="77777777" w:rsidR="006F1DAE" w:rsidRPr="00ED5245" w:rsidRDefault="006F1DAE" w:rsidP="006F1DAE">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Временный вывоз после Свободный</w:t>
            </w:r>
            <w:r w:rsidRPr="006F1DAE">
              <w:rPr>
                <w:rFonts w:ascii="Calibri" w:eastAsia="Times New Roman" w:hAnsi="Calibri" w:cs="Times New Roman"/>
                <w:color w:val="000000"/>
                <w:lang w:eastAsia="en-US"/>
              </w:rPr>
              <w:t> </w:t>
            </w:r>
            <w:r w:rsidRPr="00ED5245">
              <w:rPr>
                <w:rFonts w:ascii="Calibri" w:eastAsia="Times New Roman" w:hAnsi="Calibri" w:cs="Times New Roman"/>
                <w:color w:val="000000"/>
                <w:lang w:val="ru-RU" w:eastAsia="en-US"/>
              </w:rPr>
              <w:t>склад</w:t>
            </w:r>
          </w:p>
        </w:tc>
      </w:tr>
      <w:tr w:rsidR="006F1DAE" w:rsidRPr="00E63A1E" w14:paraId="6FB09584" w14:textId="77777777" w:rsidTr="006F1DAE">
        <w:trPr>
          <w:trHeight w:val="300"/>
        </w:trPr>
        <w:tc>
          <w:tcPr>
            <w:tcW w:w="1808" w:type="dxa"/>
            <w:tcBorders>
              <w:top w:val="nil"/>
              <w:left w:val="single" w:sz="4" w:space="0" w:color="auto"/>
              <w:bottom w:val="single" w:sz="4" w:space="0" w:color="auto"/>
              <w:right w:val="single" w:sz="4" w:space="0" w:color="auto"/>
            </w:tcBorders>
            <w:shd w:val="clear" w:color="auto" w:fill="auto"/>
            <w:noWrap/>
            <w:vAlign w:val="bottom"/>
            <w:hideMark/>
          </w:tcPr>
          <w:p w14:paraId="438E2EF4" w14:textId="77777777" w:rsidR="006F1DAE" w:rsidRPr="006F1DAE" w:rsidRDefault="006F1DAE" w:rsidP="006F1DAE">
            <w:pPr>
              <w:spacing w:after="0" w:line="240" w:lineRule="auto"/>
              <w:rPr>
                <w:rFonts w:ascii="Calibri" w:eastAsia="Times New Roman" w:hAnsi="Calibri" w:cs="Times New Roman"/>
                <w:color w:val="000000"/>
                <w:lang w:eastAsia="en-US"/>
              </w:rPr>
            </w:pPr>
            <w:r w:rsidRPr="006F1DAE">
              <w:rPr>
                <w:rFonts w:ascii="Calibri" w:eastAsia="Times New Roman" w:hAnsi="Calibri" w:cs="Times New Roman"/>
                <w:color w:val="000000"/>
                <w:lang w:eastAsia="en-US"/>
              </w:rPr>
              <w:t>2378</w:t>
            </w:r>
          </w:p>
        </w:tc>
        <w:tc>
          <w:tcPr>
            <w:tcW w:w="1822" w:type="dxa"/>
            <w:tcBorders>
              <w:top w:val="nil"/>
              <w:left w:val="nil"/>
              <w:bottom w:val="single" w:sz="4" w:space="0" w:color="auto"/>
              <w:right w:val="single" w:sz="4" w:space="0" w:color="auto"/>
            </w:tcBorders>
            <w:shd w:val="clear" w:color="auto" w:fill="auto"/>
            <w:noWrap/>
            <w:vAlign w:val="bottom"/>
            <w:hideMark/>
          </w:tcPr>
          <w:p w14:paraId="40AC10AC" w14:textId="77777777" w:rsidR="006F1DAE" w:rsidRPr="006F1DAE" w:rsidRDefault="006F1DAE" w:rsidP="006F1DAE">
            <w:pPr>
              <w:spacing w:after="0" w:line="240" w:lineRule="auto"/>
              <w:rPr>
                <w:rFonts w:ascii="Calibri" w:eastAsia="Times New Roman" w:hAnsi="Calibri" w:cs="Times New Roman"/>
                <w:color w:val="000000"/>
                <w:lang w:eastAsia="en-US"/>
              </w:rPr>
            </w:pPr>
            <w:r w:rsidRPr="006F1DAE">
              <w:rPr>
                <w:rFonts w:ascii="Calibri" w:eastAsia="Times New Roman" w:hAnsi="Calibri" w:cs="Times New Roman"/>
                <w:color w:val="000000"/>
                <w:lang w:eastAsia="en-US"/>
              </w:rPr>
              <w:t>000</w:t>
            </w:r>
          </w:p>
        </w:tc>
        <w:tc>
          <w:tcPr>
            <w:tcW w:w="7008" w:type="dxa"/>
            <w:tcBorders>
              <w:top w:val="nil"/>
              <w:left w:val="nil"/>
              <w:bottom w:val="single" w:sz="4" w:space="0" w:color="auto"/>
              <w:right w:val="single" w:sz="4" w:space="0" w:color="auto"/>
            </w:tcBorders>
            <w:shd w:val="clear" w:color="auto" w:fill="auto"/>
            <w:noWrap/>
            <w:vAlign w:val="bottom"/>
            <w:hideMark/>
          </w:tcPr>
          <w:p w14:paraId="24085BA5" w14:textId="77777777" w:rsidR="006F1DAE" w:rsidRPr="00ED5245" w:rsidRDefault="006F1DAE" w:rsidP="006F1DAE">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Временный вывоз после Свободная таможенная зона</w:t>
            </w:r>
          </w:p>
        </w:tc>
      </w:tr>
      <w:tr w:rsidR="006F1DAE" w:rsidRPr="00E63A1E" w14:paraId="37192D8F" w14:textId="77777777" w:rsidTr="006F1DAE">
        <w:trPr>
          <w:trHeight w:val="300"/>
        </w:trPr>
        <w:tc>
          <w:tcPr>
            <w:tcW w:w="1808" w:type="dxa"/>
            <w:tcBorders>
              <w:top w:val="nil"/>
              <w:left w:val="single" w:sz="4" w:space="0" w:color="auto"/>
              <w:bottom w:val="single" w:sz="4" w:space="0" w:color="auto"/>
              <w:right w:val="single" w:sz="4" w:space="0" w:color="auto"/>
            </w:tcBorders>
            <w:shd w:val="clear" w:color="auto" w:fill="auto"/>
            <w:noWrap/>
            <w:vAlign w:val="bottom"/>
            <w:hideMark/>
          </w:tcPr>
          <w:p w14:paraId="6464DB38" w14:textId="77777777" w:rsidR="006F1DAE" w:rsidRPr="006F1DAE" w:rsidRDefault="006F1DAE" w:rsidP="006F1DAE">
            <w:pPr>
              <w:spacing w:after="0" w:line="240" w:lineRule="auto"/>
              <w:rPr>
                <w:rFonts w:ascii="Calibri" w:eastAsia="Times New Roman" w:hAnsi="Calibri" w:cs="Times New Roman"/>
                <w:color w:val="000000"/>
                <w:lang w:eastAsia="en-US"/>
              </w:rPr>
            </w:pPr>
            <w:r w:rsidRPr="006F1DAE">
              <w:rPr>
                <w:rFonts w:ascii="Calibri" w:eastAsia="Times New Roman" w:hAnsi="Calibri" w:cs="Times New Roman"/>
                <w:color w:val="000000"/>
                <w:lang w:eastAsia="en-US"/>
              </w:rPr>
              <w:t>2390</w:t>
            </w:r>
          </w:p>
        </w:tc>
        <w:tc>
          <w:tcPr>
            <w:tcW w:w="1822" w:type="dxa"/>
            <w:tcBorders>
              <w:top w:val="nil"/>
              <w:left w:val="nil"/>
              <w:bottom w:val="single" w:sz="4" w:space="0" w:color="auto"/>
              <w:right w:val="single" w:sz="4" w:space="0" w:color="auto"/>
            </w:tcBorders>
            <w:shd w:val="clear" w:color="auto" w:fill="auto"/>
            <w:noWrap/>
            <w:vAlign w:val="bottom"/>
            <w:hideMark/>
          </w:tcPr>
          <w:p w14:paraId="0C3ACD56" w14:textId="77777777" w:rsidR="006F1DAE" w:rsidRPr="006F1DAE" w:rsidRDefault="006F1DAE" w:rsidP="006F1DAE">
            <w:pPr>
              <w:spacing w:after="0" w:line="240" w:lineRule="auto"/>
              <w:rPr>
                <w:rFonts w:ascii="Calibri" w:eastAsia="Times New Roman" w:hAnsi="Calibri" w:cs="Times New Roman"/>
                <w:color w:val="000000"/>
                <w:lang w:eastAsia="en-US"/>
              </w:rPr>
            </w:pPr>
            <w:r w:rsidRPr="006F1DAE">
              <w:rPr>
                <w:rFonts w:ascii="Calibri" w:eastAsia="Times New Roman" w:hAnsi="Calibri" w:cs="Times New Roman"/>
                <w:color w:val="000000"/>
                <w:lang w:eastAsia="en-US"/>
              </w:rPr>
              <w:t>000</w:t>
            </w:r>
          </w:p>
        </w:tc>
        <w:tc>
          <w:tcPr>
            <w:tcW w:w="7008" w:type="dxa"/>
            <w:tcBorders>
              <w:top w:val="nil"/>
              <w:left w:val="nil"/>
              <w:bottom w:val="single" w:sz="4" w:space="0" w:color="auto"/>
              <w:right w:val="single" w:sz="4" w:space="0" w:color="auto"/>
            </w:tcBorders>
            <w:shd w:val="clear" w:color="auto" w:fill="auto"/>
            <w:noWrap/>
            <w:vAlign w:val="bottom"/>
            <w:hideMark/>
          </w:tcPr>
          <w:p w14:paraId="46E4157D" w14:textId="77777777" w:rsidR="006F1DAE" w:rsidRPr="00ED5245" w:rsidRDefault="006F1DAE" w:rsidP="006F1DAE">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Временный вывоз после специальная таможенная процедура</w:t>
            </w:r>
          </w:p>
        </w:tc>
      </w:tr>
      <w:tr w:rsidR="006F1DAE" w:rsidRPr="00E63A1E" w14:paraId="27DBC225" w14:textId="77777777" w:rsidTr="006F1DAE">
        <w:trPr>
          <w:trHeight w:val="300"/>
        </w:trPr>
        <w:tc>
          <w:tcPr>
            <w:tcW w:w="1808" w:type="dxa"/>
            <w:tcBorders>
              <w:top w:val="nil"/>
              <w:left w:val="single" w:sz="4" w:space="0" w:color="auto"/>
              <w:bottom w:val="single" w:sz="4" w:space="0" w:color="auto"/>
              <w:right w:val="single" w:sz="4" w:space="0" w:color="auto"/>
            </w:tcBorders>
            <w:shd w:val="clear" w:color="auto" w:fill="auto"/>
            <w:noWrap/>
            <w:vAlign w:val="bottom"/>
            <w:hideMark/>
          </w:tcPr>
          <w:p w14:paraId="5BF595EC" w14:textId="77777777" w:rsidR="006F1DAE" w:rsidRPr="006F1DAE" w:rsidRDefault="006F1DAE" w:rsidP="006F1DAE">
            <w:pPr>
              <w:spacing w:after="0" w:line="240" w:lineRule="auto"/>
              <w:rPr>
                <w:rFonts w:ascii="Calibri" w:eastAsia="Times New Roman" w:hAnsi="Calibri" w:cs="Times New Roman"/>
                <w:color w:val="000000"/>
                <w:lang w:eastAsia="en-US"/>
              </w:rPr>
            </w:pPr>
            <w:r w:rsidRPr="006F1DAE">
              <w:rPr>
                <w:rFonts w:ascii="Calibri" w:eastAsia="Times New Roman" w:hAnsi="Calibri" w:cs="Times New Roman"/>
                <w:color w:val="000000"/>
                <w:lang w:eastAsia="en-US"/>
              </w:rPr>
              <w:t>2394</w:t>
            </w:r>
          </w:p>
        </w:tc>
        <w:tc>
          <w:tcPr>
            <w:tcW w:w="1822" w:type="dxa"/>
            <w:tcBorders>
              <w:top w:val="nil"/>
              <w:left w:val="nil"/>
              <w:bottom w:val="single" w:sz="4" w:space="0" w:color="auto"/>
              <w:right w:val="single" w:sz="4" w:space="0" w:color="auto"/>
            </w:tcBorders>
            <w:shd w:val="clear" w:color="auto" w:fill="auto"/>
            <w:noWrap/>
            <w:vAlign w:val="bottom"/>
            <w:hideMark/>
          </w:tcPr>
          <w:p w14:paraId="778569CE" w14:textId="77777777" w:rsidR="006F1DAE" w:rsidRPr="006F1DAE" w:rsidRDefault="006F1DAE" w:rsidP="006F1DAE">
            <w:pPr>
              <w:spacing w:after="0" w:line="240" w:lineRule="auto"/>
              <w:rPr>
                <w:rFonts w:ascii="Calibri" w:eastAsia="Times New Roman" w:hAnsi="Calibri" w:cs="Times New Roman"/>
                <w:color w:val="000000"/>
                <w:lang w:eastAsia="en-US"/>
              </w:rPr>
            </w:pPr>
            <w:r w:rsidRPr="006F1DAE">
              <w:rPr>
                <w:rFonts w:ascii="Calibri" w:eastAsia="Times New Roman" w:hAnsi="Calibri" w:cs="Times New Roman"/>
                <w:color w:val="000000"/>
                <w:lang w:eastAsia="en-US"/>
              </w:rPr>
              <w:t>000</w:t>
            </w:r>
          </w:p>
        </w:tc>
        <w:tc>
          <w:tcPr>
            <w:tcW w:w="7008" w:type="dxa"/>
            <w:tcBorders>
              <w:top w:val="nil"/>
              <w:left w:val="nil"/>
              <w:bottom w:val="single" w:sz="4" w:space="0" w:color="auto"/>
              <w:right w:val="single" w:sz="4" w:space="0" w:color="auto"/>
            </w:tcBorders>
            <w:shd w:val="clear" w:color="auto" w:fill="auto"/>
            <w:noWrap/>
            <w:vAlign w:val="bottom"/>
            <w:hideMark/>
          </w:tcPr>
          <w:p w14:paraId="5438F354" w14:textId="77777777" w:rsidR="006F1DAE" w:rsidRPr="00ED5245" w:rsidRDefault="006F1DAE" w:rsidP="006F1DAE">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Временный вывоз после Отказ в пользу государства</w:t>
            </w:r>
          </w:p>
        </w:tc>
      </w:tr>
      <w:tr w:rsidR="006F1DAE" w:rsidRPr="00E63A1E" w14:paraId="6CD3C220" w14:textId="77777777" w:rsidTr="006F1DAE">
        <w:trPr>
          <w:trHeight w:val="300"/>
        </w:trPr>
        <w:tc>
          <w:tcPr>
            <w:tcW w:w="1808" w:type="dxa"/>
            <w:tcBorders>
              <w:top w:val="nil"/>
              <w:left w:val="single" w:sz="4" w:space="0" w:color="auto"/>
              <w:bottom w:val="single" w:sz="4" w:space="0" w:color="auto"/>
              <w:right w:val="single" w:sz="4" w:space="0" w:color="auto"/>
            </w:tcBorders>
            <w:shd w:val="clear" w:color="auto" w:fill="auto"/>
            <w:noWrap/>
            <w:vAlign w:val="bottom"/>
            <w:hideMark/>
          </w:tcPr>
          <w:p w14:paraId="34B3DD1C" w14:textId="77777777" w:rsidR="006F1DAE" w:rsidRPr="006F1DAE" w:rsidRDefault="006F1DAE" w:rsidP="006F1DAE">
            <w:pPr>
              <w:spacing w:after="0" w:line="240" w:lineRule="auto"/>
              <w:rPr>
                <w:rFonts w:ascii="Calibri" w:eastAsia="Times New Roman" w:hAnsi="Calibri" w:cs="Times New Roman"/>
                <w:color w:val="000000"/>
                <w:lang w:eastAsia="en-US"/>
              </w:rPr>
            </w:pPr>
            <w:r w:rsidRPr="006F1DAE">
              <w:rPr>
                <w:rFonts w:ascii="Calibri" w:eastAsia="Times New Roman" w:hAnsi="Calibri" w:cs="Times New Roman"/>
                <w:color w:val="000000"/>
                <w:lang w:eastAsia="en-US"/>
              </w:rPr>
              <w:t>2396</w:t>
            </w:r>
          </w:p>
        </w:tc>
        <w:tc>
          <w:tcPr>
            <w:tcW w:w="1822" w:type="dxa"/>
            <w:tcBorders>
              <w:top w:val="nil"/>
              <w:left w:val="nil"/>
              <w:bottom w:val="single" w:sz="4" w:space="0" w:color="auto"/>
              <w:right w:val="single" w:sz="4" w:space="0" w:color="auto"/>
            </w:tcBorders>
            <w:shd w:val="clear" w:color="auto" w:fill="auto"/>
            <w:noWrap/>
            <w:vAlign w:val="bottom"/>
            <w:hideMark/>
          </w:tcPr>
          <w:p w14:paraId="73364293" w14:textId="77777777" w:rsidR="006F1DAE" w:rsidRPr="006F1DAE" w:rsidRDefault="006F1DAE" w:rsidP="006F1DAE">
            <w:pPr>
              <w:spacing w:after="0" w:line="240" w:lineRule="auto"/>
              <w:rPr>
                <w:rFonts w:ascii="Calibri" w:eastAsia="Times New Roman" w:hAnsi="Calibri" w:cs="Times New Roman"/>
                <w:color w:val="000000"/>
                <w:lang w:eastAsia="en-US"/>
              </w:rPr>
            </w:pPr>
            <w:r w:rsidRPr="006F1DAE">
              <w:rPr>
                <w:rFonts w:ascii="Calibri" w:eastAsia="Times New Roman" w:hAnsi="Calibri" w:cs="Times New Roman"/>
                <w:color w:val="000000"/>
                <w:lang w:eastAsia="en-US"/>
              </w:rPr>
              <w:t>000</w:t>
            </w:r>
          </w:p>
        </w:tc>
        <w:tc>
          <w:tcPr>
            <w:tcW w:w="7008" w:type="dxa"/>
            <w:tcBorders>
              <w:top w:val="nil"/>
              <w:left w:val="nil"/>
              <w:bottom w:val="single" w:sz="4" w:space="0" w:color="auto"/>
              <w:right w:val="single" w:sz="4" w:space="0" w:color="auto"/>
            </w:tcBorders>
            <w:shd w:val="clear" w:color="auto" w:fill="auto"/>
            <w:noWrap/>
            <w:vAlign w:val="bottom"/>
            <w:hideMark/>
          </w:tcPr>
          <w:p w14:paraId="03A50594" w14:textId="77777777" w:rsidR="006F1DAE" w:rsidRPr="00ED5245" w:rsidRDefault="006F1DAE" w:rsidP="006F1DAE">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Временный вывоз после Беспошлинная торговля</w:t>
            </w:r>
          </w:p>
        </w:tc>
      </w:tr>
      <w:tr w:rsidR="006F1DAE" w:rsidRPr="00E63A1E" w14:paraId="365EF353" w14:textId="77777777" w:rsidTr="006F1DAE">
        <w:trPr>
          <w:trHeight w:val="300"/>
        </w:trPr>
        <w:tc>
          <w:tcPr>
            <w:tcW w:w="1808" w:type="dxa"/>
            <w:tcBorders>
              <w:top w:val="nil"/>
              <w:left w:val="single" w:sz="4" w:space="0" w:color="auto"/>
              <w:bottom w:val="single" w:sz="4" w:space="0" w:color="auto"/>
              <w:right w:val="single" w:sz="4" w:space="0" w:color="auto"/>
            </w:tcBorders>
            <w:shd w:val="clear" w:color="auto" w:fill="auto"/>
            <w:noWrap/>
            <w:vAlign w:val="bottom"/>
            <w:hideMark/>
          </w:tcPr>
          <w:p w14:paraId="12CB2AC8" w14:textId="77777777" w:rsidR="006F1DAE" w:rsidRPr="006F1DAE" w:rsidRDefault="006F1DAE" w:rsidP="006F1DAE">
            <w:pPr>
              <w:spacing w:after="0" w:line="240" w:lineRule="auto"/>
              <w:rPr>
                <w:rFonts w:ascii="Calibri" w:eastAsia="Times New Roman" w:hAnsi="Calibri" w:cs="Times New Roman"/>
                <w:color w:val="000000"/>
                <w:lang w:eastAsia="en-US"/>
              </w:rPr>
            </w:pPr>
            <w:r w:rsidRPr="006F1DAE">
              <w:rPr>
                <w:rFonts w:ascii="Calibri" w:eastAsia="Times New Roman" w:hAnsi="Calibri" w:cs="Times New Roman"/>
                <w:color w:val="000000"/>
                <w:lang w:eastAsia="en-US"/>
              </w:rPr>
              <w:t>3100</w:t>
            </w:r>
          </w:p>
        </w:tc>
        <w:tc>
          <w:tcPr>
            <w:tcW w:w="1822" w:type="dxa"/>
            <w:tcBorders>
              <w:top w:val="nil"/>
              <w:left w:val="nil"/>
              <w:bottom w:val="single" w:sz="4" w:space="0" w:color="auto"/>
              <w:right w:val="single" w:sz="4" w:space="0" w:color="auto"/>
            </w:tcBorders>
            <w:shd w:val="clear" w:color="auto" w:fill="auto"/>
            <w:noWrap/>
            <w:vAlign w:val="bottom"/>
            <w:hideMark/>
          </w:tcPr>
          <w:p w14:paraId="1734F687" w14:textId="77777777" w:rsidR="006F1DAE" w:rsidRPr="006F1DAE" w:rsidRDefault="006F1DAE" w:rsidP="006F1DAE">
            <w:pPr>
              <w:spacing w:after="0" w:line="240" w:lineRule="auto"/>
              <w:rPr>
                <w:rFonts w:ascii="Calibri" w:eastAsia="Times New Roman" w:hAnsi="Calibri" w:cs="Times New Roman"/>
                <w:color w:val="000000"/>
                <w:lang w:eastAsia="en-US"/>
              </w:rPr>
            </w:pPr>
            <w:r w:rsidRPr="006F1DAE">
              <w:rPr>
                <w:rFonts w:ascii="Calibri" w:eastAsia="Times New Roman" w:hAnsi="Calibri" w:cs="Times New Roman"/>
                <w:color w:val="000000"/>
                <w:lang w:eastAsia="en-US"/>
              </w:rPr>
              <w:t>044</w:t>
            </w:r>
          </w:p>
        </w:tc>
        <w:tc>
          <w:tcPr>
            <w:tcW w:w="7008" w:type="dxa"/>
            <w:tcBorders>
              <w:top w:val="nil"/>
              <w:left w:val="nil"/>
              <w:bottom w:val="single" w:sz="4" w:space="0" w:color="auto"/>
              <w:right w:val="single" w:sz="4" w:space="0" w:color="auto"/>
            </w:tcBorders>
            <w:shd w:val="clear" w:color="auto" w:fill="auto"/>
            <w:noWrap/>
            <w:vAlign w:val="bottom"/>
            <w:hideMark/>
          </w:tcPr>
          <w:p w14:paraId="65E25189" w14:textId="77777777" w:rsidR="006F1DAE" w:rsidRPr="00ED5245" w:rsidRDefault="006F1DAE" w:rsidP="006F1DAE">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Товары, в том числе транспортные средства, запасные части и (или) обор</w:t>
            </w:r>
          </w:p>
        </w:tc>
      </w:tr>
      <w:tr w:rsidR="006F1DAE" w:rsidRPr="00E63A1E" w14:paraId="1A3ADABD" w14:textId="77777777" w:rsidTr="006F1DAE">
        <w:trPr>
          <w:trHeight w:val="300"/>
        </w:trPr>
        <w:tc>
          <w:tcPr>
            <w:tcW w:w="1808" w:type="dxa"/>
            <w:tcBorders>
              <w:top w:val="nil"/>
              <w:left w:val="single" w:sz="4" w:space="0" w:color="auto"/>
              <w:bottom w:val="single" w:sz="4" w:space="0" w:color="auto"/>
              <w:right w:val="single" w:sz="4" w:space="0" w:color="auto"/>
            </w:tcBorders>
            <w:shd w:val="clear" w:color="auto" w:fill="auto"/>
            <w:noWrap/>
            <w:vAlign w:val="bottom"/>
            <w:hideMark/>
          </w:tcPr>
          <w:p w14:paraId="73A988F9" w14:textId="77777777" w:rsidR="006F1DAE" w:rsidRPr="006F1DAE" w:rsidRDefault="006F1DAE" w:rsidP="006F1DAE">
            <w:pPr>
              <w:spacing w:after="0" w:line="240" w:lineRule="auto"/>
              <w:rPr>
                <w:rFonts w:ascii="Calibri" w:eastAsia="Times New Roman" w:hAnsi="Calibri" w:cs="Times New Roman"/>
                <w:color w:val="000000"/>
                <w:lang w:eastAsia="en-US"/>
              </w:rPr>
            </w:pPr>
            <w:r w:rsidRPr="006F1DAE">
              <w:rPr>
                <w:rFonts w:ascii="Calibri" w:eastAsia="Times New Roman" w:hAnsi="Calibri" w:cs="Times New Roman"/>
                <w:color w:val="000000"/>
                <w:lang w:eastAsia="en-US"/>
              </w:rPr>
              <w:t>3100</w:t>
            </w:r>
          </w:p>
        </w:tc>
        <w:tc>
          <w:tcPr>
            <w:tcW w:w="1822" w:type="dxa"/>
            <w:tcBorders>
              <w:top w:val="nil"/>
              <w:left w:val="nil"/>
              <w:bottom w:val="single" w:sz="4" w:space="0" w:color="auto"/>
              <w:right w:val="single" w:sz="4" w:space="0" w:color="auto"/>
            </w:tcBorders>
            <w:shd w:val="clear" w:color="auto" w:fill="auto"/>
            <w:noWrap/>
            <w:vAlign w:val="bottom"/>
            <w:hideMark/>
          </w:tcPr>
          <w:p w14:paraId="49F89FC8" w14:textId="77777777" w:rsidR="006F1DAE" w:rsidRPr="006F1DAE" w:rsidRDefault="006F1DAE" w:rsidP="006F1DAE">
            <w:pPr>
              <w:spacing w:after="0" w:line="240" w:lineRule="auto"/>
              <w:rPr>
                <w:rFonts w:ascii="Calibri" w:eastAsia="Times New Roman" w:hAnsi="Calibri" w:cs="Times New Roman"/>
                <w:color w:val="000000"/>
                <w:lang w:eastAsia="en-US"/>
              </w:rPr>
            </w:pPr>
            <w:r w:rsidRPr="006F1DAE">
              <w:rPr>
                <w:rFonts w:ascii="Calibri" w:eastAsia="Times New Roman" w:hAnsi="Calibri" w:cs="Times New Roman"/>
                <w:color w:val="000000"/>
                <w:lang w:eastAsia="en-US"/>
              </w:rPr>
              <w:t>061</w:t>
            </w:r>
          </w:p>
        </w:tc>
        <w:tc>
          <w:tcPr>
            <w:tcW w:w="7008" w:type="dxa"/>
            <w:tcBorders>
              <w:top w:val="nil"/>
              <w:left w:val="nil"/>
              <w:bottom w:val="single" w:sz="4" w:space="0" w:color="auto"/>
              <w:right w:val="single" w:sz="4" w:space="0" w:color="auto"/>
            </w:tcBorders>
            <w:shd w:val="clear" w:color="auto" w:fill="auto"/>
            <w:noWrap/>
            <w:vAlign w:val="bottom"/>
            <w:hideMark/>
          </w:tcPr>
          <w:p w14:paraId="6216A813" w14:textId="77777777" w:rsidR="006F1DAE" w:rsidRPr="00ED5245" w:rsidRDefault="006F1DAE" w:rsidP="006F1DAE">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Товары, перемещаемые в качестве проб и образцов</w:t>
            </w:r>
          </w:p>
        </w:tc>
      </w:tr>
      <w:tr w:rsidR="006F1DAE" w:rsidRPr="00E63A1E" w14:paraId="40707060" w14:textId="77777777" w:rsidTr="006F1DAE">
        <w:trPr>
          <w:trHeight w:val="300"/>
        </w:trPr>
        <w:tc>
          <w:tcPr>
            <w:tcW w:w="1808" w:type="dxa"/>
            <w:tcBorders>
              <w:top w:val="nil"/>
              <w:left w:val="single" w:sz="4" w:space="0" w:color="auto"/>
              <w:bottom w:val="single" w:sz="4" w:space="0" w:color="auto"/>
              <w:right w:val="single" w:sz="4" w:space="0" w:color="auto"/>
            </w:tcBorders>
            <w:shd w:val="clear" w:color="auto" w:fill="auto"/>
            <w:noWrap/>
            <w:vAlign w:val="bottom"/>
            <w:hideMark/>
          </w:tcPr>
          <w:p w14:paraId="5EE64579" w14:textId="77777777" w:rsidR="006F1DAE" w:rsidRPr="006F1DAE" w:rsidRDefault="006F1DAE" w:rsidP="006F1DAE">
            <w:pPr>
              <w:spacing w:after="0" w:line="240" w:lineRule="auto"/>
              <w:rPr>
                <w:rFonts w:ascii="Calibri" w:eastAsia="Times New Roman" w:hAnsi="Calibri" w:cs="Times New Roman"/>
                <w:color w:val="000000"/>
                <w:lang w:eastAsia="en-US"/>
              </w:rPr>
            </w:pPr>
            <w:r w:rsidRPr="006F1DAE">
              <w:rPr>
                <w:rFonts w:ascii="Calibri" w:eastAsia="Times New Roman" w:hAnsi="Calibri" w:cs="Times New Roman"/>
                <w:color w:val="000000"/>
                <w:lang w:eastAsia="en-US"/>
              </w:rPr>
              <w:t>3100</w:t>
            </w:r>
          </w:p>
        </w:tc>
        <w:tc>
          <w:tcPr>
            <w:tcW w:w="1822" w:type="dxa"/>
            <w:tcBorders>
              <w:top w:val="nil"/>
              <w:left w:val="nil"/>
              <w:bottom w:val="single" w:sz="4" w:space="0" w:color="auto"/>
              <w:right w:val="single" w:sz="4" w:space="0" w:color="auto"/>
            </w:tcBorders>
            <w:shd w:val="clear" w:color="auto" w:fill="auto"/>
            <w:noWrap/>
            <w:vAlign w:val="bottom"/>
            <w:hideMark/>
          </w:tcPr>
          <w:p w14:paraId="4304115E" w14:textId="77777777" w:rsidR="006F1DAE" w:rsidRPr="006F1DAE" w:rsidRDefault="006F1DAE" w:rsidP="006F1DAE">
            <w:pPr>
              <w:spacing w:after="0" w:line="240" w:lineRule="auto"/>
              <w:rPr>
                <w:rFonts w:ascii="Calibri" w:eastAsia="Times New Roman" w:hAnsi="Calibri" w:cs="Times New Roman"/>
                <w:color w:val="000000"/>
                <w:lang w:eastAsia="en-US"/>
              </w:rPr>
            </w:pPr>
            <w:r w:rsidRPr="006F1DAE">
              <w:rPr>
                <w:rFonts w:ascii="Calibri" w:eastAsia="Times New Roman" w:hAnsi="Calibri" w:cs="Times New Roman"/>
                <w:color w:val="000000"/>
                <w:lang w:eastAsia="en-US"/>
              </w:rPr>
              <w:t>027</w:t>
            </w:r>
          </w:p>
        </w:tc>
        <w:tc>
          <w:tcPr>
            <w:tcW w:w="7008" w:type="dxa"/>
            <w:tcBorders>
              <w:top w:val="nil"/>
              <w:left w:val="nil"/>
              <w:bottom w:val="single" w:sz="4" w:space="0" w:color="auto"/>
              <w:right w:val="single" w:sz="4" w:space="0" w:color="auto"/>
            </w:tcBorders>
            <w:shd w:val="clear" w:color="auto" w:fill="auto"/>
            <w:noWrap/>
            <w:vAlign w:val="bottom"/>
            <w:hideMark/>
          </w:tcPr>
          <w:p w14:paraId="0E1B17E5" w14:textId="77777777" w:rsidR="006F1DAE" w:rsidRPr="00ED5245" w:rsidRDefault="006F1DAE" w:rsidP="006F1DAE">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 xml:space="preserve">Упаковка, контейнеры, поддоны, используемые в качестве </w:t>
            </w:r>
            <w:proofErr w:type="gramStart"/>
            <w:r w:rsidRPr="00ED5245">
              <w:rPr>
                <w:rFonts w:ascii="Calibri" w:eastAsia="Times New Roman" w:hAnsi="Calibri" w:cs="Times New Roman"/>
                <w:color w:val="000000"/>
                <w:lang w:val="ru-RU" w:eastAsia="en-US"/>
              </w:rPr>
              <w:t>многооборотной</w:t>
            </w:r>
            <w:proofErr w:type="gramEnd"/>
          </w:p>
        </w:tc>
      </w:tr>
      <w:tr w:rsidR="006F1DAE" w:rsidRPr="00E63A1E" w14:paraId="0B8BD198" w14:textId="77777777" w:rsidTr="006F1DAE">
        <w:trPr>
          <w:trHeight w:val="300"/>
        </w:trPr>
        <w:tc>
          <w:tcPr>
            <w:tcW w:w="1808" w:type="dxa"/>
            <w:tcBorders>
              <w:top w:val="nil"/>
              <w:left w:val="single" w:sz="4" w:space="0" w:color="auto"/>
              <w:bottom w:val="single" w:sz="4" w:space="0" w:color="auto"/>
              <w:right w:val="single" w:sz="4" w:space="0" w:color="auto"/>
            </w:tcBorders>
            <w:shd w:val="clear" w:color="auto" w:fill="auto"/>
            <w:noWrap/>
            <w:vAlign w:val="bottom"/>
            <w:hideMark/>
          </w:tcPr>
          <w:p w14:paraId="3493F7F4" w14:textId="77777777" w:rsidR="006F1DAE" w:rsidRPr="006F1DAE" w:rsidRDefault="006F1DAE" w:rsidP="006F1DAE">
            <w:pPr>
              <w:spacing w:after="0" w:line="240" w:lineRule="auto"/>
              <w:rPr>
                <w:rFonts w:ascii="Calibri" w:eastAsia="Times New Roman" w:hAnsi="Calibri" w:cs="Times New Roman"/>
                <w:color w:val="000000"/>
                <w:lang w:eastAsia="en-US"/>
              </w:rPr>
            </w:pPr>
            <w:r w:rsidRPr="006F1DAE">
              <w:rPr>
                <w:rFonts w:ascii="Calibri" w:eastAsia="Times New Roman" w:hAnsi="Calibri" w:cs="Times New Roman"/>
                <w:color w:val="000000"/>
                <w:lang w:eastAsia="en-US"/>
              </w:rPr>
              <w:t>3100</w:t>
            </w:r>
          </w:p>
        </w:tc>
        <w:tc>
          <w:tcPr>
            <w:tcW w:w="1822" w:type="dxa"/>
            <w:tcBorders>
              <w:top w:val="nil"/>
              <w:left w:val="nil"/>
              <w:bottom w:val="single" w:sz="4" w:space="0" w:color="auto"/>
              <w:right w:val="single" w:sz="4" w:space="0" w:color="auto"/>
            </w:tcBorders>
            <w:shd w:val="clear" w:color="auto" w:fill="auto"/>
            <w:noWrap/>
            <w:vAlign w:val="bottom"/>
            <w:hideMark/>
          </w:tcPr>
          <w:p w14:paraId="2B9C26C1" w14:textId="77777777" w:rsidR="006F1DAE" w:rsidRPr="006F1DAE" w:rsidRDefault="006F1DAE" w:rsidP="006F1DAE">
            <w:pPr>
              <w:spacing w:after="0" w:line="240" w:lineRule="auto"/>
              <w:rPr>
                <w:rFonts w:ascii="Calibri" w:eastAsia="Times New Roman" w:hAnsi="Calibri" w:cs="Times New Roman"/>
                <w:color w:val="000000"/>
                <w:lang w:eastAsia="en-US"/>
              </w:rPr>
            </w:pPr>
            <w:r w:rsidRPr="006F1DAE">
              <w:rPr>
                <w:rFonts w:ascii="Calibri" w:eastAsia="Times New Roman" w:hAnsi="Calibri" w:cs="Times New Roman"/>
                <w:color w:val="000000"/>
                <w:lang w:eastAsia="en-US"/>
              </w:rPr>
              <w:t>000</w:t>
            </w:r>
          </w:p>
        </w:tc>
        <w:tc>
          <w:tcPr>
            <w:tcW w:w="7008" w:type="dxa"/>
            <w:tcBorders>
              <w:top w:val="nil"/>
              <w:left w:val="nil"/>
              <w:bottom w:val="single" w:sz="4" w:space="0" w:color="auto"/>
              <w:right w:val="single" w:sz="4" w:space="0" w:color="auto"/>
            </w:tcBorders>
            <w:shd w:val="clear" w:color="auto" w:fill="auto"/>
            <w:noWrap/>
            <w:vAlign w:val="bottom"/>
            <w:hideMark/>
          </w:tcPr>
          <w:p w14:paraId="20878F29" w14:textId="77777777" w:rsidR="006F1DAE" w:rsidRPr="00ED5245" w:rsidRDefault="006F1DAE" w:rsidP="006F1DAE">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Особенности перемещения товаров не установлены</w:t>
            </w:r>
          </w:p>
        </w:tc>
      </w:tr>
      <w:tr w:rsidR="006F1DAE" w:rsidRPr="006F1DAE" w14:paraId="75CE63F4" w14:textId="77777777" w:rsidTr="006F1DAE">
        <w:trPr>
          <w:trHeight w:val="300"/>
        </w:trPr>
        <w:tc>
          <w:tcPr>
            <w:tcW w:w="1808" w:type="dxa"/>
            <w:tcBorders>
              <w:top w:val="nil"/>
              <w:left w:val="single" w:sz="4" w:space="0" w:color="auto"/>
              <w:bottom w:val="single" w:sz="4" w:space="0" w:color="auto"/>
              <w:right w:val="single" w:sz="4" w:space="0" w:color="auto"/>
            </w:tcBorders>
            <w:shd w:val="clear" w:color="auto" w:fill="auto"/>
            <w:noWrap/>
            <w:vAlign w:val="bottom"/>
            <w:hideMark/>
          </w:tcPr>
          <w:p w14:paraId="0DF46274" w14:textId="77777777" w:rsidR="006F1DAE" w:rsidRPr="006F1DAE" w:rsidRDefault="006F1DAE" w:rsidP="006F1DAE">
            <w:pPr>
              <w:spacing w:after="0" w:line="240" w:lineRule="auto"/>
              <w:rPr>
                <w:rFonts w:ascii="Calibri" w:eastAsia="Times New Roman" w:hAnsi="Calibri" w:cs="Times New Roman"/>
                <w:color w:val="000000"/>
                <w:lang w:eastAsia="en-US"/>
              </w:rPr>
            </w:pPr>
            <w:r w:rsidRPr="006F1DAE">
              <w:rPr>
                <w:rFonts w:ascii="Calibri" w:eastAsia="Times New Roman" w:hAnsi="Calibri" w:cs="Times New Roman"/>
                <w:color w:val="000000"/>
                <w:lang w:eastAsia="en-US"/>
              </w:rPr>
              <w:t>3100</w:t>
            </w:r>
          </w:p>
        </w:tc>
        <w:tc>
          <w:tcPr>
            <w:tcW w:w="1822" w:type="dxa"/>
            <w:tcBorders>
              <w:top w:val="nil"/>
              <w:left w:val="nil"/>
              <w:bottom w:val="single" w:sz="4" w:space="0" w:color="auto"/>
              <w:right w:val="single" w:sz="4" w:space="0" w:color="auto"/>
            </w:tcBorders>
            <w:shd w:val="clear" w:color="auto" w:fill="auto"/>
            <w:noWrap/>
            <w:vAlign w:val="bottom"/>
            <w:hideMark/>
          </w:tcPr>
          <w:p w14:paraId="7371B263" w14:textId="77777777" w:rsidR="006F1DAE" w:rsidRPr="006F1DAE" w:rsidRDefault="006F1DAE" w:rsidP="006F1DAE">
            <w:pPr>
              <w:spacing w:after="0" w:line="240" w:lineRule="auto"/>
              <w:rPr>
                <w:rFonts w:ascii="Calibri" w:eastAsia="Times New Roman" w:hAnsi="Calibri" w:cs="Times New Roman"/>
                <w:color w:val="000000"/>
                <w:lang w:eastAsia="en-US"/>
              </w:rPr>
            </w:pPr>
            <w:r w:rsidRPr="006F1DAE">
              <w:rPr>
                <w:rFonts w:ascii="Calibri" w:eastAsia="Times New Roman" w:hAnsi="Calibri" w:cs="Times New Roman"/>
                <w:color w:val="000000"/>
                <w:lang w:eastAsia="en-US"/>
              </w:rPr>
              <w:t>011</w:t>
            </w:r>
          </w:p>
        </w:tc>
        <w:tc>
          <w:tcPr>
            <w:tcW w:w="7008" w:type="dxa"/>
            <w:tcBorders>
              <w:top w:val="nil"/>
              <w:left w:val="nil"/>
              <w:bottom w:val="single" w:sz="4" w:space="0" w:color="auto"/>
              <w:right w:val="single" w:sz="4" w:space="0" w:color="auto"/>
            </w:tcBorders>
            <w:shd w:val="clear" w:color="auto" w:fill="auto"/>
            <w:noWrap/>
            <w:vAlign w:val="bottom"/>
            <w:hideMark/>
          </w:tcPr>
          <w:p w14:paraId="6BD56D48" w14:textId="77777777" w:rsidR="006F1DAE" w:rsidRPr="006F1DAE" w:rsidRDefault="006F1DAE" w:rsidP="006F1DAE">
            <w:pPr>
              <w:spacing w:after="0" w:line="240" w:lineRule="auto"/>
              <w:rPr>
                <w:rFonts w:ascii="Calibri" w:eastAsia="Times New Roman" w:hAnsi="Calibri" w:cs="Times New Roman"/>
                <w:color w:val="000000"/>
                <w:lang w:eastAsia="en-US"/>
              </w:rPr>
            </w:pPr>
            <w:r w:rsidRPr="00ED5245">
              <w:rPr>
                <w:rFonts w:ascii="Calibri" w:eastAsia="Times New Roman" w:hAnsi="Calibri" w:cs="Times New Roman"/>
                <w:color w:val="000000"/>
                <w:lang w:val="ru-RU" w:eastAsia="en-US"/>
              </w:rPr>
              <w:t xml:space="preserve">Товары, временно ввезенные на таможенную территорию </w:t>
            </w:r>
            <w:r w:rsidRPr="006F1DAE">
              <w:rPr>
                <w:rFonts w:ascii="Calibri" w:eastAsia="Times New Roman" w:hAnsi="Calibri" w:cs="Times New Roman"/>
                <w:color w:val="000000"/>
                <w:lang w:eastAsia="en-US"/>
              </w:rPr>
              <w:t>Таможенного союза,</w:t>
            </w:r>
          </w:p>
        </w:tc>
      </w:tr>
      <w:tr w:rsidR="006F1DAE" w:rsidRPr="00E63A1E" w14:paraId="37E6E5DA" w14:textId="77777777" w:rsidTr="006F1DAE">
        <w:trPr>
          <w:trHeight w:val="300"/>
        </w:trPr>
        <w:tc>
          <w:tcPr>
            <w:tcW w:w="1808" w:type="dxa"/>
            <w:tcBorders>
              <w:top w:val="nil"/>
              <w:left w:val="single" w:sz="4" w:space="0" w:color="auto"/>
              <w:bottom w:val="single" w:sz="4" w:space="0" w:color="auto"/>
              <w:right w:val="single" w:sz="4" w:space="0" w:color="auto"/>
            </w:tcBorders>
            <w:shd w:val="clear" w:color="auto" w:fill="auto"/>
            <w:noWrap/>
            <w:vAlign w:val="bottom"/>
            <w:hideMark/>
          </w:tcPr>
          <w:p w14:paraId="09DD9123" w14:textId="77777777" w:rsidR="006F1DAE" w:rsidRPr="006F1DAE" w:rsidRDefault="006F1DAE" w:rsidP="006F1DAE">
            <w:pPr>
              <w:spacing w:after="0" w:line="240" w:lineRule="auto"/>
              <w:rPr>
                <w:rFonts w:ascii="Calibri" w:eastAsia="Times New Roman" w:hAnsi="Calibri" w:cs="Times New Roman"/>
                <w:color w:val="000000"/>
                <w:lang w:eastAsia="en-US"/>
              </w:rPr>
            </w:pPr>
            <w:r w:rsidRPr="006F1DAE">
              <w:rPr>
                <w:rFonts w:ascii="Calibri" w:eastAsia="Times New Roman" w:hAnsi="Calibri" w:cs="Times New Roman"/>
                <w:color w:val="000000"/>
                <w:lang w:eastAsia="en-US"/>
              </w:rPr>
              <w:t>3100</w:t>
            </w:r>
          </w:p>
        </w:tc>
        <w:tc>
          <w:tcPr>
            <w:tcW w:w="1822" w:type="dxa"/>
            <w:tcBorders>
              <w:top w:val="nil"/>
              <w:left w:val="nil"/>
              <w:bottom w:val="single" w:sz="4" w:space="0" w:color="auto"/>
              <w:right w:val="single" w:sz="4" w:space="0" w:color="auto"/>
            </w:tcBorders>
            <w:shd w:val="clear" w:color="auto" w:fill="auto"/>
            <w:noWrap/>
            <w:vAlign w:val="bottom"/>
            <w:hideMark/>
          </w:tcPr>
          <w:p w14:paraId="1415AB2F" w14:textId="77777777" w:rsidR="006F1DAE" w:rsidRPr="006F1DAE" w:rsidRDefault="006F1DAE" w:rsidP="006F1DAE">
            <w:pPr>
              <w:spacing w:after="0" w:line="240" w:lineRule="auto"/>
              <w:rPr>
                <w:rFonts w:ascii="Calibri" w:eastAsia="Times New Roman" w:hAnsi="Calibri" w:cs="Times New Roman"/>
                <w:color w:val="000000"/>
                <w:lang w:eastAsia="en-US"/>
              </w:rPr>
            </w:pPr>
            <w:r w:rsidRPr="006F1DAE">
              <w:rPr>
                <w:rFonts w:ascii="Calibri" w:eastAsia="Times New Roman" w:hAnsi="Calibri" w:cs="Times New Roman"/>
                <w:color w:val="000000"/>
                <w:lang w:eastAsia="en-US"/>
              </w:rPr>
              <w:t>013</w:t>
            </w:r>
          </w:p>
        </w:tc>
        <w:tc>
          <w:tcPr>
            <w:tcW w:w="7008" w:type="dxa"/>
            <w:tcBorders>
              <w:top w:val="nil"/>
              <w:left w:val="nil"/>
              <w:bottom w:val="single" w:sz="4" w:space="0" w:color="auto"/>
              <w:right w:val="single" w:sz="4" w:space="0" w:color="auto"/>
            </w:tcBorders>
            <w:shd w:val="clear" w:color="auto" w:fill="auto"/>
            <w:noWrap/>
            <w:vAlign w:val="bottom"/>
            <w:hideMark/>
          </w:tcPr>
          <w:p w14:paraId="1E54D7C8" w14:textId="77777777" w:rsidR="006F1DAE" w:rsidRPr="00ED5245" w:rsidRDefault="006F1DAE" w:rsidP="006F1DAE">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Товары, перемещаемые в качестве вклада в уставный капитал (фонд)</w:t>
            </w:r>
          </w:p>
        </w:tc>
      </w:tr>
      <w:tr w:rsidR="006F1DAE" w:rsidRPr="00E63A1E" w14:paraId="60B47CE4" w14:textId="77777777" w:rsidTr="006F1DAE">
        <w:trPr>
          <w:trHeight w:val="300"/>
        </w:trPr>
        <w:tc>
          <w:tcPr>
            <w:tcW w:w="1808" w:type="dxa"/>
            <w:tcBorders>
              <w:top w:val="nil"/>
              <w:left w:val="single" w:sz="4" w:space="0" w:color="auto"/>
              <w:bottom w:val="single" w:sz="4" w:space="0" w:color="auto"/>
              <w:right w:val="single" w:sz="4" w:space="0" w:color="auto"/>
            </w:tcBorders>
            <w:shd w:val="clear" w:color="auto" w:fill="auto"/>
            <w:noWrap/>
            <w:vAlign w:val="bottom"/>
            <w:hideMark/>
          </w:tcPr>
          <w:p w14:paraId="300CC000" w14:textId="77777777" w:rsidR="006F1DAE" w:rsidRPr="006F1DAE" w:rsidRDefault="006F1DAE" w:rsidP="006F1DAE">
            <w:pPr>
              <w:spacing w:after="0" w:line="240" w:lineRule="auto"/>
              <w:rPr>
                <w:rFonts w:ascii="Calibri" w:eastAsia="Times New Roman" w:hAnsi="Calibri" w:cs="Times New Roman"/>
                <w:color w:val="000000"/>
                <w:lang w:eastAsia="en-US"/>
              </w:rPr>
            </w:pPr>
            <w:r w:rsidRPr="006F1DAE">
              <w:rPr>
                <w:rFonts w:ascii="Calibri" w:eastAsia="Times New Roman" w:hAnsi="Calibri" w:cs="Times New Roman"/>
                <w:color w:val="000000"/>
                <w:lang w:eastAsia="en-US"/>
              </w:rPr>
              <w:t>3100</w:t>
            </w:r>
          </w:p>
        </w:tc>
        <w:tc>
          <w:tcPr>
            <w:tcW w:w="1822" w:type="dxa"/>
            <w:tcBorders>
              <w:top w:val="nil"/>
              <w:left w:val="nil"/>
              <w:bottom w:val="single" w:sz="4" w:space="0" w:color="auto"/>
              <w:right w:val="single" w:sz="4" w:space="0" w:color="auto"/>
            </w:tcBorders>
            <w:shd w:val="clear" w:color="auto" w:fill="auto"/>
            <w:noWrap/>
            <w:vAlign w:val="bottom"/>
            <w:hideMark/>
          </w:tcPr>
          <w:p w14:paraId="742E97BD" w14:textId="77777777" w:rsidR="006F1DAE" w:rsidRPr="006F1DAE" w:rsidRDefault="006F1DAE" w:rsidP="006F1DAE">
            <w:pPr>
              <w:spacing w:after="0" w:line="240" w:lineRule="auto"/>
              <w:rPr>
                <w:rFonts w:ascii="Calibri" w:eastAsia="Times New Roman" w:hAnsi="Calibri" w:cs="Times New Roman"/>
                <w:color w:val="000000"/>
                <w:lang w:eastAsia="en-US"/>
              </w:rPr>
            </w:pPr>
            <w:r w:rsidRPr="006F1DAE">
              <w:rPr>
                <w:rFonts w:ascii="Calibri" w:eastAsia="Times New Roman" w:hAnsi="Calibri" w:cs="Times New Roman"/>
                <w:color w:val="000000"/>
                <w:lang w:eastAsia="en-US"/>
              </w:rPr>
              <w:t>020</w:t>
            </w:r>
          </w:p>
        </w:tc>
        <w:tc>
          <w:tcPr>
            <w:tcW w:w="7008" w:type="dxa"/>
            <w:tcBorders>
              <w:top w:val="nil"/>
              <w:left w:val="nil"/>
              <w:bottom w:val="single" w:sz="4" w:space="0" w:color="auto"/>
              <w:right w:val="single" w:sz="4" w:space="0" w:color="auto"/>
            </w:tcBorders>
            <w:shd w:val="clear" w:color="auto" w:fill="auto"/>
            <w:noWrap/>
            <w:vAlign w:val="bottom"/>
            <w:hideMark/>
          </w:tcPr>
          <w:p w14:paraId="3A802266" w14:textId="77777777" w:rsidR="006F1DAE" w:rsidRPr="00ED5245" w:rsidRDefault="006F1DAE" w:rsidP="006F1DAE">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Товары, предназначенные для проведения спортивных соревнований и трени</w:t>
            </w:r>
          </w:p>
        </w:tc>
      </w:tr>
      <w:tr w:rsidR="006F1DAE" w:rsidRPr="00E63A1E" w14:paraId="390E68A8" w14:textId="77777777" w:rsidTr="006F1DAE">
        <w:trPr>
          <w:trHeight w:val="300"/>
        </w:trPr>
        <w:tc>
          <w:tcPr>
            <w:tcW w:w="1808" w:type="dxa"/>
            <w:tcBorders>
              <w:top w:val="nil"/>
              <w:left w:val="single" w:sz="4" w:space="0" w:color="auto"/>
              <w:bottom w:val="single" w:sz="4" w:space="0" w:color="auto"/>
              <w:right w:val="single" w:sz="4" w:space="0" w:color="auto"/>
            </w:tcBorders>
            <w:shd w:val="clear" w:color="auto" w:fill="auto"/>
            <w:noWrap/>
            <w:vAlign w:val="bottom"/>
            <w:hideMark/>
          </w:tcPr>
          <w:p w14:paraId="07282EDE" w14:textId="77777777" w:rsidR="006F1DAE" w:rsidRPr="006F1DAE" w:rsidRDefault="006F1DAE" w:rsidP="006F1DAE">
            <w:pPr>
              <w:spacing w:after="0" w:line="240" w:lineRule="auto"/>
              <w:rPr>
                <w:rFonts w:ascii="Calibri" w:eastAsia="Times New Roman" w:hAnsi="Calibri" w:cs="Times New Roman"/>
                <w:color w:val="000000"/>
                <w:lang w:eastAsia="en-US"/>
              </w:rPr>
            </w:pPr>
            <w:r w:rsidRPr="006F1DAE">
              <w:rPr>
                <w:rFonts w:ascii="Calibri" w:eastAsia="Times New Roman" w:hAnsi="Calibri" w:cs="Times New Roman"/>
                <w:color w:val="000000"/>
                <w:lang w:eastAsia="en-US"/>
              </w:rPr>
              <w:lastRenderedPageBreak/>
              <w:t>3100</w:t>
            </w:r>
          </w:p>
        </w:tc>
        <w:tc>
          <w:tcPr>
            <w:tcW w:w="1822" w:type="dxa"/>
            <w:tcBorders>
              <w:top w:val="nil"/>
              <w:left w:val="nil"/>
              <w:bottom w:val="single" w:sz="4" w:space="0" w:color="auto"/>
              <w:right w:val="single" w:sz="4" w:space="0" w:color="auto"/>
            </w:tcBorders>
            <w:shd w:val="clear" w:color="auto" w:fill="auto"/>
            <w:noWrap/>
            <w:vAlign w:val="bottom"/>
            <w:hideMark/>
          </w:tcPr>
          <w:p w14:paraId="2B9AADAD" w14:textId="77777777" w:rsidR="006F1DAE" w:rsidRPr="006F1DAE" w:rsidRDefault="006F1DAE" w:rsidP="006F1DAE">
            <w:pPr>
              <w:spacing w:after="0" w:line="240" w:lineRule="auto"/>
              <w:rPr>
                <w:rFonts w:ascii="Calibri" w:eastAsia="Times New Roman" w:hAnsi="Calibri" w:cs="Times New Roman"/>
                <w:color w:val="000000"/>
                <w:lang w:eastAsia="en-US"/>
              </w:rPr>
            </w:pPr>
            <w:r w:rsidRPr="006F1DAE">
              <w:rPr>
                <w:rFonts w:ascii="Calibri" w:eastAsia="Times New Roman" w:hAnsi="Calibri" w:cs="Times New Roman"/>
                <w:color w:val="000000"/>
                <w:lang w:eastAsia="en-US"/>
              </w:rPr>
              <w:t>042</w:t>
            </w:r>
          </w:p>
        </w:tc>
        <w:tc>
          <w:tcPr>
            <w:tcW w:w="7008" w:type="dxa"/>
            <w:tcBorders>
              <w:top w:val="nil"/>
              <w:left w:val="nil"/>
              <w:bottom w:val="single" w:sz="4" w:space="0" w:color="auto"/>
              <w:right w:val="single" w:sz="4" w:space="0" w:color="auto"/>
            </w:tcBorders>
            <w:shd w:val="clear" w:color="auto" w:fill="auto"/>
            <w:noWrap/>
            <w:vAlign w:val="bottom"/>
            <w:hideMark/>
          </w:tcPr>
          <w:p w14:paraId="68059412" w14:textId="77777777" w:rsidR="006F1DAE" w:rsidRPr="00ED5245" w:rsidRDefault="006F1DAE" w:rsidP="006F1DAE">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Товары, поставляемые или возвращаемые по рекламации</w:t>
            </w:r>
          </w:p>
        </w:tc>
      </w:tr>
      <w:tr w:rsidR="006F1DAE" w:rsidRPr="00E63A1E" w14:paraId="2F8E6851" w14:textId="77777777" w:rsidTr="006F1DAE">
        <w:trPr>
          <w:trHeight w:val="300"/>
        </w:trPr>
        <w:tc>
          <w:tcPr>
            <w:tcW w:w="1808" w:type="dxa"/>
            <w:tcBorders>
              <w:top w:val="nil"/>
              <w:left w:val="single" w:sz="4" w:space="0" w:color="auto"/>
              <w:bottom w:val="single" w:sz="4" w:space="0" w:color="auto"/>
              <w:right w:val="single" w:sz="4" w:space="0" w:color="auto"/>
            </w:tcBorders>
            <w:shd w:val="clear" w:color="auto" w:fill="auto"/>
            <w:noWrap/>
            <w:vAlign w:val="bottom"/>
            <w:hideMark/>
          </w:tcPr>
          <w:p w14:paraId="78D1C101" w14:textId="77777777" w:rsidR="006F1DAE" w:rsidRPr="006F1DAE" w:rsidRDefault="006F1DAE" w:rsidP="006F1DAE">
            <w:pPr>
              <w:spacing w:after="0" w:line="240" w:lineRule="auto"/>
              <w:rPr>
                <w:rFonts w:ascii="Calibri" w:eastAsia="Times New Roman" w:hAnsi="Calibri" w:cs="Times New Roman"/>
                <w:color w:val="000000"/>
                <w:lang w:eastAsia="en-US"/>
              </w:rPr>
            </w:pPr>
            <w:r w:rsidRPr="006F1DAE">
              <w:rPr>
                <w:rFonts w:ascii="Calibri" w:eastAsia="Times New Roman" w:hAnsi="Calibri" w:cs="Times New Roman"/>
                <w:color w:val="000000"/>
                <w:lang w:eastAsia="en-US"/>
              </w:rPr>
              <w:t>3100</w:t>
            </w:r>
          </w:p>
        </w:tc>
        <w:tc>
          <w:tcPr>
            <w:tcW w:w="1822" w:type="dxa"/>
            <w:tcBorders>
              <w:top w:val="nil"/>
              <w:left w:val="nil"/>
              <w:bottom w:val="single" w:sz="4" w:space="0" w:color="auto"/>
              <w:right w:val="single" w:sz="4" w:space="0" w:color="auto"/>
            </w:tcBorders>
            <w:shd w:val="clear" w:color="auto" w:fill="auto"/>
            <w:noWrap/>
            <w:vAlign w:val="bottom"/>
            <w:hideMark/>
          </w:tcPr>
          <w:p w14:paraId="21E64A9C" w14:textId="77777777" w:rsidR="006F1DAE" w:rsidRPr="006F1DAE" w:rsidRDefault="006F1DAE" w:rsidP="006F1DAE">
            <w:pPr>
              <w:spacing w:after="0" w:line="240" w:lineRule="auto"/>
              <w:rPr>
                <w:rFonts w:ascii="Calibri" w:eastAsia="Times New Roman" w:hAnsi="Calibri" w:cs="Times New Roman"/>
                <w:color w:val="000000"/>
                <w:lang w:eastAsia="en-US"/>
              </w:rPr>
            </w:pPr>
            <w:r w:rsidRPr="006F1DAE">
              <w:rPr>
                <w:rFonts w:ascii="Calibri" w:eastAsia="Times New Roman" w:hAnsi="Calibri" w:cs="Times New Roman"/>
                <w:color w:val="000000"/>
                <w:lang w:eastAsia="en-US"/>
              </w:rPr>
              <w:t>063</w:t>
            </w:r>
          </w:p>
        </w:tc>
        <w:tc>
          <w:tcPr>
            <w:tcW w:w="7008" w:type="dxa"/>
            <w:tcBorders>
              <w:top w:val="nil"/>
              <w:left w:val="nil"/>
              <w:bottom w:val="single" w:sz="4" w:space="0" w:color="auto"/>
              <w:right w:val="single" w:sz="4" w:space="0" w:color="auto"/>
            </w:tcBorders>
            <w:shd w:val="clear" w:color="auto" w:fill="auto"/>
            <w:noWrap/>
            <w:vAlign w:val="bottom"/>
            <w:hideMark/>
          </w:tcPr>
          <w:p w14:paraId="1AC91745" w14:textId="77777777" w:rsidR="006F1DAE" w:rsidRPr="00ED5245" w:rsidRDefault="006F1DAE" w:rsidP="006F1DAE">
            <w:pPr>
              <w:spacing w:after="0" w:line="240" w:lineRule="auto"/>
              <w:rPr>
                <w:rFonts w:ascii="Calibri" w:eastAsia="Times New Roman" w:hAnsi="Calibri" w:cs="Times New Roman"/>
                <w:color w:val="000000"/>
                <w:lang w:val="ru-RU" w:eastAsia="en-US"/>
              </w:rPr>
            </w:pPr>
            <w:proofErr w:type="gramStart"/>
            <w:r w:rsidRPr="00ED5245">
              <w:rPr>
                <w:rFonts w:ascii="Calibri" w:eastAsia="Times New Roman" w:hAnsi="Calibri" w:cs="Times New Roman"/>
                <w:color w:val="000000"/>
                <w:lang w:val="ru-RU" w:eastAsia="en-US"/>
              </w:rPr>
              <w:t>Товары, поставляемые по соглашениям о разделе продукции (за исключение</w:t>
            </w:r>
            <w:proofErr w:type="gramEnd"/>
          </w:p>
        </w:tc>
      </w:tr>
      <w:tr w:rsidR="006F1DAE" w:rsidRPr="006F1DAE" w14:paraId="328F42D5" w14:textId="77777777" w:rsidTr="006F1DAE">
        <w:trPr>
          <w:trHeight w:val="300"/>
        </w:trPr>
        <w:tc>
          <w:tcPr>
            <w:tcW w:w="1808" w:type="dxa"/>
            <w:tcBorders>
              <w:top w:val="nil"/>
              <w:left w:val="single" w:sz="4" w:space="0" w:color="auto"/>
              <w:bottom w:val="single" w:sz="4" w:space="0" w:color="auto"/>
              <w:right w:val="single" w:sz="4" w:space="0" w:color="auto"/>
            </w:tcBorders>
            <w:shd w:val="clear" w:color="auto" w:fill="auto"/>
            <w:noWrap/>
            <w:vAlign w:val="bottom"/>
            <w:hideMark/>
          </w:tcPr>
          <w:p w14:paraId="0544B263" w14:textId="77777777" w:rsidR="006F1DAE" w:rsidRPr="006F1DAE" w:rsidRDefault="006F1DAE" w:rsidP="006F1DAE">
            <w:pPr>
              <w:spacing w:after="0" w:line="240" w:lineRule="auto"/>
              <w:rPr>
                <w:rFonts w:ascii="Calibri" w:eastAsia="Times New Roman" w:hAnsi="Calibri" w:cs="Times New Roman"/>
                <w:color w:val="000000"/>
                <w:lang w:eastAsia="en-US"/>
              </w:rPr>
            </w:pPr>
            <w:r w:rsidRPr="006F1DAE">
              <w:rPr>
                <w:rFonts w:ascii="Calibri" w:eastAsia="Times New Roman" w:hAnsi="Calibri" w:cs="Times New Roman"/>
                <w:color w:val="000000"/>
                <w:lang w:eastAsia="en-US"/>
              </w:rPr>
              <w:t>3100</w:t>
            </w:r>
          </w:p>
        </w:tc>
        <w:tc>
          <w:tcPr>
            <w:tcW w:w="1822" w:type="dxa"/>
            <w:tcBorders>
              <w:top w:val="nil"/>
              <w:left w:val="nil"/>
              <w:bottom w:val="single" w:sz="4" w:space="0" w:color="auto"/>
              <w:right w:val="single" w:sz="4" w:space="0" w:color="auto"/>
            </w:tcBorders>
            <w:shd w:val="clear" w:color="auto" w:fill="auto"/>
            <w:noWrap/>
            <w:vAlign w:val="bottom"/>
            <w:hideMark/>
          </w:tcPr>
          <w:p w14:paraId="377C33F7" w14:textId="77777777" w:rsidR="006F1DAE" w:rsidRPr="006F1DAE" w:rsidRDefault="006F1DAE" w:rsidP="006F1DAE">
            <w:pPr>
              <w:spacing w:after="0" w:line="240" w:lineRule="auto"/>
              <w:rPr>
                <w:rFonts w:ascii="Calibri" w:eastAsia="Times New Roman" w:hAnsi="Calibri" w:cs="Times New Roman"/>
                <w:color w:val="000000"/>
                <w:lang w:eastAsia="en-US"/>
              </w:rPr>
            </w:pPr>
            <w:r w:rsidRPr="006F1DAE">
              <w:rPr>
                <w:rFonts w:ascii="Calibri" w:eastAsia="Times New Roman" w:hAnsi="Calibri" w:cs="Times New Roman"/>
                <w:color w:val="000000"/>
                <w:lang w:eastAsia="en-US"/>
              </w:rPr>
              <w:t>018</w:t>
            </w:r>
          </w:p>
        </w:tc>
        <w:tc>
          <w:tcPr>
            <w:tcW w:w="7008" w:type="dxa"/>
            <w:tcBorders>
              <w:top w:val="nil"/>
              <w:left w:val="nil"/>
              <w:bottom w:val="single" w:sz="4" w:space="0" w:color="auto"/>
              <w:right w:val="single" w:sz="4" w:space="0" w:color="auto"/>
            </w:tcBorders>
            <w:shd w:val="clear" w:color="auto" w:fill="auto"/>
            <w:noWrap/>
            <w:vAlign w:val="bottom"/>
            <w:hideMark/>
          </w:tcPr>
          <w:p w14:paraId="32E266D2" w14:textId="77777777" w:rsidR="006F1DAE" w:rsidRPr="006F1DAE" w:rsidRDefault="006F1DAE" w:rsidP="006F1DAE">
            <w:pPr>
              <w:spacing w:after="0" w:line="240" w:lineRule="auto"/>
              <w:rPr>
                <w:rFonts w:ascii="Calibri" w:eastAsia="Times New Roman" w:hAnsi="Calibri" w:cs="Times New Roman"/>
                <w:color w:val="000000"/>
                <w:lang w:eastAsia="en-US"/>
              </w:rPr>
            </w:pPr>
            <w:r w:rsidRPr="006F1DAE">
              <w:rPr>
                <w:rFonts w:ascii="Calibri" w:eastAsia="Times New Roman" w:hAnsi="Calibri" w:cs="Times New Roman"/>
                <w:color w:val="000000"/>
                <w:lang w:eastAsia="en-US"/>
              </w:rPr>
              <w:t>Ошибочно поставленные товары</w:t>
            </w:r>
          </w:p>
        </w:tc>
      </w:tr>
    </w:tbl>
    <w:p w14:paraId="6625B43A" w14:textId="77777777" w:rsidR="006F1DAE" w:rsidRDefault="006F1DAE" w:rsidP="00A309F4"/>
    <w:tbl>
      <w:tblPr>
        <w:tblW w:w="10996" w:type="dxa"/>
        <w:tblInd w:w="-650" w:type="dxa"/>
        <w:tblLook w:val="04A0" w:firstRow="1" w:lastRow="0" w:firstColumn="1" w:lastColumn="0" w:noHBand="0" w:noVBand="1"/>
      </w:tblPr>
      <w:tblGrid>
        <w:gridCol w:w="1710"/>
        <w:gridCol w:w="1800"/>
        <w:gridCol w:w="7486"/>
      </w:tblGrid>
      <w:tr w:rsidR="006F505C" w:rsidRPr="006F1DAE" w14:paraId="7229008A" w14:textId="77777777" w:rsidTr="000A1FF0">
        <w:trPr>
          <w:trHeight w:val="320"/>
        </w:trPr>
        <w:tc>
          <w:tcPr>
            <w:tcW w:w="1710" w:type="dxa"/>
            <w:tcBorders>
              <w:top w:val="single" w:sz="8" w:space="0" w:color="auto"/>
              <w:left w:val="single" w:sz="8" w:space="0" w:color="auto"/>
              <w:bottom w:val="single" w:sz="8" w:space="0" w:color="auto"/>
              <w:right w:val="single" w:sz="4" w:space="0" w:color="auto"/>
            </w:tcBorders>
            <w:shd w:val="clear" w:color="auto" w:fill="auto"/>
            <w:noWrap/>
            <w:vAlign w:val="bottom"/>
            <w:hideMark/>
          </w:tcPr>
          <w:p w14:paraId="587D1F93" w14:textId="47768F24" w:rsidR="006F505C" w:rsidRPr="006F1DAE" w:rsidRDefault="006F505C" w:rsidP="006F505C">
            <w:pPr>
              <w:spacing w:after="0" w:line="240" w:lineRule="auto"/>
              <w:jc w:val="center"/>
              <w:rPr>
                <w:rFonts w:ascii="Calibri" w:eastAsia="Times New Roman" w:hAnsi="Calibri" w:cs="Times New Roman"/>
                <w:b/>
                <w:bCs/>
                <w:color w:val="000000"/>
                <w:lang w:eastAsia="en-US"/>
              </w:rPr>
            </w:pPr>
            <w:r>
              <w:rPr>
                <w:rFonts w:ascii="Calibri" w:eastAsia="Times New Roman" w:hAnsi="Calibri" w:cs="Times New Roman"/>
                <w:b/>
                <w:bCs/>
                <w:color w:val="000000"/>
                <w:lang w:val="ru-RU" w:eastAsia="en-US"/>
              </w:rPr>
              <w:t>Продленная процедура</w:t>
            </w:r>
            <w:r w:rsidRPr="00F51044">
              <w:rPr>
                <w:rFonts w:ascii="Calibri" w:eastAsia="Times New Roman" w:hAnsi="Calibri" w:cs="Times New Roman"/>
                <w:b/>
                <w:bCs/>
                <w:color w:val="000000"/>
                <w:lang w:eastAsia="en-US"/>
              </w:rPr>
              <w:t xml:space="preserve"> - 37a</w:t>
            </w:r>
          </w:p>
        </w:tc>
        <w:tc>
          <w:tcPr>
            <w:tcW w:w="1800" w:type="dxa"/>
            <w:tcBorders>
              <w:top w:val="single" w:sz="8" w:space="0" w:color="auto"/>
              <w:left w:val="nil"/>
              <w:bottom w:val="single" w:sz="8" w:space="0" w:color="auto"/>
              <w:right w:val="single" w:sz="4" w:space="0" w:color="auto"/>
            </w:tcBorders>
            <w:shd w:val="clear" w:color="auto" w:fill="auto"/>
            <w:noWrap/>
            <w:vAlign w:val="bottom"/>
            <w:hideMark/>
          </w:tcPr>
          <w:p w14:paraId="53312D28" w14:textId="78A2AD94" w:rsidR="006F505C" w:rsidRPr="006F1DAE" w:rsidRDefault="006F505C" w:rsidP="006F505C">
            <w:pPr>
              <w:spacing w:after="0" w:line="240" w:lineRule="auto"/>
              <w:jc w:val="center"/>
              <w:rPr>
                <w:rFonts w:ascii="Calibri" w:eastAsia="Times New Roman" w:hAnsi="Calibri" w:cs="Times New Roman"/>
                <w:b/>
                <w:bCs/>
                <w:color w:val="000000"/>
                <w:lang w:eastAsia="en-US"/>
              </w:rPr>
            </w:pPr>
            <w:r>
              <w:rPr>
                <w:rFonts w:ascii="Calibri" w:eastAsia="Times New Roman" w:hAnsi="Calibri" w:cs="Times New Roman"/>
                <w:b/>
                <w:bCs/>
                <w:color w:val="000000"/>
                <w:lang w:val="ru-RU" w:eastAsia="en-US"/>
              </w:rPr>
              <w:t>Национальная процедура</w:t>
            </w:r>
            <w:r>
              <w:rPr>
                <w:rFonts w:ascii="Calibri" w:eastAsia="Times New Roman" w:hAnsi="Calibri" w:cs="Times New Roman"/>
                <w:b/>
                <w:bCs/>
                <w:color w:val="000000"/>
                <w:lang w:eastAsia="en-US"/>
              </w:rPr>
              <w:t xml:space="preserve"> – 37б</w:t>
            </w:r>
          </w:p>
        </w:tc>
        <w:tc>
          <w:tcPr>
            <w:tcW w:w="7486" w:type="dxa"/>
            <w:tcBorders>
              <w:top w:val="single" w:sz="8" w:space="0" w:color="auto"/>
              <w:left w:val="nil"/>
              <w:bottom w:val="single" w:sz="8" w:space="0" w:color="auto"/>
              <w:right w:val="single" w:sz="8" w:space="0" w:color="auto"/>
            </w:tcBorders>
            <w:shd w:val="clear" w:color="auto" w:fill="auto"/>
            <w:noWrap/>
            <w:vAlign w:val="bottom"/>
            <w:hideMark/>
          </w:tcPr>
          <w:p w14:paraId="209E40CF" w14:textId="13E9F54A" w:rsidR="006F505C" w:rsidRPr="006F1DAE" w:rsidRDefault="006F505C" w:rsidP="006F505C">
            <w:pPr>
              <w:spacing w:after="0" w:line="240" w:lineRule="auto"/>
              <w:jc w:val="center"/>
              <w:rPr>
                <w:rFonts w:ascii="Calibri" w:eastAsia="Times New Roman" w:hAnsi="Calibri" w:cs="Times New Roman"/>
                <w:b/>
                <w:bCs/>
                <w:color w:val="000000"/>
                <w:lang w:eastAsia="en-US"/>
              </w:rPr>
            </w:pPr>
            <w:r>
              <w:rPr>
                <w:rFonts w:ascii="Calibri" w:eastAsia="Times New Roman" w:hAnsi="Calibri" w:cs="Times New Roman"/>
                <w:b/>
                <w:bCs/>
                <w:color w:val="000000"/>
                <w:lang w:val="ru-RU" w:eastAsia="en-US"/>
              </w:rPr>
              <w:t>Описание</w:t>
            </w:r>
          </w:p>
        </w:tc>
      </w:tr>
      <w:tr w:rsidR="000A1FF0" w:rsidRPr="00E63A1E" w14:paraId="1A33AE93" w14:textId="77777777" w:rsidTr="000A1FF0">
        <w:trPr>
          <w:trHeight w:val="300"/>
        </w:trPr>
        <w:tc>
          <w:tcPr>
            <w:tcW w:w="171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A06A8F1" w14:textId="77777777" w:rsidR="006F1DAE" w:rsidRPr="006F1DAE" w:rsidRDefault="006F1DAE" w:rsidP="006F1DAE">
            <w:pPr>
              <w:spacing w:after="0" w:line="240" w:lineRule="auto"/>
              <w:rPr>
                <w:rFonts w:ascii="Calibri" w:eastAsia="Times New Roman" w:hAnsi="Calibri" w:cs="Times New Roman"/>
                <w:color w:val="000000"/>
                <w:lang w:eastAsia="en-US"/>
              </w:rPr>
            </w:pPr>
            <w:r w:rsidRPr="006F1DAE">
              <w:rPr>
                <w:rFonts w:ascii="Calibri" w:eastAsia="Times New Roman" w:hAnsi="Calibri" w:cs="Times New Roman"/>
                <w:color w:val="000000"/>
                <w:lang w:eastAsia="en-US"/>
              </w:rPr>
              <w:t>3140</w:t>
            </w:r>
          </w:p>
        </w:tc>
        <w:tc>
          <w:tcPr>
            <w:tcW w:w="1800" w:type="dxa"/>
            <w:tcBorders>
              <w:top w:val="single" w:sz="4" w:space="0" w:color="auto"/>
              <w:left w:val="nil"/>
              <w:bottom w:val="single" w:sz="4" w:space="0" w:color="auto"/>
              <w:right w:val="single" w:sz="4" w:space="0" w:color="auto"/>
            </w:tcBorders>
            <w:shd w:val="clear" w:color="auto" w:fill="auto"/>
            <w:noWrap/>
            <w:vAlign w:val="bottom"/>
            <w:hideMark/>
          </w:tcPr>
          <w:p w14:paraId="5C8BF44D" w14:textId="77777777" w:rsidR="006F1DAE" w:rsidRPr="006F1DAE" w:rsidRDefault="006F1DAE" w:rsidP="006F1DAE">
            <w:pPr>
              <w:spacing w:after="0" w:line="240" w:lineRule="auto"/>
              <w:rPr>
                <w:rFonts w:ascii="Calibri" w:eastAsia="Times New Roman" w:hAnsi="Calibri" w:cs="Times New Roman"/>
                <w:color w:val="000000"/>
                <w:lang w:eastAsia="en-US"/>
              </w:rPr>
            </w:pPr>
            <w:r w:rsidRPr="006F1DAE">
              <w:rPr>
                <w:rFonts w:ascii="Calibri" w:eastAsia="Times New Roman" w:hAnsi="Calibri" w:cs="Times New Roman"/>
                <w:color w:val="000000"/>
                <w:lang w:eastAsia="en-US"/>
              </w:rPr>
              <w:t>134</w:t>
            </w:r>
          </w:p>
        </w:tc>
        <w:tc>
          <w:tcPr>
            <w:tcW w:w="7486" w:type="dxa"/>
            <w:tcBorders>
              <w:top w:val="single" w:sz="4" w:space="0" w:color="auto"/>
              <w:left w:val="nil"/>
              <w:bottom w:val="single" w:sz="4" w:space="0" w:color="auto"/>
              <w:right w:val="single" w:sz="4" w:space="0" w:color="auto"/>
            </w:tcBorders>
            <w:shd w:val="clear" w:color="auto" w:fill="auto"/>
            <w:noWrap/>
            <w:vAlign w:val="bottom"/>
            <w:hideMark/>
          </w:tcPr>
          <w:p w14:paraId="00280425" w14:textId="77777777" w:rsidR="006F1DAE" w:rsidRPr="00ED5245" w:rsidRDefault="006F1DAE" w:rsidP="006F1DAE">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 xml:space="preserve">Продукты переработки эквивалентных товаров, вывозимые </w:t>
            </w:r>
            <w:proofErr w:type="gramStart"/>
            <w:r w:rsidRPr="00ED5245">
              <w:rPr>
                <w:rFonts w:ascii="Calibri" w:eastAsia="Times New Roman" w:hAnsi="Calibri" w:cs="Times New Roman"/>
                <w:color w:val="000000"/>
                <w:lang w:val="ru-RU" w:eastAsia="en-US"/>
              </w:rPr>
              <w:t>с</w:t>
            </w:r>
            <w:proofErr w:type="gramEnd"/>
            <w:r w:rsidRPr="00ED5245">
              <w:rPr>
                <w:rFonts w:ascii="Calibri" w:eastAsia="Times New Roman" w:hAnsi="Calibri" w:cs="Times New Roman"/>
                <w:color w:val="000000"/>
                <w:lang w:val="ru-RU" w:eastAsia="en-US"/>
              </w:rPr>
              <w:t xml:space="preserve"> таможенной тер</w:t>
            </w:r>
          </w:p>
        </w:tc>
      </w:tr>
      <w:tr w:rsidR="000A1FF0" w:rsidRPr="00E63A1E" w14:paraId="4533AAA7" w14:textId="77777777" w:rsidTr="000A1FF0">
        <w:trPr>
          <w:trHeight w:val="300"/>
        </w:trPr>
        <w:tc>
          <w:tcPr>
            <w:tcW w:w="1710" w:type="dxa"/>
            <w:tcBorders>
              <w:top w:val="nil"/>
              <w:left w:val="single" w:sz="4" w:space="0" w:color="auto"/>
              <w:bottom w:val="single" w:sz="4" w:space="0" w:color="auto"/>
              <w:right w:val="single" w:sz="4" w:space="0" w:color="auto"/>
            </w:tcBorders>
            <w:shd w:val="clear" w:color="auto" w:fill="auto"/>
            <w:noWrap/>
            <w:vAlign w:val="bottom"/>
            <w:hideMark/>
          </w:tcPr>
          <w:p w14:paraId="4BBCFA8B" w14:textId="77777777" w:rsidR="006F1DAE" w:rsidRPr="006F1DAE" w:rsidRDefault="006F1DAE" w:rsidP="006F1DAE">
            <w:pPr>
              <w:spacing w:after="0" w:line="240" w:lineRule="auto"/>
              <w:rPr>
                <w:rFonts w:ascii="Calibri" w:eastAsia="Times New Roman" w:hAnsi="Calibri" w:cs="Times New Roman"/>
                <w:color w:val="000000"/>
                <w:lang w:eastAsia="en-US"/>
              </w:rPr>
            </w:pPr>
            <w:r w:rsidRPr="006F1DAE">
              <w:rPr>
                <w:rFonts w:ascii="Calibri" w:eastAsia="Times New Roman" w:hAnsi="Calibri" w:cs="Times New Roman"/>
                <w:color w:val="000000"/>
                <w:lang w:eastAsia="en-US"/>
              </w:rPr>
              <w:t>3140</w:t>
            </w:r>
          </w:p>
        </w:tc>
        <w:tc>
          <w:tcPr>
            <w:tcW w:w="1800" w:type="dxa"/>
            <w:tcBorders>
              <w:top w:val="nil"/>
              <w:left w:val="nil"/>
              <w:bottom w:val="single" w:sz="4" w:space="0" w:color="auto"/>
              <w:right w:val="single" w:sz="4" w:space="0" w:color="auto"/>
            </w:tcBorders>
            <w:shd w:val="clear" w:color="auto" w:fill="auto"/>
            <w:noWrap/>
            <w:vAlign w:val="bottom"/>
            <w:hideMark/>
          </w:tcPr>
          <w:p w14:paraId="2BE49719" w14:textId="77777777" w:rsidR="006F1DAE" w:rsidRPr="006F1DAE" w:rsidRDefault="006F1DAE" w:rsidP="006F1DAE">
            <w:pPr>
              <w:spacing w:after="0" w:line="240" w:lineRule="auto"/>
              <w:rPr>
                <w:rFonts w:ascii="Calibri" w:eastAsia="Times New Roman" w:hAnsi="Calibri" w:cs="Times New Roman"/>
                <w:color w:val="000000"/>
                <w:lang w:eastAsia="en-US"/>
              </w:rPr>
            </w:pPr>
            <w:r w:rsidRPr="006F1DAE">
              <w:rPr>
                <w:rFonts w:ascii="Calibri" w:eastAsia="Times New Roman" w:hAnsi="Calibri" w:cs="Times New Roman"/>
                <w:color w:val="000000"/>
                <w:lang w:eastAsia="en-US"/>
              </w:rPr>
              <w:t>063</w:t>
            </w:r>
          </w:p>
        </w:tc>
        <w:tc>
          <w:tcPr>
            <w:tcW w:w="7486" w:type="dxa"/>
            <w:tcBorders>
              <w:top w:val="nil"/>
              <w:left w:val="nil"/>
              <w:bottom w:val="single" w:sz="4" w:space="0" w:color="auto"/>
              <w:right w:val="single" w:sz="4" w:space="0" w:color="auto"/>
            </w:tcBorders>
            <w:shd w:val="clear" w:color="auto" w:fill="auto"/>
            <w:noWrap/>
            <w:vAlign w:val="bottom"/>
            <w:hideMark/>
          </w:tcPr>
          <w:p w14:paraId="7B8555A6" w14:textId="77777777" w:rsidR="006F1DAE" w:rsidRPr="00ED5245" w:rsidRDefault="006F1DAE" w:rsidP="006F1DAE">
            <w:pPr>
              <w:spacing w:after="0" w:line="240" w:lineRule="auto"/>
              <w:rPr>
                <w:rFonts w:ascii="Calibri" w:eastAsia="Times New Roman" w:hAnsi="Calibri" w:cs="Times New Roman"/>
                <w:color w:val="000000"/>
                <w:lang w:val="ru-RU" w:eastAsia="en-US"/>
              </w:rPr>
            </w:pPr>
            <w:proofErr w:type="gramStart"/>
            <w:r w:rsidRPr="00ED5245">
              <w:rPr>
                <w:rFonts w:ascii="Calibri" w:eastAsia="Times New Roman" w:hAnsi="Calibri" w:cs="Times New Roman"/>
                <w:color w:val="000000"/>
                <w:lang w:val="ru-RU" w:eastAsia="en-US"/>
              </w:rPr>
              <w:t>Товары, поставляемые по соглашениям о разделе продукции (за исключение</w:t>
            </w:r>
            <w:proofErr w:type="gramEnd"/>
          </w:p>
        </w:tc>
      </w:tr>
      <w:tr w:rsidR="000A1FF0" w:rsidRPr="00E63A1E" w14:paraId="34A8A0B2" w14:textId="77777777" w:rsidTr="000A1FF0">
        <w:trPr>
          <w:trHeight w:val="300"/>
        </w:trPr>
        <w:tc>
          <w:tcPr>
            <w:tcW w:w="1710" w:type="dxa"/>
            <w:tcBorders>
              <w:top w:val="nil"/>
              <w:left w:val="single" w:sz="4" w:space="0" w:color="auto"/>
              <w:bottom w:val="single" w:sz="4" w:space="0" w:color="auto"/>
              <w:right w:val="single" w:sz="4" w:space="0" w:color="auto"/>
            </w:tcBorders>
            <w:shd w:val="clear" w:color="auto" w:fill="auto"/>
            <w:noWrap/>
            <w:vAlign w:val="bottom"/>
            <w:hideMark/>
          </w:tcPr>
          <w:p w14:paraId="6A26B17E" w14:textId="77777777" w:rsidR="006F1DAE" w:rsidRPr="006F1DAE" w:rsidRDefault="006F1DAE" w:rsidP="006F1DAE">
            <w:pPr>
              <w:spacing w:after="0" w:line="240" w:lineRule="auto"/>
              <w:rPr>
                <w:rFonts w:ascii="Calibri" w:eastAsia="Times New Roman" w:hAnsi="Calibri" w:cs="Times New Roman"/>
                <w:color w:val="000000"/>
                <w:lang w:eastAsia="en-US"/>
              </w:rPr>
            </w:pPr>
            <w:r w:rsidRPr="006F1DAE">
              <w:rPr>
                <w:rFonts w:ascii="Calibri" w:eastAsia="Times New Roman" w:hAnsi="Calibri" w:cs="Times New Roman"/>
                <w:color w:val="000000"/>
                <w:lang w:eastAsia="en-US"/>
              </w:rPr>
              <w:t>3140</w:t>
            </w:r>
          </w:p>
        </w:tc>
        <w:tc>
          <w:tcPr>
            <w:tcW w:w="1800" w:type="dxa"/>
            <w:tcBorders>
              <w:top w:val="nil"/>
              <w:left w:val="nil"/>
              <w:bottom w:val="single" w:sz="4" w:space="0" w:color="auto"/>
              <w:right w:val="single" w:sz="4" w:space="0" w:color="auto"/>
            </w:tcBorders>
            <w:shd w:val="clear" w:color="auto" w:fill="auto"/>
            <w:noWrap/>
            <w:vAlign w:val="bottom"/>
            <w:hideMark/>
          </w:tcPr>
          <w:p w14:paraId="69740D08" w14:textId="77777777" w:rsidR="006F1DAE" w:rsidRPr="006F1DAE" w:rsidRDefault="006F1DAE" w:rsidP="006F1DAE">
            <w:pPr>
              <w:spacing w:after="0" w:line="240" w:lineRule="auto"/>
              <w:rPr>
                <w:rFonts w:ascii="Calibri" w:eastAsia="Times New Roman" w:hAnsi="Calibri" w:cs="Times New Roman"/>
                <w:color w:val="000000"/>
                <w:lang w:eastAsia="en-US"/>
              </w:rPr>
            </w:pPr>
            <w:r w:rsidRPr="006F1DAE">
              <w:rPr>
                <w:rFonts w:ascii="Calibri" w:eastAsia="Times New Roman" w:hAnsi="Calibri" w:cs="Times New Roman"/>
                <w:color w:val="000000"/>
                <w:lang w:eastAsia="en-US"/>
              </w:rPr>
              <w:t>061</w:t>
            </w:r>
          </w:p>
        </w:tc>
        <w:tc>
          <w:tcPr>
            <w:tcW w:w="7486" w:type="dxa"/>
            <w:tcBorders>
              <w:top w:val="nil"/>
              <w:left w:val="nil"/>
              <w:bottom w:val="single" w:sz="4" w:space="0" w:color="auto"/>
              <w:right w:val="single" w:sz="4" w:space="0" w:color="auto"/>
            </w:tcBorders>
            <w:shd w:val="clear" w:color="auto" w:fill="auto"/>
            <w:noWrap/>
            <w:vAlign w:val="bottom"/>
            <w:hideMark/>
          </w:tcPr>
          <w:p w14:paraId="2424D914" w14:textId="77777777" w:rsidR="006F1DAE" w:rsidRPr="00ED5245" w:rsidRDefault="006F1DAE" w:rsidP="006F1DAE">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Товары, перемещаемые в качестве проб и образцов</w:t>
            </w:r>
          </w:p>
        </w:tc>
      </w:tr>
      <w:tr w:rsidR="000A1FF0" w:rsidRPr="00E63A1E" w14:paraId="3280B8B1" w14:textId="77777777" w:rsidTr="000A1FF0">
        <w:trPr>
          <w:trHeight w:val="300"/>
        </w:trPr>
        <w:tc>
          <w:tcPr>
            <w:tcW w:w="1710" w:type="dxa"/>
            <w:tcBorders>
              <w:top w:val="nil"/>
              <w:left w:val="single" w:sz="4" w:space="0" w:color="auto"/>
              <w:bottom w:val="single" w:sz="4" w:space="0" w:color="auto"/>
              <w:right w:val="single" w:sz="4" w:space="0" w:color="auto"/>
            </w:tcBorders>
            <w:shd w:val="clear" w:color="auto" w:fill="auto"/>
            <w:noWrap/>
            <w:vAlign w:val="bottom"/>
            <w:hideMark/>
          </w:tcPr>
          <w:p w14:paraId="44298AA1" w14:textId="77777777" w:rsidR="006F1DAE" w:rsidRPr="006F1DAE" w:rsidRDefault="006F1DAE" w:rsidP="006F1DAE">
            <w:pPr>
              <w:spacing w:after="0" w:line="240" w:lineRule="auto"/>
              <w:rPr>
                <w:rFonts w:ascii="Calibri" w:eastAsia="Times New Roman" w:hAnsi="Calibri" w:cs="Times New Roman"/>
                <w:color w:val="000000"/>
                <w:lang w:eastAsia="en-US"/>
              </w:rPr>
            </w:pPr>
            <w:r w:rsidRPr="006F1DAE">
              <w:rPr>
                <w:rFonts w:ascii="Calibri" w:eastAsia="Times New Roman" w:hAnsi="Calibri" w:cs="Times New Roman"/>
                <w:color w:val="000000"/>
                <w:lang w:eastAsia="en-US"/>
              </w:rPr>
              <w:t>3140</w:t>
            </w:r>
          </w:p>
        </w:tc>
        <w:tc>
          <w:tcPr>
            <w:tcW w:w="1800" w:type="dxa"/>
            <w:tcBorders>
              <w:top w:val="nil"/>
              <w:left w:val="nil"/>
              <w:bottom w:val="single" w:sz="4" w:space="0" w:color="auto"/>
              <w:right w:val="single" w:sz="4" w:space="0" w:color="auto"/>
            </w:tcBorders>
            <w:shd w:val="clear" w:color="auto" w:fill="auto"/>
            <w:noWrap/>
            <w:vAlign w:val="bottom"/>
            <w:hideMark/>
          </w:tcPr>
          <w:p w14:paraId="08B824A6" w14:textId="77777777" w:rsidR="006F1DAE" w:rsidRPr="006F1DAE" w:rsidRDefault="006F1DAE" w:rsidP="006F1DAE">
            <w:pPr>
              <w:spacing w:after="0" w:line="240" w:lineRule="auto"/>
              <w:rPr>
                <w:rFonts w:ascii="Calibri" w:eastAsia="Times New Roman" w:hAnsi="Calibri" w:cs="Times New Roman"/>
                <w:color w:val="000000"/>
                <w:lang w:eastAsia="en-US"/>
              </w:rPr>
            </w:pPr>
            <w:r w:rsidRPr="006F1DAE">
              <w:rPr>
                <w:rFonts w:ascii="Calibri" w:eastAsia="Times New Roman" w:hAnsi="Calibri" w:cs="Times New Roman"/>
                <w:color w:val="000000"/>
                <w:lang w:eastAsia="en-US"/>
              </w:rPr>
              <w:t>044</w:t>
            </w:r>
          </w:p>
        </w:tc>
        <w:tc>
          <w:tcPr>
            <w:tcW w:w="7486" w:type="dxa"/>
            <w:tcBorders>
              <w:top w:val="nil"/>
              <w:left w:val="nil"/>
              <w:bottom w:val="single" w:sz="4" w:space="0" w:color="auto"/>
              <w:right w:val="single" w:sz="4" w:space="0" w:color="auto"/>
            </w:tcBorders>
            <w:shd w:val="clear" w:color="auto" w:fill="auto"/>
            <w:noWrap/>
            <w:vAlign w:val="bottom"/>
            <w:hideMark/>
          </w:tcPr>
          <w:p w14:paraId="1B62A5D6" w14:textId="77777777" w:rsidR="006F1DAE" w:rsidRPr="00ED5245" w:rsidRDefault="006F1DAE" w:rsidP="006F1DAE">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Товары, в том числе транспортные средства, запасные части и (или) обор</w:t>
            </w:r>
          </w:p>
        </w:tc>
      </w:tr>
      <w:tr w:rsidR="000A1FF0" w:rsidRPr="00E63A1E" w14:paraId="22755D98" w14:textId="77777777" w:rsidTr="000A1FF0">
        <w:trPr>
          <w:trHeight w:val="300"/>
        </w:trPr>
        <w:tc>
          <w:tcPr>
            <w:tcW w:w="1710" w:type="dxa"/>
            <w:tcBorders>
              <w:top w:val="nil"/>
              <w:left w:val="single" w:sz="4" w:space="0" w:color="auto"/>
              <w:bottom w:val="single" w:sz="4" w:space="0" w:color="auto"/>
              <w:right w:val="single" w:sz="4" w:space="0" w:color="auto"/>
            </w:tcBorders>
            <w:shd w:val="clear" w:color="auto" w:fill="auto"/>
            <w:noWrap/>
            <w:vAlign w:val="bottom"/>
            <w:hideMark/>
          </w:tcPr>
          <w:p w14:paraId="0F3A2FC0" w14:textId="77777777" w:rsidR="006F1DAE" w:rsidRPr="006F1DAE" w:rsidRDefault="006F1DAE" w:rsidP="006F1DAE">
            <w:pPr>
              <w:spacing w:after="0" w:line="240" w:lineRule="auto"/>
              <w:rPr>
                <w:rFonts w:ascii="Calibri" w:eastAsia="Times New Roman" w:hAnsi="Calibri" w:cs="Times New Roman"/>
                <w:color w:val="000000"/>
                <w:lang w:eastAsia="en-US"/>
              </w:rPr>
            </w:pPr>
            <w:r w:rsidRPr="006F1DAE">
              <w:rPr>
                <w:rFonts w:ascii="Calibri" w:eastAsia="Times New Roman" w:hAnsi="Calibri" w:cs="Times New Roman"/>
                <w:color w:val="000000"/>
                <w:lang w:eastAsia="en-US"/>
              </w:rPr>
              <w:t>3140</w:t>
            </w:r>
          </w:p>
        </w:tc>
        <w:tc>
          <w:tcPr>
            <w:tcW w:w="1800" w:type="dxa"/>
            <w:tcBorders>
              <w:top w:val="nil"/>
              <w:left w:val="nil"/>
              <w:bottom w:val="single" w:sz="4" w:space="0" w:color="auto"/>
              <w:right w:val="single" w:sz="4" w:space="0" w:color="auto"/>
            </w:tcBorders>
            <w:shd w:val="clear" w:color="auto" w:fill="auto"/>
            <w:noWrap/>
            <w:vAlign w:val="bottom"/>
            <w:hideMark/>
          </w:tcPr>
          <w:p w14:paraId="46469D3C" w14:textId="77777777" w:rsidR="006F1DAE" w:rsidRPr="006F1DAE" w:rsidRDefault="006F1DAE" w:rsidP="006F1DAE">
            <w:pPr>
              <w:spacing w:after="0" w:line="240" w:lineRule="auto"/>
              <w:rPr>
                <w:rFonts w:ascii="Calibri" w:eastAsia="Times New Roman" w:hAnsi="Calibri" w:cs="Times New Roman"/>
                <w:color w:val="000000"/>
                <w:lang w:eastAsia="en-US"/>
              </w:rPr>
            </w:pPr>
            <w:r w:rsidRPr="006F1DAE">
              <w:rPr>
                <w:rFonts w:ascii="Calibri" w:eastAsia="Times New Roman" w:hAnsi="Calibri" w:cs="Times New Roman"/>
                <w:color w:val="000000"/>
                <w:lang w:eastAsia="en-US"/>
              </w:rPr>
              <w:t>000</w:t>
            </w:r>
          </w:p>
        </w:tc>
        <w:tc>
          <w:tcPr>
            <w:tcW w:w="7486" w:type="dxa"/>
            <w:tcBorders>
              <w:top w:val="nil"/>
              <w:left w:val="nil"/>
              <w:bottom w:val="single" w:sz="4" w:space="0" w:color="auto"/>
              <w:right w:val="single" w:sz="4" w:space="0" w:color="auto"/>
            </w:tcBorders>
            <w:shd w:val="clear" w:color="auto" w:fill="auto"/>
            <w:noWrap/>
            <w:vAlign w:val="bottom"/>
            <w:hideMark/>
          </w:tcPr>
          <w:p w14:paraId="1E0AE163" w14:textId="77777777" w:rsidR="006F1DAE" w:rsidRPr="00ED5245" w:rsidRDefault="006F1DAE" w:rsidP="006F1DAE">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Особенности перемещения товаров не установлены</w:t>
            </w:r>
          </w:p>
        </w:tc>
      </w:tr>
      <w:tr w:rsidR="000A1FF0" w:rsidRPr="006F1DAE" w14:paraId="102E3CFA" w14:textId="77777777" w:rsidTr="000A1FF0">
        <w:trPr>
          <w:trHeight w:val="300"/>
        </w:trPr>
        <w:tc>
          <w:tcPr>
            <w:tcW w:w="1710" w:type="dxa"/>
            <w:tcBorders>
              <w:top w:val="nil"/>
              <w:left w:val="single" w:sz="4" w:space="0" w:color="auto"/>
              <w:bottom w:val="single" w:sz="4" w:space="0" w:color="auto"/>
              <w:right w:val="single" w:sz="4" w:space="0" w:color="auto"/>
            </w:tcBorders>
            <w:shd w:val="clear" w:color="auto" w:fill="auto"/>
            <w:noWrap/>
            <w:vAlign w:val="bottom"/>
            <w:hideMark/>
          </w:tcPr>
          <w:p w14:paraId="0B9466C4" w14:textId="77777777" w:rsidR="006F1DAE" w:rsidRPr="006F1DAE" w:rsidRDefault="006F1DAE" w:rsidP="006F1DAE">
            <w:pPr>
              <w:spacing w:after="0" w:line="240" w:lineRule="auto"/>
              <w:rPr>
                <w:rFonts w:ascii="Calibri" w:eastAsia="Times New Roman" w:hAnsi="Calibri" w:cs="Times New Roman"/>
                <w:color w:val="000000"/>
                <w:lang w:eastAsia="en-US"/>
              </w:rPr>
            </w:pPr>
            <w:r w:rsidRPr="006F1DAE">
              <w:rPr>
                <w:rFonts w:ascii="Calibri" w:eastAsia="Times New Roman" w:hAnsi="Calibri" w:cs="Times New Roman"/>
                <w:color w:val="000000"/>
                <w:lang w:eastAsia="en-US"/>
              </w:rPr>
              <w:t>3140</w:t>
            </w:r>
          </w:p>
        </w:tc>
        <w:tc>
          <w:tcPr>
            <w:tcW w:w="1800" w:type="dxa"/>
            <w:tcBorders>
              <w:top w:val="nil"/>
              <w:left w:val="nil"/>
              <w:bottom w:val="single" w:sz="4" w:space="0" w:color="auto"/>
              <w:right w:val="single" w:sz="4" w:space="0" w:color="auto"/>
            </w:tcBorders>
            <w:shd w:val="clear" w:color="auto" w:fill="auto"/>
            <w:noWrap/>
            <w:vAlign w:val="bottom"/>
            <w:hideMark/>
          </w:tcPr>
          <w:p w14:paraId="573718CF" w14:textId="77777777" w:rsidR="006F1DAE" w:rsidRPr="006F1DAE" w:rsidRDefault="006F1DAE" w:rsidP="006F1DAE">
            <w:pPr>
              <w:spacing w:after="0" w:line="240" w:lineRule="auto"/>
              <w:rPr>
                <w:rFonts w:ascii="Calibri" w:eastAsia="Times New Roman" w:hAnsi="Calibri" w:cs="Times New Roman"/>
                <w:color w:val="000000"/>
                <w:lang w:eastAsia="en-US"/>
              </w:rPr>
            </w:pPr>
            <w:r w:rsidRPr="006F1DAE">
              <w:rPr>
                <w:rFonts w:ascii="Calibri" w:eastAsia="Times New Roman" w:hAnsi="Calibri" w:cs="Times New Roman"/>
                <w:color w:val="000000"/>
                <w:lang w:eastAsia="en-US"/>
              </w:rPr>
              <w:t>018</w:t>
            </w:r>
          </w:p>
        </w:tc>
        <w:tc>
          <w:tcPr>
            <w:tcW w:w="7486" w:type="dxa"/>
            <w:tcBorders>
              <w:top w:val="nil"/>
              <w:left w:val="nil"/>
              <w:bottom w:val="single" w:sz="4" w:space="0" w:color="auto"/>
              <w:right w:val="single" w:sz="4" w:space="0" w:color="auto"/>
            </w:tcBorders>
            <w:shd w:val="clear" w:color="auto" w:fill="auto"/>
            <w:noWrap/>
            <w:vAlign w:val="bottom"/>
            <w:hideMark/>
          </w:tcPr>
          <w:p w14:paraId="77BFB275" w14:textId="77777777" w:rsidR="006F1DAE" w:rsidRPr="006F1DAE" w:rsidRDefault="006F1DAE" w:rsidP="006F1DAE">
            <w:pPr>
              <w:spacing w:after="0" w:line="240" w:lineRule="auto"/>
              <w:rPr>
                <w:rFonts w:ascii="Calibri" w:eastAsia="Times New Roman" w:hAnsi="Calibri" w:cs="Times New Roman"/>
                <w:color w:val="000000"/>
                <w:lang w:eastAsia="en-US"/>
              </w:rPr>
            </w:pPr>
            <w:r w:rsidRPr="006F1DAE">
              <w:rPr>
                <w:rFonts w:ascii="Calibri" w:eastAsia="Times New Roman" w:hAnsi="Calibri" w:cs="Times New Roman"/>
                <w:color w:val="000000"/>
                <w:lang w:eastAsia="en-US"/>
              </w:rPr>
              <w:t>Ошибочно поставленные товары</w:t>
            </w:r>
          </w:p>
        </w:tc>
      </w:tr>
      <w:tr w:rsidR="000A1FF0" w:rsidRPr="00E63A1E" w14:paraId="21A5C906" w14:textId="77777777" w:rsidTr="000A1FF0">
        <w:trPr>
          <w:trHeight w:val="300"/>
        </w:trPr>
        <w:tc>
          <w:tcPr>
            <w:tcW w:w="1710" w:type="dxa"/>
            <w:tcBorders>
              <w:top w:val="nil"/>
              <w:left w:val="single" w:sz="4" w:space="0" w:color="auto"/>
              <w:bottom w:val="single" w:sz="4" w:space="0" w:color="auto"/>
              <w:right w:val="single" w:sz="4" w:space="0" w:color="auto"/>
            </w:tcBorders>
            <w:shd w:val="clear" w:color="auto" w:fill="auto"/>
            <w:noWrap/>
            <w:vAlign w:val="bottom"/>
            <w:hideMark/>
          </w:tcPr>
          <w:p w14:paraId="58E5E9B5" w14:textId="77777777" w:rsidR="006F1DAE" w:rsidRPr="006F1DAE" w:rsidRDefault="006F1DAE" w:rsidP="006F1DAE">
            <w:pPr>
              <w:spacing w:after="0" w:line="240" w:lineRule="auto"/>
              <w:rPr>
                <w:rFonts w:ascii="Calibri" w:eastAsia="Times New Roman" w:hAnsi="Calibri" w:cs="Times New Roman"/>
                <w:color w:val="000000"/>
                <w:lang w:eastAsia="en-US"/>
              </w:rPr>
            </w:pPr>
            <w:r w:rsidRPr="006F1DAE">
              <w:rPr>
                <w:rFonts w:ascii="Calibri" w:eastAsia="Times New Roman" w:hAnsi="Calibri" w:cs="Times New Roman"/>
                <w:color w:val="000000"/>
                <w:lang w:eastAsia="en-US"/>
              </w:rPr>
              <w:t>3140</w:t>
            </w:r>
          </w:p>
        </w:tc>
        <w:tc>
          <w:tcPr>
            <w:tcW w:w="1800" w:type="dxa"/>
            <w:tcBorders>
              <w:top w:val="nil"/>
              <w:left w:val="nil"/>
              <w:bottom w:val="single" w:sz="4" w:space="0" w:color="auto"/>
              <w:right w:val="single" w:sz="4" w:space="0" w:color="auto"/>
            </w:tcBorders>
            <w:shd w:val="clear" w:color="auto" w:fill="auto"/>
            <w:noWrap/>
            <w:vAlign w:val="bottom"/>
            <w:hideMark/>
          </w:tcPr>
          <w:p w14:paraId="0743A903" w14:textId="77777777" w:rsidR="006F1DAE" w:rsidRPr="006F1DAE" w:rsidRDefault="006F1DAE" w:rsidP="006F1DAE">
            <w:pPr>
              <w:spacing w:after="0" w:line="240" w:lineRule="auto"/>
              <w:rPr>
                <w:rFonts w:ascii="Calibri" w:eastAsia="Times New Roman" w:hAnsi="Calibri" w:cs="Times New Roman"/>
                <w:color w:val="000000"/>
                <w:lang w:eastAsia="en-US"/>
              </w:rPr>
            </w:pPr>
            <w:r w:rsidRPr="006F1DAE">
              <w:rPr>
                <w:rFonts w:ascii="Calibri" w:eastAsia="Times New Roman" w:hAnsi="Calibri" w:cs="Times New Roman"/>
                <w:color w:val="000000"/>
                <w:lang w:eastAsia="en-US"/>
              </w:rPr>
              <w:t>042</w:t>
            </w:r>
          </w:p>
        </w:tc>
        <w:tc>
          <w:tcPr>
            <w:tcW w:w="7486" w:type="dxa"/>
            <w:tcBorders>
              <w:top w:val="nil"/>
              <w:left w:val="nil"/>
              <w:bottom w:val="single" w:sz="4" w:space="0" w:color="auto"/>
              <w:right w:val="single" w:sz="4" w:space="0" w:color="auto"/>
            </w:tcBorders>
            <w:shd w:val="clear" w:color="auto" w:fill="auto"/>
            <w:noWrap/>
            <w:vAlign w:val="bottom"/>
            <w:hideMark/>
          </w:tcPr>
          <w:p w14:paraId="49B78CEA" w14:textId="77777777" w:rsidR="006F1DAE" w:rsidRPr="00ED5245" w:rsidRDefault="006F1DAE" w:rsidP="006F1DAE">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Товары, поставляемые или возвращаемые по рекламации</w:t>
            </w:r>
          </w:p>
        </w:tc>
      </w:tr>
      <w:tr w:rsidR="000A1FF0" w:rsidRPr="00E63A1E" w14:paraId="2B8B1A4D" w14:textId="77777777" w:rsidTr="000A1FF0">
        <w:trPr>
          <w:trHeight w:val="300"/>
        </w:trPr>
        <w:tc>
          <w:tcPr>
            <w:tcW w:w="1710" w:type="dxa"/>
            <w:tcBorders>
              <w:top w:val="nil"/>
              <w:left w:val="single" w:sz="4" w:space="0" w:color="auto"/>
              <w:bottom w:val="single" w:sz="4" w:space="0" w:color="auto"/>
              <w:right w:val="single" w:sz="4" w:space="0" w:color="auto"/>
            </w:tcBorders>
            <w:shd w:val="clear" w:color="auto" w:fill="auto"/>
            <w:noWrap/>
            <w:vAlign w:val="bottom"/>
            <w:hideMark/>
          </w:tcPr>
          <w:p w14:paraId="701DA0C0" w14:textId="77777777" w:rsidR="006F1DAE" w:rsidRPr="006F1DAE" w:rsidRDefault="006F1DAE" w:rsidP="006F1DAE">
            <w:pPr>
              <w:spacing w:after="0" w:line="240" w:lineRule="auto"/>
              <w:rPr>
                <w:rFonts w:ascii="Calibri" w:eastAsia="Times New Roman" w:hAnsi="Calibri" w:cs="Times New Roman"/>
                <w:color w:val="000000"/>
                <w:lang w:eastAsia="en-US"/>
              </w:rPr>
            </w:pPr>
            <w:r w:rsidRPr="006F1DAE">
              <w:rPr>
                <w:rFonts w:ascii="Calibri" w:eastAsia="Times New Roman" w:hAnsi="Calibri" w:cs="Times New Roman"/>
                <w:color w:val="000000"/>
                <w:lang w:eastAsia="en-US"/>
              </w:rPr>
              <w:t>3151</w:t>
            </w:r>
          </w:p>
        </w:tc>
        <w:tc>
          <w:tcPr>
            <w:tcW w:w="1800" w:type="dxa"/>
            <w:tcBorders>
              <w:top w:val="nil"/>
              <w:left w:val="nil"/>
              <w:bottom w:val="single" w:sz="4" w:space="0" w:color="auto"/>
              <w:right w:val="single" w:sz="4" w:space="0" w:color="auto"/>
            </w:tcBorders>
            <w:shd w:val="clear" w:color="auto" w:fill="auto"/>
            <w:noWrap/>
            <w:vAlign w:val="bottom"/>
            <w:hideMark/>
          </w:tcPr>
          <w:p w14:paraId="3BACE115" w14:textId="77777777" w:rsidR="006F1DAE" w:rsidRPr="006F1DAE" w:rsidRDefault="006F1DAE" w:rsidP="006F1DAE">
            <w:pPr>
              <w:spacing w:after="0" w:line="240" w:lineRule="auto"/>
              <w:rPr>
                <w:rFonts w:ascii="Calibri" w:eastAsia="Times New Roman" w:hAnsi="Calibri" w:cs="Times New Roman"/>
                <w:color w:val="000000"/>
                <w:lang w:eastAsia="en-US"/>
              </w:rPr>
            </w:pPr>
            <w:r w:rsidRPr="006F1DAE">
              <w:rPr>
                <w:rFonts w:ascii="Calibri" w:eastAsia="Times New Roman" w:hAnsi="Calibri" w:cs="Times New Roman"/>
                <w:color w:val="000000"/>
                <w:lang w:eastAsia="en-US"/>
              </w:rPr>
              <w:t>062</w:t>
            </w:r>
          </w:p>
        </w:tc>
        <w:tc>
          <w:tcPr>
            <w:tcW w:w="7486" w:type="dxa"/>
            <w:tcBorders>
              <w:top w:val="nil"/>
              <w:left w:val="nil"/>
              <w:bottom w:val="single" w:sz="4" w:space="0" w:color="auto"/>
              <w:right w:val="single" w:sz="4" w:space="0" w:color="auto"/>
            </w:tcBorders>
            <w:shd w:val="clear" w:color="auto" w:fill="auto"/>
            <w:noWrap/>
            <w:vAlign w:val="bottom"/>
            <w:hideMark/>
          </w:tcPr>
          <w:p w14:paraId="7243BBDE" w14:textId="77777777" w:rsidR="006F1DAE" w:rsidRPr="00ED5245" w:rsidRDefault="006F1DAE" w:rsidP="006F1DAE">
            <w:pPr>
              <w:spacing w:after="0" w:line="240" w:lineRule="auto"/>
              <w:rPr>
                <w:rFonts w:ascii="Calibri" w:eastAsia="Times New Roman" w:hAnsi="Calibri" w:cs="Times New Roman"/>
                <w:color w:val="000000"/>
                <w:lang w:val="ru-RU" w:eastAsia="en-US"/>
              </w:rPr>
            </w:pPr>
            <w:proofErr w:type="gramStart"/>
            <w:r w:rsidRPr="00ED5245">
              <w:rPr>
                <w:rFonts w:ascii="Calibri" w:eastAsia="Times New Roman" w:hAnsi="Calibri" w:cs="Times New Roman"/>
                <w:color w:val="000000"/>
                <w:lang w:val="ru-RU" w:eastAsia="en-US"/>
              </w:rPr>
              <w:t>Неизвлекаемые остатки источников ионизирующего излучения (за исключени</w:t>
            </w:r>
            <w:proofErr w:type="gramEnd"/>
          </w:p>
        </w:tc>
      </w:tr>
      <w:tr w:rsidR="000A1FF0" w:rsidRPr="00E63A1E" w14:paraId="39701941" w14:textId="77777777" w:rsidTr="000A1FF0">
        <w:trPr>
          <w:trHeight w:val="300"/>
        </w:trPr>
        <w:tc>
          <w:tcPr>
            <w:tcW w:w="1710" w:type="dxa"/>
            <w:tcBorders>
              <w:top w:val="nil"/>
              <w:left w:val="single" w:sz="4" w:space="0" w:color="auto"/>
              <w:bottom w:val="single" w:sz="4" w:space="0" w:color="auto"/>
              <w:right w:val="single" w:sz="4" w:space="0" w:color="auto"/>
            </w:tcBorders>
            <w:shd w:val="clear" w:color="auto" w:fill="auto"/>
            <w:noWrap/>
            <w:vAlign w:val="bottom"/>
            <w:hideMark/>
          </w:tcPr>
          <w:p w14:paraId="127CD01F" w14:textId="77777777" w:rsidR="006F1DAE" w:rsidRPr="006F1DAE" w:rsidRDefault="006F1DAE" w:rsidP="006F1DAE">
            <w:pPr>
              <w:spacing w:after="0" w:line="240" w:lineRule="auto"/>
              <w:rPr>
                <w:rFonts w:ascii="Calibri" w:eastAsia="Times New Roman" w:hAnsi="Calibri" w:cs="Times New Roman"/>
                <w:color w:val="000000"/>
                <w:lang w:eastAsia="en-US"/>
              </w:rPr>
            </w:pPr>
            <w:r w:rsidRPr="006F1DAE">
              <w:rPr>
                <w:rFonts w:ascii="Calibri" w:eastAsia="Times New Roman" w:hAnsi="Calibri" w:cs="Times New Roman"/>
                <w:color w:val="000000"/>
                <w:lang w:eastAsia="en-US"/>
              </w:rPr>
              <w:t>3151</w:t>
            </w:r>
          </w:p>
        </w:tc>
        <w:tc>
          <w:tcPr>
            <w:tcW w:w="1800" w:type="dxa"/>
            <w:tcBorders>
              <w:top w:val="nil"/>
              <w:left w:val="nil"/>
              <w:bottom w:val="single" w:sz="4" w:space="0" w:color="auto"/>
              <w:right w:val="single" w:sz="4" w:space="0" w:color="auto"/>
            </w:tcBorders>
            <w:shd w:val="clear" w:color="auto" w:fill="auto"/>
            <w:noWrap/>
            <w:vAlign w:val="bottom"/>
            <w:hideMark/>
          </w:tcPr>
          <w:p w14:paraId="5948E810" w14:textId="77777777" w:rsidR="006F1DAE" w:rsidRPr="006F1DAE" w:rsidRDefault="006F1DAE" w:rsidP="006F1DAE">
            <w:pPr>
              <w:spacing w:after="0" w:line="240" w:lineRule="auto"/>
              <w:rPr>
                <w:rFonts w:ascii="Calibri" w:eastAsia="Times New Roman" w:hAnsi="Calibri" w:cs="Times New Roman"/>
                <w:color w:val="000000"/>
                <w:lang w:eastAsia="en-US"/>
              </w:rPr>
            </w:pPr>
            <w:r w:rsidRPr="006F1DAE">
              <w:rPr>
                <w:rFonts w:ascii="Calibri" w:eastAsia="Times New Roman" w:hAnsi="Calibri" w:cs="Times New Roman"/>
                <w:color w:val="000000"/>
                <w:lang w:eastAsia="en-US"/>
              </w:rPr>
              <w:t>061</w:t>
            </w:r>
          </w:p>
        </w:tc>
        <w:tc>
          <w:tcPr>
            <w:tcW w:w="7486" w:type="dxa"/>
            <w:tcBorders>
              <w:top w:val="nil"/>
              <w:left w:val="nil"/>
              <w:bottom w:val="single" w:sz="4" w:space="0" w:color="auto"/>
              <w:right w:val="single" w:sz="4" w:space="0" w:color="auto"/>
            </w:tcBorders>
            <w:shd w:val="clear" w:color="auto" w:fill="auto"/>
            <w:noWrap/>
            <w:vAlign w:val="bottom"/>
            <w:hideMark/>
          </w:tcPr>
          <w:p w14:paraId="5CFB8D7F" w14:textId="77777777" w:rsidR="006F1DAE" w:rsidRPr="00ED5245" w:rsidRDefault="006F1DAE" w:rsidP="006F1DAE">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Товары, перемещаемые в качестве проб и образцов</w:t>
            </w:r>
          </w:p>
        </w:tc>
      </w:tr>
      <w:tr w:rsidR="000A1FF0" w:rsidRPr="00E63A1E" w14:paraId="53819150" w14:textId="77777777" w:rsidTr="000A1FF0">
        <w:trPr>
          <w:trHeight w:val="300"/>
        </w:trPr>
        <w:tc>
          <w:tcPr>
            <w:tcW w:w="1710" w:type="dxa"/>
            <w:tcBorders>
              <w:top w:val="nil"/>
              <w:left w:val="single" w:sz="4" w:space="0" w:color="auto"/>
              <w:bottom w:val="single" w:sz="4" w:space="0" w:color="auto"/>
              <w:right w:val="single" w:sz="4" w:space="0" w:color="auto"/>
            </w:tcBorders>
            <w:shd w:val="clear" w:color="auto" w:fill="auto"/>
            <w:noWrap/>
            <w:vAlign w:val="bottom"/>
            <w:hideMark/>
          </w:tcPr>
          <w:p w14:paraId="1C859D78" w14:textId="77777777" w:rsidR="006F1DAE" w:rsidRPr="006F1DAE" w:rsidRDefault="006F1DAE" w:rsidP="006F1DAE">
            <w:pPr>
              <w:spacing w:after="0" w:line="240" w:lineRule="auto"/>
              <w:rPr>
                <w:rFonts w:ascii="Calibri" w:eastAsia="Times New Roman" w:hAnsi="Calibri" w:cs="Times New Roman"/>
                <w:color w:val="000000"/>
                <w:lang w:eastAsia="en-US"/>
              </w:rPr>
            </w:pPr>
            <w:r w:rsidRPr="006F1DAE">
              <w:rPr>
                <w:rFonts w:ascii="Calibri" w:eastAsia="Times New Roman" w:hAnsi="Calibri" w:cs="Times New Roman"/>
                <w:color w:val="000000"/>
                <w:lang w:eastAsia="en-US"/>
              </w:rPr>
              <w:t>3151</w:t>
            </w:r>
          </w:p>
        </w:tc>
        <w:tc>
          <w:tcPr>
            <w:tcW w:w="1800" w:type="dxa"/>
            <w:tcBorders>
              <w:top w:val="nil"/>
              <w:left w:val="nil"/>
              <w:bottom w:val="single" w:sz="4" w:space="0" w:color="auto"/>
              <w:right w:val="single" w:sz="4" w:space="0" w:color="auto"/>
            </w:tcBorders>
            <w:shd w:val="clear" w:color="auto" w:fill="auto"/>
            <w:noWrap/>
            <w:vAlign w:val="bottom"/>
            <w:hideMark/>
          </w:tcPr>
          <w:p w14:paraId="4CF6C9AD" w14:textId="77777777" w:rsidR="006F1DAE" w:rsidRPr="006F1DAE" w:rsidRDefault="006F1DAE" w:rsidP="006F1DAE">
            <w:pPr>
              <w:spacing w:after="0" w:line="240" w:lineRule="auto"/>
              <w:rPr>
                <w:rFonts w:ascii="Calibri" w:eastAsia="Times New Roman" w:hAnsi="Calibri" w:cs="Times New Roman"/>
                <w:color w:val="000000"/>
                <w:lang w:eastAsia="en-US"/>
              </w:rPr>
            </w:pPr>
            <w:r w:rsidRPr="006F1DAE">
              <w:rPr>
                <w:rFonts w:ascii="Calibri" w:eastAsia="Times New Roman" w:hAnsi="Calibri" w:cs="Times New Roman"/>
                <w:color w:val="000000"/>
                <w:lang w:eastAsia="en-US"/>
              </w:rPr>
              <w:t>044</w:t>
            </w:r>
          </w:p>
        </w:tc>
        <w:tc>
          <w:tcPr>
            <w:tcW w:w="7486" w:type="dxa"/>
            <w:tcBorders>
              <w:top w:val="nil"/>
              <w:left w:val="nil"/>
              <w:bottom w:val="single" w:sz="4" w:space="0" w:color="auto"/>
              <w:right w:val="single" w:sz="4" w:space="0" w:color="auto"/>
            </w:tcBorders>
            <w:shd w:val="clear" w:color="auto" w:fill="auto"/>
            <w:noWrap/>
            <w:vAlign w:val="bottom"/>
            <w:hideMark/>
          </w:tcPr>
          <w:p w14:paraId="32A3DDD2" w14:textId="77777777" w:rsidR="006F1DAE" w:rsidRPr="00ED5245" w:rsidRDefault="006F1DAE" w:rsidP="006F1DAE">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Товары, в том числе транспортные средства, запасные части и (или) обор</w:t>
            </w:r>
          </w:p>
        </w:tc>
      </w:tr>
      <w:tr w:rsidR="000A1FF0" w:rsidRPr="00E63A1E" w14:paraId="1AE0064E" w14:textId="77777777" w:rsidTr="000A1FF0">
        <w:trPr>
          <w:trHeight w:val="300"/>
        </w:trPr>
        <w:tc>
          <w:tcPr>
            <w:tcW w:w="1710" w:type="dxa"/>
            <w:tcBorders>
              <w:top w:val="nil"/>
              <w:left w:val="single" w:sz="4" w:space="0" w:color="auto"/>
              <w:bottom w:val="single" w:sz="4" w:space="0" w:color="auto"/>
              <w:right w:val="single" w:sz="4" w:space="0" w:color="auto"/>
            </w:tcBorders>
            <w:shd w:val="clear" w:color="auto" w:fill="auto"/>
            <w:noWrap/>
            <w:vAlign w:val="bottom"/>
            <w:hideMark/>
          </w:tcPr>
          <w:p w14:paraId="2CB0839A" w14:textId="77777777" w:rsidR="006F1DAE" w:rsidRPr="006F1DAE" w:rsidRDefault="006F1DAE" w:rsidP="006F1DAE">
            <w:pPr>
              <w:spacing w:after="0" w:line="240" w:lineRule="auto"/>
              <w:rPr>
                <w:rFonts w:ascii="Calibri" w:eastAsia="Times New Roman" w:hAnsi="Calibri" w:cs="Times New Roman"/>
                <w:color w:val="000000"/>
                <w:lang w:eastAsia="en-US"/>
              </w:rPr>
            </w:pPr>
            <w:r w:rsidRPr="006F1DAE">
              <w:rPr>
                <w:rFonts w:ascii="Calibri" w:eastAsia="Times New Roman" w:hAnsi="Calibri" w:cs="Times New Roman"/>
                <w:color w:val="000000"/>
                <w:lang w:eastAsia="en-US"/>
              </w:rPr>
              <w:t>3151</w:t>
            </w:r>
          </w:p>
        </w:tc>
        <w:tc>
          <w:tcPr>
            <w:tcW w:w="1800" w:type="dxa"/>
            <w:tcBorders>
              <w:top w:val="nil"/>
              <w:left w:val="nil"/>
              <w:bottom w:val="single" w:sz="4" w:space="0" w:color="auto"/>
              <w:right w:val="single" w:sz="4" w:space="0" w:color="auto"/>
            </w:tcBorders>
            <w:shd w:val="clear" w:color="auto" w:fill="auto"/>
            <w:noWrap/>
            <w:vAlign w:val="bottom"/>
            <w:hideMark/>
          </w:tcPr>
          <w:p w14:paraId="0AB5871C" w14:textId="77777777" w:rsidR="006F1DAE" w:rsidRPr="006F1DAE" w:rsidRDefault="006F1DAE" w:rsidP="006F1DAE">
            <w:pPr>
              <w:spacing w:after="0" w:line="240" w:lineRule="auto"/>
              <w:rPr>
                <w:rFonts w:ascii="Calibri" w:eastAsia="Times New Roman" w:hAnsi="Calibri" w:cs="Times New Roman"/>
                <w:color w:val="000000"/>
                <w:lang w:eastAsia="en-US"/>
              </w:rPr>
            </w:pPr>
            <w:r w:rsidRPr="006F1DAE">
              <w:rPr>
                <w:rFonts w:ascii="Calibri" w:eastAsia="Times New Roman" w:hAnsi="Calibri" w:cs="Times New Roman"/>
                <w:color w:val="000000"/>
                <w:lang w:eastAsia="en-US"/>
              </w:rPr>
              <w:t>000</w:t>
            </w:r>
          </w:p>
        </w:tc>
        <w:tc>
          <w:tcPr>
            <w:tcW w:w="7486" w:type="dxa"/>
            <w:tcBorders>
              <w:top w:val="nil"/>
              <w:left w:val="nil"/>
              <w:bottom w:val="single" w:sz="4" w:space="0" w:color="auto"/>
              <w:right w:val="single" w:sz="4" w:space="0" w:color="auto"/>
            </w:tcBorders>
            <w:shd w:val="clear" w:color="auto" w:fill="auto"/>
            <w:noWrap/>
            <w:vAlign w:val="bottom"/>
            <w:hideMark/>
          </w:tcPr>
          <w:p w14:paraId="710D00AE" w14:textId="77777777" w:rsidR="006F1DAE" w:rsidRPr="00ED5245" w:rsidRDefault="006F1DAE" w:rsidP="006F1DAE">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Особенности перемещения товаров не установлены</w:t>
            </w:r>
          </w:p>
        </w:tc>
      </w:tr>
      <w:tr w:rsidR="000A1FF0" w:rsidRPr="00E63A1E" w14:paraId="436094AA" w14:textId="77777777" w:rsidTr="000A1FF0">
        <w:trPr>
          <w:trHeight w:val="300"/>
        </w:trPr>
        <w:tc>
          <w:tcPr>
            <w:tcW w:w="1710" w:type="dxa"/>
            <w:tcBorders>
              <w:top w:val="nil"/>
              <w:left w:val="single" w:sz="4" w:space="0" w:color="auto"/>
              <w:bottom w:val="single" w:sz="4" w:space="0" w:color="auto"/>
              <w:right w:val="single" w:sz="4" w:space="0" w:color="auto"/>
            </w:tcBorders>
            <w:shd w:val="clear" w:color="auto" w:fill="auto"/>
            <w:noWrap/>
            <w:vAlign w:val="bottom"/>
            <w:hideMark/>
          </w:tcPr>
          <w:p w14:paraId="1F5E91D0" w14:textId="77777777" w:rsidR="006F1DAE" w:rsidRPr="006F1DAE" w:rsidRDefault="006F1DAE" w:rsidP="006F1DAE">
            <w:pPr>
              <w:spacing w:after="0" w:line="240" w:lineRule="auto"/>
              <w:rPr>
                <w:rFonts w:ascii="Calibri" w:eastAsia="Times New Roman" w:hAnsi="Calibri" w:cs="Times New Roman"/>
                <w:color w:val="000000"/>
                <w:lang w:eastAsia="en-US"/>
              </w:rPr>
            </w:pPr>
            <w:r w:rsidRPr="006F1DAE">
              <w:rPr>
                <w:rFonts w:ascii="Calibri" w:eastAsia="Times New Roman" w:hAnsi="Calibri" w:cs="Times New Roman"/>
                <w:color w:val="000000"/>
                <w:lang w:eastAsia="en-US"/>
              </w:rPr>
              <w:t>3151</w:t>
            </w:r>
          </w:p>
        </w:tc>
        <w:tc>
          <w:tcPr>
            <w:tcW w:w="1800" w:type="dxa"/>
            <w:tcBorders>
              <w:top w:val="nil"/>
              <w:left w:val="nil"/>
              <w:bottom w:val="single" w:sz="4" w:space="0" w:color="auto"/>
              <w:right w:val="single" w:sz="4" w:space="0" w:color="auto"/>
            </w:tcBorders>
            <w:shd w:val="clear" w:color="auto" w:fill="auto"/>
            <w:noWrap/>
            <w:vAlign w:val="bottom"/>
            <w:hideMark/>
          </w:tcPr>
          <w:p w14:paraId="0A0CAA3D" w14:textId="77777777" w:rsidR="006F1DAE" w:rsidRPr="006F1DAE" w:rsidRDefault="006F1DAE" w:rsidP="006F1DAE">
            <w:pPr>
              <w:spacing w:after="0" w:line="240" w:lineRule="auto"/>
              <w:rPr>
                <w:rFonts w:ascii="Calibri" w:eastAsia="Times New Roman" w:hAnsi="Calibri" w:cs="Times New Roman"/>
                <w:color w:val="000000"/>
                <w:lang w:eastAsia="en-US"/>
              </w:rPr>
            </w:pPr>
            <w:r w:rsidRPr="006F1DAE">
              <w:rPr>
                <w:rFonts w:ascii="Calibri" w:eastAsia="Times New Roman" w:hAnsi="Calibri" w:cs="Times New Roman"/>
                <w:color w:val="000000"/>
                <w:lang w:eastAsia="en-US"/>
              </w:rPr>
              <w:t>132</w:t>
            </w:r>
          </w:p>
        </w:tc>
        <w:tc>
          <w:tcPr>
            <w:tcW w:w="7486" w:type="dxa"/>
            <w:tcBorders>
              <w:top w:val="nil"/>
              <w:left w:val="nil"/>
              <w:bottom w:val="single" w:sz="4" w:space="0" w:color="auto"/>
              <w:right w:val="single" w:sz="4" w:space="0" w:color="auto"/>
            </w:tcBorders>
            <w:shd w:val="clear" w:color="auto" w:fill="auto"/>
            <w:noWrap/>
            <w:vAlign w:val="bottom"/>
            <w:hideMark/>
          </w:tcPr>
          <w:p w14:paraId="22EB9930" w14:textId="77777777" w:rsidR="006F1DAE" w:rsidRPr="00ED5245" w:rsidRDefault="006F1DAE" w:rsidP="006F1DAE">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 xml:space="preserve">Остатки, образовавшиеся в результате переработки товаров </w:t>
            </w:r>
            <w:proofErr w:type="gramStart"/>
            <w:r w:rsidRPr="00ED5245">
              <w:rPr>
                <w:rFonts w:ascii="Calibri" w:eastAsia="Times New Roman" w:hAnsi="Calibri" w:cs="Times New Roman"/>
                <w:color w:val="000000"/>
                <w:lang w:val="ru-RU" w:eastAsia="en-US"/>
              </w:rPr>
              <w:t>на</w:t>
            </w:r>
            <w:proofErr w:type="gramEnd"/>
            <w:r w:rsidRPr="00ED5245">
              <w:rPr>
                <w:rFonts w:ascii="Calibri" w:eastAsia="Times New Roman" w:hAnsi="Calibri" w:cs="Times New Roman"/>
                <w:color w:val="000000"/>
                <w:lang w:val="ru-RU" w:eastAsia="en-US"/>
              </w:rPr>
              <w:t xml:space="preserve"> таможенной</w:t>
            </w:r>
          </w:p>
        </w:tc>
      </w:tr>
      <w:tr w:rsidR="000A1FF0" w:rsidRPr="00E63A1E" w14:paraId="53B71335" w14:textId="77777777" w:rsidTr="000A1FF0">
        <w:trPr>
          <w:trHeight w:val="300"/>
        </w:trPr>
        <w:tc>
          <w:tcPr>
            <w:tcW w:w="1710" w:type="dxa"/>
            <w:tcBorders>
              <w:top w:val="nil"/>
              <w:left w:val="single" w:sz="4" w:space="0" w:color="auto"/>
              <w:bottom w:val="single" w:sz="4" w:space="0" w:color="auto"/>
              <w:right w:val="single" w:sz="4" w:space="0" w:color="auto"/>
            </w:tcBorders>
            <w:shd w:val="clear" w:color="auto" w:fill="auto"/>
            <w:noWrap/>
            <w:vAlign w:val="bottom"/>
            <w:hideMark/>
          </w:tcPr>
          <w:p w14:paraId="6B340982" w14:textId="77777777" w:rsidR="006F1DAE" w:rsidRPr="006F1DAE" w:rsidRDefault="006F1DAE" w:rsidP="006F1DAE">
            <w:pPr>
              <w:spacing w:after="0" w:line="240" w:lineRule="auto"/>
              <w:rPr>
                <w:rFonts w:ascii="Calibri" w:eastAsia="Times New Roman" w:hAnsi="Calibri" w:cs="Times New Roman"/>
                <w:color w:val="000000"/>
                <w:lang w:eastAsia="en-US"/>
              </w:rPr>
            </w:pPr>
            <w:r w:rsidRPr="006F1DAE">
              <w:rPr>
                <w:rFonts w:ascii="Calibri" w:eastAsia="Times New Roman" w:hAnsi="Calibri" w:cs="Times New Roman"/>
                <w:color w:val="000000"/>
                <w:lang w:eastAsia="en-US"/>
              </w:rPr>
              <w:t>3151</w:t>
            </w:r>
          </w:p>
        </w:tc>
        <w:tc>
          <w:tcPr>
            <w:tcW w:w="1800" w:type="dxa"/>
            <w:tcBorders>
              <w:top w:val="nil"/>
              <w:left w:val="nil"/>
              <w:bottom w:val="single" w:sz="4" w:space="0" w:color="auto"/>
              <w:right w:val="single" w:sz="4" w:space="0" w:color="auto"/>
            </w:tcBorders>
            <w:shd w:val="clear" w:color="auto" w:fill="auto"/>
            <w:noWrap/>
            <w:vAlign w:val="bottom"/>
            <w:hideMark/>
          </w:tcPr>
          <w:p w14:paraId="465DB291" w14:textId="77777777" w:rsidR="006F1DAE" w:rsidRPr="006F1DAE" w:rsidRDefault="006F1DAE" w:rsidP="006F1DAE">
            <w:pPr>
              <w:spacing w:after="0" w:line="240" w:lineRule="auto"/>
              <w:rPr>
                <w:rFonts w:ascii="Calibri" w:eastAsia="Times New Roman" w:hAnsi="Calibri" w:cs="Times New Roman"/>
                <w:color w:val="000000"/>
                <w:lang w:eastAsia="en-US"/>
              </w:rPr>
            </w:pPr>
            <w:r w:rsidRPr="006F1DAE">
              <w:rPr>
                <w:rFonts w:ascii="Calibri" w:eastAsia="Times New Roman" w:hAnsi="Calibri" w:cs="Times New Roman"/>
                <w:color w:val="000000"/>
                <w:lang w:eastAsia="en-US"/>
              </w:rPr>
              <w:t>133</w:t>
            </w:r>
          </w:p>
        </w:tc>
        <w:tc>
          <w:tcPr>
            <w:tcW w:w="7486" w:type="dxa"/>
            <w:tcBorders>
              <w:top w:val="nil"/>
              <w:left w:val="nil"/>
              <w:bottom w:val="single" w:sz="4" w:space="0" w:color="auto"/>
              <w:right w:val="single" w:sz="4" w:space="0" w:color="auto"/>
            </w:tcBorders>
            <w:shd w:val="clear" w:color="auto" w:fill="auto"/>
            <w:noWrap/>
            <w:vAlign w:val="bottom"/>
            <w:hideMark/>
          </w:tcPr>
          <w:p w14:paraId="139845B6" w14:textId="77777777" w:rsidR="006F1DAE" w:rsidRPr="00ED5245" w:rsidRDefault="006F1DAE" w:rsidP="006F1DAE">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Продукты переработки, полученные в результате переработки товаров, пом</w:t>
            </w:r>
          </w:p>
        </w:tc>
      </w:tr>
      <w:tr w:rsidR="000A1FF0" w:rsidRPr="00E63A1E" w14:paraId="7747DC39" w14:textId="77777777" w:rsidTr="000A1FF0">
        <w:trPr>
          <w:trHeight w:val="300"/>
        </w:trPr>
        <w:tc>
          <w:tcPr>
            <w:tcW w:w="1710" w:type="dxa"/>
            <w:tcBorders>
              <w:top w:val="nil"/>
              <w:left w:val="single" w:sz="4" w:space="0" w:color="auto"/>
              <w:bottom w:val="single" w:sz="4" w:space="0" w:color="auto"/>
              <w:right w:val="single" w:sz="4" w:space="0" w:color="auto"/>
            </w:tcBorders>
            <w:shd w:val="clear" w:color="auto" w:fill="auto"/>
            <w:noWrap/>
            <w:vAlign w:val="bottom"/>
            <w:hideMark/>
          </w:tcPr>
          <w:p w14:paraId="3168CC05" w14:textId="77777777" w:rsidR="006F1DAE" w:rsidRPr="006F1DAE" w:rsidRDefault="006F1DAE" w:rsidP="006F1DAE">
            <w:pPr>
              <w:spacing w:after="0" w:line="240" w:lineRule="auto"/>
              <w:rPr>
                <w:rFonts w:ascii="Calibri" w:eastAsia="Times New Roman" w:hAnsi="Calibri" w:cs="Times New Roman"/>
                <w:color w:val="000000"/>
                <w:lang w:eastAsia="en-US"/>
              </w:rPr>
            </w:pPr>
            <w:r w:rsidRPr="006F1DAE">
              <w:rPr>
                <w:rFonts w:ascii="Calibri" w:eastAsia="Times New Roman" w:hAnsi="Calibri" w:cs="Times New Roman"/>
                <w:color w:val="000000"/>
                <w:lang w:eastAsia="en-US"/>
              </w:rPr>
              <w:t>3153</w:t>
            </w:r>
          </w:p>
        </w:tc>
        <w:tc>
          <w:tcPr>
            <w:tcW w:w="1800" w:type="dxa"/>
            <w:tcBorders>
              <w:top w:val="nil"/>
              <w:left w:val="nil"/>
              <w:bottom w:val="single" w:sz="4" w:space="0" w:color="auto"/>
              <w:right w:val="single" w:sz="4" w:space="0" w:color="auto"/>
            </w:tcBorders>
            <w:shd w:val="clear" w:color="auto" w:fill="auto"/>
            <w:noWrap/>
            <w:vAlign w:val="bottom"/>
            <w:hideMark/>
          </w:tcPr>
          <w:p w14:paraId="1C67A7A5" w14:textId="77777777" w:rsidR="006F1DAE" w:rsidRPr="006F1DAE" w:rsidRDefault="006F1DAE" w:rsidP="006F1DAE">
            <w:pPr>
              <w:spacing w:after="0" w:line="240" w:lineRule="auto"/>
              <w:rPr>
                <w:rFonts w:ascii="Calibri" w:eastAsia="Times New Roman" w:hAnsi="Calibri" w:cs="Times New Roman"/>
                <w:color w:val="000000"/>
                <w:lang w:eastAsia="en-US"/>
              </w:rPr>
            </w:pPr>
            <w:r w:rsidRPr="006F1DAE">
              <w:rPr>
                <w:rFonts w:ascii="Calibri" w:eastAsia="Times New Roman" w:hAnsi="Calibri" w:cs="Times New Roman"/>
                <w:color w:val="000000"/>
                <w:lang w:eastAsia="en-US"/>
              </w:rPr>
              <w:t>055</w:t>
            </w:r>
          </w:p>
        </w:tc>
        <w:tc>
          <w:tcPr>
            <w:tcW w:w="7486" w:type="dxa"/>
            <w:tcBorders>
              <w:top w:val="nil"/>
              <w:left w:val="nil"/>
              <w:bottom w:val="single" w:sz="4" w:space="0" w:color="auto"/>
              <w:right w:val="single" w:sz="4" w:space="0" w:color="auto"/>
            </w:tcBorders>
            <w:shd w:val="clear" w:color="auto" w:fill="auto"/>
            <w:noWrap/>
            <w:vAlign w:val="bottom"/>
            <w:hideMark/>
          </w:tcPr>
          <w:p w14:paraId="4F9737E3" w14:textId="77777777" w:rsidR="006F1DAE" w:rsidRPr="00ED5245" w:rsidRDefault="006F1DAE" w:rsidP="006F1DAE">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Товары, перемещаемые трубопроводным транспортом, необходимые для прове</w:t>
            </w:r>
          </w:p>
        </w:tc>
      </w:tr>
      <w:tr w:rsidR="000A1FF0" w:rsidRPr="00E63A1E" w14:paraId="7BF252A8" w14:textId="77777777" w:rsidTr="000A1FF0">
        <w:trPr>
          <w:trHeight w:val="300"/>
        </w:trPr>
        <w:tc>
          <w:tcPr>
            <w:tcW w:w="1710" w:type="dxa"/>
            <w:tcBorders>
              <w:top w:val="nil"/>
              <w:left w:val="single" w:sz="4" w:space="0" w:color="auto"/>
              <w:bottom w:val="single" w:sz="4" w:space="0" w:color="auto"/>
              <w:right w:val="single" w:sz="4" w:space="0" w:color="auto"/>
            </w:tcBorders>
            <w:shd w:val="clear" w:color="auto" w:fill="auto"/>
            <w:noWrap/>
            <w:vAlign w:val="bottom"/>
            <w:hideMark/>
          </w:tcPr>
          <w:p w14:paraId="1AD871F7" w14:textId="77777777" w:rsidR="006F1DAE" w:rsidRPr="006F1DAE" w:rsidRDefault="006F1DAE" w:rsidP="006F1DAE">
            <w:pPr>
              <w:spacing w:after="0" w:line="240" w:lineRule="auto"/>
              <w:rPr>
                <w:rFonts w:ascii="Calibri" w:eastAsia="Times New Roman" w:hAnsi="Calibri" w:cs="Times New Roman"/>
                <w:color w:val="000000"/>
                <w:lang w:eastAsia="en-US"/>
              </w:rPr>
            </w:pPr>
            <w:r w:rsidRPr="006F1DAE">
              <w:rPr>
                <w:rFonts w:ascii="Calibri" w:eastAsia="Times New Roman" w:hAnsi="Calibri" w:cs="Times New Roman"/>
                <w:color w:val="000000"/>
                <w:lang w:eastAsia="en-US"/>
              </w:rPr>
              <w:t>3153</w:t>
            </w:r>
          </w:p>
        </w:tc>
        <w:tc>
          <w:tcPr>
            <w:tcW w:w="1800" w:type="dxa"/>
            <w:tcBorders>
              <w:top w:val="nil"/>
              <w:left w:val="nil"/>
              <w:bottom w:val="single" w:sz="4" w:space="0" w:color="auto"/>
              <w:right w:val="single" w:sz="4" w:space="0" w:color="auto"/>
            </w:tcBorders>
            <w:shd w:val="clear" w:color="auto" w:fill="auto"/>
            <w:noWrap/>
            <w:vAlign w:val="bottom"/>
            <w:hideMark/>
          </w:tcPr>
          <w:p w14:paraId="7C98E2EC" w14:textId="77777777" w:rsidR="006F1DAE" w:rsidRPr="006F1DAE" w:rsidRDefault="006F1DAE" w:rsidP="006F1DAE">
            <w:pPr>
              <w:spacing w:after="0" w:line="240" w:lineRule="auto"/>
              <w:rPr>
                <w:rFonts w:ascii="Calibri" w:eastAsia="Times New Roman" w:hAnsi="Calibri" w:cs="Times New Roman"/>
                <w:color w:val="000000"/>
                <w:lang w:eastAsia="en-US"/>
              </w:rPr>
            </w:pPr>
            <w:r w:rsidRPr="006F1DAE">
              <w:rPr>
                <w:rFonts w:ascii="Calibri" w:eastAsia="Times New Roman" w:hAnsi="Calibri" w:cs="Times New Roman"/>
                <w:color w:val="000000"/>
                <w:lang w:eastAsia="en-US"/>
              </w:rPr>
              <w:t>061</w:t>
            </w:r>
          </w:p>
        </w:tc>
        <w:tc>
          <w:tcPr>
            <w:tcW w:w="7486" w:type="dxa"/>
            <w:tcBorders>
              <w:top w:val="nil"/>
              <w:left w:val="nil"/>
              <w:bottom w:val="single" w:sz="4" w:space="0" w:color="auto"/>
              <w:right w:val="single" w:sz="4" w:space="0" w:color="auto"/>
            </w:tcBorders>
            <w:shd w:val="clear" w:color="auto" w:fill="auto"/>
            <w:noWrap/>
            <w:vAlign w:val="bottom"/>
            <w:hideMark/>
          </w:tcPr>
          <w:p w14:paraId="104681E8" w14:textId="77777777" w:rsidR="006F1DAE" w:rsidRPr="00ED5245" w:rsidRDefault="006F1DAE" w:rsidP="006F1DAE">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Товары, перемещаемые в качестве проб и образцов</w:t>
            </w:r>
          </w:p>
        </w:tc>
      </w:tr>
      <w:tr w:rsidR="000A1FF0" w:rsidRPr="00E63A1E" w14:paraId="1D7AD488" w14:textId="77777777" w:rsidTr="000A1FF0">
        <w:trPr>
          <w:trHeight w:val="300"/>
        </w:trPr>
        <w:tc>
          <w:tcPr>
            <w:tcW w:w="1710" w:type="dxa"/>
            <w:tcBorders>
              <w:top w:val="nil"/>
              <w:left w:val="single" w:sz="4" w:space="0" w:color="auto"/>
              <w:bottom w:val="single" w:sz="4" w:space="0" w:color="auto"/>
              <w:right w:val="single" w:sz="4" w:space="0" w:color="auto"/>
            </w:tcBorders>
            <w:shd w:val="clear" w:color="auto" w:fill="auto"/>
            <w:noWrap/>
            <w:vAlign w:val="bottom"/>
            <w:hideMark/>
          </w:tcPr>
          <w:p w14:paraId="1A59EBC6" w14:textId="77777777" w:rsidR="006F1DAE" w:rsidRPr="006F1DAE" w:rsidRDefault="006F1DAE" w:rsidP="006F1DAE">
            <w:pPr>
              <w:spacing w:after="0" w:line="240" w:lineRule="auto"/>
              <w:rPr>
                <w:rFonts w:ascii="Calibri" w:eastAsia="Times New Roman" w:hAnsi="Calibri" w:cs="Times New Roman"/>
                <w:color w:val="000000"/>
                <w:lang w:eastAsia="en-US"/>
              </w:rPr>
            </w:pPr>
            <w:r w:rsidRPr="006F1DAE">
              <w:rPr>
                <w:rFonts w:ascii="Calibri" w:eastAsia="Times New Roman" w:hAnsi="Calibri" w:cs="Times New Roman"/>
                <w:color w:val="000000"/>
                <w:lang w:eastAsia="en-US"/>
              </w:rPr>
              <w:t>3153</w:t>
            </w:r>
          </w:p>
        </w:tc>
        <w:tc>
          <w:tcPr>
            <w:tcW w:w="1800" w:type="dxa"/>
            <w:tcBorders>
              <w:top w:val="nil"/>
              <w:left w:val="nil"/>
              <w:bottom w:val="single" w:sz="4" w:space="0" w:color="auto"/>
              <w:right w:val="single" w:sz="4" w:space="0" w:color="auto"/>
            </w:tcBorders>
            <w:shd w:val="clear" w:color="auto" w:fill="auto"/>
            <w:noWrap/>
            <w:vAlign w:val="bottom"/>
            <w:hideMark/>
          </w:tcPr>
          <w:p w14:paraId="06B6BE69" w14:textId="77777777" w:rsidR="006F1DAE" w:rsidRPr="006F1DAE" w:rsidRDefault="006F1DAE" w:rsidP="006F1DAE">
            <w:pPr>
              <w:spacing w:after="0" w:line="240" w:lineRule="auto"/>
              <w:rPr>
                <w:rFonts w:ascii="Calibri" w:eastAsia="Times New Roman" w:hAnsi="Calibri" w:cs="Times New Roman"/>
                <w:color w:val="000000"/>
                <w:lang w:eastAsia="en-US"/>
              </w:rPr>
            </w:pPr>
            <w:r w:rsidRPr="006F1DAE">
              <w:rPr>
                <w:rFonts w:ascii="Calibri" w:eastAsia="Times New Roman" w:hAnsi="Calibri" w:cs="Times New Roman"/>
                <w:color w:val="000000"/>
                <w:lang w:eastAsia="en-US"/>
              </w:rPr>
              <w:t>044</w:t>
            </w:r>
          </w:p>
        </w:tc>
        <w:tc>
          <w:tcPr>
            <w:tcW w:w="7486" w:type="dxa"/>
            <w:tcBorders>
              <w:top w:val="nil"/>
              <w:left w:val="nil"/>
              <w:bottom w:val="single" w:sz="4" w:space="0" w:color="auto"/>
              <w:right w:val="single" w:sz="4" w:space="0" w:color="auto"/>
            </w:tcBorders>
            <w:shd w:val="clear" w:color="auto" w:fill="auto"/>
            <w:noWrap/>
            <w:vAlign w:val="bottom"/>
            <w:hideMark/>
          </w:tcPr>
          <w:p w14:paraId="2BB36D74" w14:textId="77777777" w:rsidR="006F1DAE" w:rsidRPr="00ED5245" w:rsidRDefault="006F1DAE" w:rsidP="006F1DAE">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Товары, в том числе транспортные средства, запасные части и (или) обор</w:t>
            </w:r>
          </w:p>
        </w:tc>
      </w:tr>
      <w:tr w:rsidR="000A1FF0" w:rsidRPr="00E63A1E" w14:paraId="1A682068" w14:textId="77777777" w:rsidTr="000A1FF0">
        <w:trPr>
          <w:trHeight w:val="300"/>
        </w:trPr>
        <w:tc>
          <w:tcPr>
            <w:tcW w:w="1710" w:type="dxa"/>
            <w:tcBorders>
              <w:top w:val="nil"/>
              <w:left w:val="single" w:sz="4" w:space="0" w:color="auto"/>
              <w:bottom w:val="single" w:sz="4" w:space="0" w:color="auto"/>
              <w:right w:val="single" w:sz="4" w:space="0" w:color="auto"/>
            </w:tcBorders>
            <w:shd w:val="clear" w:color="auto" w:fill="auto"/>
            <w:noWrap/>
            <w:vAlign w:val="bottom"/>
            <w:hideMark/>
          </w:tcPr>
          <w:p w14:paraId="0C3833A3" w14:textId="77777777" w:rsidR="006F1DAE" w:rsidRPr="006F1DAE" w:rsidRDefault="006F1DAE" w:rsidP="006F1DAE">
            <w:pPr>
              <w:spacing w:after="0" w:line="240" w:lineRule="auto"/>
              <w:rPr>
                <w:rFonts w:ascii="Calibri" w:eastAsia="Times New Roman" w:hAnsi="Calibri" w:cs="Times New Roman"/>
                <w:color w:val="000000"/>
                <w:lang w:eastAsia="en-US"/>
              </w:rPr>
            </w:pPr>
            <w:r w:rsidRPr="006F1DAE">
              <w:rPr>
                <w:rFonts w:ascii="Calibri" w:eastAsia="Times New Roman" w:hAnsi="Calibri" w:cs="Times New Roman"/>
                <w:color w:val="000000"/>
                <w:lang w:eastAsia="en-US"/>
              </w:rPr>
              <w:t>3153</w:t>
            </w:r>
          </w:p>
        </w:tc>
        <w:tc>
          <w:tcPr>
            <w:tcW w:w="1800" w:type="dxa"/>
            <w:tcBorders>
              <w:top w:val="nil"/>
              <w:left w:val="nil"/>
              <w:bottom w:val="single" w:sz="4" w:space="0" w:color="auto"/>
              <w:right w:val="single" w:sz="4" w:space="0" w:color="auto"/>
            </w:tcBorders>
            <w:shd w:val="clear" w:color="auto" w:fill="auto"/>
            <w:noWrap/>
            <w:vAlign w:val="bottom"/>
            <w:hideMark/>
          </w:tcPr>
          <w:p w14:paraId="6321999A" w14:textId="77777777" w:rsidR="006F1DAE" w:rsidRPr="006F1DAE" w:rsidRDefault="006F1DAE" w:rsidP="006F1DAE">
            <w:pPr>
              <w:spacing w:after="0" w:line="240" w:lineRule="auto"/>
              <w:rPr>
                <w:rFonts w:ascii="Calibri" w:eastAsia="Times New Roman" w:hAnsi="Calibri" w:cs="Times New Roman"/>
                <w:color w:val="000000"/>
                <w:lang w:eastAsia="en-US"/>
              </w:rPr>
            </w:pPr>
            <w:r w:rsidRPr="006F1DAE">
              <w:rPr>
                <w:rFonts w:ascii="Calibri" w:eastAsia="Times New Roman" w:hAnsi="Calibri" w:cs="Times New Roman"/>
                <w:color w:val="000000"/>
                <w:lang w:eastAsia="en-US"/>
              </w:rPr>
              <w:t>032</w:t>
            </w:r>
          </w:p>
        </w:tc>
        <w:tc>
          <w:tcPr>
            <w:tcW w:w="7486" w:type="dxa"/>
            <w:tcBorders>
              <w:top w:val="nil"/>
              <w:left w:val="nil"/>
              <w:bottom w:val="single" w:sz="4" w:space="0" w:color="auto"/>
              <w:right w:val="single" w:sz="4" w:space="0" w:color="auto"/>
            </w:tcBorders>
            <w:shd w:val="clear" w:color="auto" w:fill="auto"/>
            <w:noWrap/>
            <w:vAlign w:val="bottom"/>
            <w:hideMark/>
          </w:tcPr>
          <w:p w14:paraId="1B0E9B4A" w14:textId="77777777" w:rsidR="006F1DAE" w:rsidRPr="00ED5245" w:rsidRDefault="006F1DAE" w:rsidP="006F1DAE">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 xml:space="preserve">Товары, перемещаемые для официального пользования </w:t>
            </w:r>
            <w:proofErr w:type="gramStart"/>
            <w:r w:rsidRPr="00ED5245">
              <w:rPr>
                <w:rFonts w:ascii="Calibri" w:eastAsia="Times New Roman" w:hAnsi="Calibri" w:cs="Times New Roman"/>
                <w:color w:val="000000"/>
                <w:lang w:val="ru-RU" w:eastAsia="en-US"/>
              </w:rPr>
              <w:t>дипломатическими</w:t>
            </w:r>
            <w:proofErr w:type="gramEnd"/>
            <w:r w:rsidRPr="00ED5245">
              <w:rPr>
                <w:rFonts w:ascii="Calibri" w:eastAsia="Times New Roman" w:hAnsi="Calibri" w:cs="Times New Roman"/>
                <w:color w:val="000000"/>
                <w:lang w:val="ru-RU" w:eastAsia="en-US"/>
              </w:rPr>
              <w:t xml:space="preserve"> пре</w:t>
            </w:r>
          </w:p>
        </w:tc>
      </w:tr>
      <w:tr w:rsidR="000A1FF0" w:rsidRPr="00E63A1E" w14:paraId="7A141B7D" w14:textId="77777777" w:rsidTr="000A1FF0">
        <w:trPr>
          <w:trHeight w:val="300"/>
        </w:trPr>
        <w:tc>
          <w:tcPr>
            <w:tcW w:w="1710" w:type="dxa"/>
            <w:tcBorders>
              <w:top w:val="nil"/>
              <w:left w:val="single" w:sz="4" w:space="0" w:color="auto"/>
              <w:bottom w:val="single" w:sz="4" w:space="0" w:color="auto"/>
              <w:right w:val="single" w:sz="4" w:space="0" w:color="auto"/>
            </w:tcBorders>
            <w:shd w:val="clear" w:color="auto" w:fill="auto"/>
            <w:noWrap/>
            <w:vAlign w:val="bottom"/>
            <w:hideMark/>
          </w:tcPr>
          <w:p w14:paraId="27AFE3F0" w14:textId="77777777" w:rsidR="006F1DAE" w:rsidRPr="006F1DAE" w:rsidRDefault="006F1DAE" w:rsidP="006F1DAE">
            <w:pPr>
              <w:spacing w:after="0" w:line="240" w:lineRule="auto"/>
              <w:rPr>
                <w:rFonts w:ascii="Calibri" w:eastAsia="Times New Roman" w:hAnsi="Calibri" w:cs="Times New Roman"/>
                <w:color w:val="000000"/>
                <w:lang w:eastAsia="en-US"/>
              </w:rPr>
            </w:pPr>
            <w:r w:rsidRPr="006F1DAE">
              <w:rPr>
                <w:rFonts w:ascii="Calibri" w:eastAsia="Times New Roman" w:hAnsi="Calibri" w:cs="Times New Roman"/>
                <w:color w:val="000000"/>
                <w:lang w:eastAsia="en-US"/>
              </w:rPr>
              <w:t>3153</w:t>
            </w:r>
          </w:p>
        </w:tc>
        <w:tc>
          <w:tcPr>
            <w:tcW w:w="1800" w:type="dxa"/>
            <w:tcBorders>
              <w:top w:val="nil"/>
              <w:left w:val="nil"/>
              <w:bottom w:val="single" w:sz="4" w:space="0" w:color="auto"/>
              <w:right w:val="single" w:sz="4" w:space="0" w:color="auto"/>
            </w:tcBorders>
            <w:shd w:val="clear" w:color="auto" w:fill="auto"/>
            <w:noWrap/>
            <w:vAlign w:val="bottom"/>
            <w:hideMark/>
          </w:tcPr>
          <w:p w14:paraId="21C843D5" w14:textId="77777777" w:rsidR="006F1DAE" w:rsidRPr="006F1DAE" w:rsidRDefault="006F1DAE" w:rsidP="006F1DAE">
            <w:pPr>
              <w:spacing w:after="0" w:line="240" w:lineRule="auto"/>
              <w:rPr>
                <w:rFonts w:ascii="Calibri" w:eastAsia="Times New Roman" w:hAnsi="Calibri" w:cs="Times New Roman"/>
                <w:color w:val="000000"/>
                <w:lang w:eastAsia="en-US"/>
              </w:rPr>
            </w:pPr>
            <w:r w:rsidRPr="006F1DAE">
              <w:rPr>
                <w:rFonts w:ascii="Calibri" w:eastAsia="Times New Roman" w:hAnsi="Calibri" w:cs="Times New Roman"/>
                <w:color w:val="000000"/>
                <w:lang w:eastAsia="en-US"/>
              </w:rPr>
              <w:t>027</w:t>
            </w:r>
          </w:p>
        </w:tc>
        <w:tc>
          <w:tcPr>
            <w:tcW w:w="7486" w:type="dxa"/>
            <w:tcBorders>
              <w:top w:val="nil"/>
              <w:left w:val="nil"/>
              <w:bottom w:val="single" w:sz="4" w:space="0" w:color="auto"/>
              <w:right w:val="single" w:sz="4" w:space="0" w:color="auto"/>
            </w:tcBorders>
            <w:shd w:val="clear" w:color="auto" w:fill="auto"/>
            <w:noWrap/>
            <w:vAlign w:val="bottom"/>
            <w:hideMark/>
          </w:tcPr>
          <w:p w14:paraId="1ADF0D76" w14:textId="77777777" w:rsidR="006F1DAE" w:rsidRPr="00ED5245" w:rsidRDefault="006F1DAE" w:rsidP="006F1DAE">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 xml:space="preserve">Упаковка, контейнеры, поддоны, используемые в качестве </w:t>
            </w:r>
            <w:proofErr w:type="gramStart"/>
            <w:r w:rsidRPr="00ED5245">
              <w:rPr>
                <w:rFonts w:ascii="Calibri" w:eastAsia="Times New Roman" w:hAnsi="Calibri" w:cs="Times New Roman"/>
                <w:color w:val="000000"/>
                <w:lang w:val="ru-RU" w:eastAsia="en-US"/>
              </w:rPr>
              <w:t>многооборотной</w:t>
            </w:r>
            <w:proofErr w:type="gramEnd"/>
          </w:p>
        </w:tc>
      </w:tr>
      <w:tr w:rsidR="000A1FF0" w:rsidRPr="00E63A1E" w14:paraId="46039827" w14:textId="77777777" w:rsidTr="000A1FF0">
        <w:trPr>
          <w:trHeight w:val="300"/>
        </w:trPr>
        <w:tc>
          <w:tcPr>
            <w:tcW w:w="1710" w:type="dxa"/>
            <w:tcBorders>
              <w:top w:val="nil"/>
              <w:left w:val="single" w:sz="4" w:space="0" w:color="auto"/>
              <w:bottom w:val="single" w:sz="4" w:space="0" w:color="auto"/>
              <w:right w:val="single" w:sz="4" w:space="0" w:color="auto"/>
            </w:tcBorders>
            <w:shd w:val="clear" w:color="auto" w:fill="auto"/>
            <w:noWrap/>
            <w:vAlign w:val="bottom"/>
            <w:hideMark/>
          </w:tcPr>
          <w:p w14:paraId="706F9061" w14:textId="77777777" w:rsidR="006F1DAE" w:rsidRPr="006F1DAE" w:rsidRDefault="006F1DAE" w:rsidP="006F1DAE">
            <w:pPr>
              <w:spacing w:after="0" w:line="240" w:lineRule="auto"/>
              <w:rPr>
                <w:rFonts w:ascii="Calibri" w:eastAsia="Times New Roman" w:hAnsi="Calibri" w:cs="Times New Roman"/>
                <w:color w:val="000000"/>
                <w:lang w:eastAsia="en-US"/>
              </w:rPr>
            </w:pPr>
            <w:r w:rsidRPr="006F1DAE">
              <w:rPr>
                <w:rFonts w:ascii="Calibri" w:eastAsia="Times New Roman" w:hAnsi="Calibri" w:cs="Times New Roman"/>
                <w:color w:val="000000"/>
                <w:lang w:eastAsia="en-US"/>
              </w:rPr>
              <w:t>3153</w:t>
            </w:r>
          </w:p>
        </w:tc>
        <w:tc>
          <w:tcPr>
            <w:tcW w:w="1800" w:type="dxa"/>
            <w:tcBorders>
              <w:top w:val="nil"/>
              <w:left w:val="nil"/>
              <w:bottom w:val="single" w:sz="4" w:space="0" w:color="auto"/>
              <w:right w:val="single" w:sz="4" w:space="0" w:color="auto"/>
            </w:tcBorders>
            <w:shd w:val="clear" w:color="auto" w:fill="auto"/>
            <w:noWrap/>
            <w:vAlign w:val="bottom"/>
            <w:hideMark/>
          </w:tcPr>
          <w:p w14:paraId="0302D0C1" w14:textId="77777777" w:rsidR="006F1DAE" w:rsidRPr="006F1DAE" w:rsidRDefault="006F1DAE" w:rsidP="006F1DAE">
            <w:pPr>
              <w:spacing w:after="0" w:line="240" w:lineRule="auto"/>
              <w:rPr>
                <w:rFonts w:ascii="Calibri" w:eastAsia="Times New Roman" w:hAnsi="Calibri" w:cs="Times New Roman"/>
                <w:color w:val="000000"/>
                <w:lang w:eastAsia="en-US"/>
              </w:rPr>
            </w:pPr>
            <w:r w:rsidRPr="006F1DAE">
              <w:rPr>
                <w:rFonts w:ascii="Calibri" w:eastAsia="Times New Roman" w:hAnsi="Calibri" w:cs="Times New Roman"/>
                <w:color w:val="000000"/>
                <w:lang w:eastAsia="en-US"/>
              </w:rPr>
              <w:t>020</w:t>
            </w:r>
          </w:p>
        </w:tc>
        <w:tc>
          <w:tcPr>
            <w:tcW w:w="7486" w:type="dxa"/>
            <w:tcBorders>
              <w:top w:val="nil"/>
              <w:left w:val="nil"/>
              <w:bottom w:val="single" w:sz="4" w:space="0" w:color="auto"/>
              <w:right w:val="single" w:sz="4" w:space="0" w:color="auto"/>
            </w:tcBorders>
            <w:shd w:val="clear" w:color="auto" w:fill="auto"/>
            <w:noWrap/>
            <w:vAlign w:val="bottom"/>
            <w:hideMark/>
          </w:tcPr>
          <w:p w14:paraId="1E0F24CD" w14:textId="77777777" w:rsidR="006F1DAE" w:rsidRPr="00ED5245" w:rsidRDefault="006F1DAE" w:rsidP="006F1DAE">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Товары, предназначенные для проведения спортивных соревнований и трени</w:t>
            </w:r>
          </w:p>
        </w:tc>
      </w:tr>
      <w:tr w:rsidR="000A1FF0" w:rsidRPr="006F1DAE" w14:paraId="42FE7385" w14:textId="77777777" w:rsidTr="000A1FF0">
        <w:trPr>
          <w:trHeight w:val="300"/>
        </w:trPr>
        <w:tc>
          <w:tcPr>
            <w:tcW w:w="1710" w:type="dxa"/>
            <w:tcBorders>
              <w:top w:val="nil"/>
              <w:left w:val="single" w:sz="4" w:space="0" w:color="auto"/>
              <w:bottom w:val="single" w:sz="4" w:space="0" w:color="auto"/>
              <w:right w:val="single" w:sz="4" w:space="0" w:color="auto"/>
            </w:tcBorders>
            <w:shd w:val="clear" w:color="auto" w:fill="auto"/>
            <w:noWrap/>
            <w:vAlign w:val="bottom"/>
            <w:hideMark/>
          </w:tcPr>
          <w:p w14:paraId="12F0EC2F" w14:textId="77777777" w:rsidR="006F1DAE" w:rsidRPr="006F1DAE" w:rsidRDefault="006F1DAE" w:rsidP="006F1DAE">
            <w:pPr>
              <w:spacing w:after="0" w:line="240" w:lineRule="auto"/>
              <w:rPr>
                <w:rFonts w:ascii="Calibri" w:eastAsia="Times New Roman" w:hAnsi="Calibri" w:cs="Times New Roman"/>
                <w:color w:val="000000"/>
                <w:lang w:eastAsia="en-US"/>
              </w:rPr>
            </w:pPr>
            <w:r w:rsidRPr="006F1DAE">
              <w:rPr>
                <w:rFonts w:ascii="Calibri" w:eastAsia="Times New Roman" w:hAnsi="Calibri" w:cs="Times New Roman"/>
                <w:color w:val="000000"/>
                <w:lang w:eastAsia="en-US"/>
              </w:rPr>
              <w:t>3153</w:t>
            </w:r>
          </w:p>
        </w:tc>
        <w:tc>
          <w:tcPr>
            <w:tcW w:w="1800" w:type="dxa"/>
            <w:tcBorders>
              <w:top w:val="nil"/>
              <w:left w:val="nil"/>
              <w:bottom w:val="single" w:sz="4" w:space="0" w:color="auto"/>
              <w:right w:val="single" w:sz="4" w:space="0" w:color="auto"/>
            </w:tcBorders>
            <w:shd w:val="clear" w:color="auto" w:fill="auto"/>
            <w:noWrap/>
            <w:vAlign w:val="bottom"/>
            <w:hideMark/>
          </w:tcPr>
          <w:p w14:paraId="3FA17CA6" w14:textId="77777777" w:rsidR="006F1DAE" w:rsidRPr="006F1DAE" w:rsidRDefault="006F1DAE" w:rsidP="006F1DAE">
            <w:pPr>
              <w:spacing w:after="0" w:line="240" w:lineRule="auto"/>
              <w:rPr>
                <w:rFonts w:ascii="Calibri" w:eastAsia="Times New Roman" w:hAnsi="Calibri" w:cs="Times New Roman"/>
                <w:color w:val="000000"/>
                <w:lang w:eastAsia="en-US"/>
              </w:rPr>
            </w:pPr>
            <w:r w:rsidRPr="006F1DAE">
              <w:rPr>
                <w:rFonts w:ascii="Calibri" w:eastAsia="Times New Roman" w:hAnsi="Calibri" w:cs="Times New Roman"/>
                <w:color w:val="000000"/>
                <w:lang w:eastAsia="en-US"/>
              </w:rPr>
              <w:t>011</w:t>
            </w:r>
          </w:p>
        </w:tc>
        <w:tc>
          <w:tcPr>
            <w:tcW w:w="7486" w:type="dxa"/>
            <w:tcBorders>
              <w:top w:val="nil"/>
              <w:left w:val="nil"/>
              <w:bottom w:val="single" w:sz="4" w:space="0" w:color="auto"/>
              <w:right w:val="single" w:sz="4" w:space="0" w:color="auto"/>
            </w:tcBorders>
            <w:shd w:val="clear" w:color="auto" w:fill="auto"/>
            <w:noWrap/>
            <w:vAlign w:val="bottom"/>
            <w:hideMark/>
          </w:tcPr>
          <w:p w14:paraId="3137C146" w14:textId="77777777" w:rsidR="006F1DAE" w:rsidRPr="006F1DAE" w:rsidRDefault="006F1DAE" w:rsidP="006F1DAE">
            <w:pPr>
              <w:spacing w:after="0" w:line="240" w:lineRule="auto"/>
              <w:rPr>
                <w:rFonts w:ascii="Calibri" w:eastAsia="Times New Roman" w:hAnsi="Calibri" w:cs="Times New Roman"/>
                <w:color w:val="000000"/>
                <w:lang w:eastAsia="en-US"/>
              </w:rPr>
            </w:pPr>
            <w:r w:rsidRPr="00ED5245">
              <w:rPr>
                <w:rFonts w:ascii="Calibri" w:eastAsia="Times New Roman" w:hAnsi="Calibri" w:cs="Times New Roman"/>
                <w:color w:val="000000"/>
                <w:lang w:val="ru-RU" w:eastAsia="en-US"/>
              </w:rPr>
              <w:t xml:space="preserve">Товары, временно ввезенные на таможенную территорию </w:t>
            </w:r>
            <w:r w:rsidRPr="006F1DAE">
              <w:rPr>
                <w:rFonts w:ascii="Calibri" w:eastAsia="Times New Roman" w:hAnsi="Calibri" w:cs="Times New Roman"/>
                <w:color w:val="000000"/>
                <w:lang w:eastAsia="en-US"/>
              </w:rPr>
              <w:t>Таможенного союза,</w:t>
            </w:r>
          </w:p>
        </w:tc>
      </w:tr>
      <w:tr w:rsidR="000A1FF0" w:rsidRPr="00E63A1E" w14:paraId="13B09458" w14:textId="77777777" w:rsidTr="000A1FF0">
        <w:trPr>
          <w:trHeight w:val="300"/>
        </w:trPr>
        <w:tc>
          <w:tcPr>
            <w:tcW w:w="1710" w:type="dxa"/>
            <w:tcBorders>
              <w:top w:val="nil"/>
              <w:left w:val="single" w:sz="4" w:space="0" w:color="auto"/>
              <w:bottom w:val="single" w:sz="4" w:space="0" w:color="auto"/>
              <w:right w:val="single" w:sz="4" w:space="0" w:color="auto"/>
            </w:tcBorders>
            <w:shd w:val="clear" w:color="auto" w:fill="auto"/>
            <w:noWrap/>
            <w:vAlign w:val="bottom"/>
            <w:hideMark/>
          </w:tcPr>
          <w:p w14:paraId="36A28E08" w14:textId="77777777" w:rsidR="006F1DAE" w:rsidRPr="006F1DAE" w:rsidRDefault="006F1DAE" w:rsidP="006F1DAE">
            <w:pPr>
              <w:spacing w:after="0" w:line="240" w:lineRule="auto"/>
              <w:rPr>
                <w:rFonts w:ascii="Calibri" w:eastAsia="Times New Roman" w:hAnsi="Calibri" w:cs="Times New Roman"/>
                <w:color w:val="000000"/>
                <w:lang w:eastAsia="en-US"/>
              </w:rPr>
            </w:pPr>
            <w:r w:rsidRPr="006F1DAE">
              <w:rPr>
                <w:rFonts w:ascii="Calibri" w:eastAsia="Times New Roman" w:hAnsi="Calibri" w:cs="Times New Roman"/>
                <w:color w:val="000000"/>
                <w:lang w:eastAsia="en-US"/>
              </w:rPr>
              <w:t>3153</w:t>
            </w:r>
          </w:p>
        </w:tc>
        <w:tc>
          <w:tcPr>
            <w:tcW w:w="1800" w:type="dxa"/>
            <w:tcBorders>
              <w:top w:val="nil"/>
              <w:left w:val="nil"/>
              <w:bottom w:val="single" w:sz="4" w:space="0" w:color="auto"/>
              <w:right w:val="single" w:sz="4" w:space="0" w:color="auto"/>
            </w:tcBorders>
            <w:shd w:val="clear" w:color="auto" w:fill="auto"/>
            <w:noWrap/>
            <w:vAlign w:val="bottom"/>
            <w:hideMark/>
          </w:tcPr>
          <w:p w14:paraId="152FA525" w14:textId="77777777" w:rsidR="006F1DAE" w:rsidRPr="006F1DAE" w:rsidRDefault="006F1DAE" w:rsidP="006F1DAE">
            <w:pPr>
              <w:spacing w:after="0" w:line="240" w:lineRule="auto"/>
              <w:rPr>
                <w:rFonts w:ascii="Calibri" w:eastAsia="Times New Roman" w:hAnsi="Calibri" w:cs="Times New Roman"/>
                <w:color w:val="000000"/>
                <w:lang w:eastAsia="en-US"/>
              </w:rPr>
            </w:pPr>
            <w:r w:rsidRPr="006F1DAE">
              <w:rPr>
                <w:rFonts w:ascii="Calibri" w:eastAsia="Times New Roman" w:hAnsi="Calibri" w:cs="Times New Roman"/>
                <w:color w:val="000000"/>
                <w:lang w:eastAsia="en-US"/>
              </w:rPr>
              <w:t>000</w:t>
            </w:r>
          </w:p>
        </w:tc>
        <w:tc>
          <w:tcPr>
            <w:tcW w:w="7486" w:type="dxa"/>
            <w:tcBorders>
              <w:top w:val="nil"/>
              <w:left w:val="nil"/>
              <w:bottom w:val="single" w:sz="4" w:space="0" w:color="auto"/>
              <w:right w:val="single" w:sz="4" w:space="0" w:color="auto"/>
            </w:tcBorders>
            <w:shd w:val="clear" w:color="auto" w:fill="auto"/>
            <w:noWrap/>
            <w:vAlign w:val="bottom"/>
            <w:hideMark/>
          </w:tcPr>
          <w:p w14:paraId="5FDF46EB" w14:textId="77777777" w:rsidR="006F1DAE" w:rsidRPr="00ED5245" w:rsidRDefault="006F1DAE" w:rsidP="006F1DAE">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Особенности перемещения товаров не установлены</w:t>
            </w:r>
          </w:p>
        </w:tc>
      </w:tr>
      <w:tr w:rsidR="000A1FF0" w:rsidRPr="00E63A1E" w14:paraId="158B01B7" w14:textId="77777777" w:rsidTr="000A1FF0">
        <w:trPr>
          <w:trHeight w:val="300"/>
        </w:trPr>
        <w:tc>
          <w:tcPr>
            <w:tcW w:w="1710" w:type="dxa"/>
            <w:tcBorders>
              <w:top w:val="nil"/>
              <w:left w:val="single" w:sz="4" w:space="0" w:color="auto"/>
              <w:bottom w:val="single" w:sz="4" w:space="0" w:color="auto"/>
              <w:right w:val="single" w:sz="4" w:space="0" w:color="auto"/>
            </w:tcBorders>
            <w:shd w:val="clear" w:color="auto" w:fill="auto"/>
            <w:noWrap/>
            <w:vAlign w:val="bottom"/>
            <w:hideMark/>
          </w:tcPr>
          <w:p w14:paraId="7837A7D1" w14:textId="77777777" w:rsidR="006F1DAE" w:rsidRPr="006F1DAE" w:rsidRDefault="006F1DAE" w:rsidP="006F1DAE">
            <w:pPr>
              <w:spacing w:after="0" w:line="240" w:lineRule="auto"/>
              <w:rPr>
                <w:rFonts w:ascii="Calibri" w:eastAsia="Times New Roman" w:hAnsi="Calibri" w:cs="Times New Roman"/>
                <w:color w:val="000000"/>
                <w:lang w:eastAsia="en-US"/>
              </w:rPr>
            </w:pPr>
            <w:r w:rsidRPr="006F1DAE">
              <w:rPr>
                <w:rFonts w:ascii="Calibri" w:eastAsia="Times New Roman" w:hAnsi="Calibri" w:cs="Times New Roman"/>
                <w:color w:val="000000"/>
                <w:lang w:eastAsia="en-US"/>
              </w:rPr>
              <w:t>3153</w:t>
            </w:r>
          </w:p>
        </w:tc>
        <w:tc>
          <w:tcPr>
            <w:tcW w:w="1800" w:type="dxa"/>
            <w:tcBorders>
              <w:top w:val="nil"/>
              <w:left w:val="nil"/>
              <w:bottom w:val="single" w:sz="4" w:space="0" w:color="auto"/>
              <w:right w:val="single" w:sz="4" w:space="0" w:color="auto"/>
            </w:tcBorders>
            <w:shd w:val="clear" w:color="auto" w:fill="auto"/>
            <w:noWrap/>
            <w:vAlign w:val="bottom"/>
            <w:hideMark/>
          </w:tcPr>
          <w:p w14:paraId="0A2DF171" w14:textId="77777777" w:rsidR="006F1DAE" w:rsidRPr="006F1DAE" w:rsidRDefault="006F1DAE" w:rsidP="006F1DAE">
            <w:pPr>
              <w:spacing w:after="0" w:line="240" w:lineRule="auto"/>
              <w:rPr>
                <w:rFonts w:ascii="Calibri" w:eastAsia="Times New Roman" w:hAnsi="Calibri" w:cs="Times New Roman"/>
                <w:color w:val="000000"/>
                <w:lang w:eastAsia="en-US"/>
              </w:rPr>
            </w:pPr>
            <w:r w:rsidRPr="006F1DAE">
              <w:rPr>
                <w:rFonts w:ascii="Calibri" w:eastAsia="Times New Roman" w:hAnsi="Calibri" w:cs="Times New Roman"/>
                <w:color w:val="000000"/>
                <w:lang w:eastAsia="en-US"/>
              </w:rPr>
              <w:t>006</w:t>
            </w:r>
          </w:p>
        </w:tc>
        <w:tc>
          <w:tcPr>
            <w:tcW w:w="7486" w:type="dxa"/>
            <w:tcBorders>
              <w:top w:val="nil"/>
              <w:left w:val="nil"/>
              <w:bottom w:val="single" w:sz="4" w:space="0" w:color="auto"/>
              <w:right w:val="single" w:sz="4" w:space="0" w:color="auto"/>
            </w:tcBorders>
            <w:shd w:val="clear" w:color="auto" w:fill="auto"/>
            <w:noWrap/>
            <w:vAlign w:val="bottom"/>
            <w:hideMark/>
          </w:tcPr>
          <w:p w14:paraId="1F9440EA" w14:textId="77777777" w:rsidR="006F1DAE" w:rsidRPr="00ED5245" w:rsidRDefault="006F1DAE" w:rsidP="006F1DAE">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Товары технической помощи, подлежащие возврату</w:t>
            </w:r>
          </w:p>
        </w:tc>
      </w:tr>
      <w:tr w:rsidR="000A1FF0" w:rsidRPr="00E63A1E" w14:paraId="1DE1BB48" w14:textId="77777777" w:rsidTr="000A1FF0">
        <w:trPr>
          <w:trHeight w:val="300"/>
        </w:trPr>
        <w:tc>
          <w:tcPr>
            <w:tcW w:w="1710" w:type="dxa"/>
            <w:tcBorders>
              <w:top w:val="nil"/>
              <w:left w:val="single" w:sz="4" w:space="0" w:color="auto"/>
              <w:bottom w:val="single" w:sz="4" w:space="0" w:color="auto"/>
              <w:right w:val="single" w:sz="4" w:space="0" w:color="auto"/>
            </w:tcBorders>
            <w:shd w:val="clear" w:color="auto" w:fill="auto"/>
            <w:noWrap/>
            <w:vAlign w:val="bottom"/>
            <w:hideMark/>
          </w:tcPr>
          <w:p w14:paraId="10CD7F82" w14:textId="77777777" w:rsidR="006F1DAE" w:rsidRPr="006F1DAE" w:rsidRDefault="006F1DAE" w:rsidP="006F1DAE">
            <w:pPr>
              <w:spacing w:after="0" w:line="240" w:lineRule="auto"/>
              <w:rPr>
                <w:rFonts w:ascii="Calibri" w:eastAsia="Times New Roman" w:hAnsi="Calibri" w:cs="Times New Roman"/>
                <w:color w:val="000000"/>
                <w:lang w:eastAsia="en-US"/>
              </w:rPr>
            </w:pPr>
            <w:r w:rsidRPr="006F1DAE">
              <w:rPr>
                <w:rFonts w:ascii="Calibri" w:eastAsia="Times New Roman" w:hAnsi="Calibri" w:cs="Times New Roman"/>
                <w:color w:val="000000"/>
                <w:lang w:eastAsia="en-US"/>
              </w:rPr>
              <w:t>3153</w:t>
            </w:r>
          </w:p>
        </w:tc>
        <w:tc>
          <w:tcPr>
            <w:tcW w:w="1800" w:type="dxa"/>
            <w:tcBorders>
              <w:top w:val="nil"/>
              <w:left w:val="nil"/>
              <w:bottom w:val="single" w:sz="4" w:space="0" w:color="auto"/>
              <w:right w:val="single" w:sz="4" w:space="0" w:color="auto"/>
            </w:tcBorders>
            <w:shd w:val="clear" w:color="auto" w:fill="auto"/>
            <w:noWrap/>
            <w:vAlign w:val="bottom"/>
            <w:hideMark/>
          </w:tcPr>
          <w:p w14:paraId="36A15048" w14:textId="77777777" w:rsidR="006F1DAE" w:rsidRPr="006F1DAE" w:rsidRDefault="006F1DAE" w:rsidP="006F1DAE">
            <w:pPr>
              <w:spacing w:after="0" w:line="240" w:lineRule="auto"/>
              <w:rPr>
                <w:rFonts w:ascii="Calibri" w:eastAsia="Times New Roman" w:hAnsi="Calibri" w:cs="Times New Roman"/>
                <w:color w:val="000000"/>
                <w:lang w:eastAsia="en-US"/>
              </w:rPr>
            </w:pPr>
            <w:r w:rsidRPr="006F1DAE">
              <w:rPr>
                <w:rFonts w:ascii="Calibri" w:eastAsia="Times New Roman" w:hAnsi="Calibri" w:cs="Times New Roman"/>
                <w:color w:val="000000"/>
                <w:lang w:eastAsia="en-US"/>
              </w:rPr>
              <w:t>031</w:t>
            </w:r>
          </w:p>
        </w:tc>
        <w:tc>
          <w:tcPr>
            <w:tcW w:w="7486" w:type="dxa"/>
            <w:tcBorders>
              <w:top w:val="nil"/>
              <w:left w:val="nil"/>
              <w:bottom w:val="single" w:sz="4" w:space="0" w:color="auto"/>
              <w:right w:val="single" w:sz="4" w:space="0" w:color="auto"/>
            </w:tcBorders>
            <w:shd w:val="clear" w:color="auto" w:fill="auto"/>
            <w:noWrap/>
            <w:vAlign w:val="bottom"/>
            <w:hideMark/>
          </w:tcPr>
          <w:p w14:paraId="65919A85" w14:textId="77777777" w:rsidR="006F1DAE" w:rsidRPr="00ED5245" w:rsidRDefault="006F1DAE" w:rsidP="006F1DAE">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 xml:space="preserve">Товары, перемещаемые для официального пользования </w:t>
            </w:r>
            <w:proofErr w:type="gramStart"/>
            <w:r w:rsidRPr="00ED5245">
              <w:rPr>
                <w:rFonts w:ascii="Calibri" w:eastAsia="Times New Roman" w:hAnsi="Calibri" w:cs="Times New Roman"/>
                <w:color w:val="000000"/>
                <w:lang w:val="ru-RU" w:eastAsia="en-US"/>
              </w:rPr>
              <w:t>дипломатическими</w:t>
            </w:r>
            <w:proofErr w:type="gramEnd"/>
            <w:r w:rsidRPr="00ED5245">
              <w:rPr>
                <w:rFonts w:ascii="Calibri" w:eastAsia="Times New Roman" w:hAnsi="Calibri" w:cs="Times New Roman"/>
                <w:color w:val="000000"/>
                <w:lang w:val="ru-RU" w:eastAsia="en-US"/>
              </w:rPr>
              <w:t xml:space="preserve"> </w:t>
            </w:r>
            <w:r w:rsidRPr="00ED5245">
              <w:rPr>
                <w:rFonts w:ascii="Calibri" w:eastAsia="Times New Roman" w:hAnsi="Calibri" w:cs="Times New Roman"/>
                <w:color w:val="000000"/>
                <w:lang w:val="ru-RU" w:eastAsia="en-US"/>
              </w:rPr>
              <w:lastRenderedPageBreak/>
              <w:t>пре</w:t>
            </w:r>
          </w:p>
        </w:tc>
      </w:tr>
      <w:tr w:rsidR="000A1FF0" w:rsidRPr="00E63A1E" w14:paraId="53EFFFE3" w14:textId="77777777" w:rsidTr="000A1FF0">
        <w:trPr>
          <w:trHeight w:val="300"/>
        </w:trPr>
        <w:tc>
          <w:tcPr>
            <w:tcW w:w="1710" w:type="dxa"/>
            <w:tcBorders>
              <w:top w:val="nil"/>
              <w:left w:val="single" w:sz="4" w:space="0" w:color="auto"/>
              <w:bottom w:val="single" w:sz="4" w:space="0" w:color="auto"/>
              <w:right w:val="single" w:sz="4" w:space="0" w:color="auto"/>
            </w:tcBorders>
            <w:shd w:val="clear" w:color="auto" w:fill="auto"/>
            <w:noWrap/>
            <w:vAlign w:val="bottom"/>
            <w:hideMark/>
          </w:tcPr>
          <w:p w14:paraId="77DA8043" w14:textId="77777777" w:rsidR="006F1DAE" w:rsidRPr="006F1DAE" w:rsidRDefault="006F1DAE" w:rsidP="006F1DAE">
            <w:pPr>
              <w:spacing w:after="0" w:line="240" w:lineRule="auto"/>
              <w:rPr>
                <w:rFonts w:ascii="Calibri" w:eastAsia="Times New Roman" w:hAnsi="Calibri" w:cs="Times New Roman"/>
                <w:color w:val="000000"/>
                <w:lang w:eastAsia="en-US"/>
              </w:rPr>
            </w:pPr>
            <w:r w:rsidRPr="006F1DAE">
              <w:rPr>
                <w:rFonts w:ascii="Calibri" w:eastAsia="Times New Roman" w:hAnsi="Calibri" w:cs="Times New Roman"/>
                <w:color w:val="000000"/>
                <w:lang w:eastAsia="en-US"/>
              </w:rPr>
              <w:lastRenderedPageBreak/>
              <w:t>3170</w:t>
            </w:r>
          </w:p>
        </w:tc>
        <w:tc>
          <w:tcPr>
            <w:tcW w:w="1800" w:type="dxa"/>
            <w:tcBorders>
              <w:top w:val="nil"/>
              <w:left w:val="nil"/>
              <w:bottom w:val="single" w:sz="4" w:space="0" w:color="auto"/>
              <w:right w:val="single" w:sz="4" w:space="0" w:color="auto"/>
            </w:tcBorders>
            <w:shd w:val="clear" w:color="auto" w:fill="auto"/>
            <w:noWrap/>
            <w:vAlign w:val="bottom"/>
            <w:hideMark/>
          </w:tcPr>
          <w:p w14:paraId="147772A5" w14:textId="77777777" w:rsidR="006F1DAE" w:rsidRPr="006F1DAE" w:rsidRDefault="006F1DAE" w:rsidP="006F1DAE">
            <w:pPr>
              <w:spacing w:after="0" w:line="240" w:lineRule="auto"/>
              <w:rPr>
                <w:rFonts w:ascii="Calibri" w:eastAsia="Times New Roman" w:hAnsi="Calibri" w:cs="Times New Roman"/>
                <w:color w:val="000000"/>
                <w:lang w:eastAsia="en-US"/>
              </w:rPr>
            </w:pPr>
            <w:r w:rsidRPr="006F1DAE">
              <w:rPr>
                <w:rFonts w:ascii="Calibri" w:eastAsia="Times New Roman" w:hAnsi="Calibri" w:cs="Times New Roman"/>
                <w:color w:val="000000"/>
                <w:lang w:eastAsia="en-US"/>
              </w:rPr>
              <w:t>000</w:t>
            </w:r>
          </w:p>
        </w:tc>
        <w:tc>
          <w:tcPr>
            <w:tcW w:w="7486" w:type="dxa"/>
            <w:tcBorders>
              <w:top w:val="nil"/>
              <w:left w:val="nil"/>
              <w:bottom w:val="single" w:sz="4" w:space="0" w:color="auto"/>
              <w:right w:val="single" w:sz="4" w:space="0" w:color="auto"/>
            </w:tcBorders>
            <w:shd w:val="clear" w:color="auto" w:fill="auto"/>
            <w:noWrap/>
            <w:vAlign w:val="bottom"/>
            <w:hideMark/>
          </w:tcPr>
          <w:p w14:paraId="4575D16C" w14:textId="77777777" w:rsidR="006F1DAE" w:rsidRPr="00ED5245" w:rsidRDefault="006F1DAE" w:rsidP="006F1DAE">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Особенности перемещения товаров не установлены</w:t>
            </w:r>
          </w:p>
        </w:tc>
      </w:tr>
      <w:tr w:rsidR="000A1FF0" w:rsidRPr="00E63A1E" w14:paraId="2B6C0E8D" w14:textId="77777777" w:rsidTr="000A1FF0">
        <w:trPr>
          <w:trHeight w:val="300"/>
        </w:trPr>
        <w:tc>
          <w:tcPr>
            <w:tcW w:w="1710" w:type="dxa"/>
            <w:tcBorders>
              <w:top w:val="nil"/>
              <w:left w:val="single" w:sz="4" w:space="0" w:color="auto"/>
              <w:bottom w:val="single" w:sz="4" w:space="0" w:color="auto"/>
              <w:right w:val="single" w:sz="4" w:space="0" w:color="auto"/>
            </w:tcBorders>
            <w:shd w:val="clear" w:color="auto" w:fill="auto"/>
            <w:noWrap/>
            <w:vAlign w:val="bottom"/>
            <w:hideMark/>
          </w:tcPr>
          <w:p w14:paraId="393897A2" w14:textId="77777777" w:rsidR="006F1DAE" w:rsidRPr="006F1DAE" w:rsidRDefault="006F1DAE" w:rsidP="006F1DAE">
            <w:pPr>
              <w:spacing w:after="0" w:line="240" w:lineRule="auto"/>
              <w:rPr>
                <w:rFonts w:ascii="Calibri" w:eastAsia="Times New Roman" w:hAnsi="Calibri" w:cs="Times New Roman"/>
                <w:color w:val="000000"/>
                <w:lang w:eastAsia="en-US"/>
              </w:rPr>
            </w:pPr>
            <w:r w:rsidRPr="006F1DAE">
              <w:rPr>
                <w:rFonts w:ascii="Calibri" w:eastAsia="Times New Roman" w:hAnsi="Calibri" w:cs="Times New Roman"/>
                <w:color w:val="000000"/>
                <w:lang w:eastAsia="en-US"/>
              </w:rPr>
              <w:t>3177</w:t>
            </w:r>
          </w:p>
        </w:tc>
        <w:tc>
          <w:tcPr>
            <w:tcW w:w="1800" w:type="dxa"/>
            <w:tcBorders>
              <w:top w:val="nil"/>
              <w:left w:val="nil"/>
              <w:bottom w:val="single" w:sz="4" w:space="0" w:color="auto"/>
              <w:right w:val="single" w:sz="4" w:space="0" w:color="auto"/>
            </w:tcBorders>
            <w:shd w:val="clear" w:color="auto" w:fill="auto"/>
            <w:noWrap/>
            <w:vAlign w:val="bottom"/>
            <w:hideMark/>
          </w:tcPr>
          <w:p w14:paraId="4B1DF878" w14:textId="77777777" w:rsidR="006F1DAE" w:rsidRPr="006F1DAE" w:rsidRDefault="006F1DAE" w:rsidP="006F1DAE">
            <w:pPr>
              <w:spacing w:after="0" w:line="240" w:lineRule="auto"/>
              <w:rPr>
                <w:rFonts w:ascii="Calibri" w:eastAsia="Times New Roman" w:hAnsi="Calibri" w:cs="Times New Roman"/>
                <w:color w:val="000000"/>
                <w:lang w:eastAsia="en-US"/>
              </w:rPr>
            </w:pPr>
            <w:r w:rsidRPr="006F1DAE">
              <w:rPr>
                <w:rFonts w:ascii="Calibri" w:eastAsia="Times New Roman" w:hAnsi="Calibri" w:cs="Times New Roman"/>
                <w:color w:val="000000"/>
                <w:lang w:eastAsia="en-US"/>
              </w:rPr>
              <w:t>000</w:t>
            </w:r>
          </w:p>
        </w:tc>
        <w:tc>
          <w:tcPr>
            <w:tcW w:w="7486" w:type="dxa"/>
            <w:tcBorders>
              <w:top w:val="nil"/>
              <w:left w:val="nil"/>
              <w:bottom w:val="single" w:sz="4" w:space="0" w:color="auto"/>
              <w:right w:val="single" w:sz="4" w:space="0" w:color="auto"/>
            </w:tcBorders>
            <w:shd w:val="clear" w:color="auto" w:fill="auto"/>
            <w:noWrap/>
            <w:vAlign w:val="bottom"/>
            <w:hideMark/>
          </w:tcPr>
          <w:p w14:paraId="57D1EC88" w14:textId="77777777" w:rsidR="006F1DAE" w:rsidRPr="00ED5245" w:rsidRDefault="006F1DAE" w:rsidP="006F1DAE">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Особенности перемещения товаров не установлены</w:t>
            </w:r>
          </w:p>
        </w:tc>
      </w:tr>
      <w:tr w:rsidR="000A1FF0" w:rsidRPr="00E63A1E" w14:paraId="00B925E5" w14:textId="77777777" w:rsidTr="000A1FF0">
        <w:trPr>
          <w:trHeight w:val="300"/>
        </w:trPr>
        <w:tc>
          <w:tcPr>
            <w:tcW w:w="1710" w:type="dxa"/>
            <w:tcBorders>
              <w:top w:val="nil"/>
              <w:left w:val="single" w:sz="4" w:space="0" w:color="auto"/>
              <w:bottom w:val="single" w:sz="4" w:space="0" w:color="auto"/>
              <w:right w:val="single" w:sz="4" w:space="0" w:color="auto"/>
            </w:tcBorders>
            <w:shd w:val="clear" w:color="auto" w:fill="auto"/>
            <w:noWrap/>
            <w:vAlign w:val="bottom"/>
            <w:hideMark/>
          </w:tcPr>
          <w:p w14:paraId="6B76F556" w14:textId="77777777" w:rsidR="006F1DAE" w:rsidRPr="006F1DAE" w:rsidRDefault="006F1DAE" w:rsidP="006F1DAE">
            <w:pPr>
              <w:spacing w:after="0" w:line="240" w:lineRule="auto"/>
              <w:rPr>
                <w:rFonts w:ascii="Calibri" w:eastAsia="Times New Roman" w:hAnsi="Calibri" w:cs="Times New Roman"/>
                <w:color w:val="000000"/>
                <w:lang w:eastAsia="en-US"/>
              </w:rPr>
            </w:pPr>
            <w:r w:rsidRPr="006F1DAE">
              <w:rPr>
                <w:rFonts w:ascii="Calibri" w:eastAsia="Times New Roman" w:hAnsi="Calibri" w:cs="Times New Roman"/>
                <w:color w:val="000000"/>
                <w:lang w:eastAsia="en-US"/>
              </w:rPr>
              <w:t>3177</w:t>
            </w:r>
          </w:p>
        </w:tc>
        <w:tc>
          <w:tcPr>
            <w:tcW w:w="1800" w:type="dxa"/>
            <w:tcBorders>
              <w:top w:val="nil"/>
              <w:left w:val="nil"/>
              <w:bottom w:val="single" w:sz="4" w:space="0" w:color="auto"/>
              <w:right w:val="single" w:sz="4" w:space="0" w:color="auto"/>
            </w:tcBorders>
            <w:shd w:val="clear" w:color="auto" w:fill="auto"/>
            <w:noWrap/>
            <w:vAlign w:val="bottom"/>
            <w:hideMark/>
          </w:tcPr>
          <w:p w14:paraId="4DAED456" w14:textId="77777777" w:rsidR="006F1DAE" w:rsidRPr="006F1DAE" w:rsidRDefault="006F1DAE" w:rsidP="006F1DAE">
            <w:pPr>
              <w:spacing w:after="0" w:line="240" w:lineRule="auto"/>
              <w:rPr>
                <w:rFonts w:ascii="Calibri" w:eastAsia="Times New Roman" w:hAnsi="Calibri" w:cs="Times New Roman"/>
                <w:color w:val="000000"/>
                <w:lang w:eastAsia="en-US"/>
              </w:rPr>
            </w:pPr>
            <w:r w:rsidRPr="006F1DAE">
              <w:rPr>
                <w:rFonts w:ascii="Calibri" w:eastAsia="Times New Roman" w:hAnsi="Calibri" w:cs="Times New Roman"/>
                <w:color w:val="000000"/>
                <w:lang w:eastAsia="en-US"/>
              </w:rPr>
              <w:t>042</w:t>
            </w:r>
          </w:p>
        </w:tc>
        <w:tc>
          <w:tcPr>
            <w:tcW w:w="7486" w:type="dxa"/>
            <w:tcBorders>
              <w:top w:val="nil"/>
              <w:left w:val="nil"/>
              <w:bottom w:val="single" w:sz="4" w:space="0" w:color="auto"/>
              <w:right w:val="single" w:sz="4" w:space="0" w:color="auto"/>
            </w:tcBorders>
            <w:shd w:val="clear" w:color="auto" w:fill="auto"/>
            <w:noWrap/>
            <w:vAlign w:val="bottom"/>
            <w:hideMark/>
          </w:tcPr>
          <w:p w14:paraId="4714B6E4" w14:textId="77777777" w:rsidR="006F1DAE" w:rsidRPr="00ED5245" w:rsidRDefault="006F1DAE" w:rsidP="006F1DAE">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Товары, поставляемые или возвращаемые по рекламации</w:t>
            </w:r>
          </w:p>
        </w:tc>
      </w:tr>
      <w:tr w:rsidR="000A1FF0" w:rsidRPr="00E63A1E" w14:paraId="06086263" w14:textId="77777777" w:rsidTr="000A1FF0">
        <w:trPr>
          <w:trHeight w:val="300"/>
        </w:trPr>
        <w:tc>
          <w:tcPr>
            <w:tcW w:w="1710" w:type="dxa"/>
            <w:tcBorders>
              <w:top w:val="nil"/>
              <w:left w:val="single" w:sz="4" w:space="0" w:color="auto"/>
              <w:bottom w:val="single" w:sz="4" w:space="0" w:color="auto"/>
              <w:right w:val="single" w:sz="4" w:space="0" w:color="auto"/>
            </w:tcBorders>
            <w:shd w:val="clear" w:color="auto" w:fill="auto"/>
            <w:noWrap/>
            <w:vAlign w:val="bottom"/>
            <w:hideMark/>
          </w:tcPr>
          <w:p w14:paraId="59EF663B" w14:textId="77777777" w:rsidR="006F1DAE" w:rsidRPr="006F1DAE" w:rsidRDefault="006F1DAE" w:rsidP="006F1DAE">
            <w:pPr>
              <w:spacing w:after="0" w:line="240" w:lineRule="auto"/>
              <w:rPr>
                <w:rFonts w:ascii="Calibri" w:eastAsia="Times New Roman" w:hAnsi="Calibri" w:cs="Times New Roman"/>
                <w:color w:val="000000"/>
                <w:lang w:eastAsia="en-US"/>
              </w:rPr>
            </w:pPr>
            <w:r w:rsidRPr="006F1DAE">
              <w:rPr>
                <w:rFonts w:ascii="Calibri" w:eastAsia="Times New Roman" w:hAnsi="Calibri" w:cs="Times New Roman"/>
                <w:color w:val="000000"/>
                <w:lang w:eastAsia="en-US"/>
              </w:rPr>
              <w:t>3177</w:t>
            </w:r>
          </w:p>
        </w:tc>
        <w:tc>
          <w:tcPr>
            <w:tcW w:w="1800" w:type="dxa"/>
            <w:tcBorders>
              <w:top w:val="nil"/>
              <w:left w:val="nil"/>
              <w:bottom w:val="single" w:sz="4" w:space="0" w:color="auto"/>
              <w:right w:val="single" w:sz="4" w:space="0" w:color="auto"/>
            </w:tcBorders>
            <w:shd w:val="clear" w:color="auto" w:fill="auto"/>
            <w:noWrap/>
            <w:vAlign w:val="bottom"/>
            <w:hideMark/>
          </w:tcPr>
          <w:p w14:paraId="5031CD6F" w14:textId="77777777" w:rsidR="006F1DAE" w:rsidRPr="006F1DAE" w:rsidRDefault="006F1DAE" w:rsidP="006F1DAE">
            <w:pPr>
              <w:spacing w:after="0" w:line="240" w:lineRule="auto"/>
              <w:rPr>
                <w:rFonts w:ascii="Calibri" w:eastAsia="Times New Roman" w:hAnsi="Calibri" w:cs="Times New Roman"/>
                <w:color w:val="000000"/>
                <w:lang w:eastAsia="en-US"/>
              </w:rPr>
            </w:pPr>
            <w:r w:rsidRPr="006F1DAE">
              <w:rPr>
                <w:rFonts w:ascii="Calibri" w:eastAsia="Times New Roman" w:hAnsi="Calibri" w:cs="Times New Roman"/>
                <w:color w:val="000000"/>
                <w:lang w:eastAsia="en-US"/>
              </w:rPr>
              <w:t>044</w:t>
            </w:r>
          </w:p>
        </w:tc>
        <w:tc>
          <w:tcPr>
            <w:tcW w:w="7486" w:type="dxa"/>
            <w:tcBorders>
              <w:top w:val="nil"/>
              <w:left w:val="nil"/>
              <w:bottom w:val="single" w:sz="4" w:space="0" w:color="auto"/>
              <w:right w:val="single" w:sz="4" w:space="0" w:color="auto"/>
            </w:tcBorders>
            <w:shd w:val="clear" w:color="auto" w:fill="auto"/>
            <w:noWrap/>
            <w:vAlign w:val="bottom"/>
            <w:hideMark/>
          </w:tcPr>
          <w:p w14:paraId="21A30520" w14:textId="77777777" w:rsidR="006F1DAE" w:rsidRPr="00ED5245" w:rsidRDefault="006F1DAE" w:rsidP="006F1DAE">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Товары, в том числе транспортные средства, запасные части и (или) обор</w:t>
            </w:r>
          </w:p>
        </w:tc>
      </w:tr>
    </w:tbl>
    <w:p w14:paraId="60AFA353" w14:textId="77777777" w:rsidR="00A309F4" w:rsidRPr="00ED5245" w:rsidRDefault="00A309F4" w:rsidP="00A309F4">
      <w:pPr>
        <w:rPr>
          <w:lang w:val="ru-RU"/>
        </w:rPr>
      </w:pPr>
    </w:p>
    <w:tbl>
      <w:tblPr>
        <w:tblW w:w="11022" w:type="dxa"/>
        <w:tblInd w:w="-697" w:type="dxa"/>
        <w:tblLook w:val="04A0" w:firstRow="1" w:lastRow="0" w:firstColumn="1" w:lastColumn="0" w:noHBand="0" w:noVBand="1"/>
      </w:tblPr>
      <w:tblGrid>
        <w:gridCol w:w="1685"/>
        <w:gridCol w:w="1878"/>
        <w:gridCol w:w="7459"/>
      </w:tblGrid>
      <w:tr w:rsidR="006F505C" w:rsidRPr="000A1FF0" w14:paraId="1B421438" w14:textId="77777777" w:rsidTr="008452AB">
        <w:trPr>
          <w:trHeight w:val="320"/>
        </w:trPr>
        <w:tc>
          <w:tcPr>
            <w:tcW w:w="1685" w:type="dxa"/>
            <w:tcBorders>
              <w:top w:val="single" w:sz="8" w:space="0" w:color="auto"/>
              <w:left w:val="single" w:sz="8" w:space="0" w:color="auto"/>
              <w:bottom w:val="single" w:sz="8" w:space="0" w:color="auto"/>
              <w:right w:val="single" w:sz="4" w:space="0" w:color="auto"/>
            </w:tcBorders>
            <w:shd w:val="clear" w:color="auto" w:fill="auto"/>
            <w:noWrap/>
            <w:vAlign w:val="bottom"/>
            <w:hideMark/>
          </w:tcPr>
          <w:p w14:paraId="72171F48" w14:textId="39AAA340" w:rsidR="006F505C" w:rsidRPr="000A1FF0" w:rsidRDefault="006F505C" w:rsidP="006F505C">
            <w:pPr>
              <w:spacing w:after="0" w:line="240" w:lineRule="auto"/>
              <w:jc w:val="center"/>
              <w:rPr>
                <w:rFonts w:ascii="Calibri" w:eastAsia="Times New Roman" w:hAnsi="Calibri" w:cs="Times New Roman"/>
                <w:b/>
                <w:bCs/>
                <w:color w:val="000000"/>
                <w:lang w:eastAsia="en-US"/>
              </w:rPr>
            </w:pPr>
            <w:r>
              <w:rPr>
                <w:rFonts w:ascii="Calibri" w:eastAsia="Times New Roman" w:hAnsi="Calibri" w:cs="Times New Roman"/>
                <w:b/>
                <w:bCs/>
                <w:color w:val="000000"/>
                <w:lang w:val="ru-RU" w:eastAsia="en-US"/>
              </w:rPr>
              <w:t>Продленная процедура</w:t>
            </w:r>
            <w:r w:rsidRPr="00F51044">
              <w:rPr>
                <w:rFonts w:ascii="Calibri" w:eastAsia="Times New Roman" w:hAnsi="Calibri" w:cs="Times New Roman"/>
                <w:b/>
                <w:bCs/>
                <w:color w:val="000000"/>
                <w:lang w:eastAsia="en-US"/>
              </w:rPr>
              <w:t xml:space="preserve"> - 37a</w:t>
            </w:r>
          </w:p>
        </w:tc>
        <w:tc>
          <w:tcPr>
            <w:tcW w:w="1878" w:type="dxa"/>
            <w:tcBorders>
              <w:top w:val="single" w:sz="8" w:space="0" w:color="auto"/>
              <w:left w:val="nil"/>
              <w:bottom w:val="single" w:sz="8" w:space="0" w:color="auto"/>
              <w:right w:val="single" w:sz="4" w:space="0" w:color="auto"/>
            </w:tcBorders>
            <w:shd w:val="clear" w:color="auto" w:fill="auto"/>
            <w:noWrap/>
            <w:vAlign w:val="bottom"/>
            <w:hideMark/>
          </w:tcPr>
          <w:p w14:paraId="7C180231" w14:textId="25F7E466" w:rsidR="006F505C" w:rsidRPr="000A1FF0" w:rsidRDefault="006F505C" w:rsidP="006F505C">
            <w:pPr>
              <w:spacing w:after="0" w:line="240" w:lineRule="auto"/>
              <w:jc w:val="center"/>
              <w:rPr>
                <w:rFonts w:ascii="Calibri" w:eastAsia="Times New Roman" w:hAnsi="Calibri" w:cs="Times New Roman"/>
                <w:b/>
                <w:bCs/>
                <w:color w:val="000000"/>
                <w:lang w:eastAsia="en-US"/>
              </w:rPr>
            </w:pPr>
            <w:r>
              <w:rPr>
                <w:rFonts w:ascii="Calibri" w:eastAsia="Times New Roman" w:hAnsi="Calibri" w:cs="Times New Roman"/>
                <w:b/>
                <w:bCs/>
                <w:color w:val="000000"/>
                <w:lang w:val="ru-RU" w:eastAsia="en-US"/>
              </w:rPr>
              <w:t>Национальная процедура</w:t>
            </w:r>
            <w:r>
              <w:rPr>
                <w:rFonts w:ascii="Calibri" w:eastAsia="Times New Roman" w:hAnsi="Calibri" w:cs="Times New Roman"/>
                <w:b/>
                <w:bCs/>
                <w:color w:val="000000"/>
                <w:lang w:eastAsia="en-US"/>
              </w:rPr>
              <w:t xml:space="preserve"> – 37б</w:t>
            </w:r>
          </w:p>
        </w:tc>
        <w:tc>
          <w:tcPr>
            <w:tcW w:w="7459" w:type="dxa"/>
            <w:tcBorders>
              <w:top w:val="single" w:sz="8" w:space="0" w:color="auto"/>
              <w:left w:val="nil"/>
              <w:bottom w:val="single" w:sz="8" w:space="0" w:color="auto"/>
              <w:right w:val="single" w:sz="8" w:space="0" w:color="auto"/>
            </w:tcBorders>
            <w:shd w:val="clear" w:color="auto" w:fill="auto"/>
            <w:noWrap/>
            <w:vAlign w:val="bottom"/>
            <w:hideMark/>
          </w:tcPr>
          <w:p w14:paraId="40190783" w14:textId="0E66F804" w:rsidR="006F505C" w:rsidRPr="000A1FF0" w:rsidRDefault="006F505C" w:rsidP="006F505C">
            <w:pPr>
              <w:spacing w:after="0" w:line="240" w:lineRule="auto"/>
              <w:jc w:val="center"/>
              <w:rPr>
                <w:rFonts w:ascii="Calibri" w:eastAsia="Times New Roman" w:hAnsi="Calibri" w:cs="Times New Roman"/>
                <w:b/>
                <w:bCs/>
                <w:color w:val="000000"/>
                <w:lang w:eastAsia="en-US"/>
              </w:rPr>
            </w:pPr>
            <w:r>
              <w:rPr>
                <w:rFonts w:ascii="Calibri" w:eastAsia="Times New Roman" w:hAnsi="Calibri" w:cs="Times New Roman"/>
                <w:b/>
                <w:bCs/>
                <w:color w:val="000000"/>
                <w:lang w:val="ru-RU" w:eastAsia="en-US"/>
              </w:rPr>
              <w:t>Описание</w:t>
            </w:r>
          </w:p>
        </w:tc>
      </w:tr>
      <w:tr w:rsidR="008452AB" w:rsidRPr="00E63A1E" w14:paraId="0A2C9C67" w14:textId="77777777" w:rsidTr="008452AB">
        <w:trPr>
          <w:trHeight w:val="300"/>
        </w:trPr>
        <w:tc>
          <w:tcPr>
            <w:tcW w:w="168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10E63D6" w14:textId="77777777" w:rsidR="000A1FF0" w:rsidRPr="000A1FF0" w:rsidRDefault="000A1FF0" w:rsidP="000A1FF0">
            <w:pPr>
              <w:spacing w:after="0" w:line="240" w:lineRule="auto"/>
              <w:rPr>
                <w:rFonts w:ascii="Calibri" w:eastAsia="Times New Roman" w:hAnsi="Calibri" w:cs="Times New Roman"/>
                <w:color w:val="000000"/>
                <w:lang w:eastAsia="en-US"/>
              </w:rPr>
            </w:pPr>
            <w:r w:rsidRPr="000A1FF0">
              <w:rPr>
                <w:rFonts w:ascii="Calibri" w:eastAsia="Times New Roman" w:hAnsi="Calibri" w:cs="Times New Roman"/>
                <w:color w:val="000000"/>
                <w:lang w:eastAsia="en-US"/>
              </w:rPr>
              <w:t>3178</w:t>
            </w:r>
          </w:p>
        </w:tc>
        <w:tc>
          <w:tcPr>
            <w:tcW w:w="1878" w:type="dxa"/>
            <w:tcBorders>
              <w:top w:val="single" w:sz="4" w:space="0" w:color="auto"/>
              <w:left w:val="nil"/>
              <w:bottom w:val="single" w:sz="4" w:space="0" w:color="auto"/>
              <w:right w:val="single" w:sz="4" w:space="0" w:color="auto"/>
            </w:tcBorders>
            <w:shd w:val="clear" w:color="auto" w:fill="auto"/>
            <w:noWrap/>
            <w:vAlign w:val="bottom"/>
            <w:hideMark/>
          </w:tcPr>
          <w:p w14:paraId="3018EB20" w14:textId="77777777" w:rsidR="000A1FF0" w:rsidRPr="000A1FF0" w:rsidRDefault="000A1FF0" w:rsidP="000A1FF0">
            <w:pPr>
              <w:spacing w:after="0" w:line="240" w:lineRule="auto"/>
              <w:rPr>
                <w:rFonts w:ascii="Calibri" w:eastAsia="Times New Roman" w:hAnsi="Calibri" w:cs="Times New Roman"/>
                <w:color w:val="000000"/>
                <w:lang w:eastAsia="en-US"/>
              </w:rPr>
            </w:pPr>
            <w:r w:rsidRPr="000A1FF0">
              <w:rPr>
                <w:rFonts w:ascii="Calibri" w:eastAsia="Times New Roman" w:hAnsi="Calibri" w:cs="Times New Roman"/>
                <w:color w:val="000000"/>
                <w:lang w:eastAsia="en-US"/>
              </w:rPr>
              <w:t>118</w:t>
            </w:r>
          </w:p>
        </w:tc>
        <w:tc>
          <w:tcPr>
            <w:tcW w:w="7459" w:type="dxa"/>
            <w:tcBorders>
              <w:top w:val="single" w:sz="4" w:space="0" w:color="auto"/>
              <w:left w:val="nil"/>
              <w:bottom w:val="single" w:sz="4" w:space="0" w:color="auto"/>
              <w:right w:val="single" w:sz="4" w:space="0" w:color="auto"/>
            </w:tcBorders>
            <w:shd w:val="clear" w:color="auto" w:fill="auto"/>
            <w:noWrap/>
            <w:vAlign w:val="bottom"/>
            <w:hideMark/>
          </w:tcPr>
          <w:p w14:paraId="4700F10F" w14:textId="77777777" w:rsidR="000A1FF0" w:rsidRPr="00ED5245" w:rsidRDefault="000A1FF0" w:rsidP="000A1FF0">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Иностранные товары, являющиеся оборудованием, помещенным под таможенну</w:t>
            </w:r>
          </w:p>
        </w:tc>
      </w:tr>
      <w:tr w:rsidR="008452AB" w:rsidRPr="00E63A1E" w14:paraId="5903AA59" w14:textId="77777777" w:rsidTr="008452AB">
        <w:trPr>
          <w:trHeight w:val="300"/>
        </w:trPr>
        <w:tc>
          <w:tcPr>
            <w:tcW w:w="1685" w:type="dxa"/>
            <w:tcBorders>
              <w:top w:val="nil"/>
              <w:left w:val="single" w:sz="4" w:space="0" w:color="auto"/>
              <w:bottom w:val="single" w:sz="4" w:space="0" w:color="auto"/>
              <w:right w:val="single" w:sz="4" w:space="0" w:color="auto"/>
            </w:tcBorders>
            <w:shd w:val="clear" w:color="auto" w:fill="auto"/>
            <w:noWrap/>
            <w:vAlign w:val="bottom"/>
            <w:hideMark/>
          </w:tcPr>
          <w:p w14:paraId="6C78C7A0" w14:textId="77777777" w:rsidR="000A1FF0" w:rsidRPr="000A1FF0" w:rsidRDefault="000A1FF0" w:rsidP="000A1FF0">
            <w:pPr>
              <w:spacing w:after="0" w:line="240" w:lineRule="auto"/>
              <w:rPr>
                <w:rFonts w:ascii="Calibri" w:eastAsia="Times New Roman" w:hAnsi="Calibri" w:cs="Times New Roman"/>
                <w:color w:val="000000"/>
                <w:lang w:eastAsia="en-US"/>
              </w:rPr>
            </w:pPr>
            <w:r w:rsidRPr="000A1FF0">
              <w:rPr>
                <w:rFonts w:ascii="Calibri" w:eastAsia="Times New Roman" w:hAnsi="Calibri" w:cs="Times New Roman"/>
                <w:color w:val="000000"/>
                <w:lang w:eastAsia="en-US"/>
              </w:rPr>
              <w:t>3178</w:t>
            </w:r>
          </w:p>
        </w:tc>
        <w:tc>
          <w:tcPr>
            <w:tcW w:w="1878" w:type="dxa"/>
            <w:tcBorders>
              <w:top w:val="nil"/>
              <w:left w:val="nil"/>
              <w:bottom w:val="single" w:sz="4" w:space="0" w:color="auto"/>
              <w:right w:val="single" w:sz="4" w:space="0" w:color="auto"/>
            </w:tcBorders>
            <w:shd w:val="clear" w:color="auto" w:fill="auto"/>
            <w:noWrap/>
            <w:vAlign w:val="bottom"/>
            <w:hideMark/>
          </w:tcPr>
          <w:p w14:paraId="708F2568" w14:textId="77777777" w:rsidR="000A1FF0" w:rsidRPr="000A1FF0" w:rsidRDefault="000A1FF0" w:rsidP="000A1FF0">
            <w:pPr>
              <w:spacing w:after="0" w:line="240" w:lineRule="auto"/>
              <w:rPr>
                <w:rFonts w:ascii="Calibri" w:eastAsia="Times New Roman" w:hAnsi="Calibri" w:cs="Times New Roman"/>
                <w:color w:val="000000"/>
                <w:lang w:eastAsia="en-US"/>
              </w:rPr>
            </w:pPr>
            <w:r w:rsidRPr="000A1FF0">
              <w:rPr>
                <w:rFonts w:ascii="Calibri" w:eastAsia="Times New Roman" w:hAnsi="Calibri" w:cs="Times New Roman"/>
                <w:color w:val="000000"/>
                <w:lang w:eastAsia="en-US"/>
              </w:rPr>
              <w:t>000</w:t>
            </w:r>
          </w:p>
        </w:tc>
        <w:tc>
          <w:tcPr>
            <w:tcW w:w="7459" w:type="dxa"/>
            <w:tcBorders>
              <w:top w:val="nil"/>
              <w:left w:val="nil"/>
              <w:bottom w:val="single" w:sz="4" w:space="0" w:color="auto"/>
              <w:right w:val="single" w:sz="4" w:space="0" w:color="auto"/>
            </w:tcBorders>
            <w:shd w:val="clear" w:color="auto" w:fill="auto"/>
            <w:noWrap/>
            <w:vAlign w:val="bottom"/>
            <w:hideMark/>
          </w:tcPr>
          <w:p w14:paraId="3E9AF05B" w14:textId="77777777" w:rsidR="000A1FF0" w:rsidRPr="00ED5245" w:rsidRDefault="000A1FF0" w:rsidP="000A1FF0">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Особенности перемещения товаров не установлены</w:t>
            </w:r>
          </w:p>
        </w:tc>
      </w:tr>
      <w:tr w:rsidR="008452AB" w:rsidRPr="000A1FF0" w14:paraId="054B45CD" w14:textId="77777777" w:rsidTr="008452AB">
        <w:trPr>
          <w:trHeight w:val="300"/>
        </w:trPr>
        <w:tc>
          <w:tcPr>
            <w:tcW w:w="1685" w:type="dxa"/>
            <w:tcBorders>
              <w:top w:val="nil"/>
              <w:left w:val="single" w:sz="4" w:space="0" w:color="auto"/>
              <w:bottom w:val="single" w:sz="4" w:space="0" w:color="auto"/>
              <w:right w:val="single" w:sz="4" w:space="0" w:color="auto"/>
            </w:tcBorders>
            <w:shd w:val="clear" w:color="auto" w:fill="auto"/>
            <w:noWrap/>
            <w:vAlign w:val="bottom"/>
            <w:hideMark/>
          </w:tcPr>
          <w:p w14:paraId="7CAB099F" w14:textId="77777777" w:rsidR="000A1FF0" w:rsidRPr="000A1FF0" w:rsidRDefault="000A1FF0" w:rsidP="000A1FF0">
            <w:pPr>
              <w:spacing w:after="0" w:line="240" w:lineRule="auto"/>
              <w:rPr>
                <w:rFonts w:ascii="Calibri" w:eastAsia="Times New Roman" w:hAnsi="Calibri" w:cs="Times New Roman"/>
                <w:color w:val="000000"/>
                <w:lang w:eastAsia="en-US"/>
              </w:rPr>
            </w:pPr>
            <w:r w:rsidRPr="000A1FF0">
              <w:rPr>
                <w:rFonts w:ascii="Calibri" w:eastAsia="Times New Roman" w:hAnsi="Calibri" w:cs="Times New Roman"/>
                <w:color w:val="000000"/>
                <w:lang w:eastAsia="en-US"/>
              </w:rPr>
              <w:t>3178</w:t>
            </w:r>
          </w:p>
        </w:tc>
        <w:tc>
          <w:tcPr>
            <w:tcW w:w="1878" w:type="dxa"/>
            <w:tcBorders>
              <w:top w:val="nil"/>
              <w:left w:val="nil"/>
              <w:bottom w:val="single" w:sz="4" w:space="0" w:color="auto"/>
              <w:right w:val="single" w:sz="4" w:space="0" w:color="auto"/>
            </w:tcBorders>
            <w:shd w:val="clear" w:color="auto" w:fill="auto"/>
            <w:noWrap/>
            <w:vAlign w:val="bottom"/>
            <w:hideMark/>
          </w:tcPr>
          <w:p w14:paraId="489D0B2D" w14:textId="77777777" w:rsidR="000A1FF0" w:rsidRPr="000A1FF0" w:rsidRDefault="000A1FF0" w:rsidP="000A1FF0">
            <w:pPr>
              <w:spacing w:after="0" w:line="240" w:lineRule="auto"/>
              <w:rPr>
                <w:rFonts w:ascii="Calibri" w:eastAsia="Times New Roman" w:hAnsi="Calibri" w:cs="Times New Roman"/>
                <w:color w:val="000000"/>
                <w:lang w:eastAsia="en-US"/>
              </w:rPr>
            </w:pPr>
            <w:r w:rsidRPr="000A1FF0">
              <w:rPr>
                <w:rFonts w:ascii="Calibri" w:eastAsia="Times New Roman" w:hAnsi="Calibri" w:cs="Times New Roman"/>
                <w:color w:val="000000"/>
                <w:lang w:eastAsia="en-US"/>
              </w:rPr>
              <w:t>018</w:t>
            </w:r>
          </w:p>
        </w:tc>
        <w:tc>
          <w:tcPr>
            <w:tcW w:w="7459" w:type="dxa"/>
            <w:tcBorders>
              <w:top w:val="nil"/>
              <w:left w:val="nil"/>
              <w:bottom w:val="single" w:sz="4" w:space="0" w:color="auto"/>
              <w:right w:val="single" w:sz="4" w:space="0" w:color="auto"/>
            </w:tcBorders>
            <w:shd w:val="clear" w:color="auto" w:fill="auto"/>
            <w:noWrap/>
            <w:vAlign w:val="bottom"/>
            <w:hideMark/>
          </w:tcPr>
          <w:p w14:paraId="4BC2A546" w14:textId="77777777" w:rsidR="000A1FF0" w:rsidRPr="000A1FF0" w:rsidRDefault="000A1FF0" w:rsidP="000A1FF0">
            <w:pPr>
              <w:spacing w:after="0" w:line="240" w:lineRule="auto"/>
              <w:rPr>
                <w:rFonts w:ascii="Calibri" w:eastAsia="Times New Roman" w:hAnsi="Calibri" w:cs="Times New Roman"/>
                <w:color w:val="000000"/>
                <w:lang w:eastAsia="en-US"/>
              </w:rPr>
            </w:pPr>
            <w:r w:rsidRPr="000A1FF0">
              <w:rPr>
                <w:rFonts w:ascii="Calibri" w:eastAsia="Times New Roman" w:hAnsi="Calibri" w:cs="Times New Roman"/>
                <w:color w:val="000000"/>
                <w:lang w:eastAsia="en-US"/>
              </w:rPr>
              <w:t>Ошибочно поставленные товары</w:t>
            </w:r>
          </w:p>
        </w:tc>
      </w:tr>
      <w:tr w:rsidR="008452AB" w:rsidRPr="00E63A1E" w14:paraId="05424EDB" w14:textId="77777777" w:rsidTr="008452AB">
        <w:trPr>
          <w:trHeight w:val="300"/>
        </w:trPr>
        <w:tc>
          <w:tcPr>
            <w:tcW w:w="1685" w:type="dxa"/>
            <w:tcBorders>
              <w:top w:val="nil"/>
              <w:left w:val="single" w:sz="4" w:space="0" w:color="auto"/>
              <w:bottom w:val="single" w:sz="4" w:space="0" w:color="auto"/>
              <w:right w:val="single" w:sz="4" w:space="0" w:color="auto"/>
            </w:tcBorders>
            <w:shd w:val="clear" w:color="auto" w:fill="auto"/>
            <w:noWrap/>
            <w:vAlign w:val="bottom"/>
            <w:hideMark/>
          </w:tcPr>
          <w:p w14:paraId="33C17502" w14:textId="77777777" w:rsidR="000A1FF0" w:rsidRPr="000A1FF0" w:rsidRDefault="000A1FF0" w:rsidP="000A1FF0">
            <w:pPr>
              <w:spacing w:after="0" w:line="240" w:lineRule="auto"/>
              <w:rPr>
                <w:rFonts w:ascii="Calibri" w:eastAsia="Times New Roman" w:hAnsi="Calibri" w:cs="Times New Roman"/>
                <w:color w:val="000000"/>
                <w:lang w:eastAsia="en-US"/>
              </w:rPr>
            </w:pPr>
            <w:r w:rsidRPr="000A1FF0">
              <w:rPr>
                <w:rFonts w:ascii="Calibri" w:eastAsia="Times New Roman" w:hAnsi="Calibri" w:cs="Times New Roman"/>
                <w:color w:val="000000"/>
                <w:lang w:eastAsia="en-US"/>
              </w:rPr>
              <w:t>3190</w:t>
            </w:r>
          </w:p>
        </w:tc>
        <w:tc>
          <w:tcPr>
            <w:tcW w:w="1878" w:type="dxa"/>
            <w:tcBorders>
              <w:top w:val="nil"/>
              <w:left w:val="nil"/>
              <w:bottom w:val="single" w:sz="4" w:space="0" w:color="auto"/>
              <w:right w:val="single" w:sz="4" w:space="0" w:color="auto"/>
            </w:tcBorders>
            <w:shd w:val="clear" w:color="auto" w:fill="auto"/>
            <w:noWrap/>
            <w:vAlign w:val="bottom"/>
            <w:hideMark/>
          </w:tcPr>
          <w:p w14:paraId="1FB295A9" w14:textId="77777777" w:rsidR="000A1FF0" w:rsidRPr="000A1FF0" w:rsidRDefault="000A1FF0" w:rsidP="000A1FF0">
            <w:pPr>
              <w:spacing w:after="0" w:line="240" w:lineRule="auto"/>
              <w:rPr>
                <w:rFonts w:ascii="Calibri" w:eastAsia="Times New Roman" w:hAnsi="Calibri" w:cs="Times New Roman"/>
                <w:color w:val="000000"/>
                <w:lang w:eastAsia="en-US"/>
              </w:rPr>
            </w:pPr>
            <w:r w:rsidRPr="000A1FF0">
              <w:rPr>
                <w:rFonts w:ascii="Calibri" w:eastAsia="Times New Roman" w:hAnsi="Calibri" w:cs="Times New Roman"/>
                <w:color w:val="000000"/>
                <w:lang w:eastAsia="en-US"/>
              </w:rPr>
              <w:t>000</w:t>
            </w:r>
          </w:p>
        </w:tc>
        <w:tc>
          <w:tcPr>
            <w:tcW w:w="7459" w:type="dxa"/>
            <w:tcBorders>
              <w:top w:val="nil"/>
              <w:left w:val="nil"/>
              <w:bottom w:val="single" w:sz="4" w:space="0" w:color="auto"/>
              <w:right w:val="single" w:sz="4" w:space="0" w:color="auto"/>
            </w:tcBorders>
            <w:shd w:val="clear" w:color="auto" w:fill="auto"/>
            <w:noWrap/>
            <w:vAlign w:val="bottom"/>
            <w:hideMark/>
          </w:tcPr>
          <w:p w14:paraId="21243642" w14:textId="77777777" w:rsidR="000A1FF0" w:rsidRPr="00ED5245" w:rsidRDefault="000A1FF0" w:rsidP="000A1FF0">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Реэкспорт после Специальная таможенная процедура</w:t>
            </w:r>
          </w:p>
        </w:tc>
      </w:tr>
      <w:tr w:rsidR="008452AB" w:rsidRPr="00E63A1E" w14:paraId="1E60D07E" w14:textId="77777777" w:rsidTr="008452AB">
        <w:trPr>
          <w:trHeight w:val="300"/>
        </w:trPr>
        <w:tc>
          <w:tcPr>
            <w:tcW w:w="1685" w:type="dxa"/>
            <w:tcBorders>
              <w:top w:val="nil"/>
              <w:left w:val="single" w:sz="4" w:space="0" w:color="auto"/>
              <w:bottom w:val="single" w:sz="4" w:space="0" w:color="auto"/>
              <w:right w:val="single" w:sz="4" w:space="0" w:color="auto"/>
            </w:tcBorders>
            <w:shd w:val="clear" w:color="auto" w:fill="auto"/>
            <w:noWrap/>
            <w:vAlign w:val="bottom"/>
            <w:hideMark/>
          </w:tcPr>
          <w:p w14:paraId="5BD7E8F8" w14:textId="77777777" w:rsidR="000A1FF0" w:rsidRPr="000A1FF0" w:rsidRDefault="000A1FF0" w:rsidP="000A1FF0">
            <w:pPr>
              <w:spacing w:after="0" w:line="240" w:lineRule="auto"/>
              <w:rPr>
                <w:rFonts w:ascii="Calibri" w:eastAsia="Times New Roman" w:hAnsi="Calibri" w:cs="Times New Roman"/>
                <w:color w:val="000000"/>
                <w:lang w:eastAsia="en-US"/>
              </w:rPr>
            </w:pPr>
            <w:r w:rsidRPr="000A1FF0">
              <w:rPr>
                <w:rFonts w:ascii="Calibri" w:eastAsia="Times New Roman" w:hAnsi="Calibri" w:cs="Times New Roman"/>
                <w:color w:val="000000"/>
                <w:lang w:eastAsia="en-US"/>
              </w:rPr>
              <w:t>3191</w:t>
            </w:r>
          </w:p>
        </w:tc>
        <w:tc>
          <w:tcPr>
            <w:tcW w:w="1878" w:type="dxa"/>
            <w:tcBorders>
              <w:top w:val="nil"/>
              <w:left w:val="nil"/>
              <w:bottom w:val="single" w:sz="4" w:space="0" w:color="auto"/>
              <w:right w:val="single" w:sz="4" w:space="0" w:color="auto"/>
            </w:tcBorders>
            <w:shd w:val="clear" w:color="auto" w:fill="auto"/>
            <w:noWrap/>
            <w:vAlign w:val="bottom"/>
            <w:hideMark/>
          </w:tcPr>
          <w:p w14:paraId="051161E4" w14:textId="77777777" w:rsidR="000A1FF0" w:rsidRPr="000A1FF0" w:rsidRDefault="000A1FF0" w:rsidP="000A1FF0">
            <w:pPr>
              <w:spacing w:after="0" w:line="240" w:lineRule="auto"/>
              <w:rPr>
                <w:rFonts w:ascii="Calibri" w:eastAsia="Times New Roman" w:hAnsi="Calibri" w:cs="Times New Roman"/>
                <w:color w:val="000000"/>
                <w:lang w:eastAsia="en-US"/>
              </w:rPr>
            </w:pPr>
            <w:r w:rsidRPr="000A1FF0">
              <w:rPr>
                <w:rFonts w:ascii="Calibri" w:eastAsia="Times New Roman" w:hAnsi="Calibri" w:cs="Times New Roman"/>
                <w:color w:val="000000"/>
                <w:lang w:eastAsia="en-US"/>
              </w:rPr>
              <w:t>000</w:t>
            </w:r>
          </w:p>
        </w:tc>
        <w:tc>
          <w:tcPr>
            <w:tcW w:w="7459" w:type="dxa"/>
            <w:tcBorders>
              <w:top w:val="nil"/>
              <w:left w:val="nil"/>
              <w:bottom w:val="single" w:sz="4" w:space="0" w:color="auto"/>
              <w:right w:val="single" w:sz="4" w:space="0" w:color="auto"/>
            </w:tcBorders>
            <w:shd w:val="clear" w:color="auto" w:fill="auto"/>
            <w:noWrap/>
            <w:vAlign w:val="bottom"/>
            <w:hideMark/>
          </w:tcPr>
          <w:p w14:paraId="06E51B9B" w14:textId="77777777" w:rsidR="000A1FF0" w:rsidRPr="00ED5245" w:rsidRDefault="000A1FF0" w:rsidP="000A1FF0">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Реэкспорт после Переработка для внутреннего потребления</w:t>
            </w:r>
          </w:p>
        </w:tc>
      </w:tr>
      <w:tr w:rsidR="008452AB" w:rsidRPr="00E63A1E" w14:paraId="7E20A6D7" w14:textId="77777777" w:rsidTr="008452AB">
        <w:trPr>
          <w:trHeight w:val="300"/>
        </w:trPr>
        <w:tc>
          <w:tcPr>
            <w:tcW w:w="1685" w:type="dxa"/>
            <w:tcBorders>
              <w:top w:val="nil"/>
              <w:left w:val="single" w:sz="4" w:space="0" w:color="auto"/>
              <w:bottom w:val="single" w:sz="4" w:space="0" w:color="auto"/>
              <w:right w:val="single" w:sz="4" w:space="0" w:color="auto"/>
            </w:tcBorders>
            <w:shd w:val="clear" w:color="auto" w:fill="auto"/>
            <w:noWrap/>
            <w:vAlign w:val="bottom"/>
            <w:hideMark/>
          </w:tcPr>
          <w:p w14:paraId="032B3AAF" w14:textId="77777777" w:rsidR="000A1FF0" w:rsidRPr="000A1FF0" w:rsidRDefault="000A1FF0" w:rsidP="000A1FF0">
            <w:pPr>
              <w:spacing w:after="0" w:line="240" w:lineRule="auto"/>
              <w:rPr>
                <w:rFonts w:ascii="Calibri" w:eastAsia="Times New Roman" w:hAnsi="Calibri" w:cs="Times New Roman"/>
                <w:color w:val="000000"/>
                <w:lang w:eastAsia="en-US"/>
              </w:rPr>
            </w:pPr>
            <w:r w:rsidRPr="000A1FF0">
              <w:rPr>
                <w:rFonts w:ascii="Calibri" w:eastAsia="Times New Roman" w:hAnsi="Calibri" w:cs="Times New Roman"/>
                <w:color w:val="000000"/>
                <w:lang w:eastAsia="en-US"/>
              </w:rPr>
              <w:t>3196</w:t>
            </w:r>
          </w:p>
        </w:tc>
        <w:tc>
          <w:tcPr>
            <w:tcW w:w="1878" w:type="dxa"/>
            <w:tcBorders>
              <w:top w:val="nil"/>
              <w:left w:val="nil"/>
              <w:bottom w:val="single" w:sz="4" w:space="0" w:color="auto"/>
              <w:right w:val="single" w:sz="4" w:space="0" w:color="auto"/>
            </w:tcBorders>
            <w:shd w:val="clear" w:color="auto" w:fill="auto"/>
            <w:noWrap/>
            <w:vAlign w:val="bottom"/>
            <w:hideMark/>
          </w:tcPr>
          <w:p w14:paraId="2C76F4F0" w14:textId="77777777" w:rsidR="000A1FF0" w:rsidRPr="000A1FF0" w:rsidRDefault="000A1FF0" w:rsidP="000A1FF0">
            <w:pPr>
              <w:spacing w:after="0" w:line="240" w:lineRule="auto"/>
              <w:rPr>
                <w:rFonts w:ascii="Calibri" w:eastAsia="Times New Roman" w:hAnsi="Calibri" w:cs="Times New Roman"/>
                <w:color w:val="000000"/>
                <w:lang w:eastAsia="en-US"/>
              </w:rPr>
            </w:pPr>
            <w:r w:rsidRPr="000A1FF0">
              <w:rPr>
                <w:rFonts w:ascii="Calibri" w:eastAsia="Times New Roman" w:hAnsi="Calibri" w:cs="Times New Roman"/>
                <w:color w:val="000000"/>
                <w:lang w:eastAsia="en-US"/>
              </w:rPr>
              <w:t>042</w:t>
            </w:r>
          </w:p>
        </w:tc>
        <w:tc>
          <w:tcPr>
            <w:tcW w:w="7459" w:type="dxa"/>
            <w:tcBorders>
              <w:top w:val="nil"/>
              <w:left w:val="nil"/>
              <w:bottom w:val="single" w:sz="4" w:space="0" w:color="auto"/>
              <w:right w:val="single" w:sz="4" w:space="0" w:color="auto"/>
            </w:tcBorders>
            <w:shd w:val="clear" w:color="auto" w:fill="auto"/>
            <w:noWrap/>
            <w:vAlign w:val="bottom"/>
            <w:hideMark/>
          </w:tcPr>
          <w:p w14:paraId="6A9F58DB" w14:textId="77777777" w:rsidR="000A1FF0" w:rsidRPr="00ED5245" w:rsidRDefault="000A1FF0" w:rsidP="000A1FF0">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Товары, поставляемые или возвращаемые по рекламации</w:t>
            </w:r>
          </w:p>
        </w:tc>
      </w:tr>
      <w:tr w:rsidR="008452AB" w:rsidRPr="000A1FF0" w14:paraId="1B5E71F3" w14:textId="77777777" w:rsidTr="008452AB">
        <w:trPr>
          <w:trHeight w:val="300"/>
        </w:trPr>
        <w:tc>
          <w:tcPr>
            <w:tcW w:w="1685" w:type="dxa"/>
            <w:tcBorders>
              <w:top w:val="nil"/>
              <w:left w:val="single" w:sz="4" w:space="0" w:color="auto"/>
              <w:bottom w:val="single" w:sz="4" w:space="0" w:color="auto"/>
              <w:right w:val="single" w:sz="4" w:space="0" w:color="auto"/>
            </w:tcBorders>
            <w:shd w:val="clear" w:color="auto" w:fill="auto"/>
            <w:noWrap/>
            <w:vAlign w:val="bottom"/>
            <w:hideMark/>
          </w:tcPr>
          <w:p w14:paraId="45AD8BC7" w14:textId="77777777" w:rsidR="000A1FF0" w:rsidRPr="000A1FF0" w:rsidRDefault="000A1FF0" w:rsidP="000A1FF0">
            <w:pPr>
              <w:spacing w:after="0" w:line="240" w:lineRule="auto"/>
              <w:rPr>
                <w:rFonts w:ascii="Calibri" w:eastAsia="Times New Roman" w:hAnsi="Calibri" w:cs="Times New Roman"/>
                <w:color w:val="000000"/>
                <w:lang w:eastAsia="en-US"/>
              </w:rPr>
            </w:pPr>
            <w:r w:rsidRPr="000A1FF0">
              <w:rPr>
                <w:rFonts w:ascii="Calibri" w:eastAsia="Times New Roman" w:hAnsi="Calibri" w:cs="Times New Roman"/>
                <w:color w:val="000000"/>
                <w:lang w:eastAsia="en-US"/>
              </w:rPr>
              <w:t>3196</w:t>
            </w:r>
          </w:p>
        </w:tc>
        <w:tc>
          <w:tcPr>
            <w:tcW w:w="1878" w:type="dxa"/>
            <w:tcBorders>
              <w:top w:val="nil"/>
              <w:left w:val="nil"/>
              <w:bottom w:val="single" w:sz="4" w:space="0" w:color="auto"/>
              <w:right w:val="single" w:sz="4" w:space="0" w:color="auto"/>
            </w:tcBorders>
            <w:shd w:val="clear" w:color="auto" w:fill="auto"/>
            <w:noWrap/>
            <w:vAlign w:val="bottom"/>
            <w:hideMark/>
          </w:tcPr>
          <w:p w14:paraId="2DD82CEF" w14:textId="77777777" w:rsidR="000A1FF0" w:rsidRPr="000A1FF0" w:rsidRDefault="000A1FF0" w:rsidP="000A1FF0">
            <w:pPr>
              <w:spacing w:after="0" w:line="240" w:lineRule="auto"/>
              <w:rPr>
                <w:rFonts w:ascii="Calibri" w:eastAsia="Times New Roman" w:hAnsi="Calibri" w:cs="Times New Roman"/>
                <w:color w:val="000000"/>
                <w:lang w:eastAsia="en-US"/>
              </w:rPr>
            </w:pPr>
            <w:r w:rsidRPr="000A1FF0">
              <w:rPr>
                <w:rFonts w:ascii="Calibri" w:eastAsia="Times New Roman" w:hAnsi="Calibri" w:cs="Times New Roman"/>
                <w:color w:val="000000"/>
                <w:lang w:eastAsia="en-US"/>
              </w:rPr>
              <w:t>000</w:t>
            </w:r>
          </w:p>
        </w:tc>
        <w:tc>
          <w:tcPr>
            <w:tcW w:w="7459" w:type="dxa"/>
            <w:tcBorders>
              <w:top w:val="nil"/>
              <w:left w:val="nil"/>
              <w:bottom w:val="single" w:sz="4" w:space="0" w:color="auto"/>
              <w:right w:val="single" w:sz="4" w:space="0" w:color="auto"/>
            </w:tcBorders>
            <w:shd w:val="clear" w:color="auto" w:fill="auto"/>
            <w:noWrap/>
            <w:vAlign w:val="bottom"/>
            <w:hideMark/>
          </w:tcPr>
          <w:p w14:paraId="594085EB" w14:textId="77777777" w:rsidR="000A1FF0" w:rsidRPr="000A1FF0" w:rsidRDefault="000A1FF0" w:rsidP="000A1FF0">
            <w:pPr>
              <w:spacing w:after="0" w:line="240" w:lineRule="auto"/>
              <w:rPr>
                <w:rFonts w:ascii="Calibri" w:eastAsia="Times New Roman" w:hAnsi="Calibri" w:cs="Times New Roman"/>
                <w:color w:val="000000"/>
                <w:lang w:eastAsia="en-US"/>
              </w:rPr>
            </w:pPr>
            <w:r w:rsidRPr="000A1FF0">
              <w:rPr>
                <w:rFonts w:ascii="Calibri" w:eastAsia="Times New Roman" w:hAnsi="Calibri" w:cs="Times New Roman"/>
                <w:color w:val="000000"/>
                <w:lang w:eastAsia="en-US"/>
              </w:rPr>
              <w:t>Реэкспорт после Беспошлинная торговля</w:t>
            </w:r>
          </w:p>
        </w:tc>
      </w:tr>
      <w:tr w:rsidR="008452AB" w:rsidRPr="00E63A1E" w14:paraId="5396E246" w14:textId="77777777" w:rsidTr="008452AB">
        <w:trPr>
          <w:trHeight w:val="300"/>
        </w:trPr>
        <w:tc>
          <w:tcPr>
            <w:tcW w:w="1685" w:type="dxa"/>
            <w:tcBorders>
              <w:top w:val="nil"/>
              <w:left w:val="single" w:sz="4" w:space="0" w:color="auto"/>
              <w:bottom w:val="single" w:sz="4" w:space="0" w:color="auto"/>
              <w:right w:val="single" w:sz="4" w:space="0" w:color="auto"/>
            </w:tcBorders>
            <w:shd w:val="clear" w:color="auto" w:fill="auto"/>
            <w:noWrap/>
            <w:vAlign w:val="bottom"/>
            <w:hideMark/>
          </w:tcPr>
          <w:p w14:paraId="11462822" w14:textId="77777777" w:rsidR="000A1FF0" w:rsidRPr="000A1FF0" w:rsidRDefault="000A1FF0" w:rsidP="000A1FF0">
            <w:pPr>
              <w:spacing w:after="0" w:line="240" w:lineRule="auto"/>
              <w:rPr>
                <w:rFonts w:ascii="Calibri" w:eastAsia="Times New Roman" w:hAnsi="Calibri" w:cs="Times New Roman"/>
                <w:color w:val="000000"/>
                <w:lang w:eastAsia="en-US"/>
              </w:rPr>
            </w:pPr>
            <w:r w:rsidRPr="000A1FF0">
              <w:rPr>
                <w:rFonts w:ascii="Calibri" w:eastAsia="Times New Roman" w:hAnsi="Calibri" w:cs="Times New Roman"/>
                <w:color w:val="000000"/>
                <w:lang w:eastAsia="en-US"/>
              </w:rPr>
              <w:t>4000</w:t>
            </w:r>
          </w:p>
        </w:tc>
        <w:tc>
          <w:tcPr>
            <w:tcW w:w="1878" w:type="dxa"/>
            <w:tcBorders>
              <w:top w:val="nil"/>
              <w:left w:val="nil"/>
              <w:bottom w:val="single" w:sz="4" w:space="0" w:color="auto"/>
              <w:right w:val="single" w:sz="4" w:space="0" w:color="auto"/>
            </w:tcBorders>
            <w:shd w:val="clear" w:color="auto" w:fill="auto"/>
            <w:noWrap/>
            <w:vAlign w:val="bottom"/>
            <w:hideMark/>
          </w:tcPr>
          <w:p w14:paraId="4B7E6450" w14:textId="77777777" w:rsidR="000A1FF0" w:rsidRPr="000A1FF0" w:rsidRDefault="000A1FF0" w:rsidP="000A1FF0">
            <w:pPr>
              <w:spacing w:after="0" w:line="240" w:lineRule="auto"/>
              <w:rPr>
                <w:rFonts w:ascii="Calibri" w:eastAsia="Times New Roman" w:hAnsi="Calibri" w:cs="Times New Roman"/>
                <w:color w:val="000000"/>
                <w:lang w:eastAsia="en-US"/>
              </w:rPr>
            </w:pPr>
            <w:r w:rsidRPr="000A1FF0">
              <w:rPr>
                <w:rFonts w:ascii="Calibri" w:eastAsia="Times New Roman" w:hAnsi="Calibri" w:cs="Times New Roman"/>
                <w:color w:val="000000"/>
                <w:lang w:eastAsia="en-US"/>
              </w:rPr>
              <w:t>031</w:t>
            </w:r>
          </w:p>
        </w:tc>
        <w:tc>
          <w:tcPr>
            <w:tcW w:w="7459" w:type="dxa"/>
            <w:tcBorders>
              <w:top w:val="nil"/>
              <w:left w:val="nil"/>
              <w:bottom w:val="single" w:sz="4" w:space="0" w:color="auto"/>
              <w:right w:val="single" w:sz="4" w:space="0" w:color="auto"/>
            </w:tcBorders>
            <w:shd w:val="clear" w:color="auto" w:fill="auto"/>
            <w:noWrap/>
            <w:vAlign w:val="bottom"/>
            <w:hideMark/>
          </w:tcPr>
          <w:p w14:paraId="4ADB213C" w14:textId="77777777" w:rsidR="000A1FF0" w:rsidRPr="00ED5245" w:rsidRDefault="000A1FF0" w:rsidP="000A1FF0">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 xml:space="preserve">Товары, перемещаемые для официального пользования </w:t>
            </w:r>
            <w:proofErr w:type="gramStart"/>
            <w:r w:rsidRPr="00ED5245">
              <w:rPr>
                <w:rFonts w:ascii="Calibri" w:eastAsia="Times New Roman" w:hAnsi="Calibri" w:cs="Times New Roman"/>
                <w:color w:val="000000"/>
                <w:lang w:val="ru-RU" w:eastAsia="en-US"/>
              </w:rPr>
              <w:t>дипломатическими</w:t>
            </w:r>
            <w:proofErr w:type="gramEnd"/>
            <w:r w:rsidRPr="00ED5245">
              <w:rPr>
                <w:rFonts w:ascii="Calibri" w:eastAsia="Times New Roman" w:hAnsi="Calibri" w:cs="Times New Roman"/>
                <w:color w:val="000000"/>
                <w:lang w:val="ru-RU" w:eastAsia="en-US"/>
              </w:rPr>
              <w:t xml:space="preserve"> пре</w:t>
            </w:r>
          </w:p>
        </w:tc>
      </w:tr>
      <w:tr w:rsidR="008452AB" w:rsidRPr="00E63A1E" w14:paraId="723E99ED" w14:textId="77777777" w:rsidTr="008452AB">
        <w:trPr>
          <w:trHeight w:val="300"/>
        </w:trPr>
        <w:tc>
          <w:tcPr>
            <w:tcW w:w="1685" w:type="dxa"/>
            <w:tcBorders>
              <w:top w:val="nil"/>
              <w:left w:val="single" w:sz="4" w:space="0" w:color="auto"/>
              <w:bottom w:val="single" w:sz="4" w:space="0" w:color="auto"/>
              <w:right w:val="single" w:sz="4" w:space="0" w:color="auto"/>
            </w:tcBorders>
            <w:shd w:val="clear" w:color="auto" w:fill="auto"/>
            <w:noWrap/>
            <w:vAlign w:val="bottom"/>
            <w:hideMark/>
          </w:tcPr>
          <w:p w14:paraId="5E736B59" w14:textId="77777777" w:rsidR="000A1FF0" w:rsidRPr="000A1FF0" w:rsidRDefault="000A1FF0" w:rsidP="000A1FF0">
            <w:pPr>
              <w:spacing w:after="0" w:line="240" w:lineRule="auto"/>
              <w:rPr>
                <w:rFonts w:ascii="Calibri" w:eastAsia="Times New Roman" w:hAnsi="Calibri" w:cs="Times New Roman"/>
                <w:color w:val="000000"/>
                <w:lang w:eastAsia="en-US"/>
              </w:rPr>
            </w:pPr>
            <w:r w:rsidRPr="000A1FF0">
              <w:rPr>
                <w:rFonts w:ascii="Calibri" w:eastAsia="Times New Roman" w:hAnsi="Calibri" w:cs="Times New Roman"/>
                <w:color w:val="000000"/>
                <w:lang w:eastAsia="en-US"/>
              </w:rPr>
              <w:t>4000</w:t>
            </w:r>
          </w:p>
        </w:tc>
        <w:tc>
          <w:tcPr>
            <w:tcW w:w="1878" w:type="dxa"/>
            <w:tcBorders>
              <w:top w:val="nil"/>
              <w:left w:val="nil"/>
              <w:bottom w:val="single" w:sz="4" w:space="0" w:color="auto"/>
              <w:right w:val="single" w:sz="4" w:space="0" w:color="auto"/>
            </w:tcBorders>
            <w:shd w:val="clear" w:color="auto" w:fill="auto"/>
            <w:noWrap/>
            <w:vAlign w:val="bottom"/>
            <w:hideMark/>
          </w:tcPr>
          <w:p w14:paraId="0CEA1FF5" w14:textId="77777777" w:rsidR="000A1FF0" w:rsidRPr="000A1FF0" w:rsidRDefault="000A1FF0" w:rsidP="000A1FF0">
            <w:pPr>
              <w:spacing w:after="0" w:line="240" w:lineRule="auto"/>
              <w:rPr>
                <w:rFonts w:ascii="Calibri" w:eastAsia="Times New Roman" w:hAnsi="Calibri" w:cs="Times New Roman"/>
                <w:color w:val="000000"/>
                <w:lang w:eastAsia="en-US"/>
              </w:rPr>
            </w:pPr>
            <w:r w:rsidRPr="000A1FF0">
              <w:rPr>
                <w:rFonts w:ascii="Calibri" w:eastAsia="Times New Roman" w:hAnsi="Calibri" w:cs="Times New Roman"/>
                <w:color w:val="000000"/>
                <w:lang w:eastAsia="en-US"/>
              </w:rPr>
              <w:t>063</w:t>
            </w:r>
          </w:p>
        </w:tc>
        <w:tc>
          <w:tcPr>
            <w:tcW w:w="7459" w:type="dxa"/>
            <w:tcBorders>
              <w:top w:val="nil"/>
              <w:left w:val="nil"/>
              <w:bottom w:val="single" w:sz="4" w:space="0" w:color="auto"/>
              <w:right w:val="single" w:sz="4" w:space="0" w:color="auto"/>
            </w:tcBorders>
            <w:shd w:val="clear" w:color="auto" w:fill="auto"/>
            <w:noWrap/>
            <w:vAlign w:val="bottom"/>
            <w:hideMark/>
          </w:tcPr>
          <w:p w14:paraId="0CD8BFB1" w14:textId="77777777" w:rsidR="000A1FF0" w:rsidRPr="00ED5245" w:rsidRDefault="000A1FF0" w:rsidP="000A1FF0">
            <w:pPr>
              <w:spacing w:after="0" w:line="240" w:lineRule="auto"/>
              <w:rPr>
                <w:rFonts w:ascii="Calibri" w:eastAsia="Times New Roman" w:hAnsi="Calibri" w:cs="Times New Roman"/>
                <w:color w:val="000000"/>
                <w:lang w:val="ru-RU" w:eastAsia="en-US"/>
              </w:rPr>
            </w:pPr>
            <w:proofErr w:type="gramStart"/>
            <w:r w:rsidRPr="00ED5245">
              <w:rPr>
                <w:rFonts w:ascii="Calibri" w:eastAsia="Times New Roman" w:hAnsi="Calibri" w:cs="Times New Roman"/>
                <w:color w:val="000000"/>
                <w:lang w:val="ru-RU" w:eastAsia="en-US"/>
              </w:rPr>
              <w:t>Товары, поставляемые по соглашениям о разделе продукции (за исключение</w:t>
            </w:r>
            <w:proofErr w:type="gramEnd"/>
          </w:p>
        </w:tc>
      </w:tr>
      <w:tr w:rsidR="008452AB" w:rsidRPr="00E63A1E" w14:paraId="3F066624" w14:textId="77777777" w:rsidTr="008452AB">
        <w:trPr>
          <w:trHeight w:val="300"/>
        </w:trPr>
        <w:tc>
          <w:tcPr>
            <w:tcW w:w="1685" w:type="dxa"/>
            <w:tcBorders>
              <w:top w:val="nil"/>
              <w:left w:val="single" w:sz="4" w:space="0" w:color="auto"/>
              <w:bottom w:val="single" w:sz="4" w:space="0" w:color="auto"/>
              <w:right w:val="single" w:sz="4" w:space="0" w:color="auto"/>
            </w:tcBorders>
            <w:shd w:val="clear" w:color="auto" w:fill="auto"/>
            <w:noWrap/>
            <w:vAlign w:val="bottom"/>
            <w:hideMark/>
          </w:tcPr>
          <w:p w14:paraId="66A414E1" w14:textId="77777777" w:rsidR="000A1FF0" w:rsidRPr="000A1FF0" w:rsidRDefault="000A1FF0" w:rsidP="000A1FF0">
            <w:pPr>
              <w:spacing w:after="0" w:line="240" w:lineRule="auto"/>
              <w:rPr>
                <w:rFonts w:ascii="Calibri" w:eastAsia="Times New Roman" w:hAnsi="Calibri" w:cs="Times New Roman"/>
                <w:color w:val="000000"/>
                <w:lang w:eastAsia="en-US"/>
              </w:rPr>
            </w:pPr>
            <w:r w:rsidRPr="000A1FF0">
              <w:rPr>
                <w:rFonts w:ascii="Calibri" w:eastAsia="Times New Roman" w:hAnsi="Calibri" w:cs="Times New Roman"/>
                <w:color w:val="000000"/>
                <w:lang w:eastAsia="en-US"/>
              </w:rPr>
              <w:t>4000</w:t>
            </w:r>
          </w:p>
        </w:tc>
        <w:tc>
          <w:tcPr>
            <w:tcW w:w="1878" w:type="dxa"/>
            <w:tcBorders>
              <w:top w:val="nil"/>
              <w:left w:val="nil"/>
              <w:bottom w:val="single" w:sz="4" w:space="0" w:color="auto"/>
              <w:right w:val="single" w:sz="4" w:space="0" w:color="auto"/>
            </w:tcBorders>
            <w:shd w:val="clear" w:color="auto" w:fill="auto"/>
            <w:noWrap/>
            <w:vAlign w:val="bottom"/>
            <w:hideMark/>
          </w:tcPr>
          <w:p w14:paraId="3FC1D846" w14:textId="77777777" w:rsidR="000A1FF0" w:rsidRPr="000A1FF0" w:rsidRDefault="000A1FF0" w:rsidP="000A1FF0">
            <w:pPr>
              <w:spacing w:after="0" w:line="240" w:lineRule="auto"/>
              <w:rPr>
                <w:rFonts w:ascii="Calibri" w:eastAsia="Times New Roman" w:hAnsi="Calibri" w:cs="Times New Roman"/>
                <w:color w:val="000000"/>
                <w:lang w:eastAsia="en-US"/>
              </w:rPr>
            </w:pPr>
            <w:r w:rsidRPr="000A1FF0">
              <w:rPr>
                <w:rFonts w:ascii="Calibri" w:eastAsia="Times New Roman" w:hAnsi="Calibri" w:cs="Times New Roman"/>
                <w:color w:val="000000"/>
                <w:lang w:eastAsia="en-US"/>
              </w:rPr>
              <w:t>103</w:t>
            </w:r>
          </w:p>
        </w:tc>
        <w:tc>
          <w:tcPr>
            <w:tcW w:w="7459" w:type="dxa"/>
            <w:tcBorders>
              <w:top w:val="nil"/>
              <w:left w:val="nil"/>
              <w:bottom w:val="single" w:sz="4" w:space="0" w:color="auto"/>
              <w:right w:val="single" w:sz="4" w:space="0" w:color="auto"/>
            </w:tcBorders>
            <w:shd w:val="clear" w:color="auto" w:fill="auto"/>
            <w:noWrap/>
            <w:vAlign w:val="bottom"/>
            <w:hideMark/>
          </w:tcPr>
          <w:p w14:paraId="0A92DBC9" w14:textId="77777777" w:rsidR="000A1FF0" w:rsidRPr="00ED5245" w:rsidRDefault="000A1FF0" w:rsidP="000A1FF0">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Товары, находящиеся на территории свободной (специальной, особой) экон</w:t>
            </w:r>
          </w:p>
        </w:tc>
      </w:tr>
      <w:tr w:rsidR="008452AB" w:rsidRPr="00E63A1E" w14:paraId="181B0935" w14:textId="77777777" w:rsidTr="008452AB">
        <w:trPr>
          <w:trHeight w:val="300"/>
        </w:trPr>
        <w:tc>
          <w:tcPr>
            <w:tcW w:w="1685" w:type="dxa"/>
            <w:tcBorders>
              <w:top w:val="nil"/>
              <w:left w:val="single" w:sz="4" w:space="0" w:color="auto"/>
              <w:bottom w:val="single" w:sz="4" w:space="0" w:color="auto"/>
              <w:right w:val="single" w:sz="4" w:space="0" w:color="auto"/>
            </w:tcBorders>
            <w:shd w:val="clear" w:color="auto" w:fill="auto"/>
            <w:noWrap/>
            <w:vAlign w:val="bottom"/>
            <w:hideMark/>
          </w:tcPr>
          <w:p w14:paraId="73894ECA" w14:textId="77777777" w:rsidR="000A1FF0" w:rsidRPr="000A1FF0" w:rsidRDefault="000A1FF0" w:rsidP="000A1FF0">
            <w:pPr>
              <w:spacing w:after="0" w:line="240" w:lineRule="auto"/>
              <w:rPr>
                <w:rFonts w:ascii="Calibri" w:eastAsia="Times New Roman" w:hAnsi="Calibri" w:cs="Times New Roman"/>
                <w:color w:val="000000"/>
                <w:lang w:eastAsia="en-US"/>
              </w:rPr>
            </w:pPr>
            <w:r w:rsidRPr="000A1FF0">
              <w:rPr>
                <w:rFonts w:ascii="Calibri" w:eastAsia="Times New Roman" w:hAnsi="Calibri" w:cs="Times New Roman"/>
                <w:color w:val="000000"/>
                <w:lang w:eastAsia="en-US"/>
              </w:rPr>
              <w:t>4000</w:t>
            </w:r>
          </w:p>
        </w:tc>
        <w:tc>
          <w:tcPr>
            <w:tcW w:w="1878" w:type="dxa"/>
            <w:tcBorders>
              <w:top w:val="nil"/>
              <w:left w:val="nil"/>
              <w:bottom w:val="single" w:sz="4" w:space="0" w:color="auto"/>
              <w:right w:val="single" w:sz="4" w:space="0" w:color="auto"/>
            </w:tcBorders>
            <w:shd w:val="clear" w:color="auto" w:fill="auto"/>
            <w:noWrap/>
            <w:vAlign w:val="bottom"/>
            <w:hideMark/>
          </w:tcPr>
          <w:p w14:paraId="75A081CF" w14:textId="77777777" w:rsidR="000A1FF0" w:rsidRPr="000A1FF0" w:rsidRDefault="000A1FF0" w:rsidP="000A1FF0">
            <w:pPr>
              <w:spacing w:after="0" w:line="240" w:lineRule="auto"/>
              <w:rPr>
                <w:rFonts w:ascii="Calibri" w:eastAsia="Times New Roman" w:hAnsi="Calibri" w:cs="Times New Roman"/>
                <w:color w:val="000000"/>
                <w:lang w:eastAsia="en-US"/>
              </w:rPr>
            </w:pPr>
            <w:r w:rsidRPr="000A1FF0">
              <w:rPr>
                <w:rFonts w:ascii="Calibri" w:eastAsia="Times New Roman" w:hAnsi="Calibri" w:cs="Times New Roman"/>
                <w:color w:val="000000"/>
                <w:lang w:eastAsia="en-US"/>
              </w:rPr>
              <w:t>027</w:t>
            </w:r>
          </w:p>
        </w:tc>
        <w:tc>
          <w:tcPr>
            <w:tcW w:w="7459" w:type="dxa"/>
            <w:tcBorders>
              <w:top w:val="nil"/>
              <w:left w:val="nil"/>
              <w:bottom w:val="single" w:sz="4" w:space="0" w:color="auto"/>
              <w:right w:val="single" w:sz="4" w:space="0" w:color="auto"/>
            </w:tcBorders>
            <w:shd w:val="clear" w:color="auto" w:fill="auto"/>
            <w:noWrap/>
            <w:vAlign w:val="bottom"/>
            <w:hideMark/>
          </w:tcPr>
          <w:p w14:paraId="29A0C7BB" w14:textId="77777777" w:rsidR="000A1FF0" w:rsidRPr="00ED5245" w:rsidRDefault="000A1FF0" w:rsidP="000A1FF0">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 xml:space="preserve">Упаковка, контейнеры, поддоны, используемые в качестве </w:t>
            </w:r>
            <w:proofErr w:type="gramStart"/>
            <w:r w:rsidRPr="00ED5245">
              <w:rPr>
                <w:rFonts w:ascii="Calibri" w:eastAsia="Times New Roman" w:hAnsi="Calibri" w:cs="Times New Roman"/>
                <w:color w:val="000000"/>
                <w:lang w:val="ru-RU" w:eastAsia="en-US"/>
              </w:rPr>
              <w:t>многооборотной</w:t>
            </w:r>
            <w:proofErr w:type="gramEnd"/>
          </w:p>
        </w:tc>
      </w:tr>
      <w:tr w:rsidR="008452AB" w:rsidRPr="00E63A1E" w14:paraId="6EFEFF09" w14:textId="77777777" w:rsidTr="008452AB">
        <w:trPr>
          <w:trHeight w:val="300"/>
        </w:trPr>
        <w:tc>
          <w:tcPr>
            <w:tcW w:w="1685" w:type="dxa"/>
            <w:tcBorders>
              <w:top w:val="nil"/>
              <w:left w:val="single" w:sz="4" w:space="0" w:color="auto"/>
              <w:bottom w:val="single" w:sz="4" w:space="0" w:color="auto"/>
              <w:right w:val="single" w:sz="4" w:space="0" w:color="auto"/>
            </w:tcBorders>
            <w:shd w:val="clear" w:color="auto" w:fill="auto"/>
            <w:noWrap/>
            <w:vAlign w:val="bottom"/>
            <w:hideMark/>
          </w:tcPr>
          <w:p w14:paraId="603CF98A" w14:textId="77777777" w:rsidR="000A1FF0" w:rsidRPr="000A1FF0" w:rsidRDefault="000A1FF0" w:rsidP="000A1FF0">
            <w:pPr>
              <w:spacing w:after="0" w:line="240" w:lineRule="auto"/>
              <w:rPr>
                <w:rFonts w:ascii="Calibri" w:eastAsia="Times New Roman" w:hAnsi="Calibri" w:cs="Times New Roman"/>
                <w:color w:val="000000"/>
                <w:lang w:eastAsia="en-US"/>
              </w:rPr>
            </w:pPr>
            <w:r w:rsidRPr="000A1FF0">
              <w:rPr>
                <w:rFonts w:ascii="Calibri" w:eastAsia="Times New Roman" w:hAnsi="Calibri" w:cs="Times New Roman"/>
                <w:color w:val="000000"/>
                <w:lang w:eastAsia="en-US"/>
              </w:rPr>
              <w:t>4000</w:t>
            </w:r>
          </w:p>
        </w:tc>
        <w:tc>
          <w:tcPr>
            <w:tcW w:w="1878" w:type="dxa"/>
            <w:tcBorders>
              <w:top w:val="nil"/>
              <w:left w:val="nil"/>
              <w:bottom w:val="single" w:sz="4" w:space="0" w:color="auto"/>
              <w:right w:val="single" w:sz="4" w:space="0" w:color="auto"/>
            </w:tcBorders>
            <w:shd w:val="clear" w:color="auto" w:fill="auto"/>
            <w:noWrap/>
            <w:vAlign w:val="bottom"/>
            <w:hideMark/>
          </w:tcPr>
          <w:p w14:paraId="1E3E0152" w14:textId="77777777" w:rsidR="000A1FF0" w:rsidRPr="000A1FF0" w:rsidRDefault="000A1FF0" w:rsidP="000A1FF0">
            <w:pPr>
              <w:spacing w:after="0" w:line="240" w:lineRule="auto"/>
              <w:rPr>
                <w:rFonts w:ascii="Calibri" w:eastAsia="Times New Roman" w:hAnsi="Calibri" w:cs="Times New Roman"/>
                <w:color w:val="000000"/>
                <w:lang w:eastAsia="en-US"/>
              </w:rPr>
            </w:pPr>
            <w:r w:rsidRPr="000A1FF0">
              <w:rPr>
                <w:rFonts w:ascii="Calibri" w:eastAsia="Times New Roman" w:hAnsi="Calibri" w:cs="Times New Roman"/>
                <w:color w:val="000000"/>
                <w:lang w:eastAsia="en-US"/>
              </w:rPr>
              <w:t>005</w:t>
            </w:r>
          </w:p>
        </w:tc>
        <w:tc>
          <w:tcPr>
            <w:tcW w:w="7459" w:type="dxa"/>
            <w:tcBorders>
              <w:top w:val="nil"/>
              <w:left w:val="nil"/>
              <w:bottom w:val="single" w:sz="4" w:space="0" w:color="auto"/>
              <w:right w:val="single" w:sz="4" w:space="0" w:color="auto"/>
            </w:tcBorders>
            <w:shd w:val="clear" w:color="auto" w:fill="auto"/>
            <w:noWrap/>
            <w:vAlign w:val="bottom"/>
            <w:hideMark/>
          </w:tcPr>
          <w:p w14:paraId="4BC566A1" w14:textId="77777777" w:rsidR="000A1FF0" w:rsidRPr="00ED5245" w:rsidRDefault="000A1FF0" w:rsidP="000A1FF0">
            <w:pPr>
              <w:spacing w:after="0" w:line="240" w:lineRule="auto"/>
              <w:rPr>
                <w:rFonts w:ascii="Calibri" w:eastAsia="Times New Roman" w:hAnsi="Calibri" w:cs="Times New Roman"/>
                <w:color w:val="000000"/>
                <w:lang w:val="ru-RU" w:eastAsia="en-US"/>
              </w:rPr>
            </w:pPr>
            <w:proofErr w:type="gramStart"/>
            <w:r w:rsidRPr="00ED5245">
              <w:rPr>
                <w:rFonts w:ascii="Calibri" w:eastAsia="Times New Roman" w:hAnsi="Calibri" w:cs="Times New Roman"/>
                <w:color w:val="000000"/>
                <w:lang w:val="ru-RU" w:eastAsia="en-US"/>
              </w:rPr>
              <w:t>Монетарное золото, национальная и иностранная валюта (кроме используем</w:t>
            </w:r>
            <w:proofErr w:type="gramEnd"/>
          </w:p>
        </w:tc>
      </w:tr>
      <w:tr w:rsidR="008452AB" w:rsidRPr="00E63A1E" w14:paraId="1608694E" w14:textId="77777777" w:rsidTr="008452AB">
        <w:trPr>
          <w:trHeight w:val="300"/>
        </w:trPr>
        <w:tc>
          <w:tcPr>
            <w:tcW w:w="1685" w:type="dxa"/>
            <w:tcBorders>
              <w:top w:val="nil"/>
              <w:left w:val="single" w:sz="4" w:space="0" w:color="auto"/>
              <w:bottom w:val="single" w:sz="4" w:space="0" w:color="auto"/>
              <w:right w:val="single" w:sz="4" w:space="0" w:color="auto"/>
            </w:tcBorders>
            <w:shd w:val="clear" w:color="auto" w:fill="auto"/>
            <w:noWrap/>
            <w:vAlign w:val="bottom"/>
            <w:hideMark/>
          </w:tcPr>
          <w:p w14:paraId="478AE039" w14:textId="77777777" w:rsidR="000A1FF0" w:rsidRPr="000A1FF0" w:rsidRDefault="000A1FF0" w:rsidP="000A1FF0">
            <w:pPr>
              <w:spacing w:after="0" w:line="240" w:lineRule="auto"/>
              <w:rPr>
                <w:rFonts w:ascii="Calibri" w:eastAsia="Times New Roman" w:hAnsi="Calibri" w:cs="Times New Roman"/>
                <w:color w:val="000000"/>
                <w:lang w:eastAsia="en-US"/>
              </w:rPr>
            </w:pPr>
            <w:r w:rsidRPr="000A1FF0">
              <w:rPr>
                <w:rFonts w:ascii="Calibri" w:eastAsia="Times New Roman" w:hAnsi="Calibri" w:cs="Times New Roman"/>
                <w:color w:val="000000"/>
                <w:lang w:eastAsia="en-US"/>
              </w:rPr>
              <w:t>4000</w:t>
            </w:r>
          </w:p>
        </w:tc>
        <w:tc>
          <w:tcPr>
            <w:tcW w:w="1878" w:type="dxa"/>
            <w:tcBorders>
              <w:top w:val="nil"/>
              <w:left w:val="nil"/>
              <w:bottom w:val="single" w:sz="4" w:space="0" w:color="auto"/>
              <w:right w:val="single" w:sz="4" w:space="0" w:color="auto"/>
            </w:tcBorders>
            <w:shd w:val="clear" w:color="auto" w:fill="auto"/>
            <w:noWrap/>
            <w:vAlign w:val="bottom"/>
            <w:hideMark/>
          </w:tcPr>
          <w:p w14:paraId="35C8D089" w14:textId="77777777" w:rsidR="000A1FF0" w:rsidRPr="000A1FF0" w:rsidRDefault="000A1FF0" w:rsidP="000A1FF0">
            <w:pPr>
              <w:spacing w:after="0" w:line="240" w:lineRule="auto"/>
              <w:rPr>
                <w:rFonts w:ascii="Calibri" w:eastAsia="Times New Roman" w:hAnsi="Calibri" w:cs="Times New Roman"/>
                <w:color w:val="000000"/>
                <w:lang w:eastAsia="en-US"/>
              </w:rPr>
            </w:pPr>
            <w:r w:rsidRPr="000A1FF0">
              <w:rPr>
                <w:rFonts w:ascii="Calibri" w:eastAsia="Times New Roman" w:hAnsi="Calibri" w:cs="Times New Roman"/>
                <w:color w:val="000000"/>
                <w:lang w:eastAsia="en-US"/>
              </w:rPr>
              <w:t>000</w:t>
            </w:r>
          </w:p>
        </w:tc>
        <w:tc>
          <w:tcPr>
            <w:tcW w:w="7459" w:type="dxa"/>
            <w:tcBorders>
              <w:top w:val="nil"/>
              <w:left w:val="nil"/>
              <w:bottom w:val="single" w:sz="4" w:space="0" w:color="auto"/>
              <w:right w:val="single" w:sz="4" w:space="0" w:color="auto"/>
            </w:tcBorders>
            <w:shd w:val="clear" w:color="auto" w:fill="auto"/>
            <w:noWrap/>
            <w:vAlign w:val="bottom"/>
            <w:hideMark/>
          </w:tcPr>
          <w:p w14:paraId="73F4EBD6" w14:textId="77777777" w:rsidR="000A1FF0" w:rsidRPr="00ED5245" w:rsidRDefault="000A1FF0" w:rsidP="000A1FF0">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Особенности перемещения товаров не установлены</w:t>
            </w:r>
          </w:p>
        </w:tc>
      </w:tr>
      <w:tr w:rsidR="008452AB" w:rsidRPr="00E63A1E" w14:paraId="292062E9" w14:textId="77777777" w:rsidTr="008452AB">
        <w:trPr>
          <w:trHeight w:val="300"/>
        </w:trPr>
        <w:tc>
          <w:tcPr>
            <w:tcW w:w="1685" w:type="dxa"/>
            <w:tcBorders>
              <w:top w:val="nil"/>
              <w:left w:val="single" w:sz="4" w:space="0" w:color="auto"/>
              <w:bottom w:val="single" w:sz="4" w:space="0" w:color="auto"/>
              <w:right w:val="single" w:sz="4" w:space="0" w:color="auto"/>
            </w:tcBorders>
            <w:shd w:val="clear" w:color="auto" w:fill="auto"/>
            <w:noWrap/>
            <w:vAlign w:val="bottom"/>
            <w:hideMark/>
          </w:tcPr>
          <w:p w14:paraId="5BBC92DA" w14:textId="77777777" w:rsidR="000A1FF0" w:rsidRPr="000A1FF0" w:rsidRDefault="000A1FF0" w:rsidP="000A1FF0">
            <w:pPr>
              <w:spacing w:after="0" w:line="240" w:lineRule="auto"/>
              <w:rPr>
                <w:rFonts w:ascii="Calibri" w:eastAsia="Times New Roman" w:hAnsi="Calibri" w:cs="Times New Roman"/>
                <w:color w:val="000000"/>
                <w:lang w:eastAsia="en-US"/>
              </w:rPr>
            </w:pPr>
            <w:r w:rsidRPr="000A1FF0">
              <w:rPr>
                <w:rFonts w:ascii="Calibri" w:eastAsia="Times New Roman" w:hAnsi="Calibri" w:cs="Times New Roman"/>
                <w:color w:val="000000"/>
                <w:lang w:eastAsia="en-US"/>
              </w:rPr>
              <w:t>4000</w:t>
            </w:r>
          </w:p>
        </w:tc>
        <w:tc>
          <w:tcPr>
            <w:tcW w:w="1878" w:type="dxa"/>
            <w:tcBorders>
              <w:top w:val="nil"/>
              <w:left w:val="nil"/>
              <w:bottom w:val="single" w:sz="4" w:space="0" w:color="auto"/>
              <w:right w:val="single" w:sz="4" w:space="0" w:color="auto"/>
            </w:tcBorders>
            <w:shd w:val="clear" w:color="auto" w:fill="auto"/>
            <w:noWrap/>
            <w:vAlign w:val="bottom"/>
            <w:hideMark/>
          </w:tcPr>
          <w:p w14:paraId="6C5A93E7" w14:textId="77777777" w:rsidR="000A1FF0" w:rsidRPr="000A1FF0" w:rsidRDefault="000A1FF0" w:rsidP="000A1FF0">
            <w:pPr>
              <w:spacing w:after="0" w:line="240" w:lineRule="auto"/>
              <w:rPr>
                <w:rFonts w:ascii="Calibri" w:eastAsia="Times New Roman" w:hAnsi="Calibri" w:cs="Times New Roman"/>
                <w:color w:val="000000"/>
                <w:lang w:eastAsia="en-US"/>
              </w:rPr>
            </w:pPr>
            <w:r w:rsidRPr="000A1FF0">
              <w:rPr>
                <w:rFonts w:ascii="Calibri" w:eastAsia="Times New Roman" w:hAnsi="Calibri" w:cs="Times New Roman"/>
                <w:color w:val="000000"/>
                <w:lang w:eastAsia="en-US"/>
              </w:rPr>
              <w:t>001</w:t>
            </w:r>
          </w:p>
        </w:tc>
        <w:tc>
          <w:tcPr>
            <w:tcW w:w="7459" w:type="dxa"/>
            <w:tcBorders>
              <w:top w:val="nil"/>
              <w:left w:val="nil"/>
              <w:bottom w:val="single" w:sz="4" w:space="0" w:color="auto"/>
              <w:right w:val="single" w:sz="4" w:space="0" w:color="auto"/>
            </w:tcBorders>
            <w:shd w:val="clear" w:color="auto" w:fill="auto"/>
            <w:noWrap/>
            <w:vAlign w:val="bottom"/>
            <w:hideMark/>
          </w:tcPr>
          <w:p w14:paraId="69E8F588" w14:textId="77777777" w:rsidR="000A1FF0" w:rsidRPr="00ED5245" w:rsidRDefault="000A1FF0" w:rsidP="000A1FF0">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 xml:space="preserve">Товары для оказания безвозмездной помощи и (или) </w:t>
            </w:r>
            <w:proofErr w:type="gramStart"/>
            <w:r w:rsidRPr="00ED5245">
              <w:rPr>
                <w:rFonts w:ascii="Calibri" w:eastAsia="Times New Roman" w:hAnsi="Calibri" w:cs="Times New Roman"/>
                <w:color w:val="000000"/>
                <w:lang w:val="ru-RU" w:eastAsia="en-US"/>
              </w:rPr>
              <w:t>на</w:t>
            </w:r>
            <w:proofErr w:type="gramEnd"/>
            <w:r w:rsidRPr="00ED5245">
              <w:rPr>
                <w:rFonts w:ascii="Calibri" w:eastAsia="Times New Roman" w:hAnsi="Calibri" w:cs="Times New Roman"/>
                <w:color w:val="000000"/>
                <w:lang w:val="ru-RU" w:eastAsia="en-US"/>
              </w:rPr>
              <w:t xml:space="preserve"> благотворительные</w:t>
            </w:r>
          </w:p>
        </w:tc>
      </w:tr>
      <w:tr w:rsidR="008452AB" w:rsidRPr="00E63A1E" w14:paraId="1774F189" w14:textId="77777777" w:rsidTr="008452AB">
        <w:trPr>
          <w:trHeight w:val="300"/>
        </w:trPr>
        <w:tc>
          <w:tcPr>
            <w:tcW w:w="1685" w:type="dxa"/>
            <w:tcBorders>
              <w:top w:val="nil"/>
              <w:left w:val="single" w:sz="4" w:space="0" w:color="auto"/>
              <w:bottom w:val="single" w:sz="4" w:space="0" w:color="auto"/>
              <w:right w:val="single" w:sz="4" w:space="0" w:color="auto"/>
            </w:tcBorders>
            <w:shd w:val="clear" w:color="auto" w:fill="auto"/>
            <w:noWrap/>
            <w:vAlign w:val="bottom"/>
            <w:hideMark/>
          </w:tcPr>
          <w:p w14:paraId="5A7F4BD3" w14:textId="77777777" w:rsidR="000A1FF0" w:rsidRPr="000A1FF0" w:rsidRDefault="000A1FF0" w:rsidP="000A1FF0">
            <w:pPr>
              <w:spacing w:after="0" w:line="240" w:lineRule="auto"/>
              <w:rPr>
                <w:rFonts w:ascii="Calibri" w:eastAsia="Times New Roman" w:hAnsi="Calibri" w:cs="Times New Roman"/>
                <w:color w:val="000000"/>
                <w:lang w:eastAsia="en-US"/>
              </w:rPr>
            </w:pPr>
            <w:r w:rsidRPr="000A1FF0">
              <w:rPr>
                <w:rFonts w:ascii="Calibri" w:eastAsia="Times New Roman" w:hAnsi="Calibri" w:cs="Times New Roman"/>
                <w:color w:val="000000"/>
                <w:lang w:eastAsia="en-US"/>
              </w:rPr>
              <w:t>4000</w:t>
            </w:r>
          </w:p>
        </w:tc>
        <w:tc>
          <w:tcPr>
            <w:tcW w:w="1878" w:type="dxa"/>
            <w:tcBorders>
              <w:top w:val="nil"/>
              <w:left w:val="nil"/>
              <w:bottom w:val="single" w:sz="4" w:space="0" w:color="auto"/>
              <w:right w:val="single" w:sz="4" w:space="0" w:color="auto"/>
            </w:tcBorders>
            <w:shd w:val="clear" w:color="auto" w:fill="auto"/>
            <w:noWrap/>
            <w:vAlign w:val="bottom"/>
            <w:hideMark/>
          </w:tcPr>
          <w:p w14:paraId="608CCCEB" w14:textId="77777777" w:rsidR="000A1FF0" w:rsidRPr="000A1FF0" w:rsidRDefault="000A1FF0" w:rsidP="000A1FF0">
            <w:pPr>
              <w:spacing w:after="0" w:line="240" w:lineRule="auto"/>
              <w:rPr>
                <w:rFonts w:ascii="Calibri" w:eastAsia="Times New Roman" w:hAnsi="Calibri" w:cs="Times New Roman"/>
                <w:color w:val="000000"/>
                <w:lang w:eastAsia="en-US"/>
              </w:rPr>
            </w:pPr>
            <w:r w:rsidRPr="000A1FF0">
              <w:rPr>
                <w:rFonts w:ascii="Calibri" w:eastAsia="Times New Roman" w:hAnsi="Calibri" w:cs="Times New Roman"/>
                <w:color w:val="000000"/>
                <w:lang w:eastAsia="en-US"/>
              </w:rPr>
              <w:t>003</w:t>
            </w:r>
          </w:p>
        </w:tc>
        <w:tc>
          <w:tcPr>
            <w:tcW w:w="7459" w:type="dxa"/>
            <w:tcBorders>
              <w:top w:val="nil"/>
              <w:left w:val="nil"/>
              <w:bottom w:val="single" w:sz="4" w:space="0" w:color="auto"/>
              <w:right w:val="single" w:sz="4" w:space="0" w:color="auto"/>
            </w:tcBorders>
            <w:shd w:val="clear" w:color="auto" w:fill="auto"/>
            <w:noWrap/>
            <w:vAlign w:val="bottom"/>
            <w:hideMark/>
          </w:tcPr>
          <w:p w14:paraId="149E4976" w14:textId="77777777" w:rsidR="000A1FF0" w:rsidRPr="00ED5245" w:rsidRDefault="000A1FF0" w:rsidP="000A1FF0">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Товары технической помощи, не подлежащие возврату</w:t>
            </w:r>
          </w:p>
        </w:tc>
      </w:tr>
      <w:tr w:rsidR="008452AB" w:rsidRPr="00E63A1E" w14:paraId="2C4EDFAC" w14:textId="77777777" w:rsidTr="008452AB">
        <w:trPr>
          <w:trHeight w:val="300"/>
        </w:trPr>
        <w:tc>
          <w:tcPr>
            <w:tcW w:w="1685" w:type="dxa"/>
            <w:tcBorders>
              <w:top w:val="nil"/>
              <w:left w:val="single" w:sz="4" w:space="0" w:color="auto"/>
              <w:bottom w:val="single" w:sz="4" w:space="0" w:color="auto"/>
              <w:right w:val="single" w:sz="4" w:space="0" w:color="auto"/>
            </w:tcBorders>
            <w:shd w:val="clear" w:color="auto" w:fill="auto"/>
            <w:noWrap/>
            <w:vAlign w:val="bottom"/>
            <w:hideMark/>
          </w:tcPr>
          <w:p w14:paraId="7C62DB0D" w14:textId="77777777" w:rsidR="000A1FF0" w:rsidRPr="000A1FF0" w:rsidRDefault="000A1FF0" w:rsidP="000A1FF0">
            <w:pPr>
              <w:spacing w:after="0" w:line="240" w:lineRule="auto"/>
              <w:rPr>
                <w:rFonts w:ascii="Calibri" w:eastAsia="Times New Roman" w:hAnsi="Calibri" w:cs="Times New Roman"/>
                <w:color w:val="000000"/>
                <w:lang w:eastAsia="en-US"/>
              </w:rPr>
            </w:pPr>
            <w:r w:rsidRPr="000A1FF0">
              <w:rPr>
                <w:rFonts w:ascii="Calibri" w:eastAsia="Times New Roman" w:hAnsi="Calibri" w:cs="Times New Roman"/>
                <w:color w:val="000000"/>
                <w:lang w:eastAsia="en-US"/>
              </w:rPr>
              <w:t>4000</w:t>
            </w:r>
          </w:p>
        </w:tc>
        <w:tc>
          <w:tcPr>
            <w:tcW w:w="1878" w:type="dxa"/>
            <w:tcBorders>
              <w:top w:val="nil"/>
              <w:left w:val="nil"/>
              <w:bottom w:val="single" w:sz="4" w:space="0" w:color="auto"/>
              <w:right w:val="single" w:sz="4" w:space="0" w:color="auto"/>
            </w:tcBorders>
            <w:shd w:val="clear" w:color="auto" w:fill="auto"/>
            <w:noWrap/>
            <w:vAlign w:val="bottom"/>
            <w:hideMark/>
          </w:tcPr>
          <w:p w14:paraId="777A6A18" w14:textId="77777777" w:rsidR="000A1FF0" w:rsidRPr="000A1FF0" w:rsidRDefault="000A1FF0" w:rsidP="000A1FF0">
            <w:pPr>
              <w:spacing w:after="0" w:line="240" w:lineRule="auto"/>
              <w:rPr>
                <w:rFonts w:ascii="Calibri" w:eastAsia="Times New Roman" w:hAnsi="Calibri" w:cs="Times New Roman"/>
                <w:color w:val="000000"/>
                <w:lang w:eastAsia="en-US"/>
              </w:rPr>
            </w:pPr>
            <w:r w:rsidRPr="000A1FF0">
              <w:rPr>
                <w:rFonts w:ascii="Calibri" w:eastAsia="Times New Roman" w:hAnsi="Calibri" w:cs="Times New Roman"/>
                <w:color w:val="000000"/>
                <w:lang w:eastAsia="en-US"/>
              </w:rPr>
              <w:t>006</w:t>
            </w:r>
          </w:p>
        </w:tc>
        <w:tc>
          <w:tcPr>
            <w:tcW w:w="7459" w:type="dxa"/>
            <w:tcBorders>
              <w:top w:val="nil"/>
              <w:left w:val="nil"/>
              <w:bottom w:val="single" w:sz="4" w:space="0" w:color="auto"/>
              <w:right w:val="single" w:sz="4" w:space="0" w:color="auto"/>
            </w:tcBorders>
            <w:shd w:val="clear" w:color="auto" w:fill="auto"/>
            <w:noWrap/>
            <w:vAlign w:val="bottom"/>
            <w:hideMark/>
          </w:tcPr>
          <w:p w14:paraId="2E451BF9" w14:textId="77777777" w:rsidR="000A1FF0" w:rsidRPr="00ED5245" w:rsidRDefault="000A1FF0" w:rsidP="000A1FF0">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Товары технической помощи, подлежащие возврату</w:t>
            </w:r>
          </w:p>
        </w:tc>
      </w:tr>
      <w:tr w:rsidR="008452AB" w:rsidRPr="00E63A1E" w14:paraId="27BBB18D" w14:textId="77777777" w:rsidTr="008452AB">
        <w:trPr>
          <w:trHeight w:val="300"/>
        </w:trPr>
        <w:tc>
          <w:tcPr>
            <w:tcW w:w="1685" w:type="dxa"/>
            <w:tcBorders>
              <w:top w:val="nil"/>
              <w:left w:val="single" w:sz="4" w:space="0" w:color="auto"/>
              <w:bottom w:val="single" w:sz="4" w:space="0" w:color="auto"/>
              <w:right w:val="single" w:sz="4" w:space="0" w:color="auto"/>
            </w:tcBorders>
            <w:shd w:val="clear" w:color="auto" w:fill="auto"/>
            <w:noWrap/>
            <w:vAlign w:val="bottom"/>
            <w:hideMark/>
          </w:tcPr>
          <w:p w14:paraId="68E79682" w14:textId="77777777" w:rsidR="000A1FF0" w:rsidRPr="000A1FF0" w:rsidRDefault="000A1FF0" w:rsidP="000A1FF0">
            <w:pPr>
              <w:spacing w:after="0" w:line="240" w:lineRule="auto"/>
              <w:rPr>
                <w:rFonts w:ascii="Calibri" w:eastAsia="Times New Roman" w:hAnsi="Calibri" w:cs="Times New Roman"/>
                <w:color w:val="000000"/>
                <w:lang w:eastAsia="en-US"/>
              </w:rPr>
            </w:pPr>
            <w:r w:rsidRPr="000A1FF0">
              <w:rPr>
                <w:rFonts w:ascii="Calibri" w:eastAsia="Times New Roman" w:hAnsi="Calibri" w:cs="Times New Roman"/>
                <w:color w:val="000000"/>
                <w:lang w:eastAsia="en-US"/>
              </w:rPr>
              <w:t>4000</w:t>
            </w:r>
          </w:p>
        </w:tc>
        <w:tc>
          <w:tcPr>
            <w:tcW w:w="1878" w:type="dxa"/>
            <w:tcBorders>
              <w:top w:val="nil"/>
              <w:left w:val="nil"/>
              <w:bottom w:val="single" w:sz="4" w:space="0" w:color="auto"/>
              <w:right w:val="single" w:sz="4" w:space="0" w:color="auto"/>
            </w:tcBorders>
            <w:shd w:val="clear" w:color="auto" w:fill="auto"/>
            <w:noWrap/>
            <w:vAlign w:val="bottom"/>
            <w:hideMark/>
          </w:tcPr>
          <w:p w14:paraId="1785EEF1" w14:textId="77777777" w:rsidR="000A1FF0" w:rsidRPr="000A1FF0" w:rsidRDefault="000A1FF0" w:rsidP="000A1FF0">
            <w:pPr>
              <w:spacing w:after="0" w:line="240" w:lineRule="auto"/>
              <w:rPr>
                <w:rFonts w:ascii="Calibri" w:eastAsia="Times New Roman" w:hAnsi="Calibri" w:cs="Times New Roman"/>
                <w:color w:val="000000"/>
                <w:lang w:eastAsia="en-US"/>
              </w:rPr>
            </w:pPr>
            <w:r w:rsidRPr="000A1FF0">
              <w:rPr>
                <w:rFonts w:ascii="Calibri" w:eastAsia="Times New Roman" w:hAnsi="Calibri" w:cs="Times New Roman"/>
                <w:color w:val="000000"/>
                <w:lang w:eastAsia="en-US"/>
              </w:rPr>
              <w:t>013</w:t>
            </w:r>
          </w:p>
        </w:tc>
        <w:tc>
          <w:tcPr>
            <w:tcW w:w="7459" w:type="dxa"/>
            <w:tcBorders>
              <w:top w:val="nil"/>
              <w:left w:val="nil"/>
              <w:bottom w:val="single" w:sz="4" w:space="0" w:color="auto"/>
              <w:right w:val="single" w:sz="4" w:space="0" w:color="auto"/>
            </w:tcBorders>
            <w:shd w:val="clear" w:color="auto" w:fill="auto"/>
            <w:noWrap/>
            <w:vAlign w:val="bottom"/>
            <w:hideMark/>
          </w:tcPr>
          <w:p w14:paraId="082C54BE" w14:textId="77777777" w:rsidR="000A1FF0" w:rsidRPr="00ED5245" w:rsidRDefault="000A1FF0" w:rsidP="000A1FF0">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Товары, перемещаемые в качестве вклада в уставный капитал (фонд)</w:t>
            </w:r>
          </w:p>
        </w:tc>
      </w:tr>
      <w:tr w:rsidR="008452AB" w:rsidRPr="00E63A1E" w14:paraId="415EAE5D" w14:textId="77777777" w:rsidTr="008452AB">
        <w:trPr>
          <w:trHeight w:val="300"/>
        </w:trPr>
        <w:tc>
          <w:tcPr>
            <w:tcW w:w="1685" w:type="dxa"/>
            <w:tcBorders>
              <w:top w:val="nil"/>
              <w:left w:val="single" w:sz="4" w:space="0" w:color="auto"/>
              <w:bottom w:val="single" w:sz="4" w:space="0" w:color="auto"/>
              <w:right w:val="single" w:sz="4" w:space="0" w:color="auto"/>
            </w:tcBorders>
            <w:shd w:val="clear" w:color="auto" w:fill="auto"/>
            <w:noWrap/>
            <w:vAlign w:val="bottom"/>
            <w:hideMark/>
          </w:tcPr>
          <w:p w14:paraId="66972E5C" w14:textId="77777777" w:rsidR="000A1FF0" w:rsidRPr="000A1FF0" w:rsidRDefault="000A1FF0" w:rsidP="000A1FF0">
            <w:pPr>
              <w:spacing w:after="0" w:line="240" w:lineRule="auto"/>
              <w:rPr>
                <w:rFonts w:ascii="Calibri" w:eastAsia="Times New Roman" w:hAnsi="Calibri" w:cs="Times New Roman"/>
                <w:color w:val="000000"/>
                <w:lang w:eastAsia="en-US"/>
              </w:rPr>
            </w:pPr>
            <w:r w:rsidRPr="000A1FF0">
              <w:rPr>
                <w:rFonts w:ascii="Calibri" w:eastAsia="Times New Roman" w:hAnsi="Calibri" w:cs="Times New Roman"/>
                <w:color w:val="000000"/>
                <w:lang w:eastAsia="en-US"/>
              </w:rPr>
              <w:t>4000</w:t>
            </w:r>
          </w:p>
        </w:tc>
        <w:tc>
          <w:tcPr>
            <w:tcW w:w="1878" w:type="dxa"/>
            <w:tcBorders>
              <w:top w:val="nil"/>
              <w:left w:val="nil"/>
              <w:bottom w:val="single" w:sz="4" w:space="0" w:color="auto"/>
              <w:right w:val="single" w:sz="4" w:space="0" w:color="auto"/>
            </w:tcBorders>
            <w:shd w:val="clear" w:color="auto" w:fill="auto"/>
            <w:noWrap/>
            <w:vAlign w:val="bottom"/>
            <w:hideMark/>
          </w:tcPr>
          <w:p w14:paraId="50DA6BD8" w14:textId="77777777" w:rsidR="000A1FF0" w:rsidRPr="000A1FF0" w:rsidRDefault="000A1FF0" w:rsidP="000A1FF0">
            <w:pPr>
              <w:spacing w:after="0" w:line="240" w:lineRule="auto"/>
              <w:rPr>
                <w:rFonts w:ascii="Calibri" w:eastAsia="Times New Roman" w:hAnsi="Calibri" w:cs="Times New Roman"/>
                <w:color w:val="000000"/>
                <w:lang w:eastAsia="en-US"/>
              </w:rPr>
            </w:pPr>
            <w:r w:rsidRPr="000A1FF0">
              <w:rPr>
                <w:rFonts w:ascii="Calibri" w:eastAsia="Times New Roman" w:hAnsi="Calibri" w:cs="Times New Roman"/>
                <w:color w:val="000000"/>
                <w:lang w:eastAsia="en-US"/>
              </w:rPr>
              <w:t>020</w:t>
            </w:r>
          </w:p>
        </w:tc>
        <w:tc>
          <w:tcPr>
            <w:tcW w:w="7459" w:type="dxa"/>
            <w:tcBorders>
              <w:top w:val="nil"/>
              <w:left w:val="nil"/>
              <w:bottom w:val="single" w:sz="4" w:space="0" w:color="auto"/>
              <w:right w:val="single" w:sz="4" w:space="0" w:color="auto"/>
            </w:tcBorders>
            <w:shd w:val="clear" w:color="auto" w:fill="auto"/>
            <w:noWrap/>
            <w:vAlign w:val="bottom"/>
            <w:hideMark/>
          </w:tcPr>
          <w:p w14:paraId="666810F0" w14:textId="77777777" w:rsidR="000A1FF0" w:rsidRPr="00ED5245" w:rsidRDefault="000A1FF0" w:rsidP="000A1FF0">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Товары, предназначенные для проведения спортивных соревнований и трени</w:t>
            </w:r>
          </w:p>
        </w:tc>
      </w:tr>
      <w:tr w:rsidR="008452AB" w:rsidRPr="00E63A1E" w14:paraId="7995563E" w14:textId="77777777" w:rsidTr="008452AB">
        <w:trPr>
          <w:trHeight w:val="300"/>
        </w:trPr>
        <w:tc>
          <w:tcPr>
            <w:tcW w:w="1685" w:type="dxa"/>
            <w:tcBorders>
              <w:top w:val="nil"/>
              <w:left w:val="single" w:sz="4" w:space="0" w:color="auto"/>
              <w:bottom w:val="single" w:sz="4" w:space="0" w:color="auto"/>
              <w:right w:val="single" w:sz="4" w:space="0" w:color="auto"/>
            </w:tcBorders>
            <w:shd w:val="clear" w:color="auto" w:fill="auto"/>
            <w:noWrap/>
            <w:vAlign w:val="bottom"/>
            <w:hideMark/>
          </w:tcPr>
          <w:p w14:paraId="68540431" w14:textId="77777777" w:rsidR="000A1FF0" w:rsidRPr="000A1FF0" w:rsidRDefault="000A1FF0" w:rsidP="000A1FF0">
            <w:pPr>
              <w:spacing w:after="0" w:line="240" w:lineRule="auto"/>
              <w:rPr>
                <w:rFonts w:ascii="Calibri" w:eastAsia="Times New Roman" w:hAnsi="Calibri" w:cs="Times New Roman"/>
                <w:color w:val="000000"/>
                <w:lang w:eastAsia="en-US"/>
              </w:rPr>
            </w:pPr>
            <w:r w:rsidRPr="000A1FF0">
              <w:rPr>
                <w:rFonts w:ascii="Calibri" w:eastAsia="Times New Roman" w:hAnsi="Calibri" w:cs="Times New Roman"/>
                <w:color w:val="000000"/>
                <w:lang w:eastAsia="en-US"/>
              </w:rPr>
              <w:t>4000</w:t>
            </w:r>
          </w:p>
        </w:tc>
        <w:tc>
          <w:tcPr>
            <w:tcW w:w="1878" w:type="dxa"/>
            <w:tcBorders>
              <w:top w:val="nil"/>
              <w:left w:val="nil"/>
              <w:bottom w:val="single" w:sz="4" w:space="0" w:color="auto"/>
              <w:right w:val="single" w:sz="4" w:space="0" w:color="auto"/>
            </w:tcBorders>
            <w:shd w:val="clear" w:color="auto" w:fill="auto"/>
            <w:noWrap/>
            <w:vAlign w:val="bottom"/>
            <w:hideMark/>
          </w:tcPr>
          <w:p w14:paraId="7A31C6E8" w14:textId="77777777" w:rsidR="000A1FF0" w:rsidRPr="000A1FF0" w:rsidRDefault="000A1FF0" w:rsidP="000A1FF0">
            <w:pPr>
              <w:spacing w:after="0" w:line="240" w:lineRule="auto"/>
              <w:rPr>
                <w:rFonts w:ascii="Calibri" w:eastAsia="Times New Roman" w:hAnsi="Calibri" w:cs="Times New Roman"/>
                <w:color w:val="000000"/>
                <w:lang w:eastAsia="en-US"/>
              </w:rPr>
            </w:pPr>
            <w:r w:rsidRPr="000A1FF0">
              <w:rPr>
                <w:rFonts w:ascii="Calibri" w:eastAsia="Times New Roman" w:hAnsi="Calibri" w:cs="Times New Roman"/>
                <w:color w:val="000000"/>
                <w:lang w:eastAsia="en-US"/>
              </w:rPr>
              <w:t>021</w:t>
            </w:r>
          </w:p>
        </w:tc>
        <w:tc>
          <w:tcPr>
            <w:tcW w:w="7459" w:type="dxa"/>
            <w:tcBorders>
              <w:top w:val="nil"/>
              <w:left w:val="nil"/>
              <w:bottom w:val="single" w:sz="4" w:space="0" w:color="auto"/>
              <w:right w:val="single" w:sz="4" w:space="0" w:color="auto"/>
            </w:tcBorders>
            <w:shd w:val="clear" w:color="auto" w:fill="auto"/>
            <w:noWrap/>
            <w:vAlign w:val="bottom"/>
            <w:hideMark/>
          </w:tcPr>
          <w:p w14:paraId="62A89CD4" w14:textId="77777777" w:rsidR="000A1FF0" w:rsidRPr="00ED5245" w:rsidRDefault="000A1FF0" w:rsidP="000A1FF0">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Рекламные материалы и сувенирная продукция, не подлежащие возврату</w:t>
            </w:r>
          </w:p>
        </w:tc>
      </w:tr>
      <w:tr w:rsidR="008452AB" w:rsidRPr="00E63A1E" w14:paraId="11441C3C" w14:textId="77777777" w:rsidTr="008452AB">
        <w:trPr>
          <w:trHeight w:val="300"/>
        </w:trPr>
        <w:tc>
          <w:tcPr>
            <w:tcW w:w="1685" w:type="dxa"/>
            <w:tcBorders>
              <w:top w:val="nil"/>
              <w:left w:val="single" w:sz="4" w:space="0" w:color="auto"/>
              <w:bottom w:val="single" w:sz="4" w:space="0" w:color="auto"/>
              <w:right w:val="single" w:sz="4" w:space="0" w:color="auto"/>
            </w:tcBorders>
            <w:shd w:val="clear" w:color="auto" w:fill="auto"/>
            <w:noWrap/>
            <w:vAlign w:val="bottom"/>
            <w:hideMark/>
          </w:tcPr>
          <w:p w14:paraId="711A7192" w14:textId="77777777" w:rsidR="000A1FF0" w:rsidRPr="000A1FF0" w:rsidRDefault="000A1FF0" w:rsidP="000A1FF0">
            <w:pPr>
              <w:spacing w:after="0" w:line="240" w:lineRule="auto"/>
              <w:rPr>
                <w:rFonts w:ascii="Calibri" w:eastAsia="Times New Roman" w:hAnsi="Calibri" w:cs="Times New Roman"/>
                <w:color w:val="000000"/>
                <w:lang w:eastAsia="en-US"/>
              </w:rPr>
            </w:pPr>
            <w:r w:rsidRPr="000A1FF0">
              <w:rPr>
                <w:rFonts w:ascii="Calibri" w:eastAsia="Times New Roman" w:hAnsi="Calibri" w:cs="Times New Roman"/>
                <w:color w:val="000000"/>
                <w:lang w:eastAsia="en-US"/>
              </w:rPr>
              <w:t>4000</w:t>
            </w:r>
          </w:p>
        </w:tc>
        <w:tc>
          <w:tcPr>
            <w:tcW w:w="1878" w:type="dxa"/>
            <w:tcBorders>
              <w:top w:val="nil"/>
              <w:left w:val="nil"/>
              <w:bottom w:val="single" w:sz="4" w:space="0" w:color="auto"/>
              <w:right w:val="single" w:sz="4" w:space="0" w:color="auto"/>
            </w:tcBorders>
            <w:shd w:val="clear" w:color="auto" w:fill="auto"/>
            <w:noWrap/>
            <w:vAlign w:val="bottom"/>
            <w:hideMark/>
          </w:tcPr>
          <w:p w14:paraId="1E83E15B" w14:textId="77777777" w:rsidR="000A1FF0" w:rsidRPr="000A1FF0" w:rsidRDefault="000A1FF0" w:rsidP="000A1FF0">
            <w:pPr>
              <w:spacing w:after="0" w:line="240" w:lineRule="auto"/>
              <w:rPr>
                <w:rFonts w:ascii="Calibri" w:eastAsia="Times New Roman" w:hAnsi="Calibri" w:cs="Times New Roman"/>
                <w:color w:val="000000"/>
                <w:lang w:eastAsia="en-US"/>
              </w:rPr>
            </w:pPr>
            <w:r w:rsidRPr="000A1FF0">
              <w:rPr>
                <w:rFonts w:ascii="Calibri" w:eastAsia="Times New Roman" w:hAnsi="Calibri" w:cs="Times New Roman"/>
                <w:color w:val="000000"/>
                <w:lang w:eastAsia="en-US"/>
              </w:rPr>
              <w:t>032</w:t>
            </w:r>
          </w:p>
        </w:tc>
        <w:tc>
          <w:tcPr>
            <w:tcW w:w="7459" w:type="dxa"/>
            <w:tcBorders>
              <w:top w:val="nil"/>
              <w:left w:val="nil"/>
              <w:bottom w:val="single" w:sz="4" w:space="0" w:color="auto"/>
              <w:right w:val="single" w:sz="4" w:space="0" w:color="auto"/>
            </w:tcBorders>
            <w:shd w:val="clear" w:color="auto" w:fill="auto"/>
            <w:noWrap/>
            <w:vAlign w:val="bottom"/>
            <w:hideMark/>
          </w:tcPr>
          <w:p w14:paraId="44692884" w14:textId="77777777" w:rsidR="000A1FF0" w:rsidRPr="00ED5245" w:rsidRDefault="000A1FF0" w:rsidP="000A1FF0">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 xml:space="preserve">Товары, перемещаемые для официального пользования </w:t>
            </w:r>
            <w:proofErr w:type="gramStart"/>
            <w:r w:rsidRPr="00ED5245">
              <w:rPr>
                <w:rFonts w:ascii="Calibri" w:eastAsia="Times New Roman" w:hAnsi="Calibri" w:cs="Times New Roman"/>
                <w:color w:val="000000"/>
                <w:lang w:val="ru-RU" w:eastAsia="en-US"/>
              </w:rPr>
              <w:t>дипломатическими</w:t>
            </w:r>
            <w:proofErr w:type="gramEnd"/>
            <w:r w:rsidRPr="00ED5245">
              <w:rPr>
                <w:rFonts w:ascii="Calibri" w:eastAsia="Times New Roman" w:hAnsi="Calibri" w:cs="Times New Roman"/>
                <w:color w:val="000000"/>
                <w:lang w:val="ru-RU" w:eastAsia="en-US"/>
              </w:rPr>
              <w:t xml:space="preserve"> пре</w:t>
            </w:r>
          </w:p>
        </w:tc>
      </w:tr>
      <w:tr w:rsidR="008452AB" w:rsidRPr="00E63A1E" w14:paraId="1CF2D4A4" w14:textId="77777777" w:rsidTr="008452AB">
        <w:trPr>
          <w:trHeight w:val="300"/>
        </w:trPr>
        <w:tc>
          <w:tcPr>
            <w:tcW w:w="1685" w:type="dxa"/>
            <w:tcBorders>
              <w:top w:val="nil"/>
              <w:left w:val="single" w:sz="4" w:space="0" w:color="auto"/>
              <w:bottom w:val="single" w:sz="4" w:space="0" w:color="auto"/>
              <w:right w:val="single" w:sz="4" w:space="0" w:color="auto"/>
            </w:tcBorders>
            <w:shd w:val="clear" w:color="auto" w:fill="auto"/>
            <w:noWrap/>
            <w:vAlign w:val="bottom"/>
            <w:hideMark/>
          </w:tcPr>
          <w:p w14:paraId="7CFBD9D3" w14:textId="77777777" w:rsidR="000A1FF0" w:rsidRPr="000A1FF0" w:rsidRDefault="000A1FF0" w:rsidP="000A1FF0">
            <w:pPr>
              <w:spacing w:after="0" w:line="240" w:lineRule="auto"/>
              <w:rPr>
                <w:rFonts w:ascii="Calibri" w:eastAsia="Times New Roman" w:hAnsi="Calibri" w:cs="Times New Roman"/>
                <w:color w:val="000000"/>
                <w:lang w:eastAsia="en-US"/>
              </w:rPr>
            </w:pPr>
            <w:r w:rsidRPr="000A1FF0">
              <w:rPr>
                <w:rFonts w:ascii="Calibri" w:eastAsia="Times New Roman" w:hAnsi="Calibri" w:cs="Times New Roman"/>
                <w:color w:val="000000"/>
                <w:lang w:eastAsia="en-US"/>
              </w:rPr>
              <w:t>4000</w:t>
            </w:r>
          </w:p>
        </w:tc>
        <w:tc>
          <w:tcPr>
            <w:tcW w:w="1878" w:type="dxa"/>
            <w:tcBorders>
              <w:top w:val="nil"/>
              <w:left w:val="nil"/>
              <w:bottom w:val="single" w:sz="4" w:space="0" w:color="auto"/>
              <w:right w:val="single" w:sz="4" w:space="0" w:color="auto"/>
            </w:tcBorders>
            <w:shd w:val="clear" w:color="auto" w:fill="auto"/>
            <w:noWrap/>
            <w:vAlign w:val="bottom"/>
            <w:hideMark/>
          </w:tcPr>
          <w:p w14:paraId="64E05E0C" w14:textId="77777777" w:rsidR="000A1FF0" w:rsidRPr="000A1FF0" w:rsidRDefault="000A1FF0" w:rsidP="000A1FF0">
            <w:pPr>
              <w:spacing w:after="0" w:line="240" w:lineRule="auto"/>
              <w:rPr>
                <w:rFonts w:ascii="Calibri" w:eastAsia="Times New Roman" w:hAnsi="Calibri" w:cs="Times New Roman"/>
                <w:color w:val="000000"/>
                <w:lang w:eastAsia="en-US"/>
              </w:rPr>
            </w:pPr>
            <w:r w:rsidRPr="000A1FF0">
              <w:rPr>
                <w:rFonts w:ascii="Calibri" w:eastAsia="Times New Roman" w:hAnsi="Calibri" w:cs="Times New Roman"/>
                <w:color w:val="000000"/>
                <w:lang w:eastAsia="en-US"/>
              </w:rPr>
              <w:t>042</w:t>
            </w:r>
          </w:p>
        </w:tc>
        <w:tc>
          <w:tcPr>
            <w:tcW w:w="7459" w:type="dxa"/>
            <w:tcBorders>
              <w:top w:val="nil"/>
              <w:left w:val="nil"/>
              <w:bottom w:val="single" w:sz="4" w:space="0" w:color="auto"/>
              <w:right w:val="single" w:sz="4" w:space="0" w:color="auto"/>
            </w:tcBorders>
            <w:shd w:val="clear" w:color="auto" w:fill="auto"/>
            <w:noWrap/>
            <w:vAlign w:val="bottom"/>
            <w:hideMark/>
          </w:tcPr>
          <w:p w14:paraId="0E84EFDE" w14:textId="77777777" w:rsidR="000A1FF0" w:rsidRPr="00ED5245" w:rsidRDefault="000A1FF0" w:rsidP="000A1FF0">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Товары, поставляемые или возвращаемые по рекламации</w:t>
            </w:r>
          </w:p>
        </w:tc>
      </w:tr>
      <w:tr w:rsidR="008452AB" w:rsidRPr="00E63A1E" w14:paraId="3010DBB0" w14:textId="77777777" w:rsidTr="008452AB">
        <w:trPr>
          <w:trHeight w:val="300"/>
        </w:trPr>
        <w:tc>
          <w:tcPr>
            <w:tcW w:w="1685" w:type="dxa"/>
            <w:tcBorders>
              <w:top w:val="nil"/>
              <w:left w:val="single" w:sz="4" w:space="0" w:color="auto"/>
              <w:bottom w:val="single" w:sz="4" w:space="0" w:color="auto"/>
              <w:right w:val="single" w:sz="4" w:space="0" w:color="auto"/>
            </w:tcBorders>
            <w:shd w:val="clear" w:color="auto" w:fill="auto"/>
            <w:noWrap/>
            <w:vAlign w:val="bottom"/>
            <w:hideMark/>
          </w:tcPr>
          <w:p w14:paraId="2AD46BE0" w14:textId="77777777" w:rsidR="000A1FF0" w:rsidRPr="000A1FF0" w:rsidRDefault="000A1FF0" w:rsidP="000A1FF0">
            <w:pPr>
              <w:spacing w:after="0" w:line="240" w:lineRule="auto"/>
              <w:rPr>
                <w:rFonts w:ascii="Calibri" w:eastAsia="Times New Roman" w:hAnsi="Calibri" w:cs="Times New Roman"/>
                <w:color w:val="000000"/>
                <w:lang w:eastAsia="en-US"/>
              </w:rPr>
            </w:pPr>
            <w:r w:rsidRPr="000A1FF0">
              <w:rPr>
                <w:rFonts w:ascii="Calibri" w:eastAsia="Times New Roman" w:hAnsi="Calibri" w:cs="Times New Roman"/>
                <w:color w:val="000000"/>
                <w:lang w:eastAsia="en-US"/>
              </w:rPr>
              <w:t>4000</w:t>
            </w:r>
          </w:p>
        </w:tc>
        <w:tc>
          <w:tcPr>
            <w:tcW w:w="1878" w:type="dxa"/>
            <w:tcBorders>
              <w:top w:val="nil"/>
              <w:left w:val="nil"/>
              <w:bottom w:val="single" w:sz="4" w:space="0" w:color="auto"/>
              <w:right w:val="single" w:sz="4" w:space="0" w:color="auto"/>
            </w:tcBorders>
            <w:shd w:val="clear" w:color="auto" w:fill="auto"/>
            <w:noWrap/>
            <w:vAlign w:val="bottom"/>
            <w:hideMark/>
          </w:tcPr>
          <w:p w14:paraId="323B311D" w14:textId="77777777" w:rsidR="000A1FF0" w:rsidRPr="000A1FF0" w:rsidRDefault="000A1FF0" w:rsidP="000A1FF0">
            <w:pPr>
              <w:spacing w:after="0" w:line="240" w:lineRule="auto"/>
              <w:rPr>
                <w:rFonts w:ascii="Calibri" w:eastAsia="Times New Roman" w:hAnsi="Calibri" w:cs="Times New Roman"/>
                <w:color w:val="000000"/>
                <w:lang w:eastAsia="en-US"/>
              </w:rPr>
            </w:pPr>
            <w:r w:rsidRPr="000A1FF0">
              <w:rPr>
                <w:rFonts w:ascii="Calibri" w:eastAsia="Times New Roman" w:hAnsi="Calibri" w:cs="Times New Roman"/>
                <w:color w:val="000000"/>
                <w:lang w:eastAsia="en-US"/>
              </w:rPr>
              <w:t>044</w:t>
            </w:r>
          </w:p>
        </w:tc>
        <w:tc>
          <w:tcPr>
            <w:tcW w:w="7459" w:type="dxa"/>
            <w:tcBorders>
              <w:top w:val="nil"/>
              <w:left w:val="nil"/>
              <w:bottom w:val="single" w:sz="4" w:space="0" w:color="auto"/>
              <w:right w:val="single" w:sz="4" w:space="0" w:color="auto"/>
            </w:tcBorders>
            <w:shd w:val="clear" w:color="auto" w:fill="auto"/>
            <w:noWrap/>
            <w:vAlign w:val="bottom"/>
            <w:hideMark/>
          </w:tcPr>
          <w:p w14:paraId="23D7FCFB" w14:textId="77777777" w:rsidR="000A1FF0" w:rsidRPr="00ED5245" w:rsidRDefault="000A1FF0" w:rsidP="000A1FF0">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Товары, в том числе транспортные средства, запасные части и (или) обор</w:t>
            </w:r>
          </w:p>
        </w:tc>
      </w:tr>
      <w:tr w:rsidR="008452AB" w:rsidRPr="00E63A1E" w14:paraId="125583E0" w14:textId="77777777" w:rsidTr="008452AB">
        <w:trPr>
          <w:trHeight w:val="300"/>
        </w:trPr>
        <w:tc>
          <w:tcPr>
            <w:tcW w:w="1685" w:type="dxa"/>
            <w:tcBorders>
              <w:top w:val="nil"/>
              <w:left w:val="single" w:sz="4" w:space="0" w:color="auto"/>
              <w:bottom w:val="single" w:sz="4" w:space="0" w:color="auto"/>
              <w:right w:val="single" w:sz="4" w:space="0" w:color="auto"/>
            </w:tcBorders>
            <w:shd w:val="clear" w:color="auto" w:fill="auto"/>
            <w:noWrap/>
            <w:vAlign w:val="bottom"/>
            <w:hideMark/>
          </w:tcPr>
          <w:p w14:paraId="11C8B2C0" w14:textId="77777777" w:rsidR="000A1FF0" w:rsidRPr="000A1FF0" w:rsidRDefault="000A1FF0" w:rsidP="000A1FF0">
            <w:pPr>
              <w:spacing w:after="0" w:line="240" w:lineRule="auto"/>
              <w:rPr>
                <w:rFonts w:ascii="Calibri" w:eastAsia="Times New Roman" w:hAnsi="Calibri" w:cs="Times New Roman"/>
                <w:color w:val="000000"/>
                <w:lang w:eastAsia="en-US"/>
              </w:rPr>
            </w:pPr>
            <w:r w:rsidRPr="000A1FF0">
              <w:rPr>
                <w:rFonts w:ascii="Calibri" w:eastAsia="Times New Roman" w:hAnsi="Calibri" w:cs="Times New Roman"/>
                <w:color w:val="000000"/>
                <w:lang w:eastAsia="en-US"/>
              </w:rPr>
              <w:lastRenderedPageBreak/>
              <w:t>4000</w:t>
            </w:r>
          </w:p>
        </w:tc>
        <w:tc>
          <w:tcPr>
            <w:tcW w:w="1878" w:type="dxa"/>
            <w:tcBorders>
              <w:top w:val="nil"/>
              <w:left w:val="nil"/>
              <w:bottom w:val="single" w:sz="4" w:space="0" w:color="auto"/>
              <w:right w:val="single" w:sz="4" w:space="0" w:color="auto"/>
            </w:tcBorders>
            <w:shd w:val="clear" w:color="auto" w:fill="auto"/>
            <w:noWrap/>
            <w:vAlign w:val="bottom"/>
            <w:hideMark/>
          </w:tcPr>
          <w:p w14:paraId="5B7E31FC" w14:textId="77777777" w:rsidR="000A1FF0" w:rsidRPr="000A1FF0" w:rsidRDefault="000A1FF0" w:rsidP="000A1FF0">
            <w:pPr>
              <w:spacing w:after="0" w:line="240" w:lineRule="auto"/>
              <w:rPr>
                <w:rFonts w:ascii="Calibri" w:eastAsia="Times New Roman" w:hAnsi="Calibri" w:cs="Times New Roman"/>
                <w:color w:val="000000"/>
                <w:lang w:eastAsia="en-US"/>
              </w:rPr>
            </w:pPr>
            <w:r w:rsidRPr="000A1FF0">
              <w:rPr>
                <w:rFonts w:ascii="Calibri" w:eastAsia="Times New Roman" w:hAnsi="Calibri" w:cs="Times New Roman"/>
                <w:color w:val="000000"/>
                <w:lang w:eastAsia="en-US"/>
              </w:rPr>
              <w:t>061</w:t>
            </w:r>
          </w:p>
        </w:tc>
        <w:tc>
          <w:tcPr>
            <w:tcW w:w="7459" w:type="dxa"/>
            <w:tcBorders>
              <w:top w:val="nil"/>
              <w:left w:val="nil"/>
              <w:bottom w:val="single" w:sz="4" w:space="0" w:color="auto"/>
              <w:right w:val="single" w:sz="4" w:space="0" w:color="auto"/>
            </w:tcBorders>
            <w:shd w:val="clear" w:color="auto" w:fill="auto"/>
            <w:noWrap/>
            <w:vAlign w:val="bottom"/>
            <w:hideMark/>
          </w:tcPr>
          <w:p w14:paraId="13508045" w14:textId="77777777" w:rsidR="000A1FF0" w:rsidRPr="00ED5245" w:rsidRDefault="000A1FF0" w:rsidP="000A1FF0">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Товары, перемещаемые в качестве проб и образцов</w:t>
            </w:r>
          </w:p>
        </w:tc>
      </w:tr>
      <w:tr w:rsidR="008452AB" w:rsidRPr="00E63A1E" w14:paraId="53DD7756" w14:textId="77777777" w:rsidTr="008452AB">
        <w:trPr>
          <w:trHeight w:val="300"/>
        </w:trPr>
        <w:tc>
          <w:tcPr>
            <w:tcW w:w="1685" w:type="dxa"/>
            <w:tcBorders>
              <w:top w:val="nil"/>
              <w:left w:val="single" w:sz="4" w:space="0" w:color="auto"/>
              <w:bottom w:val="single" w:sz="4" w:space="0" w:color="auto"/>
              <w:right w:val="single" w:sz="4" w:space="0" w:color="auto"/>
            </w:tcBorders>
            <w:shd w:val="clear" w:color="auto" w:fill="auto"/>
            <w:noWrap/>
            <w:vAlign w:val="bottom"/>
            <w:hideMark/>
          </w:tcPr>
          <w:p w14:paraId="75B0F3AD" w14:textId="77777777" w:rsidR="000A1FF0" w:rsidRPr="000A1FF0" w:rsidRDefault="000A1FF0" w:rsidP="000A1FF0">
            <w:pPr>
              <w:spacing w:after="0" w:line="240" w:lineRule="auto"/>
              <w:rPr>
                <w:rFonts w:ascii="Calibri" w:eastAsia="Times New Roman" w:hAnsi="Calibri" w:cs="Times New Roman"/>
                <w:color w:val="000000"/>
                <w:lang w:eastAsia="en-US"/>
              </w:rPr>
            </w:pPr>
            <w:r w:rsidRPr="000A1FF0">
              <w:rPr>
                <w:rFonts w:ascii="Calibri" w:eastAsia="Times New Roman" w:hAnsi="Calibri" w:cs="Times New Roman"/>
                <w:color w:val="000000"/>
                <w:lang w:eastAsia="en-US"/>
              </w:rPr>
              <w:t>4000</w:t>
            </w:r>
          </w:p>
        </w:tc>
        <w:tc>
          <w:tcPr>
            <w:tcW w:w="1878" w:type="dxa"/>
            <w:tcBorders>
              <w:top w:val="nil"/>
              <w:left w:val="nil"/>
              <w:bottom w:val="single" w:sz="4" w:space="0" w:color="auto"/>
              <w:right w:val="single" w:sz="4" w:space="0" w:color="auto"/>
            </w:tcBorders>
            <w:shd w:val="clear" w:color="auto" w:fill="auto"/>
            <w:noWrap/>
            <w:vAlign w:val="bottom"/>
            <w:hideMark/>
          </w:tcPr>
          <w:p w14:paraId="208122BE" w14:textId="77777777" w:rsidR="000A1FF0" w:rsidRPr="000A1FF0" w:rsidRDefault="000A1FF0" w:rsidP="000A1FF0">
            <w:pPr>
              <w:spacing w:after="0" w:line="240" w:lineRule="auto"/>
              <w:rPr>
                <w:rFonts w:ascii="Calibri" w:eastAsia="Times New Roman" w:hAnsi="Calibri" w:cs="Times New Roman"/>
                <w:color w:val="000000"/>
                <w:lang w:eastAsia="en-US"/>
              </w:rPr>
            </w:pPr>
            <w:r w:rsidRPr="000A1FF0">
              <w:rPr>
                <w:rFonts w:ascii="Calibri" w:eastAsia="Times New Roman" w:hAnsi="Calibri" w:cs="Times New Roman"/>
                <w:color w:val="000000"/>
                <w:lang w:eastAsia="en-US"/>
              </w:rPr>
              <w:t>118</w:t>
            </w:r>
          </w:p>
        </w:tc>
        <w:tc>
          <w:tcPr>
            <w:tcW w:w="7459" w:type="dxa"/>
            <w:tcBorders>
              <w:top w:val="nil"/>
              <w:left w:val="nil"/>
              <w:bottom w:val="single" w:sz="4" w:space="0" w:color="auto"/>
              <w:right w:val="single" w:sz="4" w:space="0" w:color="auto"/>
            </w:tcBorders>
            <w:shd w:val="clear" w:color="auto" w:fill="auto"/>
            <w:noWrap/>
            <w:vAlign w:val="bottom"/>
            <w:hideMark/>
          </w:tcPr>
          <w:p w14:paraId="151EA646" w14:textId="77777777" w:rsidR="000A1FF0" w:rsidRPr="00ED5245" w:rsidRDefault="000A1FF0" w:rsidP="000A1FF0">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Иностранные товары, являющиеся оборудованием, помещенным под таможенну</w:t>
            </w:r>
          </w:p>
        </w:tc>
      </w:tr>
      <w:tr w:rsidR="008452AB" w:rsidRPr="00E63A1E" w14:paraId="29C349D6" w14:textId="77777777" w:rsidTr="008452AB">
        <w:trPr>
          <w:trHeight w:val="300"/>
        </w:trPr>
        <w:tc>
          <w:tcPr>
            <w:tcW w:w="1685" w:type="dxa"/>
            <w:tcBorders>
              <w:top w:val="nil"/>
              <w:left w:val="single" w:sz="4" w:space="0" w:color="auto"/>
              <w:bottom w:val="single" w:sz="4" w:space="0" w:color="auto"/>
              <w:right w:val="single" w:sz="4" w:space="0" w:color="auto"/>
            </w:tcBorders>
            <w:shd w:val="clear" w:color="auto" w:fill="auto"/>
            <w:noWrap/>
            <w:vAlign w:val="bottom"/>
            <w:hideMark/>
          </w:tcPr>
          <w:p w14:paraId="72380903" w14:textId="77777777" w:rsidR="000A1FF0" w:rsidRPr="000A1FF0" w:rsidRDefault="000A1FF0" w:rsidP="000A1FF0">
            <w:pPr>
              <w:spacing w:after="0" w:line="240" w:lineRule="auto"/>
              <w:rPr>
                <w:rFonts w:ascii="Calibri" w:eastAsia="Times New Roman" w:hAnsi="Calibri" w:cs="Times New Roman"/>
                <w:color w:val="000000"/>
                <w:lang w:eastAsia="en-US"/>
              </w:rPr>
            </w:pPr>
            <w:r w:rsidRPr="000A1FF0">
              <w:rPr>
                <w:rFonts w:ascii="Calibri" w:eastAsia="Times New Roman" w:hAnsi="Calibri" w:cs="Times New Roman"/>
                <w:color w:val="000000"/>
                <w:lang w:eastAsia="en-US"/>
              </w:rPr>
              <w:t>4000</w:t>
            </w:r>
          </w:p>
        </w:tc>
        <w:tc>
          <w:tcPr>
            <w:tcW w:w="1878" w:type="dxa"/>
            <w:tcBorders>
              <w:top w:val="nil"/>
              <w:left w:val="nil"/>
              <w:bottom w:val="single" w:sz="4" w:space="0" w:color="auto"/>
              <w:right w:val="single" w:sz="4" w:space="0" w:color="auto"/>
            </w:tcBorders>
            <w:shd w:val="clear" w:color="auto" w:fill="auto"/>
            <w:noWrap/>
            <w:vAlign w:val="bottom"/>
            <w:hideMark/>
          </w:tcPr>
          <w:p w14:paraId="6ABEB212" w14:textId="77777777" w:rsidR="000A1FF0" w:rsidRPr="000A1FF0" w:rsidRDefault="000A1FF0" w:rsidP="000A1FF0">
            <w:pPr>
              <w:spacing w:after="0" w:line="240" w:lineRule="auto"/>
              <w:rPr>
                <w:rFonts w:ascii="Calibri" w:eastAsia="Times New Roman" w:hAnsi="Calibri" w:cs="Times New Roman"/>
                <w:color w:val="000000"/>
                <w:lang w:eastAsia="en-US"/>
              </w:rPr>
            </w:pPr>
            <w:r w:rsidRPr="000A1FF0">
              <w:rPr>
                <w:rFonts w:ascii="Calibri" w:eastAsia="Times New Roman" w:hAnsi="Calibri" w:cs="Times New Roman"/>
                <w:color w:val="000000"/>
                <w:lang w:eastAsia="en-US"/>
              </w:rPr>
              <w:t>062</w:t>
            </w:r>
          </w:p>
        </w:tc>
        <w:tc>
          <w:tcPr>
            <w:tcW w:w="7459" w:type="dxa"/>
            <w:tcBorders>
              <w:top w:val="nil"/>
              <w:left w:val="nil"/>
              <w:bottom w:val="single" w:sz="4" w:space="0" w:color="auto"/>
              <w:right w:val="single" w:sz="4" w:space="0" w:color="auto"/>
            </w:tcBorders>
            <w:shd w:val="clear" w:color="auto" w:fill="auto"/>
            <w:noWrap/>
            <w:vAlign w:val="bottom"/>
            <w:hideMark/>
          </w:tcPr>
          <w:p w14:paraId="30C251A7" w14:textId="77777777" w:rsidR="000A1FF0" w:rsidRPr="00ED5245" w:rsidRDefault="000A1FF0" w:rsidP="000A1FF0">
            <w:pPr>
              <w:spacing w:after="0" w:line="240" w:lineRule="auto"/>
              <w:rPr>
                <w:rFonts w:ascii="Calibri" w:eastAsia="Times New Roman" w:hAnsi="Calibri" w:cs="Times New Roman"/>
                <w:color w:val="000000"/>
                <w:lang w:val="ru-RU" w:eastAsia="en-US"/>
              </w:rPr>
            </w:pPr>
            <w:proofErr w:type="gramStart"/>
            <w:r w:rsidRPr="00ED5245">
              <w:rPr>
                <w:rFonts w:ascii="Calibri" w:eastAsia="Times New Roman" w:hAnsi="Calibri" w:cs="Times New Roman"/>
                <w:color w:val="000000"/>
                <w:lang w:val="ru-RU" w:eastAsia="en-US"/>
              </w:rPr>
              <w:t>Неизвлекаемые остатки источников ионизирующего излучения (за исключени</w:t>
            </w:r>
            <w:proofErr w:type="gramEnd"/>
          </w:p>
        </w:tc>
      </w:tr>
      <w:tr w:rsidR="008452AB" w:rsidRPr="000A1FF0" w14:paraId="296CAAC0" w14:textId="77777777" w:rsidTr="008452AB">
        <w:trPr>
          <w:trHeight w:val="300"/>
        </w:trPr>
        <w:tc>
          <w:tcPr>
            <w:tcW w:w="1685" w:type="dxa"/>
            <w:tcBorders>
              <w:top w:val="nil"/>
              <w:left w:val="single" w:sz="4" w:space="0" w:color="auto"/>
              <w:bottom w:val="single" w:sz="4" w:space="0" w:color="auto"/>
              <w:right w:val="single" w:sz="4" w:space="0" w:color="auto"/>
            </w:tcBorders>
            <w:shd w:val="clear" w:color="auto" w:fill="auto"/>
            <w:noWrap/>
            <w:vAlign w:val="bottom"/>
            <w:hideMark/>
          </w:tcPr>
          <w:p w14:paraId="43F46C3C" w14:textId="77777777" w:rsidR="000A1FF0" w:rsidRPr="000A1FF0" w:rsidRDefault="000A1FF0" w:rsidP="000A1FF0">
            <w:pPr>
              <w:spacing w:after="0" w:line="240" w:lineRule="auto"/>
              <w:rPr>
                <w:rFonts w:ascii="Calibri" w:eastAsia="Times New Roman" w:hAnsi="Calibri" w:cs="Times New Roman"/>
                <w:color w:val="000000"/>
                <w:lang w:eastAsia="en-US"/>
              </w:rPr>
            </w:pPr>
            <w:r w:rsidRPr="000A1FF0">
              <w:rPr>
                <w:rFonts w:ascii="Calibri" w:eastAsia="Times New Roman" w:hAnsi="Calibri" w:cs="Times New Roman"/>
                <w:color w:val="000000"/>
                <w:lang w:eastAsia="en-US"/>
              </w:rPr>
              <w:t>4000</w:t>
            </w:r>
          </w:p>
        </w:tc>
        <w:tc>
          <w:tcPr>
            <w:tcW w:w="1878" w:type="dxa"/>
            <w:tcBorders>
              <w:top w:val="nil"/>
              <w:left w:val="nil"/>
              <w:bottom w:val="single" w:sz="4" w:space="0" w:color="auto"/>
              <w:right w:val="single" w:sz="4" w:space="0" w:color="auto"/>
            </w:tcBorders>
            <w:shd w:val="clear" w:color="auto" w:fill="auto"/>
            <w:noWrap/>
            <w:vAlign w:val="bottom"/>
            <w:hideMark/>
          </w:tcPr>
          <w:p w14:paraId="12E91D4E" w14:textId="77777777" w:rsidR="000A1FF0" w:rsidRPr="000A1FF0" w:rsidRDefault="000A1FF0" w:rsidP="000A1FF0">
            <w:pPr>
              <w:spacing w:after="0" w:line="240" w:lineRule="auto"/>
              <w:rPr>
                <w:rFonts w:ascii="Calibri" w:eastAsia="Times New Roman" w:hAnsi="Calibri" w:cs="Times New Roman"/>
                <w:color w:val="000000"/>
                <w:lang w:eastAsia="en-US"/>
              </w:rPr>
            </w:pPr>
            <w:r w:rsidRPr="000A1FF0">
              <w:rPr>
                <w:rFonts w:ascii="Calibri" w:eastAsia="Times New Roman" w:hAnsi="Calibri" w:cs="Times New Roman"/>
                <w:color w:val="000000"/>
                <w:lang w:eastAsia="en-US"/>
              </w:rPr>
              <w:t>002</w:t>
            </w:r>
          </w:p>
        </w:tc>
        <w:tc>
          <w:tcPr>
            <w:tcW w:w="7459" w:type="dxa"/>
            <w:tcBorders>
              <w:top w:val="nil"/>
              <w:left w:val="nil"/>
              <w:bottom w:val="single" w:sz="4" w:space="0" w:color="auto"/>
              <w:right w:val="single" w:sz="4" w:space="0" w:color="auto"/>
            </w:tcBorders>
            <w:shd w:val="clear" w:color="auto" w:fill="auto"/>
            <w:noWrap/>
            <w:vAlign w:val="bottom"/>
            <w:hideMark/>
          </w:tcPr>
          <w:p w14:paraId="1415F535" w14:textId="77777777" w:rsidR="000A1FF0" w:rsidRPr="000A1FF0" w:rsidRDefault="000A1FF0" w:rsidP="000A1FF0">
            <w:pPr>
              <w:spacing w:after="0" w:line="240" w:lineRule="auto"/>
              <w:rPr>
                <w:rFonts w:ascii="Calibri" w:eastAsia="Times New Roman" w:hAnsi="Calibri" w:cs="Times New Roman"/>
                <w:color w:val="000000"/>
                <w:lang w:eastAsia="en-US"/>
              </w:rPr>
            </w:pPr>
            <w:r w:rsidRPr="000A1FF0">
              <w:rPr>
                <w:rFonts w:ascii="Calibri" w:eastAsia="Times New Roman" w:hAnsi="Calibri" w:cs="Times New Roman"/>
                <w:color w:val="000000"/>
                <w:lang w:eastAsia="en-US"/>
              </w:rPr>
              <w:t>Товары гуманитарной помощи</w:t>
            </w:r>
          </w:p>
        </w:tc>
      </w:tr>
      <w:tr w:rsidR="008452AB" w:rsidRPr="00E63A1E" w14:paraId="01AE3718" w14:textId="77777777" w:rsidTr="008452AB">
        <w:trPr>
          <w:trHeight w:val="300"/>
        </w:trPr>
        <w:tc>
          <w:tcPr>
            <w:tcW w:w="1685" w:type="dxa"/>
            <w:tcBorders>
              <w:top w:val="nil"/>
              <w:left w:val="single" w:sz="4" w:space="0" w:color="auto"/>
              <w:bottom w:val="single" w:sz="4" w:space="0" w:color="auto"/>
              <w:right w:val="single" w:sz="4" w:space="0" w:color="auto"/>
            </w:tcBorders>
            <w:shd w:val="clear" w:color="auto" w:fill="auto"/>
            <w:noWrap/>
            <w:vAlign w:val="bottom"/>
            <w:hideMark/>
          </w:tcPr>
          <w:p w14:paraId="48DF5FF1" w14:textId="77777777" w:rsidR="000A1FF0" w:rsidRPr="000A1FF0" w:rsidRDefault="000A1FF0" w:rsidP="000A1FF0">
            <w:pPr>
              <w:spacing w:after="0" w:line="240" w:lineRule="auto"/>
              <w:rPr>
                <w:rFonts w:ascii="Calibri" w:eastAsia="Times New Roman" w:hAnsi="Calibri" w:cs="Times New Roman"/>
                <w:color w:val="000000"/>
                <w:lang w:eastAsia="en-US"/>
              </w:rPr>
            </w:pPr>
            <w:r w:rsidRPr="000A1FF0">
              <w:rPr>
                <w:rFonts w:ascii="Calibri" w:eastAsia="Times New Roman" w:hAnsi="Calibri" w:cs="Times New Roman"/>
                <w:color w:val="000000"/>
                <w:lang w:eastAsia="en-US"/>
              </w:rPr>
              <w:t>4010</w:t>
            </w:r>
          </w:p>
        </w:tc>
        <w:tc>
          <w:tcPr>
            <w:tcW w:w="1878" w:type="dxa"/>
            <w:tcBorders>
              <w:top w:val="nil"/>
              <w:left w:val="nil"/>
              <w:bottom w:val="single" w:sz="4" w:space="0" w:color="auto"/>
              <w:right w:val="single" w:sz="4" w:space="0" w:color="auto"/>
            </w:tcBorders>
            <w:shd w:val="clear" w:color="auto" w:fill="auto"/>
            <w:noWrap/>
            <w:vAlign w:val="bottom"/>
            <w:hideMark/>
          </w:tcPr>
          <w:p w14:paraId="3C70725F" w14:textId="77777777" w:rsidR="000A1FF0" w:rsidRPr="000A1FF0" w:rsidRDefault="000A1FF0" w:rsidP="000A1FF0">
            <w:pPr>
              <w:spacing w:after="0" w:line="240" w:lineRule="auto"/>
              <w:rPr>
                <w:rFonts w:ascii="Calibri" w:eastAsia="Times New Roman" w:hAnsi="Calibri" w:cs="Times New Roman"/>
                <w:color w:val="000000"/>
                <w:lang w:eastAsia="en-US"/>
              </w:rPr>
            </w:pPr>
            <w:r w:rsidRPr="000A1FF0">
              <w:rPr>
                <w:rFonts w:ascii="Calibri" w:eastAsia="Times New Roman" w:hAnsi="Calibri" w:cs="Times New Roman"/>
                <w:color w:val="000000"/>
                <w:lang w:eastAsia="en-US"/>
              </w:rPr>
              <w:t>000</w:t>
            </w:r>
          </w:p>
        </w:tc>
        <w:tc>
          <w:tcPr>
            <w:tcW w:w="7459" w:type="dxa"/>
            <w:tcBorders>
              <w:top w:val="nil"/>
              <w:left w:val="nil"/>
              <w:bottom w:val="single" w:sz="4" w:space="0" w:color="auto"/>
              <w:right w:val="single" w:sz="4" w:space="0" w:color="auto"/>
            </w:tcBorders>
            <w:shd w:val="clear" w:color="auto" w:fill="auto"/>
            <w:noWrap/>
            <w:vAlign w:val="bottom"/>
            <w:hideMark/>
          </w:tcPr>
          <w:p w14:paraId="40E08DD7" w14:textId="77777777" w:rsidR="000A1FF0" w:rsidRPr="00ED5245" w:rsidRDefault="000A1FF0" w:rsidP="000A1FF0">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Выпуск для внутреннего потребления после Экспорт</w:t>
            </w:r>
          </w:p>
        </w:tc>
      </w:tr>
    </w:tbl>
    <w:p w14:paraId="4D19A16F" w14:textId="77777777" w:rsidR="00A309F4" w:rsidRPr="00ED5245" w:rsidRDefault="00A309F4" w:rsidP="00A309F4">
      <w:pPr>
        <w:rPr>
          <w:lang w:val="ru-RU"/>
        </w:rPr>
      </w:pPr>
    </w:p>
    <w:tbl>
      <w:tblPr>
        <w:tblW w:w="11177" w:type="dxa"/>
        <w:tblInd w:w="-947" w:type="dxa"/>
        <w:tblLook w:val="04A0" w:firstRow="1" w:lastRow="0" w:firstColumn="1" w:lastColumn="0" w:noHBand="0" w:noVBand="1"/>
      </w:tblPr>
      <w:tblGrid>
        <w:gridCol w:w="1805"/>
        <w:gridCol w:w="1827"/>
        <w:gridCol w:w="7545"/>
      </w:tblGrid>
      <w:tr w:rsidR="006F505C" w:rsidRPr="007F576A" w14:paraId="58B928E0" w14:textId="77777777" w:rsidTr="007F576A">
        <w:trPr>
          <w:trHeight w:val="320"/>
        </w:trPr>
        <w:tc>
          <w:tcPr>
            <w:tcW w:w="1805" w:type="dxa"/>
            <w:tcBorders>
              <w:top w:val="single" w:sz="8" w:space="0" w:color="auto"/>
              <w:left w:val="single" w:sz="8" w:space="0" w:color="auto"/>
              <w:bottom w:val="single" w:sz="8" w:space="0" w:color="auto"/>
              <w:right w:val="single" w:sz="4" w:space="0" w:color="auto"/>
            </w:tcBorders>
            <w:shd w:val="clear" w:color="auto" w:fill="auto"/>
            <w:noWrap/>
            <w:vAlign w:val="bottom"/>
            <w:hideMark/>
          </w:tcPr>
          <w:p w14:paraId="3D117315" w14:textId="368BFC4F" w:rsidR="006F505C" w:rsidRPr="007F576A" w:rsidRDefault="006F505C" w:rsidP="006F505C">
            <w:pPr>
              <w:spacing w:after="0" w:line="240" w:lineRule="auto"/>
              <w:jc w:val="center"/>
              <w:rPr>
                <w:rFonts w:ascii="Calibri" w:eastAsia="Times New Roman" w:hAnsi="Calibri" w:cs="Times New Roman"/>
                <w:b/>
                <w:bCs/>
                <w:color w:val="000000"/>
                <w:lang w:eastAsia="en-US"/>
              </w:rPr>
            </w:pPr>
            <w:r>
              <w:rPr>
                <w:rFonts w:ascii="Calibri" w:eastAsia="Times New Roman" w:hAnsi="Calibri" w:cs="Times New Roman"/>
                <w:b/>
                <w:bCs/>
                <w:color w:val="000000"/>
                <w:lang w:val="ru-RU" w:eastAsia="en-US"/>
              </w:rPr>
              <w:t>Продленная процедура</w:t>
            </w:r>
            <w:r w:rsidRPr="00F51044">
              <w:rPr>
                <w:rFonts w:ascii="Calibri" w:eastAsia="Times New Roman" w:hAnsi="Calibri" w:cs="Times New Roman"/>
                <w:b/>
                <w:bCs/>
                <w:color w:val="000000"/>
                <w:lang w:eastAsia="en-US"/>
              </w:rPr>
              <w:t xml:space="preserve"> - 37a</w:t>
            </w:r>
          </w:p>
        </w:tc>
        <w:tc>
          <w:tcPr>
            <w:tcW w:w="1827" w:type="dxa"/>
            <w:tcBorders>
              <w:top w:val="single" w:sz="8" w:space="0" w:color="auto"/>
              <w:left w:val="nil"/>
              <w:bottom w:val="single" w:sz="8" w:space="0" w:color="auto"/>
              <w:right w:val="single" w:sz="4" w:space="0" w:color="auto"/>
            </w:tcBorders>
            <w:shd w:val="clear" w:color="auto" w:fill="auto"/>
            <w:noWrap/>
            <w:vAlign w:val="bottom"/>
            <w:hideMark/>
          </w:tcPr>
          <w:p w14:paraId="6178AF50" w14:textId="4AD5B258" w:rsidR="006F505C" w:rsidRPr="007F576A" w:rsidRDefault="006F505C" w:rsidP="006F505C">
            <w:pPr>
              <w:spacing w:after="0" w:line="240" w:lineRule="auto"/>
              <w:jc w:val="center"/>
              <w:rPr>
                <w:rFonts w:ascii="Calibri" w:eastAsia="Times New Roman" w:hAnsi="Calibri" w:cs="Times New Roman"/>
                <w:b/>
                <w:bCs/>
                <w:color w:val="000000"/>
                <w:lang w:eastAsia="en-US"/>
              </w:rPr>
            </w:pPr>
            <w:r>
              <w:rPr>
                <w:rFonts w:ascii="Calibri" w:eastAsia="Times New Roman" w:hAnsi="Calibri" w:cs="Times New Roman"/>
                <w:b/>
                <w:bCs/>
                <w:color w:val="000000"/>
                <w:lang w:val="ru-RU" w:eastAsia="en-US"/>
              </w:rPr>
              <w:t>Национальная процедура</w:t>
            </w:r>
            <w:r>
              <w:rPr>
                <w:rFonts w:ascii="Calibri" w:eastAsia="Times New Roman" w:hAnsi="Calibri" w:cs="Times New Roman"/>
                <w:b/>
                <w:bCs/>
                <w:color w:val="000000"/>
                <w:lang w:eastAsia="en-US"/>
              </w:rPr>
              <w:t xml:space="preserve"> – 37б</w:t>
            </w:r>
          </w:p>
        </w:tc>
        <w:tc>
          <w:tcPr>
            <w:tcW w:w="7545" w:type="dxa"/>
            <w:tcBorders>
              <w:top w:val="single" w:sz="8" w:space="0" w:color="auto"/>
              <w:left w:val="nil"/>
              <w:bottom w:val="single" w:sz="8" w:space="0" w:color="auto"/>
              <w:right w:val="single" w:sz="8" w:space="0" w:color="auto"/>
            </w:tcBorders>
            <w:shd w:val="clear" w:color="auto" w:fill="auto"/>
            <w:noWrap/>
            <w:vAlign w:val="bottom"/>
            <w:hideMark/>
          </w:tcPr>
          <w:p w14:paraId="6DEA833A" w14:textId="0327B3D0" w:rsidR="006F505C" w:rsidRPr="007F576A" w:rsidRDefault="006F505C" w:rsidP="006F505C">
            <w:pPr>
              <w:spacing w:after="0" w:line="240" w:lineRule="auto"/>
              <w:jc w:val="center"/>
              <w:rPr>
                <w:rFonts w:ascii="Calibri" w:eastAsia="Times New Roman" w:hAnsi="Calibri" w:cs="Times New Roman"/>
                <w:b/>
                <w:bCs/>
                <w:color w:val="000000"/>
                <w:lang w:eastAsia="en-US"/>
              </w:rPr>
            </w:pPr>
            <w:r>
              <w:rPr>
                <w:rFonts w:ascii="Calibri" w:eastAsia="Times New Roman" w:hAnsi="Calibri" w:cs="Times New Roman"/>
                <w:b/>
                <w:bCs/>
                <w:color w:val="000000"/>
                <w:lang w:val="ru-RU" w:eastAsia="en-US"/>
              </w:rPr>
              <w:t>Описание</w:t>
            </w:r>
          </w:p>
        </w:tc>
      </w:tr>
      <w:tr w:rsidR="007F576A" w:rsidRPr="00E63A1E" w14:paraId="7E2BFA3C" w14:textId="77777777" w:rsidTr="007F576A">
        <w:trPr>
          <w:trHeight w:val="300"/>
        </w:trPr>
        <w:tc>
          <w:tcPr>
            <w:tcW w:w="180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2620D4A" w14:textId="77777777" w:rsidR="007F576A" w:rsidRPr="007F576A" w:rsidRDefault="007F576A" w:rsidP="007F576A">
            <w:pPr>
              <w:spacing w:after="0" w:line="240" w:lineRule="auto"/>
              <w:rPr>
                <w:rFonts w:ascii="Calibri" w:eastAsia="Times New Roman" w:hAnsi="Calibri" w:cs="Times New Roman"/>
                <w:color w:val="000000"/>
                <w:lang w:eastAsia="en-US"/>
              </w:rPr>
            </w:pPr>
            <w:r w:rsidRPr="007F576A">
              <w:rPr>
                <w:rFonts w:ascii="Calibri" w:eastAsia="Times New Roman" w:hAnsi="Calibri" w:cs="Times New Roman"/>
                <w:color w:val="000000"/>
                <w:lang w:eastAsia="en-US"/>
              </w:rPr>
              <w:t>4021</w:t>
            </w:r>
          </w:p>
        </w:tc>
        <w:tc>
          <w:tcPr>
            <w:tcW w:w="1827" w:type="dxa"/>
            <w:tcBorders>
              <w:top w:val="single" w:sz="4" w:space="0" w:color="auto"/>
              <w:left w:val="nil"/>
              <w:bottom w:val="single" w:sz="4" w:space="0" w:color="auto"/>
              <w:right w:val="single" w:sz="4" w:space="0" w:color="auto"/>
            </w:tcBorders>
            <w:shd w:val="clear" w:color="auto" w:fill="auto"/>
            <w:noWrap/>
            <w:vAlign w:val="bottom"/>
            <w:hideMark/>
          </w:tcPr>
          <w:p w14:paraId="16A4A9A6" w14:textId="77777777" w:rsidR="007F576A" w:rsidRPr="007F576A" w:rsidRDefault="007F576A" w:rsidP="007F576A">
            <w:pPr>
              <w:spacing w:after="0" w:line="240" w:lineRule="auto"/>
              <w:rPr>
                <w:rFonts w:ascii="Calibri" w:eastAsia="Times New Roman" w:hAnsi="Calibri" w:cs="Times New Roman"/>
                <w:color w:val="000000"/>
                <w:lang w:eastAsia="en-US"/>
              </w:rPr>
            </w:pPr>
            <w:r w:rsidRPr="007F576A">
              <w:rPr>
                <w:rFonts w:ascii="Calibri" w:eastAsia="Times New Roman" w:hAnsi="Calibri" w:cs="Times New Roman"/>
                <w:color w:val="000000"/>
                <w:lang w:eastAsia="en-US"/>
              </w:rPr>
              <w:t>133</w:t>
            </w:r>
          </w:p>
        </w:tc>
        <w:tc>
          <w:tcPr>
            <w:tcW w:w="7545" w:type="dxa"/>
            <w:tcBorders>
              <w:top w:val="single" w:sz="4" w:space="0" w:color="auto"/>
              <w:left w:val="nil"/>
              <w:bottom w:val="single" w:sz="4" w:space="0" w:color="auto"/>
              <w:right w:val="single" w:sz="4" w:space="0" w:color="auto"/>
            </w:tcBorders>
            <w:shd w:val="clear" w:color="auto" w:fill="auto"/>
            <w:noWrap/>
            <w:vAlign w:val="bottom"/>
            <w:hideMark/>
          </w:tcPr>
          <w:p w14:paraId="460D1002" w14:textId="77777777" w:rsidR="007F576A" w:rsidRPr="00ED5245" w:rsidRDefault="007F576A" w:rsidP="007F576A">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Продукты переработки, полученные в результате переработки товаров, пом</w:t>
            </w:r>
          </w:p>
        </w:tc>
      </w:tr>
      <w:tr w:rsidR="007F576A" w:rsidRPr="00E63A1E" w14:paraId="381F74EB" w14:textId="77777777" w:rsidTr="007F576A">
        <w:trPr>
          <w:trHeight w:val="300"/>
        </w:trPr>
        <w:tc>
          <w:tcPr>
            <w:tcW w:w="1805" w:type="dxa"/>
            <w:tcBorders>
              <w:top w:val="nil"/>
              <w:left w:val="single" w:sz="4" w:space="0" w:color="auto"/>
              <w:bottom w:val="single" w:sz="4" w:space="0" w:color="auto"/>
              <w:right w:val="single" w:sz="4" w:space="0" w:color="auto"/>
            </w:tcBorders>
            <w:shd w:val="clear" w:color="auto" w:fill="auto"/>
            <w:noWrap/>
            <w:vAlign w:val="bottom"/>
            <w:hideMark/>
          </w:tcPr>
          <w:p w14:paraId="782BC402" w14:textId="77777777" w:rsidR="007F576A" w:rsidRPr="007F576A" w:rsidRDefault="007F576A" w:rsidP="007F576A">
            <w:pPr>
              <w:spacing w:after="0" w:line="240" w:lineRule="auto"/>
              <w:rPr>
                <w:rFonts w:ascii="Calibri" w:eastAsia="Times New Roman" w:hAnsi="Calibri" w:cs="Times New Roman"/>
                <w:color w:val="000000"/>
                <w:lang w:eastAsia="en-US"/>
              </w:rPr>
            </w:pPr>
            <w:r w:rsidRPr="007F576A">
              <w:rPr>
                <w:rFonts w:ascii="Calibri" w:eastAsia="Times New Roman" w:hAnsi="Calibri" w:cs="Times New Roman"/>
                <w:color w:val="000000"/>
                <w:lang w:eastAsia="en-US"/>
              </w:rPr>
              <w:t>4021</w:t>
            </w:r>
          </w:p>
        </w:tc>
        <w:tc>
          <w:tcPr>
            <w:tcW w:w="1827" w:type="dxa"/>
            <w:tcBorders>
              <w:top w:val="nil"/>
              <w:left w:val="nil"/>
              <w:bottom w:val="single" w:sz="4" w:space="0" w:color="auto"/>
              <w:right w:val="single" w:sz="4" w:space="0" w:color="auto"/>
            </w:tcBorders>
            <w:shd w:val="clear" w:color="auto" w:fill="auto"/>
            <w:noWrap/>
            <w:vAlign w:val="bottom"/>
            <w:hideMark/>
          </w:tcPr>
          <w:p w14:paraId="420B7670" w14:textId="77777777" w:rsidR="007F576A" w:rsidRPr="007F576A" w:rsidRDefault="007F576A" w:rsidP="007F576A">
            <w:pPr>
              <w:spacing w:after="0" w:line="240" w:lineRule="auto"/>
              <w:rPr>
                <w:rFonts w:ascii="Calibri" w:eastAsia="Times New Roman" w:hAnsi="Calibri" w:cs="Times New Roman"/>
                <w:color w:val="000000"/>
                <w:lang w:eastAsia="en-US"/>
              </w:rPr>
            </w:pPr>
            <w:r w:rsidRPr="007F576A">
              <w:rPr>
                <w:rFonts w:ascii="Calibri" w:eastAsia="Times New Roman" w:hAnsi="Calibri" w:cs="Times New Roman"/>
                <w:color w:val="000000"/>
                <w:lang w:eastAsia="en-US"/>
              </w:rPr>
              <w:t>044</w:t>
            </w:r>
          </w:p>
        </w:tc>
        <w:tc>
          <w:tcPr>
            <w:tcW w:w="7545" w:type="dxa"/>
            <w:tcBorders>
              <w:top w:val="nil"/>
              <w:left w:val="nil"/>
              <w:bottom w:val="single" w:sz="4" w:space="0" w:color="auto"/>
              <w:right w:val="single" w:sz="4" w:space="0" w:color="auto"/>
            </w:tcBorders>
            <w:shd w:val="clear" w:color="auto" w:fill="auto"/>
            <w:noWrap/>
            <w:vAlign w:val="bottom"/>
            <w:hideMark/>
          </w:tcPr>
          <w:p w14:paraId="4CCB8E50" w14:textId="77777777" w:rsidR="007F576A" w:rsidRPr="00ED5245" w:rsidRDefault="007F576A" w:rsidP="007F576A">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Товары, в том числе транспортные средства, запасные части и (или) обор</w:t>
            </w:r>
          </w:p>
        </w:tc>
      </w:tr>
      <w:tr w:rsidR="007F576A" w:rsidRPr="00E63A1E" w14:paraId="14672CD9" w14:textId="77777777" w:rsidTr="007F576A">
        <w:trPr>
          <w:trHeight w:val="300"/>
        </w:trPr>
        <w:tc>
          <w:tcPr>
            <w:tcW w:w="1805" w:type="dxa"/>
            <w:tcBorders>
              <w:top w:val="nil"/>
              <w:left w:val="single" w:sz="4" w:space="0" w:color="auto"/>
              <w:bottom w:val="single" w:sz="4" w:space="0" w:color="auto"/>
              <w:right w:val="single" w:sz="4" w:space="0" w:color="auto"/>
            </w:tcBorders>
            <w:shd w:val="clear" w:color="auto" w:fill="auto"/>
            <w:noWrap/>
            <w:vAlign w:val="bottom"/>
            <w:hideMark/>
          </w:tcPr>
          <w:p w14:paraId="29D53DC1" w14:textId="77777777" w:rsidR="007F576A" w:rsidRPr="007F576A" w:rsidRDefault="007F576A" w:rsidP="007F576A">
            <w:pPr>
              <w:spacing w:after="0" w:line="240" w:lineRule="auto"/>
              <w:rPr>
                <w:rFonts w:ascii="Calibri" w:eastAsia="Times New Roman" w:hAnsi="Calibri" w:cs="Times New Roman"/>
                <w:color w:val="000000"/>
                <w:lang w:eastAsia="en-US"/>
              </w:rPr>
            </w:pPr>
            <w:r w:rsidRPr="007F576A">
              <w:rPr>
                <w:rFonts w:ascii="Calibri" w:eastAsia="Times New Roman" w:hAnsi="Calibri" w:cs="Times New Roman"/>
                <w:color w:val="000000"/>
                <w:lang w:eastAsia="en-US"/>
              </w:rPr>
              <w:t>4021</w:t>
            </w:r>
          </w:p>
        </w:tc>
        <w:tc>
          <w:tcPr>
            <w:tcW w:w="1827" w:type="dxa"/>
            <w:tcBorders>
              <w:top w:val="nil"/>
              <w:left w:val="nil"/>
              <w:bottom w:val="single" w:sz="4" w:space="0" w:color="auto"/>
              <w:right w:val="single" w:sz="4" w:space="0" w:color="auto"/>
            </w:tcBorders>
            <w:shd w:val="clear" w:color="auto" w:fill="auto"/>
            <w:noWrap/>
            <w:vAlign w:val="bottom"/>
            <w:hideMark/>
          </w:tcPr>
          <w:p w14:paraId="74AEDB8B" w14:textId="77777777" w:rsidR="007F576A" w:rsidRPr="007F576A" w:rsidRDefault="007F576A" w:rsidP="007F576A">
            <w:pPr>
              <w:spacing w:after="0" w:line="240" w:lineRule="auto"/>
              <w:rPr>
                <w:rFonts w:ascii="Calibri" w:eastAsia="Times New Roman" w:hAnsi="Calibri" w:cs="Times New Roman"/>
                <w:color w:val="000000"/>
                <w:lang w:eastAsia="en-US"/>
              </w:rPr>
            </w:pPr>
            <w:r w:rsidRPr="007F576A">
              <w:rPr>
                <w:rFonts w:ascii="Calibri" w:eastAsia="Times New Roman" w:hAnsi="Calibri" w:cs="Times New Roman"/>
                <w:color w:val="000000"/>
                <w:lang w:eastAsia="en-US"/>
              </w:rPr>
              <w:t>021</w:t>
            </w:r>
          </w:p>
        </w:tc>
        <w:tc>
          <w:tcPr>
            <w:tcW w:w="7545" w:type="dxa"/>
            <w:tcBorders>
              <w:top w:val="nil"/>
              <w:left w:val="nil"/>
              <w:bottom w:val="single" w:sz="4" w:space="0" w:color="auto"/>
              <w:right w:val="single" w:sz="4" w:space="0" w:color="auto"/>
            </w:tcBorders>
            <w:shd w:val="clear" w:color="auto" w:fill="auto"/>
            <w:noWrap/>
            <w:vAlign w:val="bottom"/>
            <w:hideMark/>
          </w:tcPr>
          <w:p w14:paraId="732959CE" w14:textId="77777777" w:rsidR="007F576A" w:rsidRPr="00ED5245" w:rsidRDefault="007F576A" w:rsidP="007F576A">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Рекламные материалы и сувенирная продукция, не подлежащие возврату</w:t>
            </w:r>
          </w:p>
        </w:tc>
      </w:tr>
      <w:tr w:rsidR="007F576A" w:rsidRPr="00E63A1E" w14:paraId="4BC15DA4" w14:textId="77777777" w:rsidTr="007F576A">
        <w:trPr>
          <w:trHeight w:val="300"/>
        </w:trPr>
        <w:tc>
          <w:tcPr>
            <w:tcW w:w="1805" w:type="dxa"/>
            <w:tcBorders>
              <w:top w:val="nil"/>
              <w:left w:val="single" w:sz="4" w:space="0" w:color="auto"/>
              <w:bottom w:val="single" w:sz="4" w:space="0" w:color="auto"/>
              <w:right w:val="single" w:sz="4" w:space="0" w:color="auto"/>
            </w:tcBorders>
            <w:shd w:val="clear" w:color="auto" w:fill="auto"/>
            <w:noWrap/>
            <w:vAlign w:val="bottom"/>
            <w:hideMark/>
          </w:tcPr>
          <w:p w14:paraId="553041CB" w14:textId="77777777" w:rsidR="007F576A" w:rsidRPr="007F576A" w:rsidRDefault="007F576A" w:rsidP="007F576A">
            <w:pPr>
              <w:spacing w:after="0" w:line="240" w:lineRule="auto"/>
              <w:rPr>
                <w:rFonts w:ascii="Calibri" w:eastAsia="Times New Roman" w:hAnsi="Calibri" w:cs="Times New Roman"/>
                <w:color w:val="000000"/>
                <w:lang w:eastAsia="en-US"/>
              </w:rPr>
            </w:pPr>
            <w:r w:rsidRPr="007F576A">
              <w:rPr>
                <w:rFonts w:ascii="Calibri" w:eastAsia="Times New Roman" w:hAnsi="Calibri" w:cs="Times New Roman"/>
                <w:color w:val="000000"/>
                <w:lang w:eastAsia="en-US"/>
              </w:rPr>
              <w:t>4021</w:t>
            </w:r>
          </w:p>
        </w:tc>
        <w:tc>
          <w:tcPr>
            <w:tcW w:w="1827" w:type="dxa"/>
            <w:tcBorders>
              <w:top w:val="nil"/>
              <w:left w:val="nil"/>
              <w:bottom w:val="single" w:sz="4" w:space="0" w:color="auto"/>
              <w:right w:val="single" w:sz="4" w:space="0" w:color="auto"/>
            </w:tcBorders>
            <w:shd w:val="clear" w:color="auto" w:fill="auto"/>
            <w:noWrap/>
            <w:vAlign w:val="bottom"/>
            <w:hideMark/>
          </w:tcPr>
          <w:p w14:paraId="3758F518" w14:textId="77777777" w:rsidR="007F576A" w:rsidRPr="007F576A" w:rsidRDefault="007F576A" w:rsidP="007F576A">
            <w:pPr>
              <w:spacing w:after="0" w:line="240" w:lineRule="auto"/>
              <w:rPr>
                <w:rFonts w:ascii="Calibri" w:eastAsia="Times New Roman" w:hAnsi="Calibri" w:cs="Times New Roman"/>
                <w:color w:val="000000"/>
                <w:lang w:eastAsia="en-US"/>
              </w:rPr>
            </w:pPr>
            <w:r w:rsidRPr="007F576A">
              <w:rPr>
                <w:rFonts w:ascii="Calibri" w:eastAsia="Times New Roman" w:hAnsi="Calibri" w:cs="Times New Roman"/>
                <w:color w:val="000000"/>
                <w:lang w:eastAsia="en-US"/>
              </w:rPr>
              <w:t>000</w:t>
            </w:r>
          </w:p>
        </w:tc>
        <w:tc>
          <w:tcPr>
            <w:tcW w:w="7545" w:type="dxa"/>
            <w:tcBorders>
              <w:top w:val="nil"/>
              <w:left w:val="nil"/>
              <w:bottom w:val="single" w:sz="4" w:space="0" w:color="auto"/>
              <w:right w:val="single" w:sz="4" w:space="0" w:color="auto"/>
            </w:tcBorders>
            <w:shd w:val="clear" w:color="auto" w:fill="auto"/>
            <w:noWrap/>
            <w:vAlign w:val="bottom"/>
            <w:hideMark/>
          </w:tcPr>
          <w:p w14:paraId="6ABF6638" w14:textId="77777777" w:rsidR="007F576A" w:rsidRPr="00ED5245" w:rsidRDefault="007F576A" w:rsidP="007F576A">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Особенности перемещения товаров не установлены</w:t>
            </w:r>
          </w:p>
        </w:tc>
      </w:tr>
      <w:tr w:rsidR="007F576A" w:rsidRPr="00E63A1E" w14:paraId="4C8E6F0B" w14:textId="77777777" w:rsidTr="007F576A">
        <w:trPr>
          <w:trHeight w:val="300"/>
        </w:trPr>
        <w:tc>
          <w:tcPr>
            <w:tcW w:w="1805" w:type="dxa"/>
            <w:tcBorders>
              <w:top w:val="nil"/>
              <w:left w:val="single" w:sz="4" w:space="0" w:color="auto"/>
              <w:bottom w:val="single" w:sz="4" w:space="0" w:color="auto"/>
              <w:right w:val="single" w:sz="4" w:space="0" w:color="auto"/>
            </w:tcBorders>
            <w:shd w:val="clear" w:color="auto" w:fill="auto"/>
            <w:noWrap/>
            <w:vAlign w:val="bottom"/>
            <w:hideMark/>
          </w:tcPr>
          <w:p w14:paraId="54323A9D" w14:textId="77777777" w:rsidR="007F576A" w:rsidRPr="007F576A" w:rsidRDefault="007F576A" w:rsidP="007F576A">
            <w:pPr>
              <w:spacing w:after="0" w:line="240" w:lineRule="auto"/>
              <w:rPr>
                <w:rFonts w:ascii="Calibri" w:eastAsia="Times New Roman" w:hAnsi="Calibri" w:cs="Times New Roman"/>
                <w:color w:val="000000"/>
                <w:lang w:eastAsia="en-US"/>
              </w:rPr>
            </w:pPr>
            <w:r w:rsidRPr="007F576A">
              <w:rPr>
                <w:rFonts w:ascii="Calibri" w:eastAsia="Times New Roman" w:hAnsi="Calibri" w:cs="Times New Roman"/>
                <w:color w:val="000000"/>
                <w:lang w:eastAsia="en-US"/>
              </w:rPr>
              <w:t>4021</w:t>
            </w:r>
          </w:p>
        </w:tc>
        <w:tc>
          <w:tcPr>
            <w:tcW w:w="1827" w:type="dxa"/>
            <w:tcBorders>
              <w:top w:val="nil"/>
              <w:left w:val="nil"/>
              <w:bottom w:val="single" w:sz="4" w:space="0" w:color="auto"/>
              <w:right w:val="single" w:sz="4" w:space="0" w:color="auto"/>
            </w:tcBorders>
            <w:shd w:val="clear" w:color="auto" w:fill="auto"/>
            <w:noWrap/>
            <w:vAlign w:val="bottom"/>
            <w:hideMark/>
          </w:tcPr>
          <w:p w14:paraId="25FF714D" w14:textId="77777777" w:rsidR="007F576A" w:rsidRPr="007F576A" w:rsidRDefault="007F576A" w:rsidP="007F576A">
            <w:pPr>
              <w:spacing w:after="0" w:line="240" w:lineRule="auto"/>
              <w:rPr>
                <w:rFonts w:ascii="Calibri" w:eastAsia="Times New Roman" w:hAnsi="Calibri" w:cs="Times New Roman"/>
                <w:color w:val="000000"/>
                <w:lang w:eastAsia="en-US"/>
              </w:rPr>
            </w:pPr>
            <w:r w:rsidRPr="007F576A">
              <w:rPr>
                <w:rFonts w:ascii="Calibri" w:eastAsia="Times New Roman" w:hAnsi="Calibri" w:cs="Times New Roman"/>
                <w:color w:val="000000"/>
                <w:lang w:eastAsia="en-US"/>
              </w:rPr>
              <w:t>042</w:t>
            </w:r>
          </w:p>
        </w:tc>
        <w:tc>
          <w:tcPr>
            <w:tcW w:w="7545" w:type="dxa"/>
            <w:tcBorders>
              <w:top w:val="nil"/>
              <w:left w:val="nil"/>
              <w:bottom w:val="single" w:sz="4" w:space="0" w:color="auto"/>
              <w:right w:val="single" w:sz="4" w:space="0" w:color="auto"/>
            </w:tcBorders>
            <w:shd w:val="clear" w:color="auto" w:fill="auto"/>
            <w:noWrap/>
            <w:vAlign w:val="bottom"/>
            <w:hideMark/>
          </w:tcPr>
          <w:p w14:paraId="53AA6FC3" w14:textId="77777777" w:rsidR="007F576A" w:rsidRPr="00ED5245" w:rsidRDefault="007F576A" w:rsidP="007F576A">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Товары, поставляемые или возвращаемые по рекламации</w:t>
            </w:r>
          </w:p>
        </w:tc>
      </w:tr>
      <w:tr w:rsidR="007F576A" w:rsidRPr="00E63A1E" w14:paraId="04C77CE2" w14:textId="77777777" w:rsidTr="007F576A">
        <w:trPr>
          <w:trHeight w:val="300"/>
        </w:trPr>
        <w:tc>
          <w:tcPr>
            <w:tcW w:w="1805" w:type="dxa"/>
            <w:tcBorders>
              <w:top w:val="nil"/>
              <w:left w:val="single" w:sz="4" w:space="0" w:color="auto"/>
              <w:bottom w:val="single" w:sz="4" w:space="0" w:color="auto"/>
              <w:right w:val="single" w:sz="4" w:space="0" w:color="auto"/>
            </w:tcBorders>
            <w:shd w:val="clear" w:color="auto" w:fill="auto"/>
            <w:noWrap/>
            <w:vAlign w:val="bottom"/>
            <w:hideMark/>
          </w:tcPr>
          <w:p w14:paraId="0F46E5B8" w14:textId="77777777" w:rsidR="007F576A" w:rsidRPr="007F576A" w:rsidRDefault="007F576A" w:rsidP="007F576A">
            <w:pPr>
              <w:spacing w:after="0" w:line="240" w:lineRule="auto"/>
              <w:rPr>
                <w:rFonts w:ascii="Calibri" w:eastAsia="Times New Roman" w:hAnsi="Calibri" w:cs="Times New Roman"/>
                <w:color w:val="000000"/>
                <w:lang w:eastAsia="en-US"/>
              </w:rPr>
            </w:pPr>
            <w:r w:rsidRPr="007F576A">
              <w:rPr>
                <w:rFonts w:ascii="Calibri" w:eastAsia="Times New Roman" w:hAnsi="Calibri" w:cs="Times New Roman"/>
                <w:color w:val="000000"/>
                <w:lang w:eastAsia="en-US"/>
              </w:rPr>
              <w:t>4031</w:t>
            </w:r>
          </w:p>
        </w:tc>
        <w:tc>
          <w:tcPr>
            <w:tcW w:w="1827" w:type="dxa"/>
            <w:tcBorders>
              <w:top w:val="nil"/>
              <w:left w:val="nil"/>
              <w:bottom w:val="single" w:sz="4" w:space="0" w:color="auto"/>
              <w:right w:val="single" w:sz="4" w:space="0" w:color="auto"/>
            </w:tcBorders>
            <w:shd w:val="clear" w:color="auto" w:fill="auto"/>
            <w:noWrap/>
            <w:vAlign w:val="bottom"/>
            <w:hideMark/>
          </w:tcPr>
          <w:p w14:paraId="2DE78CD3" w14:textId="77777777" w:rsidR="007F576A" w:rsidRPr="007F576A" w:rsidRDefault="007F576A" w:rsidP="007F576A">
            <w:pPr>
              <w:spacing w:after="0" w:line="240" w:lineRule="auto"/>
              <w:rPr>
                <w:rFonts w:ascii="Calibri" w:eastAsia="Times New Roman" w:hAnsi="Calibri" w:cs="Times New Roman"/>
                <w:color w:val="000000"/>
                <w:lang w:eastAsia="en-US"/>
              </w:rPr>
            </w:pPr>
            <w:r w:rsidRPr="007F576A">
              <w:rPr>
                <w:rFonts w:ascii="Calibri" w:eastAsia="Times New Roman" w:hAnsi="Calibri" w:cs="Times New Roman"/>
                <w:color w:val="000000"/>
                <w:lang w:eastAsia="en-US"/>
              </w:rPr>
              <w:t>000</w:t>
            </w:r>
          </w:p>
        </w:tc>
        <w:tc>
          <w:tcPr>
            <w:tcW w:w="7545" w:type="dxa"/>
            <w:tcBorders>
              <w:top w:val="nil"/>
              <w:left w:val="nil"/>
              <w:bottom w:val="single" w:sz="4" w:space="0" w:color="auto"/>
              <w:right w:val="single" w:sz="4" w:space="0" w:color="auto"/>
            </w:tcBorders>
            <w:shd w:val="clear" w:color="auto" w:fill="auto"/>
            <w:noWrap/>
            <w:vAlign w:val="bottom"/>
            <w:hideMark/>
          </w:tcPr>
          <w:p w14:paraId="27125159" w14:textId="77777777" w:rsidR="007F576A" w:rsidRPr="00ED5245" w:rsidRDefault="007F576A" w:rsidP="007F576A">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Выпуск для внутреннего потребления после Реэкспорт</w:t>
            </w:r>
          </w:p>
        </w:tc>
      </w:tr>
      <w:tr w:rsidR="007F576A" w:rsidRPr="00E63A1E" w14:paraId="0A437B67" w14:textId="77777777" w:rsidTr="007F576A">
        <w:trPr>
          <w:trHeight w:val="300"/>
        </w:trPr>
        <w:tc>
          <w:tcPr>
            <w:tcW w:w="1805" w:type="dxa"/>
            <w:tcBorders>
              <w:top w:val="nil"/>
              <w:left w:val="single" w:sz="4" w:space="0" w:color="auto"/>
              <w:bottom w:val="single" w:sz="4" w:space="0" w:color="auto"/>
              <w:right w:val="single" w:sz="4" w:space="0" w:color="auto"/>
            </w:tcBorders>
            <w:shd w:val="clear" w:color="auto" w:fill="auto"/>
            <w:noWrap/>
            <w:vAlign w:val="bottom"/>
            <w:hideMark/>
          </w:tcPr>
          <w:p w14:paraId="740E8A65" w14:textId="77777777" w:rsidR="007F576A" w:rsidRPr="007F576A" w:rsidRDefault="007F576A" w:rsidP="007F576A">
            <w:pPr>
              <w:spacing w:after="0" w:line="240" w:lineRule="auto"/>
              <w:rPr>
                <w:rFonts w:ascii="Calibri" w:eastAsia="Times New Roman" w:hAnsi="Calibri" w:cs="Times New Roman"/>
                <w:color w:val="000000"/>
                <w:lang w:eastAsia="en-US"/>
              </w:rPr>
            </w:pPr>
            <w:r w:rsidRPr="007F576A">
              <w:rPr>
                <w:rFonts w:ascii="Calibri" w:eastAsia="Times New Roman" w:hAnsi="Calibri" w:cs="Times New Roman"/>
                <w:color w:val="000000"/>
                <w:lang w:eastAsia="en-US"/>
              </w:rPr>
              <w:t>4051</w:t>
            </w:r>
          </w:p>
        </w:tc>
        <w:tc>
          <w:tcPr>
            <w:tcW w:w="1827" w:type="dxa"/>
            <w:tcBorders>
              <w:top w:val="nil"/>
              <w:left w:val="nil"/>
              <w:bottom w:val="single" w:sz="4" w:space="0" w:color="auto"/>
              <w:right w:val="single" w:sz="4" w:space="0" w:color="auto"/>
            </w:tcBorders>
            <w:shd w:val="clear" w:color="auto" w:fill="auto"/>
            <w:noWrap/>
            <w:vAlign w:val="bottom"/>
            <w:hideMark/>
          </w:tcPr>
          <w:p w14:paraId="6CE0298B" w14:textId="77777777" w:rsidR="007F576A" w:rsidRPr="007F576A" w:rsidRDefault="007F576A" w:rsidP="007F576A">
            <w:pPr>
              <w:spacing w:after="0" w:line="240" w:lineRule="auto"/>
              <w:rPr>
                <w:rFonts w:ascii="Calibri" w:eastAsia="Times New Roman" w:hAnsi="Calibri" w:cs="Times New Roman"/>
                <w:color w:val="000000"/>
                <w:lang w:eastAsia="en-US"/>
              </w:rPr>
            </w:pPr>
            <w:r w:rsidRPr="007F576A">
              <w:rPr>
                <w:rFonts w:ascii="Calibri" w:eastAsia="Times New Roman" w:hAnsi="Calibri" w:cs="Times New Roman"/>
                <w:color w:val="000000"/>
                <w:lang w:eastAsia="en-US"/>
              </w:rPr>
              <w:t>000</w:t>
            </w:r>
          </w:p>
        </w:tc>
        <w:tc>
          <w:tcPr>
            <w:tcW w:w="7545" w:type="dxa"/>
            <w:tcBorders>
              <w:top w:val="nil"/>
              <w:left w:val="nil"/>
              <w:bottom w:val="single" w:sz="4" w:space="0" w:color="auto"/>
              <w:right w:val="single" w:sz="4" w:space="0" w:color="auto"/>
            </w:tcBorders>
            <w:shd w:val="clear" w:color="auto" w:fill="auto"/>
            <w:noWrap/>
            <w:vAlign w:val="bottom"/>
            <w:hideMark/>
          </w:tcPr>
          <w:p w14:paraId="6EA6A637" w14:textId="77777777" w:rsidR="007F576A" w:rsidRPr="00ED5245" w:rsidRDefault="007F576A" w:rsidP="007F576A">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Особенности перемещения товаров не установлены</w:t>
            </w:r>
          </w:p>
        </w:tc>
      </w:tr>
      <w:tr w:rsidR="007F576A" w:rsidRPr="00E63A1E" w14:paraId="6AD0879D" w14:textId="77777777" w:rsidTr="007F576A">
        <w:trPr>
          <w:trHeight w:val="300"/>
        </w:trPr>
        <w:tc>
          <w:tcPr>
            <w:tcW w:w="1805" w:type="dxa"/>
            <w:tcBorders>
              <w:top w:val="nil"/>
              <w:left w:val="single" w:sz="4" w:space="0" w:color="auto"/>
              <w:bottom w:val="single" w:sz="4" w:space="0" w:color="auto"/>
              <w:right w:val="single" w:sz="4" w:space="0" w:color="auto"/>
            </w:tcBorders>
            <w:shd w:val="clear" w:color="auto" w:fill="auto"/>
            <w:noWrap/>
            <w:vAlign w:val="bottom"/>
            <w:hideMark/>
          </w:tcPr>
          <w:p w14:paraId="59E1D5CA" w14:textId="77777777" w:rsidR="007F576A" w:rsidRPr="007F576A" w:rsidRDefault="007F576A" w:rsidP="007F576A">
            <w:pPr>
              <w:spacing w:after="0" w:line="240" w:lineRule="auto"/>
              <w:rPr>
                <w:rFonts w:ascii="Calibri" w:eastAsia="Times New Roman" w:hAnsi="Calibri" w:cs="Times New Roman"/>
                <w:color w:val="000000"/>
                <w:lang w:eastAsia="en-US"/>
              </w:rPr>
            </w:pPr>
            <w:r w:rsidRPr="007F576A">
              <w:rPr>
                <w:rFonts w:ascii="Calibri" w:eastAsia="Times New Roman" w:hAnsi="Calibri" w:cs="Times New Roman"/>
                <w:color w:val="000000"/>
                <w:lang w:eastAsia="en-US"/>
              </w:rPr>
              <w:t>4053</w:t>
            </w:r>
          </w:p>
        </w:tc>
        <w:tc>
          <w:tcPr>
            <w:tcW w:w="1827" w:type="dxa"/>
            <w:tcBorders>
              <w:top w:val="nil"/>
              <w:left w:val="nil"/>
              <w:bottom w:val="single" w:sz="4" w:space="0" w:color="auto"/>
              <w:right w:val="single" w:sz="4" w:space="0" w:color="auto"/>
            </w:tcBorders>
            <w:shd w:val="clear" w:color="auto" w:fill="auto"/>
            <w:noWrap/>
            <w:vAlign w:val="bottom"/>
            <w:hideMark/>
          </w:tcPr>
          <w:p w14:paraId="47D38923" w14:textId="77777777" w:rsidR="007F576A" w:rsidRPr="007F576A" w:rsidRDefault="007F576A" w:rsidP="007F576A">
            <w:pPr>
              <w:spacing w:after="0" w:line="240" w:lineRule="auto"/>
              <w:rPr>
                <w:rFonts w:ascii="Calibri" w:eastAsia="Times New Roman" w:hAnsi="Calibri" w:cs="Times New Roman"/>
                <w:color w:val="000000"/>
                <w:lang w:eastAsia="en-US"/>
              </w:rPr>
            </w:pPr>
            <w:r w:rsidRPr="007F576A">
              <w:rPr>
                <w:rFonts w:ascii="Calibri" w:eastAsia="Times New Roman" w:hAnsi="Calibri" w:cs="Times New Roman"/>
                <w:color w:val="000000"/>
                <w:lang w:eastAsia="en-US"/>
              </w:rPr>
              <w:t>001</w:t>
            </w:r>
          </w:p>
        </w:tc>
        <w:tc>
          <w:tcPr>
            <w:tcW w:w="7545" w:type="dxa"/>
            <w:tcBorders>
              <w:top w:val="nil"/>
              <w:left w:val="nil"/>
              <w:bottom w:val="single" w:sz="4" w:space="0" w:color="auto"/>
              <w:right w:val="single" w:sz="4" w:space="0" w:color="auto"/>
            </w:tcBorders>
            <w:shd w:val="clear" w:color="auto" w:fill="auto"/>
            <w:noWrap/>
            <w:vAlign w:val="bottom"/>
            <w:hideMark/>
          </w:tcPr>
          <w:p w14:paraId="1940ECFE" w14:textId="77777777" w:rsidR="007F576A" w:rsidRPr="00ED5245" w:rsidRDefault="007F576A" w:rsidP="007F576A">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 xml:space="preserve">Товары для оказания безвозмездной помощи и (или) </w:t>
            </w:r>
            <w:proofErr w:type="gramStart"/>
            <w:r w:rsidRPr="00ED5245">
              <w:rPr>
                <w:rFonts w:ascii="Calibri" w:eastAsia="Times New Roman" w:hAnsi="Calibri" w:cs="Times New Roman"/>
                <w:color w:val="000000"/>
                <w:lang w:val="ru-RU" w:eastAsia="en-US"/>
              </w:rPr>
              <w:t>на</w:t>
            </w:r>
            <w:proofErr w:type="gramEnd"/>
            <w:r w:rsidRPr="00ED5245">
              <w:rPr>
                <w:rFonts w:ascii="Calibri" w:eastAsia="Times New Roman" w:hAnsi="Calibri" w:cs="Times New Roman"/>
                <w:color w:val="000000"/>
                <w:lang w:val="ru-RU" w:eastAsia="en-US"/>
              </w:rPr>
              <w:t xml:space="preserve"> благотворительные</w:t>
            </w:r>
          </w:p>
        </w:tc>
      </w:tr>
      <w:tr w:rsidR="007F576A" w:rsidRPr="00E63A1E" w14:paraId="36319A3C" w14:textId="77777777" w:rsidTr="007F576A">
        <w:trPr>
          <w:trHeight w:val="300"/>
        </w:trPr>
        <w:tc>
          <w:tcPr>
            <w:tcW w:w="1805" w:type="dxa"/>
            <w:tcBorders>
              <w:top w:val="nil"/>
              <w:left w:val="single" w:sz="4" w:space="0" w:color="auto"/>
              <w:bottom w:val="single" w:sz="4" w:space="0" w:color="auto"/>
              <w:right w:val="single" w:sz="4" w:space="0" w:color="auto"/>
            </w:tcBorders>
            <w:shd w:val="clear" w:color="auto" w:fill="auto"/>
            <w:noWrap/>
            <w:vAlign w:val="bottom"/>
            <w:hideMark/>
          </w:tcPr>
          <w:p w14:paraId="5CEF8CD7" w14:textId="77777777" w:rsidR="007F576A" w:rsidRPr="007F576A" w:rsidRDefault="007F576A" w:rsidP="007F576A">
            <w:pPr>
              <w:spacing w:after="0" w:line="240" w:lineRule="auto"/>
              <w:rPr>
                <w:rFonts w:ascii="Calibri" w:eastAsia="Times New Roman" w:hAnsi="Calibri" w:cs="Times New Roman"/>
                <w:color w:val="000000"/>
                <w:lang w:eastAsia="en-US"/>
              </w:rPr>
            </w:pPr>
            <w:r w:rsidRPr="007F576A">
              <w:rPr>
                <w:rFonts w:ascii="Calibri" w:eastAsia="Times New Roman" w:hAnsi="Calibri" w:cs="Times New Roman"/>
                <w:color w:val="000000"/>
                <w:lang w:eastAsia="en-US"/>
              </w:rPr>
              <w:t>4053</w:t>
            </w:r>
          </w:p>
        </w:tc>
        <w:tc>
          <w:tcPr>
            <w:tcW w:w="1827" w:type="dxa"/>
            <w:tcBorders>
              <w:top w:val="nil"/>
              <w:left w:val="nil"/>
              <w:bottom w:val="single" w:sz="4" w:space="0" w:color="auto"/>
              <w:right w:val="single" w:sz="4" w:space="0" w:color="auto"/>
            </w:tcBorders>
            <w:shd w:val="clear" w:color="auto" w:fill="auto"/>
            <w:noWrap/>
            <w:vAlign w:val="bottom"/>
            <w:hideMark/>
          </w:tcPr>
          <w:p w14:paraId="6CFB0937" w14:textId="77777777" w:rsidR="007F576A" w:rsidRPr="007F576A" w:rsidRDefault="007F576A" w:rsidP="007F576A">
            <w:pPr>
              <w:spacing w:after="0" w:line="240" w:lineRule="auto"/>
              <w:rPr>
                <w:rFonts w:ascii="Calibri" w:eastAsia="Times New Roman" w:hAnsi="Calibri" w:cs="Times New Roman"/>
                <w:color w:val="000000"/>
                <w:lang w:eastAsia="en-US"/>
              </w:rPr>
            </w:pPr>
            <w:r w:rsidRPr="007F576A">
              <w:rPr>
                <w:rFonts w:ascii="Calibri" w:eastAsia="Times New Roman" w:hAnsi="Calibri" w:cs="Times New Roman"/>
                <w:color w:val="000000"/>
                <w:lang w:eastAsia="en-US"/>
              </w:rPr>
              <w:t>000</w:t>
            </w:r>
          </w:p>
        </w:tc>
        <w:tc>
          <w:tcPr>
            <w:tcW w:w="7545" w:type="dxa"/>
            <w:tcBorders>
              <w:top w:val="nil"/>
              <w:left w:val="nil"/>
              <w:bottom w:val="single" w:sz="4" w:space="0" w:color="auto"/>
              <w:right w:val="single" w:sz="4" w:space="0" w:color="auto"/>
            </w:tcBorders>
            <w:shd w:val="clear" w:color="auto" w:fill="auto"/>
            <w:noWrap/>
            <w:vAlign w:val="bottom"/>
            <w:hideMark/>
          </w:tcPr>
          <w:p w14:paraId="759D7F82" w14:textId="77777777" w:rsidR="007F576A" w:rsidRPr="00ED5245" w:rsidRDefault="007F576A" w:rsidP="007F576A">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Особенности перемещения товаров не установлены</w:t>
            </w:r>
          </w:p>
        </w:tc>
      </w:tr>
      <w:tr w:rsidR="007F576A" w:rsidRPr="00E63A1E" w14:paraId="3A721C0B" w14:textId="77777777" w:rsidTr="007F576A">
        <w:trPr>
          <w:trHeight w:val="300"/>
        </w:trPr>
        <w:tc>
          <w:tcPr>
            <w:tcW w:w="1805" w:type="dxa"/>
            <w:tcBorders>
              <w:top w:val="nil"/>
              <w:left w:val="single" w:sz="4" w:space="0" w:color="auto"/>
              <w:bottom w:val="single" w:sz="4" w:space="0" w:color="auto"/>
              <w:right w:val="single" w:sz="4" w:space="0" w:color="auto"/>
            </w:tcBorders>
            <w:shd w:val="clear" w:color="auto" w:fill="auto"/>
            <w:noWrap/>
            <w:vAlign w:val="bottom"/>
            <w:hideMark/>
          </w:tcPr>
          <w:p w14:paraId="27F6BAF4" w14:textId="77777777" w:rsidR="007F576A" w:rsidRPr="007F576A" w:rsidRDefault="007F576A" w:rsidP="007F576A">
            <w:pPr>
              <w:spacing w:after="0" w:line="240" w:lineRule="auto"/>
              <w:rPr>
                <w:rFonts w:ascii="Calibri" w:eastAsia="Times New Roman" w:hAnsi="Calibri" w:cs="Times New Roman"/>
                <w:color w:val="000000"/>
                <w:lang w:eastAsia="en-US"/>
              </w:rPr>
            </w:pPr>
            <w:r w:rsidRPr="007F576A">
              <w:rPr>
                <w:rFonts w:ascii="Calibri" w:eastAsia="Times New Roman" w:hAnsi="Calibri" w:cs="Times New Roman"/>
                <w:color w:val="000000"/>
                <w:lang w:eastAsia="en-US"/>
              </w:rPr>
              <w:t>4053</w:t>
            </w:r>
          </w:p>
        </w:tc>
        <w:tc>
          <w:tcPr>
            <w:tcW w:w="1827" w:type="dxa"/>
            <w:tcBorders>
              <w:top w:val="nil"/>
              <w:left w:val="nil"/>
              <w:bottom w:val="single" w:sz="4" w:space="0" w:color="auto"/>
              <w:right w:val="single" w:sz="4" w:space="0" w:color="auto"/>
            </w:tcBorders>
            <w:shd w:val="clear" w:color="auto" w:fill="auto"/>
            <w:noWrap/>
            <w:vAlign w:val="bottom"/>
            <w:hideMark/>
          </w:tcPr>
          <w:p w14:paraId="3F6EDD3C" w14:textId="77777777" w:rsidR="007F576A" w:rsidRPr="007F576A" w:rsidRDefault="007F576A" w:rsidP="007F576A">
            <w:pPr>
              <w:spacing w:after="0" w:line="240" w:lineRule="auto"/>
              <w:rPr>
                <w:rFonts w:ascii="Calibri" w:eastAsia="Times New Roman" w:hAnsi="Calibri" w:cs="Times New Roman"/>
                <w:color w:val="000000"/>
                <w:lang w:eastAsia="en-US"/>
              </w:rPr>
            </w:pPr>
            <w:r w:rsidRPr="007F576A">
              <w:rPr>
                <w:rFonts w:ascii="Calibri" w:eastAsia="Times New Roman" w:hAnsi="Calibri" w:cs="Times New Roman"/>
                <w:color w:val="000000"/>
                <w:lang w:eastAsia="en-US"/>
              </w:rPr>
              <w:t>020</w:t>
            </w:r>
          </w:p>
        </w:tc>
        <w:tc>
          <w:tcPr>
            <w:tcW w:w="7545" w:type="dxa"/>
            <w:tcBorders>
              <w:top w:val="nil"/>
              <w:left w:val="nil"/>
              <w:bottom w:val="single" w:sz="4" w:space="0" w:color="auto"/>
              <w:right w:val="single" w:sz="4" w:space="0" w:color="auto"/>
            </w:tcBorders>
            <w:shd w:val="clear" w:color="auto" w:fill="auto"/>
            <w:noWrap/>
            <w:vAlign w:val="bottom"/>
            <w:hideMark/>
          </w:tcPr>
          <w:p w14:paraId="1B2A2249" w14:textId="77777777" w:rsidR="007F576A" w:rsidRPr="00ED5245" w:rsidRDefault="007F576A" w:rsidP="007F576A">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Товары, предназначенные для проведения спортивных соревнований и трени</w:t>
            </w:r>
          </w:p>
        </w:tc>
      </w:tr>
      <w:tr w:rsidR="007F576A" w:rsidRPr="007F576A" w14:paraId="3DE79FD9" w14:textId="77777777" w:rsidTr="007F576A">
        <w:trPr>
          <w:trHeight w:val="300"/>
        </w:trPr>
        <w:tc>
          <w:tcPr>
            <w:tcW w:w="1805" w:type="dxa"/>
            <w:tcBorders>
              <w:top w:val="nil"/>
              <w:left w:val="single" w:sz="4" w:space="0" w:color="auto"/>
              <w:bottom w:val="single" w:sz="4" w:space="0" w:color="auto"/>
              <w:right w:val="single" w:sz="4" w:space="0" w:color="auto"/>
            </w:tcBorders>
            <w:shd w:val="clear" w:color="auto" w:fill="auto"/>
            <w:noWrap/>
            <w:vAlign w:val="bottom"/>
            <w:hideMark/>
          </w:tcPr>
          <w:p w14:paraId="46AA9D73" w14:textId="77777777" w:rsidR="007F576A" w:rsidRPr="007F576A" w:rsidRDefault="007F576A" w:rsidP="007F576A">
            <w:pPr>
              <w:spacing w:after="0" w:line="240" w:lineRule="auto"/>
              <w:rPr>
                <w:rFonts w:ascii="Calibri" w:eastAsia="Times New Roman" w:hAnsi="Calibri" w:cs="Times New Roman"/>
                <w:color w:val="000000"/>
                <w:lang w:eastAsia="en-US"/>
              </w:rPr>
            </w:pPr>
            <w:r w:rsidRPr="007F576A">
              <w:rPr>
                <w:rFonts w:ascii="Calibri" w:eastAsia="Times New Roman" w:hAnsi="Calibri" w:cs="Times New Roman"/>
                <w:color w:val="000000"/>
                <w:lang w:eastAsia="en-US"/>
              </w:rPr>
              <w:t>4053</w:t>
            </w:r>
          </w:p>
        </w:tc>
        <w:tc>
          <w:tcPr>
            <w:tcW w:w="1827" w:type="dxa"/>
            <w:tcBorders>
              <w:top w:val="nil"/>
              <w:left w:val="nil"/>
              <w:bottom w:val="single" w:sz="4" w:space="0" w:color="auto"/>
              <w:right w:val="single" w:sz="4" w:space="0" w:color="auto"/>
            </w:tcBorders>
            <w:shd w:val="clear" w:color="auto" w:fill="auto"/>
            <w:noWrap/>
            <w:vAlign w:val="bottom"/>
            <w:hideMark/>
          </w:tcPr>
          <w:p w14:paraId="1A671B3F" w14:textId="77777777" w:rsidR="007F576A" w:rsidRPr="007F576A" w:rsidRDefault="007F576A" w:rsidP="007F576A">
            <w:pPr>
              <w:spacing w:after="0" w:line="240" w:lineRule="auto"/>
              <w:rPr>
                <w:rFonts w:ascii="Calibri" w:eastAsia="Times New Roman" w:hAnsi="Calibri" w:cs="Times New Roman"/>
                <w:color w:val="000000"/>
                <w:lang w:eastAsia="en-US"/>
              </w:rPr>
            </w:pPr>
            <w:r w:rsidRPr="007F576A">
              <w:rPr>
                <w:rFonts w:ascii="Calibri" w:eastAsia="Times New Roman" w:hAnsi="Calibri" w:cs="Times New Roman"/>
                <w:color w:val="000000"/>
                <w:lang w:eastAsia="en-US"/>
              </w:rPr>
              <w:t>011</w:t>
            </w:r>
          </w:p>
        </w:tc>
        <w:tc>
          <w:tcPr>
            <w:tcW w:w="7545" w:type="dxa"/>
            <w:tcBorders>
              <w:top w:val="nil"/>
              <w:left w:val="nil"/>
              <w:bottom w:val="single" w:sz="4" w:space="0" w:color="auto"/>
              <w:right w:val="single" w:sz="4" w:space="0" w:color="auto"/>
            </w:tcBorders>
            <w:shd w:val="clear" w:color="auto" w:fill="auto"/>
            <w:noWrap/>
            <w:vAlign w:val="bottom"/>
            <w:hideMark/>
          </w:tcPr>
          <w:p w14:paraId="008D0AE5" w14:textId="77777777" w:rsidR="007F576A" w:rsidRPr="007F576A" w:rsidRDefault="007F576A" w:rsidP="007F576A">
            <w:pPr>
              <w:spacing w:after="0" w:line="240" w:lineRule="auto"/>
              <w:rPr>
                <w:rFonts w:ascii="Calibri" w:eastAsia="Times New Roman" w:hAnsi="Calibri" w:cs="Times New Roman"/>
                <w:color w:val="000000"/>
                <w:lang w:eastAsia="en-US"/>
              </w:rPr>
            </w:pPr>
            <w:r w:rsidRPr="00ED5245">
              <w:rPr>
                <w:rFonts w:ascii="Calibri" w:eastAsia="Times New Roman" w:hAnsi="Calibri" w:cs="Times New Roman"/>
                <w:color w:val="000000"/>
                <w:lang w:val="ru-RU" w:eastAsia="en-US"/>
              </w:rPr>
              <w:t xml:space="preserve">Товары, временно ввезенные на таможенную территорию </w:t>
            </w:r>
            <w:r w:rsidRPr="007F576A">
              <w:rPr>
                <w:rFonts w:ascii="Calibri" w:eastAsia="Times New Roman" w:hAnsi="Calibri" w:cs="Times New Roman"/>
                <w:color w:val="000000"/>
                <w:lang w:eastAsia="en-US"/>
              </w:rPr>
              <w:t>Таможенного союза,</w:t>
            </w:r>
          </w:p>
        </w:tc>
      </w:tr>
      <w:tr w:rsidR="007F576A" w:rsidRPr="00E63A1E" w14:paraId="1E4DC7F2" w14:textId="77777777" w:rsidTr="007F576A">
        <w:trPr>
          <w:trHeight w:val="300"/>
        </w:trPr>
        <w:tc>
          <w:tcPr>
            <w:tcW w:w="1805" w:type="dxa"/>
            <w:tcBorders>
              <w:top w:val="nil"/>
              <w:left w:val="single" w:sz="4" w:space="0" w:color="auto"/>
              <w:bottom w:val="single" w:sz="4" w:space="0" w:color="auto"/>
              <w:right w:val="single" w:sz="4" w:space="0" w:color="auto"/>
            </w:tcBorders>
            <w:shd w:val="clear" w:color="auto" w:fill="auto"/>
            <w:noWrap/>
            <w:vAlign w:val="bottom"/>
            <w:hideMark/>
          </w:tcPr>
          <w:p w14:paraId="79EC2B8F" w14:textId="77777777" w:rsidR="007F576A" w:rsidRPr="007F576A" w:rsidRDefault="007F576A" w:rsidP="007F576A">
            <w:pPr>
              <w:spacing w:after="0" w:line="240" w:lineRule="auto"/>
              <w:rPr>
                <w:rFonts w:ascii="Calibri" w:eastAsia="Times New Roman" w:hAnsi="Calibri" w:cs="Times New Roman"/>
                <w:color w:val="000000"/>
                <w:lang w:eastAsia="en-US"/>
              </w:rPr>
            </w:pPr>
            <w:r w:rsidRPr="007F576A">
              <w:rPr>
                <w:rFonts w:ascii="Calibri" w:eastAsia="Times New Roman" w:hAnsi="Calibri" w:cs="Times New Roman"/>
                <w:color w:val="000000"/>
                <w:lang w:eastAsia="en-US"/>
              </w:rPr>
              <w:t>4053</w:t>
            </w:r>
          </w:p>
        </w:tc>
        <w:tc>
          <w:tcPr>
            <w:tcW w:w="1827" w:type="dxa"/>
            <w:tcBorders>
              <w:top w:val="nil"/>
              <w:left w:val="nil"/>
              <w:bottom w:val="single" w:sz="4" w:space="0" w:color="auto"/>
              <w:right w:val="single" w:sz="4" w:space="0" w:color="auto"/>
            </w:tcBorders>
            <w:shd w:val="clear" w:color="auto" w:fill="auto"/>
            <w:noWrap/>
            <w:vAlign w:val="bottom"/>
            <w:hideMark/>
          </w:tcPr>
          <w:p w14:paraId="74500F8C" w14:textId="77777777" w:rsidR="007F576A" w:rsidRPr="007F576A" w:rsidRDefault="007F576A" w:rsidP="007F576A">
            <w:pPr>
              <w:spacing w:after="0" w:line="240" w:lineRule="auto"/>
              <w:rPr>
                <w:rFonts w:ascii="Calibri" w:eastAsia="Times New Roman" w:hAnsi="Calibri" w:cs="Times New Roman"/>
                <w:color w:val="000000"/>
                <w:lang w:eastAsia="en-US"/>
              </w:rPr>
            </w:pPr>
            <w:r w:rsidRPr="007F576A">
              <w:rPr>
                <w:rFonts w:ascii="Calibri" w:eastAsia="Times New Roman" w:hAnsi="Calibri" w:cs="Times New Roman"/>
                <w:color w:val="000000"/>
                <w:lang w:eastAsia="en-US"/>
              </w:rPr>
              <w:t>027</w:t>
            </w:r>
          </w:p>
        </w:tc>
        <w:tc>
          <w:tcPr>
            <w:tcW w:w="7545" w:type="dxa"/>
            <w:tcBorders>
              <w:top w:val="nil"/>
              <w:left w:val="nil"/>
              <w:bottom w:val="single" w:sz="4" w:space="0" w:color="auto"/>
              <w:right w:val="single" w:sz="4" w:space="0" w:color="auto"/>
            </w:tcBorders>
            <w:shd w:val="clear" w:color="auto" w:fill="auto"/>
            <w:noWrap/>
            <w:vAlign w:val="bottom"/>
            <w:hideMark/>
          </w:tcPr>
          <w:p w14:paraId="3E715EC7" w14:textId="77777777" w:rsidR="007F576A" w:rsidRPr="00ED5245" w:rsidRDefault="007F576A" w:rsidP="007F576A">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 xml:space="preserve">Упаковка, контейнеры, поддоны, используемые в качестве </w:t>
            </w:r>
            <w:proofErr w:type="gramStart"/>
            <w:r w:rsidRPr="00ED5245">
              <w:rPr>
                <w:rFonts w:ascii="Calibri" w:eastAsia="Times New Roman" w:hAnsi="Calibri" w:cs="Times New Roman"/>
                <w:color w:val="000000"/>
                <w:lang w:val="ru-RU" w:eastAsia="en-US"/>
              </w:rPr>
              <w:t>многооборотной</w:t>
            </w:r>
            <w:proofErr w:type="gramEnd"/>
          </w:p>
        </w:tc>
      </w:tr>
      <w:tr w:rsidR="007F576A" w:rsidRPr="00E63A1E" w14:paraId="2D362046" w14:textId="77777777" w:rsidTr="007F576A">
        <w:trPr>
          <w:trHeight w:val="300"/>
        </w:trPr>
        <w:tc>
          <w:tcPr>
            <w:tcW w:w="1805" w:type="dxa"/>
            <w:tcBorders>
              <w:top w:val="nil"/>
              <w:left w:val="single" w:sz="4" w:space="0" w:color="auto"/>
              <w:bottom w:val="single" w:sz="4" w:space="0" w:color="auto"/>
              <w:right w:val="single" w:sz="4" w:space="0" w:color="auto"/>
            </w:tcBorders>
            <w:shd w:val="clear" w:color="auto" w:fill="auto"/>
            <w:noWrap/>
            <w:vAlign w:val="bottom"/>
            <w:hideMark/>
          </w:tcPr>
          <w:p w14:paraId="28FC459D" w14:textId="77777777" w:rsidR="007F576A" w:rsidRPr="007F576A" w:rsidRDefault="007F576A" w:rsidP="007F576A">
            <w:pPr>
              <w:spacing w:after="0" w:line="240" w:lineRule="auto"/>
              <w:rPr>
                <w:rFonts w:ascii="Calibri" w:eastAsia="Times New Roman" w:hAnsi="Calibri" w:cs="Times New Roman"/>
                <w:color w:val="000000"/>
                <w:lang w:eastAsia="en-US"/>
              </w:rPr>
            </w:pPr>
            <w:r w:rsidRPr="007F576A">
              <w:rPr>
                <w:rFonts w:ascii="Calibri" w:eastAsia="Times New Roman" w:hAnsi="Calibri" w:cs="Times New Roman"/>
                <w:color w:val="000000"/>
                <w:lang w:eastAsia="en-US"/>
              </w:rPr>
              <w:t>4053</w:t>
            </w:r>
          </w:p>
        </w:tc>
        <w:tc>
          <w:tcPr>
            <w:tcW w:w="1827" w:type="dxa"/>
            <w:tcBorders>
              <w:top w:val="nil"/>
              <w:left w:val="nil"/>
              <w:bottom w:val="single" w:sz="4" w:space="0" w:color="auto"/>
              <w:right w:val="single" w:sz="4" w:space="0" w:color="auto"/>
            </w:tcBorders>
            <w:shd w:val="clear" w:color="auto" w:fill="auto"/>
            <w:noWrap/>
            <w:vAlign w:val="bottom"/>
            <w:hideMark/>
          </w:tcPr>
          <w:p w14:paraId="71076270" w14:textId="77777777" w:rsidR="007F576A" w:rsidRPr="007F576A" w:rsidRDefault="007F576A" w:rsidP="007F576A">
            <w:pPr>
              <w:spacing w:after="0" w:line="240" w:lineRule="auto"/>
              <w:rPr>
                <w:rFonts w:ascii="Calibri" w:eastAsia="Times New Roman" w:hAnsi="Calibri" w:cs="Times New Roman"/>
                <w:color w:val="000000"/>
                <w:lang w:eastAsia="en-US"/>
              </w:rPr>
            </w:pPr>
            <w:r w:rsidRPr="007F576A">
              <w:rPr>
                <w:rFonts w:ascii="Calibri" w:eastAsia="Times New Roman" w:hAnsi="Calibri" w:cs="Times New Roman"/>
                <w:color w:val="000000"/>
                <w:lang w:eastAsia="en-US"/>
              </w:rPr>
              <w:t>032</w:t>
            </w:r>
          </w:p>
        </w:tc>
        <w:tc>
          <w:tcPr>
            <w:tcW w:w="7545" w:type="dxa"/>
            <w:tcBorders>
              <w:top w:val="nil"/>
              <w:left w:val="nil"/>
              <w:bottom w:val="single" w:sz="4" w:space="0" w:color="auto"/>
              <w:right w:val="single" w:sz="4" w:space="0" w:color="auto"/>
            </w:tcBorders>
            <w:shd w:val="clear" w:color="auto" w:fill="auto"/>
            <w:noWrap/>
            <w:vAlign w:val="bottom"/>
            <w:hideMark/>
          </w:tcPr>
          <w:p w14:paraId="43584AB0" w14:textId="77777777" w:rsidR="007F576A" w:rsidRPr="00ED5245" w:rsidRDefault="007F576A" w:rsidP="007F576A">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 xml:space="preserve">Товары, перемещаемые для официального пользования </w:t>
            </w:r>
            <w:proofErr w:type="gramStart"/>
            <w:r w:rsidRPr="00ED5245">
              <w:rPr>
                <w:rFonts w:ascii="Calibri" w:eastAsia="Times New Roman" w:hAnsi="Calibri" w:cs="Times New Roman"/>
                <w:color w:val="000000"/>
                <w:lang w:val="ru-RU" w:eastAsia="en-US"/>
              </w:rPr>
              <w:t>дипломатическими</w:t>
            </w:r>
            <w:proofErr w:type="gramEnd"/>
            <w:r w:rsidRPr="00ED5245">
              <w:rPr>
                <w:rFonts w:ascii="Calibri" w:eastAsia="Times New Roman" w:hAnsi="Calibri" w:cs="Times New Roman"/>
                <w:color w:val="000000"/>
                <w:lang w:val="ru-RU" w:eastAsia="en-US"/>
              </w:rPr>
              <w:t xml:space="preserve"> пре</w:t>
            </w:r>
          </w:p>
        </w:tc>
      </w:tr>
      <w:tr w:rsidR="007F576A" w:rsidRPr="00E63A1E" w14:paraId="60C0874D" w14:textId="77777777" w:rsidTr="007F576A">
        <w:trPr>
          <w:trHeight w:val="300"/>
        </w:trPr>
        <w:tc>
          <w:tcPr>
            <w:tcW w:w="1805" w:type="dxa"/>
            <w:tcBorders>
              <w:top w:val="nil"/>
              <w:left w:val="single" w:sz="4" w:space="0" w:color="auto"/>
              <w:bottom w:val="single" w:sz="4" w:space="0" w:color="auto"/>
              <w:right w:val="single" w:sz="4" w:space="0" w:color="auto"/>
            </w:tcBorders>
            <w:shd w:val="clear" w:color="auto" w:fill="auto"/>
            <w:noWrap/>
            <w:vAlign w:val="bottom"/>
            <w:hideMark/>
          </w:tcPr>
          <w:p w14:paraId="1080EB35" w14:textId="77777777" w:rsidR="007F576A" w:rsidRPr="007F576A" w:rsidRDefault="007F576A" w:rsidP="007F576A">
            <w:pPr>
              <w:spacing w:after="0" w:line="240" w:lineRule="auto"/>
              <w:rPr>
                <w:rFonts w:ascii="Calibri" w:eastAsia="Times New Roman" w:hAnsi="Calibri" w:cs="Times New Roman"/>
                <w:color w:val="000000"/>
                <w:lang w:eastAsia="en-US"/>
              </w:rPr>
            </w:pPr>
            <w:r w:rsidRPr="007F576A">
              <w:rPr>
                <w:rFonts w:ascii="Calibri" w:eastAsia="Times New Roman" w:hAnsi="Calibri" w:cs="Times New Roman"/>
                <w:color w:val="000000"/>
                <w:lang w:eastAsia="en-US"/>
              </w:rPr>
              <w:t>4053</w:t>
            </w:r>
          </w:p>
        </w:tc>
        <w:tc>
          <w:tcPr>
            <w:tcW w:w="1827" w:type="dxa"/>
            <w:tcBorders>
              <w:top w:val="nil"/>
              <w:left w:val="nil"/>
              <w:bottom w:val="single" w:sz="4" w:space="0" w:color="auto"/>
              <w:right w:val="single" w:sz="4" w:space="0" w:color="auto"/>
            </w:tcBorders>
            <w:shd w:val="clear" w:color="auto" w:fill="auto"/>
            <w:noWrap/>
            <w:vAlign w:val="bottom"/>
            <w:hideMark/>
          </w:tcPr>
          <w:p w14:paraId="3CCC188F" w14:textId="77777777" w:rsidR="007F576A" w:rsidRPr="007F576A" w:rsidRDefault="007F576A" w:rsidP="007F576A">
            <w:pPr>
              <w:spacing w:after="0" w:line="240" w:lineRule="auto"/>
              <w:rPr>
                <w:rFonts w:ascii="Calibri" w:eastAsia="Times New Roman" w:hAnsi="Calibri" w:cs="Times New Roman"/>
                <w:color w:val="000000"/>
                <w:lang w:eastAsia="en-US"/>
              </w:rPr>
            </w:pPr>
            <w:r w:rsidRPr="007F576A">
              <w:rPr>
                <w:rFonts w:ascii="Calibri" w:eastAsia="Times New Roman" w:hAnsi="Calibri" w:cs="Times New Roman"/>
                <w:color w:val="000000"/>
                <w:lang w:eastAsia="en-US"/>
              </w:rPr>
              <w:t>061</w:t>
            </w:r>
          </w:p>
        </w:tc>
        <w:tc>
          <w:tcPr>
            <w:tcW w:w="7545" w:type="dxa"/>
            <w:tcBorders>
              <w:top w:val="nil"/>
              <w:left w:val="nil"/>
              <w:bottom w:val="single" w:sz="4" w:space="0" w:color="auto"/>
              <w:right w:val="single" w:sz="4" w:space="0" w:color="auto"/>
            </w:tcBorders>
            <w:shd w:val="clear" w:color="auto" w:fill="auto"/>
            <w:noWrap/>
            <w:vAlign w:val="bottom"/>
            <w:hideMark/>
          </w:tcPr>
          <w:p w14:paraId="7CD70AA6" w14:textId="77777777" w:rsidR="007F576A" w:rsidRPr="00ED5245" w:rsidRDefault="007F576A" w:rsidP="007F576A">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Товары, перемещаемые в качестве проб и образцов</w:t>
            </w:r>
          </w:p>
        </w:tc>
      </w:tr>
      <w:tr w:rsidR="007F576A" w:rsidRPr="00E63A1E" w14:paraId="7EC350A5" w14:textId="77777777" w:rsidTr="007F576A">
        <w:trPr>
          <w:trHeight w:val="300"/>
        </w:trPr>
        <w:tc>
          <w:tcPr>
            <w:tcW w:w="1805" w:type="dxa"/>
            <w:tcBorders>
              <w:top w:val="nil"/>
              <w:left w:val="single" w:sz="4" w:space="0" w:color="auto"/>
              <w:bottom w:val="single" w:sz="4" w:space="0" w:color="auto"/>
              <w:right w:val="single" w:sz="4" w:space="0" w:color="auto"/>
            </w:tcBorders>
            <w:shd w:val="clear" w:color="auto" w:fill="auto"/>
            <w:noWrap/>
            <w:vAlign w:val="bottom"/>
            <w:hideMark/>
          </w:tcPr>
          <w:p w14:paraId="55137EB2" w14:textId="77777777" w:rsidR="007F576A" w:rsidRPr="007F576A" w:rsidRDefault="007F576A" w:rsidP="007F576A">
            <w:pPr>
              <w:spacing w:after="0" w:line="240" w:lineRule="auto"/>
              <w:rPr>
                <w:rFonts w:ascii="Calibri" w:eastAsia="Times New Roman" w:hAnsi="Calibri" w:cs="Times New Roman"/>
                <w:color w:val="000000"/>
                <w:lang w:eastAsia="en-US"/>
              </w:rPr>
            </w:pPr>
            <w:r w:rsidRPr="007F576A">
              <w:rPr>
                <w:rFonts w:ascii="Calibri" w:eastAsia="Times New Roman" w:hAnsi="Calibri" w:cs="Times New Roman"/>
                <w:color w:val="000000"/>
                <w:lang w:eastAsia="en-US"/>
              </w:rPr>
              <w:t>4070</w:t>
            </w:r>
          </w:p>
        </w:tc>
        <w:tc>
          <w:tcPr>
            <w:tcW w:w="1827" w:type="dxa"/>
            <w:tcBorders>
              <w:top w:val="nil"/>
              <w:left w:val="nil"/>
              <w:bottom w:val="single" w:sz="4" w:space="0" w:color="auto"/>
              <w:right w:val="single" w:sz="4" w:space="0" w:color="auto"/>
            </w:tcBorders>
            <w:shd w:val="clear" w:color="auto" w:fill="auto"/>
            <w:noWrap/>
            <w:vAlign w:val="bottom"/>
            <w:hideMark/>
          </w:tcPr>
          <w:p w14:paraId="67F057D1" w14:textId="77777777" w:rsidR="007F576A" w:rsidRPr="007F576A" w:rsidRDefault="007F576A" w:rsidP="007F576A">
            <w:pPr>
              <w:spacing w:after="0" w:line="240" w:lineRule="auto"/>
              <w:rPr>
                <w:rFonts w:ascii="Calibri" w:eastAsia="Times New Roman" w:hAnsi="Calibri" w:cs="Times New Roman"/>
                <w:color w:val="000000"/>
                <w:lang w:eastAsia="en-US"/>
              </w:rPr>
            </w:pPr>
            <w:r w:rsidRPr="007F576A">
              <w:rPr>
                <w:rFonts w:ascii="Calibri" w:eastAsia="Times New Roman" w:hAnsi="Calibri" w:cs="Times New Roman"/>
                <w:color w:val="000000"/>
                <w:lang w:eastAsia="en-US"/>
              </w:rPr>
              <w:t>063</w:t>
            </w:r>
          </w:p>
        </w:tc>
        <w:tc>
          <w:tcPr>
            <w:tcW w:w="7545" w:type="dxa"/>
            <w:tcBorders>
              <w:top w:val="nil"/>
              <w:left w:val="nil"/>
              <w:bottom w:val="single" w:sz="4" w:space="0" w:color="auto"/>
              <w:right w:val="single" w:sz="4" w:space="0" w:color="auto"/>
            </w:tcBorders>
            <w:shd w:val="clear" w:color="auto" w:fill="auto"/>
            <w:noWrap/>
            <w:vAlign w:val="bottom"/>
            <w:hideMark/>
          </w:tcPr>
          <w:p w14:paraId="0A65CF03" w14:textId="77777777" w:rsidR="007F576A" w:rsidRPr="00ED5245" w:rsidRDefault="007F576A" w:rsidP="007F576A">
            <w:pPr>
              <w:spacing w:after="0" w:line="240" w:lineRule="auto"/>
              <w:rPr>
                <w:rFonts w:ascii="Calibri" w:eastAsia="Times New Roman" w:hAnsi="Calibri" w:cs="Times New Roman"/>
                <w:color w:val="000000"/>
                <w:lang w:val="ru-RU" w:eastAsia="en-US"/>
              </w:rPr>
            </w:pPr>
            <w:proofErr w:type="gramStart"/>
            <w:r w:rsidRPr="00ED5245">
              <w:rPr>
                <w:rFonts w:ascii="Calibri" w:eastAsia="Times New Roman" w:hAnsi="Calibri" w:cs="Times New Roman"/>
                <w:color w:val="000000"/>
                <w:lang w:val="ru-RU" w:eastAsia="en-US"/>
              </w:rPr>
              <w:t>Товары, поставляемые по соглашениям о разделе продукции (за исключение</w:t>
            </w:r>
            <w:proofErr w:type="gramEnd"/>
          </w:p>
        </w:tc>
      </w:tr>
      <w:tr w:rsidR="007F576A" w:rsidRPr="00E63A1E" w14:paraId="22FC1235" w14:textId="77777777" w:rsidTr="007F576A">
        <w:trPr>
          <w:trHeight w:val="300"/>
        </w:trPr>
        <w:tc>
          <w:tcPr>
            <w:tcW w:w="1805" w:type="dxa"/>
            <w:tcBorders>
              <w:top w:val="nil"/>
              <w:left w:val="single" w:sz="4" w:space="0" w:color="auto"/>
              <w:bottom w:val="single" w:sz="4" w:space="0" w:color="auto"/>
              <w:right w:val="single" w:sz="4" w:space="0" w:color="auto"/>
            </w:tcBorders>
            <w:shd w:val="clear" w:color="auto" w:fill="auto"/>
            <w:noWrap/>
            <w:vAlign w:val="bottom"/>
            <w:hideMark/>
          </w:tcPr>
          <w:p w14:paraId="25F9D0BD" w14:textId="77777777" w:rsidR="007F576A" w:rsidRPr="007F576A" w:rsidRDefault="007F576A" w:rsidP="007F576A">
            <w:pPr>
              <w:spacing w:after="0" w:line="240" w:lineRule="auto"/>
              <w:rPr>
                <w:rFonts w:ascii="Calibri" w:eastAsia="Times New Roman" w:hAnsi="Calibri" w:cs="Times New Roman"/>
                <w:color w:val="000000"/>
                <w:lang w:eastAsia="en-US"/>
              </w:rPr>
            </w:pPr>
            <w:r w:rsidRPr="007F576A">
              <w:rPr>
                <w:rFonts w:ascii="Calibri" w:eastAsia="Times New Roman" w:hAnsi="Calibri" w:cs="Times New Roman"/>
                <w:color w:val="000000"/>
                <w:lang w:eastAsia="en-US"/>
              </w:rPr>
              <w:t>4070</w:t>
            </w:r>
          </w:p>
        </w:tc>
        <w:tc>
          <w:tcPr>
            <w:tcW w:w="1827" w:type="dxa"/>
            <w:tcBorders>
              <w:top w:val="nil"/>
              <w:left w:val="nil"/>
              <w:bottom w:val="single" w:sz="4" w:space="0" w:color="auto"/>
              <w:right w:val="single" w:sz="4" w:space="0" w:color="auto"/>
            </w:tcBorders>
            <w:shd w:val="clear" w:color="auto" w:fill="auto"/>
            <w:noWrap/>
            <w:vAlign w:val="bottom"/>
            <w:hideMark/>
          </w:tcPr>
          <w:p w14:paraId="7BC9B3CE" w14:textId="77777777" w:rsidR="007F576A" w:rsidRPr="007F576A" w:rsidRDefault="007F576A" w:rsidP="007F576A">
            <w:pPr>
              <w:spacing w:after="0" w:line="240" w:lineRule="auto"/>
              <w:rPr>
                <w:rFonts w:ascii="Calibri" w:eastAsia="Times New Roman" w:hAnsi="Calibri" w:cs="Times New Roman"/>
                <w:color w:val="000000"/>
                <w:lang w:eastAsia="en-US"/>
              </w:rPr>
            </w:pPr>
            <w:r w:rsidRPr="007F576A">
              <w:rPr>
                <w:rFonts w:ascii="Calibri" w:eastAsia="Times New Roman" w:hAnsi="Calibri" w:cs="Times New Roman"/>
                <w:color w:val="000000"/>
                <w:lang w:eastAsia="en-US"/>
              </w:rPr>
              <w:t>061</w:t>
            </w:r>
          </w:p>
        </w:tc>
        <w:tc>
          <w:tcPr>
            <w:tcW w:w="7545" w:type="dxa"/>
            <w:tcBorders>
              <w:top w:val="nil"/>
              <w:left w:val="nil"/>
              <w:bottom w:val="single" w:sz="4" w:space="0" w:color="auto"/>
              <w:right w:val="single" w:sz="4" w:space="0" w:color="auto"/>
            </w:tcBorders>
            <w:shd w:val="clear" w:color="auto" w:fill="auto"/>
            <w:noWrap/>
            <w:vAlign w:val="bottom"/>
            <w:hideMark/>
          </w:tcPr>
          <w:p w14:paraId="0403DB2D" w14:textId="77777777" w:rsidR="007F576A" w:rsidRPr="00ED5245" w:rsidRDefault="007F576A" w:rsidP="007F576A">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Товары, перемещаемые в качестве проб и образцов</w:t>
            </w:r>
          </w:p>
        </w:tc>
      </w:tr>
      <w:tr w:rsidR="007F576A" w:rsidRPr="00E63A1E" w14:paraId="62090D91" w14:textId="77777777" w:rsidTr="007F576A">
        <w:trPr>
          <w:trHeight w:val="300"/>
        </w:trPr>
        <w:tc>
          <w:tcPr>
            <w:tcW w:w="1805" w:type="dxa"/>
            <w:tcBorders>
              <w:top w:val="nil"/>
              <w:left w:val="single" w:sz="4" w:space="0" w:color="auto"/>
              <w:bottom w:val="single" w:sz="4" w:space="0" w:color="auto"/>
              <w:right w:val="single" w:sz="4" w:space="0" w:color="auto"/>
            </w:tcBorders>
            <w:shd w:val="clear" w:color="auto" w:fill="auto"/>
            <w:noWrap/>
            <w:vAlign w:val="bottom"/>
            <w:hideMark/>
          </w:tcPr>
          <w:p w14:paraId="3B535252" w14:textId="77777777" w:rsidR="007F576A" w:rsidRPr="007F576A" w:rsidRDefault="007F576A" w:rsidP="007F576A">
            <w:pPr>
              <w:spacing w:after="0" w:line="240" w:lineRule="auto"/>
              <w:rPr>
                <w:rFonts w:ascii="Calibri" w:eastAsia="Times New Roman" w:hAnsi="Calibri" w:cs="Times New Roman"/>
                <w:color w:val="000000"/>
                <w:lang w:eastAsia="en-US"/>
              </w:rPr>
            </w:pPr>
            <w:r w:rsidRPr="007F576A">
              <w:rPr>
                <w:rFonts w:ascii="Calibri" w:eastAsia="Times New Roman" w:hAnsi="Calibri" w:cs="Times New Roman"/>
                <w:color w:val="000000"/>
                <w:lang w:eastAsia="en-US"/>
              </w:rPr>
              <w:t>4070</w:t>
            </w:r>
          </w:p>
        </w:tc>
        <w:tc>
          <w:tcPr>
            <w:tcW w:w="1827" w:type="dxa"/>
            <w:tcBorders>
              <w:top w:val="nil"/>
              <w:left w:val="nil"/>
              <w:bottom w:val="single" w:sz="4" w:space="0" w:color="auto"/>
              <w:right w:val="single" w:sz="4" w:space="0" w:color="auto"/>
            </w:tcBorders>
            <w:shd w:val="clear" w:color="auto" w:fill="auto"/>
            <w:noWrap/>
            <w:vAlign w:val="bottom"/>
            <w:hideMark/>
          </w:tcPr>
          <w:p w14:paraId="0689F02E" w14:textId="77777777" w:rsidR="007F576A" w:rsidRPr="007F576A" w:rsidRDefault="007F576A" w:rsidP="007F576A">
            <w:pPr>
              <w:spacing w:after="0" w:line="240" w:lineRule="auto"/>
              <w:rPr>
                <w:rFonts w:ascii="Calibri" w:eastAsia="Times New Roman" w:hAnsi="Calibri" w:cs="Times New Roman"/>
                <w:color w:val="000000"/>
                <w:lang w:eastAsia="en-US"/>
              </w:rPr>
            </w:pPr>
            <w:r w:rsidRPr="007F576A">
              <w:rPr>
                <w:rFonts w:ascii="Calibri" w:eastAsia="Times New Roman" w:hAnsi="Calibri" w:cs="Times New Roman"/>
                <w:color w:val="000000"/>
                <w:lang w:eastAsia="en-US"/>
              </w:rPr>
              <w:t>054</w:t>
            </w:r>
          </w:p>
        </w:tc>
        <w:tc>
          <w:tcPr>
            <w:tcW w:w="7545" w:type="dxa"/>
            <w:tcBorders>
              <w:top w:val="nil"/>
              <w:left w:val="nil"/>
              <w:bottom w:val="single" w:sz="4" w:space="0" w:color="auto"/>
              <w:right w:val="single" w:sz="4" w:space="0" w:color="auto"/>
            </w:tcBorders>
            <w:shd w:val="clear" w:color="auto" w:fill="auto"/>
            <w:noWrap/>
            <w:vAlign w:val="bottom"/>
            <w:hideMark/>
          </w:tcPr>
          <w:p w14:paraId="74CFC6C3" w14:textId="77777777" w:rsidR="007F576A" w:rsidRPr="00ED5245" w:rsidRDefault="007F576A" w:rsidP="007F576A">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 xml:space="preserve">Природный газ, поставляемый в хранилища газа или возвращаемый из </w:t>
            </w:r>
            <w:proofErr w:type="gramStart"/>
            <w:r w:rsidRPr="00ED5245">
              <w:rPr>
                <w:rFonts w:ascii="Calibri" w:eastAsia="Times New Roman" w:hAnsi="Calibri" w:cs="Times New Roman"/>
                <w:color w:val="000000"/>
                <w:lang w:val="ru-RU" w:eastAsia="en-US"/>
              </w:rPr>
              <w:t>таких</w:t>
            </w:r>
            <w:proofErr w:type="gramEnd"/>
          </w:p>
        </w:tc>
      </w:tr>
      <w:tr w:rsidR="007F576A" w:rsidRPr="00E63A1E" w14:paraId="7D10E27E" w14:textId="77777777" w:rsidTr="007F576A">
        <w:trPr>
          <w:trHeight w:val="300"/>
        </w:trPr>
        <w:tc>
          <w:tcPr>
            <w:tcW w:w="1805" w:type="dxa"/>
            <w:tcBorders>
              <w:top w:val="nil"/>
              <w:left w:val="single" w:sz="4" w:space="0" w:color="auto"/>
              <w:bottom w:val="single" w:sz="4" w:space="0" w:color="auto"/>
              <w:right w:val="single" w:sz="4" w:space="0" w:color="auto"/>
            </w:tcBorders>
            <w:shd w:val="clear" w:color="auto" w:fill="auto"/>
            <w:noWrap/>
            <w:vAlign w:val="bottom"/>
            <w:hideMark/>
          </w:tcPr>
          <w:p w14:paraId="105A4EB8" w14:textId="77777777" w:rsidR="007F576A" w:rsidRPr="007F576A" w:rsidRDefault="007F576A" w:rsidP="007F576A">
            <w:pPr>
              <w:spacing w:after="0" w:line="240" w:lineRule="auto"/>
              <w:rPr>
                <w:rFonts w:ascii="Calibri" w:eastAsia="Times New Roman" w:hAnsi="Calibri" w:cs="Times New Roman"/>
                <w:color w:val="000000"/>
                <w:lang w:eastAsia="en-US"/>
              </w:rPr>
            </w:pPr>
            <w:r w:rsidRPr="007F576A">
              <w:rPr>
                <w:rFonts w:ascii="Calibri" w:eastAsia="Times New Roman" w:hAnsi="Calibri" w:cs="Times New Roman"/>
                <w:color w:val="000000"/>
                <w:lang w:eastAsia="en-US"/>
              </w:rPr>
              <w:t>4070</w:t>
            </w:r>
          </w:p>
        </w:tc>
        <w:tc>
          <w:tcPr>
            <w:tcW w:w="1827" w:type="dxa"/>
            <w:tcBorders>
              <w:top w:val="nil"/>
              <w:left w:val="nil"/>
              <w:bottom w:val="single" w:sz="4" w:space="0" w:color="auto"/>
              <w:right w:val="single" w:sz="4" w:space="0" w:color="auto"/>
            </w:tcBorders>
            <w:shd w:val="clear" w:color="auto" w:fill="auto"/>
            <w:noWrap/>
            <w:vAlign w:val="bottom"/>
            <w:hideMark/>
          </w:tcPr>
          <w:p w14:paraId="738A908E" w14:textId="77777777" w:rsidR="007F576A" w:rsidRPr="007F576A" w:rsidRDefault="007F576A" w:rsidP="007F576A">
            <w:pPr>
              <w:spacing w:after="0" w:line="240" w:lineRule="auto"/>
              <w:rPr>
                <w:rFonts w:ascii="Calibri" w:eastAsia="Times New Roman" w:hAnsi="Calibri" w:cs="Times New Roman"/>
                <w:color w:val="000000"/>
                <w:lang w:eastAsia="en-US"/>
              </w:rPr>
            </w:pPr>
            <w:r w:rsidRPr="007F576A">
              <w:rPr>
                <w:rFonts w:ascii="Calibri" w:eastAsia="Times New Roman" w:hAnsi="Calibri" w:cs="Times New Roman"/>
                <w:color w:val="000000"/>
                <w:lang w:eastAsia="en-US"/>
              </w:rPr>
              <w:t>001</w:t>
            </w:r>
          </w:p>
        </w:tc>
        <w:tc>
          <w:tcPr>
            <w:tcW w:w="7545" w:type="dxa"/>
            <w:tcBorders>
              <w:top w:val="nil"/>
              <w:left w:val="nil"/>
              <w:bottom w:val="single" w:sz="4" w:space="0" w:color="auto"/>
              <w:right w:val="single" w:sz="4" w:space="0" w:color="auto"/>
            </w:tcBorders>
            <w:shd w:val="clear" w:color="auto" w:fill="auto"/>
            <w:noWrap/>
            <w:vAlign w:val="bottom"/>
            <w:hideMark/>
          </w:tcPr>
          <w:p w14:paraId="25D87BC4" w14:textId="77777777" w:rsidR="007F576A" w:rsidRPr="00ED5245" w:rsidRDefault="007F576A" w:rsidP="007F576A">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 xml:space="preserve">Товары для оказания безвозмездной помощи и (или) </w:t>
            </w:r>
            <w:proofErr w:type="gramStart"/>
            <w:r w:rsidRPr="00ED5245">
              <w:rPr>
                <w:rFonts w:ascii="Calibri" w:eastAsia="Times New Roman" w:hAnsi="Calibri" w:cs="Times New Roman"/>
                <w:color w:val="000000"/>
                <w:lang w:val="ru-RU" w:eastAsia="en-US"/>
              </w:rPr>
              <w:t>на</w:t>
            </w:r>
            <w:proofErr w:type="gramEnd"/>
            <w:r w:rsidRPr="00ED5245">
              <w:rPr>
                <w:rFonts w:ascii="Calibri" w:eastAsia="Times New Roman" w:hAnsi="Calibri" w:cs="Times New Roman"/>
                <w:color w:val="000000"/>
                <w:lang w:val="ru-RU" w:eastAsia="en-US"/>
              </w:rPr>
              <w:t xml:space="preserve"> благотворительные</w:t>
            </w:r>
          </w:p>
        </w:tc>
      </w:tr>
      <w:tr w:rsidR="007F576A" w:rsidRPr="00E63A1E" w14:paraId="2CDFEB86" w14:textId="77777777" w:rsidTr="007F576A">
        <w:trPr>
          <w:trHeight w:val="300"/>
        </w:trPr>
        <w:tc>
          <w:tcPr>
            <w:tcW w:w="1805" w:type="dxa"/>
            <w:tcBorders>
              <w:top w:val="nil"/>
              <w:left w:val="single" w:sz="4" w:space="0" w:color="auto"/>
              <w:bottom w:val="single" w:sz="4" w:space="0" w:color="auto"/>
              <w:right w:val="single" w:sz="4" w:space="0" w:color="auto"/>
            </w:tcBorders>
            <w:shd w:val="clear" w:color="auto" w:fill="auto"/>
            <w:noWrap/>
            <w:vAlign w:val="bottom"/>
            <w:hideMark/>
          </w:tcPr>
          <w:p w14:paraId="0BCE093E" w14:textId="77777777" w:rsidR="007F576A" w:rsidRPr="007F576A" w:rsidRDefault="007F576A" w:rsidP="007F576A">
            <w:pPr>
              <w:spacing w:after="0" w:line="240" w:lineRule="auto"/>
              <w:rPr>
                <w:rFonts w:ascii="Calibri" w:eastAsia="Times New Roman" w:hAnsi="Calibri" w:cs="Times New Roman"/>
                <w:color w:val="000000"/>
                <w:lang w:eastAsia="en-US"/>
              </w:rPr>
            </w:pPr>
            <w:r w:rsidRPr="007F576A">
              <w:rPr>
                <w:rFonts w:ascii="Calibri" w:eastAsia="Times New Roman" w:hAnsi="Calibri" w:cs="Times New Roman"/>
                <w:color w:val="000000"/>
                <w:lang w:eastAsia="en-US"/>
              </w:rPr>
              <w:t>4070</w:t>
            </w:r>
          </w:p>
        </w:tc>
        <w:tc>
          <w:tcPr>
            <w:tcW w:w="1827" w:type="dxa"/>
            <w:tcBorders>
              <w:top w:val="nil"/>
              <w:left w:val="nil"/>
              <w:bottom w:val="single" w:sz="4" w:space="0" w:color="auto"/>
              <w:right w:val="single" w:sz="4" w:space="0" w:color="auto"/>
            </w:tcBorders>
            <w:shd w:val="clear" w:color="auto" w:fill="auto"/>
            <w:noWrap/>
            <w:vAlign w:val="bottom"/>
            <w:hideMark/>
          </w:tcPr>
          <w:p w14:paraId="7A454099" w14:textId="77777777" w:rsidR="007F576A" w:rsidRPr="007F576A" w:rsidRDefault="007F576A" w:rsidP="007F576A">
            <w:pPr>
              <w:spacing w:after="0" w:line="240" w:lineRule="auto"/>
              <w:rPr>
                <w:rFonts w:ascii="Calibri" w:eastAsia="Times New Roman" w:hAnsi="Calibri" w:cs="Times New Roman"/>
                <w:color w:val="000000"/>
                <w:lang w:eastAsia="en-US"/>
              </w:rPr>
            </w:pPr>
            <w:r w:rsidRPr="007F576A">
              <w:rPr>
                <w:rFonts w:ascii="Calibri" w:eastAsia="Times New Roman" w:hAnsi="Calibri" w:cs="Times New Roman"/>
                <w:color w:val="000000"/>
                <w:lang w:eastAsia="en-US"/>
              </w:rPr>
              <w:t>000</w:t>
            </w:r>
          </w:p>
        </w:tc>
        <w:tc>
          <w:tcPr>
            <w:tcW w:w="7545" w:type="dxa"/>
            <w:tcBorders>
              <w:top w:val="nil"/>
              <w:left w:val="nil"/>
              <w:bottom w:val="single" w:sz="4" w:space="0" w:color="auto"/>
              <w:right w:val="single" w:sz="4" w:space="0" w:color="auto"/>
            </w:tcBorders>
            <w:shd w:val="clear" w:color="auto" w:fill="auto"/>
            <w:noWrap/>
            <w:vAlign w:val="bottom"/>
            <w:hideMark/>
          </w:tcPr>
          <w:p w14:paraId="4DCC2CCF" w14:textId="77777777" w:rsidR="007F576A" w:rsidRPr="00ED5245" w:rsidRDefault="007F576A" w:rsidP="007F576A">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Особенности перемещения товаров не установлены</w:t>
            </w:r>
          </w:p>
        </w:tc>
      </w:tr>
      <w:tr w:rsidR="007F576A" w:rsidRPr="00E63A1E" w14:paraId="5CB03D0A" w14:textId="77777777" w:rsidTr="007F576A">
        <w:trPr>
          <w:trHeight w:val="300"/>
        </w:trPr>
        <w:tc>
          <w:tcPr>
            <w:tcW w:w="1805" w:type="dxa"/>
            <w:tcBorders>
              <w:top w:val="nil"/>
              <w:left w:val="single" w:sz="4" w:space="0" w:color="auto"/>
              <w:bottom w:val="single" w:sz="4" w:space="0" w:color="auto"/>
              <w:right w:val="single" w:sz="4" w:space="0" w:color="auto"/>
            </w:tcBorders>
            <w:shd w:val="clear" w:color="auto" w:fill="auto"/>
            <w:noWrap/>
            <w:vAlign w:val="bottom"/>
            <w:hideMark/>
          </w:tcPr>
          <w:p w14:paraId="255B43DB" w14:textId="77777777" w:rsidR="007F576A" w:rsidRPr="007F576A" w:rsidRDefault="007F576A" w:rsidP="007F576A">
            <w:pPr>
              <w:spacing w:after="0" w:line="240" w:lineRule="auto"/>
              <w:rPr>
                <w:rFonts w:ascii="Calibri" w:eastAsia="Times New Roman" w:hAnsi="Calibri" w:cs="Times New Roman"/>
                <w:color w:val="000000"/>
                <w:lang w:eastAsia="en-US"/>
              </w:rPr>
            </w:pPr>
            <w:r w:rsidRPr="007F576A">
              <w:rPr>
                <w:rFonts w:ascii="Calibri" w:eastAsia="Times New Roman" w:hAnsi="Calibri" w:cs="Times New Roman"/>
                <w:color w:val="000000"/>
                <w:lang w:eastAsia="en-US"/>
              </w:rPr>
              <w:t>4070</w:t>
            </w:r>
          </w:p>
        </w:tc>
        <w:tc>
          <w:tcPr>
            <w:tcW w:w="1827" w:type="dxa"/>
            <w:tcBorders>
              <w:top w:val="nil"/>
              <w:left w:val="nil"/>
              <w:bottom w:val="single" w:sz="4" w:space="0" w:color="auto"/>
              <w:right w:val="single" w:sz="4" w:space="0" w:color="auto"/>
            </w:tcBorders>
            <w:shd w:val="clear" w:color="auto" w:fill="auto"/>
            <w:noWrap/>
            <w:vAlign w:val="bottom"/>
            <w:hideMark/>
          </w:tcPr>
          <w:p w14:paraId="3946E9AC" w14:textId="77777777" w:rsidR="007F576A" w:rsidRPr="007F576A" w:rsidRDefault="007F576A" w:rsidP="007F576A">
            <w:pPr>
              <w:spacing w:after="0" w:line="240" w:lineRule="auto"/>
              <w:rPr>
                <w:rFonts w:ascii="Calibri" w:eastAsia="Times New Roman" w:hAnsi="Calibri" w:cs="Times New Roman"/>
                <w:color w:val="000000"/>
                <w:lang w:eastAsia="en-US"/>
              </w:rPr>
            </w:pPr>
            <w:r w:rsidRPr="007F576A">
              <w:rPr>
                <w:rFonts w:ascii="Calibri" w:eastAsia="Times New Roman" w:hAnsi="Calibri" w:cs="Times New Roman"/>
                <w:color w:val="000000"/>
                <w:lang w:eastAsia="en-US"/>
              </w:rPr>
              <w:t>020</w:t>
            </w:r>
          </w:p>
        </w:tc>
        <w:tc>
          <w:tcPr>
            <w:tcW w:w="7545" w:type="dxa"/>
            <w:tcBorders>
              <w:top w:val="nil"/>
              <w:left w:val="nil"/>
              <w:bottom w:val="single" w:sz="4" w:space="0" w:color="auto"/>
              <w:right w:val="single" w:sz="4" w:space="0" w:color="auto"/>
            </w:tcBorders>
            <w:shd w:val="clear" w:color="auto" w:fill="auto"/>
            <w:noWrap/>
            <w:vAlign w:val="bottom"/>
            <w:hideMark/>
          </w:tcPr>
          <w:p w14:paraId="707F3F67" w14:textId="77777777" w:rsidR="007F576A" w:rsidRPr="00ED5245" w:rsidRDefault="007F576A" w:rsidP="007F576A">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Товары, предназначенные для проведения спортивных соревнований и трени</w:t>
            </w:r>
          </w:p>
        </w:tc>
      </w:tr>
      <w:tr w:rsidR="007F576A" w:rsidRPr="00E63A1E" w14:paraId="57458141" w14:textId="77777777" w:rsidTr="007F576A">
        <w:trPr>
          <w:trHeight w:val="300"/>
        </w:trPr>
        <w:tc>
          <w:tcPr>
            <w:tcW w:w="1805" w:type="dxa"/>
            <w:tcBorders>
              <w:top w:val="nil"/>
              <w:left w:val="single" w:sz="4" w:space="0" w:color="auto"/>
              <w:bottom w:val="single" w:sz="4" w:space="0" w:color="auto"/>
              <w:right w:val="single" w:sz="4" w:space="0" w:color="auto"/>
            </w:tcBorders>
            <w:shd w:val="clear" w:color="auto" w:fill="auto"/>
            <w:noWrap/>
            <w:vAlign w:val="bottom"/>
            <w:hideMark/>
          </w:tcPr>
          <w:p w14:paraId="702294C0" w14:textId="77777777" w:rsidR="007F576A" w:rsidRPr="007F576A" w:rsidRDefault="007F576A" w:rsidP="007F576A">
            <w:pPr>
              <w:spacing w:after="0" w:line="240" w:lineRule="auto"/>
              <w:rPr>
                <w:rFonts w:ascii="Calibri" w:eastAsia="Times New Roman" w:hAnsi="Calibri" w:cs="Times New Roman"/>
                <w:color w:val="000000"/>
                <w:lang w:eastAsia="en-US"/>
              </w:rPr>
            </w:pPr>
            <w:r w:rsidRPr="007F576A">
              <w:rPr>
                <w:rFonts w:ascii="Calibri" w:eastAsia="Times New Roman" w:hAnsi="Calibri" w:cs="Times New Roman"/>
                <w:color w:val="000000"/>
                <w:lang w:eastAsia="en-US"/>
              </w:rPr>
              <w:t>4070</w:t>
            </w:r>
          </w:p>
        </w:tc>
        <w:tc>
          <w:tcPr>
            <w:tcW w:w="1827" w:type="dxa"/>
            <w:tcBorders>
              <w:top w:val="nil"/>
              <w:left w:val="nil"/>
              <w:bottom w:val="single" w:sz="4" w:space="0" w:color="auto"/>
              <w:right w:val="single" w:sz="4" w:space="0" w:color="auto"/>
            </w:tcBorders>
            <w:shd w:val="clear" w:color="auto" w:fill="auto"/>
            <w:noWrap/>
            <w:vAlign w:val="bottom"/>
            <w:hideMark/>
          </w:tcPr>
          <w:p w14:paraId="79B18E12" w14:textId="77777777" w:rsidR="007F576A" w:rsidRPr="007F576A" w:rsidRDefault="007F576A" w:rsidP="007F576A">
            <w:pPr>
              <w:spacing w:after="0" w:line="240" w:lineRule="auto"/>
              <w:rPr>
                <w:rFonts w:ascii="Calibri" w:eastAsia="Times New Roman" w:hAnsi="Calibri" w:cs="Times New Roman"/>
                <w:color w:val="000000"/>
                <w:lang w:eastAsia="en-US"/>
              </w:rPr>
            </w:pPr>
            <w:r w:rsidRPr="007F576A">
              <w:rPr>
                <w:rFonts w:ascii="Calibri" w:eastAsia="Times New Roman" w:hAnsi="Calibri" w:cs="Times New Roman"/>
                <w:color w:val="000000"/>
                <w:lang w:eastAsia="en-US"/>
              </w:rPr>
              <w:t>013</w:t>
            </w:r>
          </w:p>
        </w:tc>
        <w:tc>
          <w:tcPr>
            <w:tcW w:w="7545" w:type="dxa"/>
            <w:tcBorders>
              <w:top w:val="nil"/>
              <w:left w:val="nil"/>
              <w:bottom w:val="single" w:sz="4" w:space="0" w:color="auto"/>
              <w:right w:val="single" w:sz="4" w:space="0" w:color="auto"/>
            </w:tcBorders>
            <w:shd w:val="clear" w:color="auto" w:fill="auto"/>
            <w:noWrap/>
            <w:vAlign w:val="bottom"/>
            <w:hideMark/>
          </w:tcPr>
          <w:p w14:paraId="2BA4405A" w14:textId="77777777" w:rsidR="007F576A" w:rsidRPr="00ED5245" w:rsidRDefault="007F576A" w:rsidP="007F576A">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Товары, перемещаемые в качестве вклада в уставный капитал (фонд)</w:t>
            </w:r>
          </w:p>
        </w:tc>
      </w:tr>
      <w:tr w:rsidR="007F576A" w:rsidRPr="00E63A1E" w14:paraId="72E666BF" w14:textId="77777777" w:rsidTr="007F576A">
        <w:trPr>
          <w:trHeight w:val="300"/>
        </w:trPr>
        <w:tc>
          <w:tcPr>
            <w:tcW w:w="1805" w:type="dxa"/>
            <w:tcBorders>
              <w:top w:val="nil"/>
              <w:left w:val="single" w:sz="4" w:space="0" w:color="auto"/>
              <w:bottom w:val="single" w:sz="4" w:space="0" w:color="auto"/>
              <w:right w:val="single" w:sz="4" w:space="0" w:color="auto"/>
            </w:tcBorders>
            <w:shd w:val="clear" w:color="auto" w:fill="auto"/>
            <w:noWrap/>
            <w:vAlign w:val="bottom"/>
            <w:hideMark/>
          </w:tcPr>
          <w:p w14:paraId="207C7C2C" w14:textId="77777777" w:rsidR="007F576A" w:rsidRPr="007F576A" w:rsidRDefault="007F576A" w:rsidP="007F576A">
            <w:pPr>
              <w:spacing w:after="0" w:line="240" w:lineRule="auto"/>
              <w:rPr>
                <w:rFonts w:ascii="Calibri" w:eastAsia="Times New Roman" w:hAnsi="Calibri" w:cs="Times New Roman"/>
                <w:color w:val="000000"/>
                <w:lang w:eastAsia="en-US"/>
              </w:rPr>
            </w:pPr>
            <w:r w:rsidRPr="007F576A">
              <w:rPr>
                <w:rFonts w:ascii="Calibri" w:eastAsia="Times New Roman" w:hAnsi="Calibri" w:cs="Times New Roman"/>
                <w:color w:val="000000"/>
                <w:lang w:eastAsia="en-US"/>
              </w:rPr>
              <w:t>4077</w:t>
            </w:r>
          </w:p>
        </w:tc>
        <w:tc>
          <w:tcPr>
            <w:tcW w:w="1827" w:type="dxa"/>
            <w:tcBorders>
              <w:top w:val="nil"/>
              <w:left w:val="nil"/>
              <w:bottom w:val="single" w:sz="4" w:space="0" w:color="auto"/>
              <w:right w:val="single" w:sz="4" w:space="0" w:color="auto"/>
            </w:tcBorders>
            <w:shd w:val="clear" w:color="auto" w:fill="auto"/>
            <w:noWrap/>
            <w:vAlign w:val="bottom"/>
            <w:hideMark/>
          </w:tcPr>
          <w:p w14:paraId="62B46A7D" w14:textId="77777777" w:rsidR="007F576A" w:rsidRPr="007F576A" w:rsidRDefault="007F576A" w:rsidP="007F576A">
            <w:pPr>
              <w:spacing w:after="0" w:line="240" w:lineRule="auto"/>
              <w:rPr>
                <w:rFonts w:ascii="Calibri" w:eastAsia="Times New Roman" w:hAnsi="Calibri" w:cs="Times New Roman"/>
                <w:color w:val="000000"/>
                <w:lang w:eastAsia="en-US"/>
              </w:rPr>
            </w:pPr>
            <w:r w:rsidRPr="007F576A">
              <w:rPr>
                <w:rFonts w:ascii="Calibri" w:eastAsia="Times New Roman" w:hAnsi="Calibri" w:cs="Times New Roman"/>
                <w:color w:val="000000"/>
                <w:lang w:eastAsia="en-US"/>
              </w:rPr>
              <w:t>000</w:t>
            </w:r>
          </w:p>
        </w:tc>
        <w:tc>
          <w:tcPr>
            <w:tcW w:w="7545" w:type="dxa"/>
            <w:tcBorders>
              <w:top w:val="nil"/>
              <w:left w:val="nil"/>
              <w:bottom w:val="single" w:sz="4" w:space="0" w:color="auto"/>
              <w:right w:val="single" w:sz="4" w:space="0" w:color="auto"/>
            </w:tcBorders>
            <w:shd w:val="clear" w:color="auto" w:fill="auto"/>
            <w:noWrap/>
            <w:vAlign w:val="bottom"/>
            <w:hideMark/>
          </w:tcPr>
          <w:p w14:paraId="3E663AB1" w14:textId="77777777" w:rsidR="007F576A" w:rsidRPr="00ED5245" w:rsidRDefault="007F576A" w:rsidP="007F576A">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Особенности перемещения товаров не установлены</w:t>
            </w:r>
          </w:p>
        </w:tc>
      </w:tr>
      <w:tr w:rsidR="007F576A" w:rsidRPr="00E63A1E" w14:paraId="49F0EDC8" w14:textId="77777777" w:rsidTr="007F576A">
        <w:trPr>
          <w:trHeight w:val="300"/>
        </w:trPr>
        <w:tc>
          <w:tcPr>
            <w:tcW w:w="1805" w:type="dxa"/>
            <w:tcBorders>
              <w:top w:val="nil"/>
              <w:left w:val="single" w:sz="4" w:space="0" w:color="auto"/>
              <w:bottom w:val="single" w:sz="4" w:space="0" w:color="auto"/>
              <w:right w:val="single" w:sz="4" w:space="0" w:color="auto"/>
            </w:tcBorders>
            <w:shd w:val="clear" w:color="auto" w:fill="auto"/>
            <w:noWrap/>
            <w:vAlign w:val="bottom"/>
            <w:hideMark/>
          </w:tcPr>
          <w:p w14:paraId="0C00B469" w14:textId="77777777" w:rsidR="007F576A" w:rsidRPr="007F576A" w:rsidRDefault="007F576A" w:rsidP="007F576A">
            <w:pPr>
              <w:spacing w:after="0" w:line="240" w:lineRule="auto"/>
              <w:rPr>
                <w:rFonts w:ascii="Calibri" w:eastAsia="Times New Roman" w:hAnsi="Calibri" w:cs="Times New Roman"/>
                <w:color w:val="000000"/>
                <w:lang w:eastAsia="en-US"/>
              </w:rPr>
            </w:pPr>
            <w:r w:rsidRPr="007F576A">
              <w:rPr>
                <w:rFonts w:ascii="Calibri" w:eastAsia="Times New Roman" w:hAnsi="Calibri" w:cs="Times New Roman"/>
                <w:color w:val="000000"/>
                <w:lang w:eastAsia="en-US"/>
              </w:rPr>
              <w:t>4077</w:t>
            </w:r>
          </w:p>
        </w:tc>
        <w:tc>
          <w:tcPr>
            <w:tcW w:w="1827" w:type="dxa"/>
            <w:tcBorders>
              <w:top w:val="nil"/>
              <w:left w:val="nil"/>
              <w:bottom w:val="single" w:sz="4" w:space="0" w:color="auto"/>
              <w:right w:val="single" w:sz="4" w:space="0" w:color="auto"/>
            </w:tcBorders>
            <w:shd w:val="clear" w:color="auto" w:fill="auto"/>
            <w:noWrap/>
            <w:vAlign w:val="bottom"/>
            <w:hideMark/>
          </w:tcPr>
          <w:p w14:paraId="1215DFE9" w14:textId="77777777" w:rsidR="007F576A" w:rsidRPr="007F576A" w:rsidRDefault="007F576A" w:rsidP="007F576A">
            <w:pPr>
              <w:spacing w:after="0" w:line="240" w:lineRule="auto"/>
              <w:rPr>
                <w:rFonts w:ascii="Calibri" w:eastAsia="Times New Roman" w:hAnsi="Calibri" w:cs="Times New Roman"/>
                <w:color w:val="000000"/>
                <w:lang w:eastAsia="en-US"/>
              </w:rPr>
            </w:pPr>
            <w:r w:rsidRPr="007F576A">
              <w:rPr>
                <w:rFonts w:ascii="Calibri" w:eastAsia="Times New Roman" w:hAnsi="Calibri" w:cs="Times New Roman"/>
                <w:color w:val="000000"/>
                <w:lang w:eastAsia="en-US"/>
              </w:rPr>
              <w:t>042</w:t>
            </w:r>
          </w:p>
        </w:tc>
        <w:tc>
          <w:tcPr>
            <w:tcW w:w="7545" w:type="dxa"/>
            <w:tcBorders>
              <w:top w:val="nil"/>
              <w:left w:val="nil"/>
              <w:bottom w:val="single" w:sz="4" w:space="0" w:color="auto"/>
              <w:right w:val="single" w:sz="4" w:space="0" w:color="auto"/>
            </w:tcBorders>
            <w:shd w:val="clear" w:color="auto" w:fill="auto"/>
            <w:noWrap/>
            <w:vAlign w:val="bottom"/>
            <w:hideMark/>
          </w:tcPr>
          <w:p w14:paraId="6C3BB739" w14:textId="77777777" w:rsidR="007F576A" w:rsidRPr="00ED5245" w:rsidRDefault="007F576A" w:rsidP="007F576A">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Товары, поставляемые или возвращаемые по рекламации</w:t>
            </w:r>
          </w:p>
        </w:tc>
      </w:tr>
      <w:tr w:rsidR="007F576A" w:rsidRPr="00E63A1E" w14:paraId="2E184C4F" w14:textId="77777777" w:rsidTr="007F576A">
        <w:trPr>
          <w:trHeight w:val="300"/>
        </w:trPr>
        <w:tc>
          <w:tcPr>
            <w:tcW w:w="1805" w:type="dxa"/>
            <w:tcBorders>
              <w:top w:val="nil"/>
              <w:left w:val="single" w:sz="4" w:space="0" w:color="auto"/>
              <w:bottom w:val="single" w:sz="4" w:space="0" w:color="auto"/>
              <w:right w:val="single" w:sz="4" w:space="0" w:color="auto"/>
            </w:tcBorders>
            <w:shd w:val="clear" w:color="auto" w:fill="auto"/>
            <w:noWrap/>
            <w:vAlign w:val="bottom"/>
            <w:hideMark/>
          </w:tcPr>
          <w:p w14:paraId="3ADEF709" w14:textId="77777777" w:rsidR="007F576A" w:rsidRPr="007F576A" w:rsidRDefault="007F576A" w:rsidP="007F576A">
            <w:pPr>
              <w:spacing w:after="0" w:line="240" w:lineRule="auto"/>
              <w:rPr>
                <w:rFonts w:ascii="Calibri" w:eastAsia="Times New Roman" w:hAnsi="Calibri" w:cs="Times New Roman"/>
                <w:color w:val="000000"/>
                <w:lang w:eastAsia="en-US"/>
              </w:rPr>
            </w:pPr>
            <w:r w:rsidRPr="007F576A">
              <w:rPr>
                <w:rFonts w:ascii="Calibri" w:eastAsia="Times New Roman" w:hAnsi="Calibri" w:cs="Times New Roman"/>
                <w:color w:val="000000"/>
                <w:lang w:eastAsia="en-US"/>
              </w:rPr>
              <w:lastRenderedPageBreak/>
              <w:t>4077</w:t>
            </w:r>
          </w:p>
        </w:tc>
        <w:tc>
          <w:tcPr>
            <w:tcW w:w="1827" w:type="dxa"/>
            <w:tcBorders>
              <w:top w:val="nil"/>
              <w:left w:val="nil"/>
              <w:bottom w:val="single" w:sz="4" w:space="0" w:color="auto"/>
              <w:right w:val="single" w:sz="4" w:space="0" w:color="auto"/>
            </w:tcBorders>
            <w:shd w:val="clear" w:color="auto" w:fill="auto"/>
            <w:noWrap/>
            <w:vAlign w:val="bottom"/>
            <w:hideMark/>
          </w:tcPr>
          <w:p w14:paraId="16B7E4E5" w14:textId="77777777" w:rsidR="007F576A" w:rsidRPr="007F576A" w:rsidRDefault="007F576A" w:rsidP="007F576A">
            <w:pPr>
              <w:spacing w:after="0" w:line="240" w:lineRule="auto"/>
              <w:rPr>
                <w:rFonts w:ascii="Calibri" w:eastAsia="Times New Roman" w:hAnsi="Calibri" w:cs="Times New Roman"/>
                <w:color w:val="000000"/>
                <w:lang w:eastAsia="en-US"/>
              </w:rPr>
            </w:pPr>
            <w:r w:rsidRPr="007F576A">
              <w:rPr>
                <w:rFonts w:ascii="Calibri" w:eastAsia="Times New Roman" w:hAnsi="Calibri" w:cs="Times New Roman"/>
                <w:color w:val="000000"/>
                <w:lang w:eastAsia="en-US"/>
              </w:rPr>
              <w:t>061</w:t>
            </w:r>
          </w:p>
        </w:tc>
        <w:tc>
          <w:tcPr>
            <w:tcW w:w="7545" w:type="dxa"/>
            <w:tcBorders>
              <w:top w:val="nil"/>
              <w:left w:val="nil"/>
              <w:bottom w:val="single" w:sz="4" w:space="0" w:color="auto"/>
              <w:right w:val="single" w:sz="4" w:space="0" w:color="auto"/>
            </w:tcBorders>
            <w:shd w:val="clear" w:color="auto" w:fill="auto"/>
            <w:noWrap/>
            <w:vAlign w:val="bottom"/>
            <w:hideMark/>
          </w:tcPr>
          <w:p w14:paraId="27D4E9C1" w14:textId="77777777" w:rsidR="007F576A" w:rsidRPr="00ED5245" w:rsidRDefault="007F576A" w:rsidP="007F576A">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Товары, перемещаемые в качестве проб и образцов</w:t>
            </w:r>
          </w:p>
        </w:tc>
      </w:tr>
      <w:tr w:rsidR="007F576A" w:rsidRPr="00E63A1E" w14:paraId="36D3B60F" w14:textId="77777777" w:rsidTr="007F576A">
        <w:trPr>
          <w:trHeight w:val="300"/>
        </w:trPr>
        <w:tc>
          <w:tcPr>
            <w:tcW w:w="1805" w:type="dxa"/>
            <w:tcBorders>
              <w:top w:val="nil"/>
              <w:left w:val="single" w:sz="4" w:space="0" w:color="auto"/>
              <w:bottom w:val="single" w:sz="4" w:space="0" w:color="auto"/>
              <w:right w:val="single" w:sz="4" w:space="0" w:color="auto"/>
            </w:tcBorders>
            <w:shd w:val="clear" w:color="auto" w:fill="auto"/>
            <w:noWrap/>
            <w:vAlign w:val="bottom"/>
            <w:hideMark/>
          </w:tcPr>
          <w:p w14:paraId="75343934" w14:textId="77777777" w:rsidR="007F576A" w:rsidRPr="007F576A" w:rsidRDefault="007F576A" w:rsidP="007F576A">
            <w:pPr>
              <w:spacing w:after="0" w:line="240" w:lineRule="auto"/>
              <w:rPr>
                <w:rFonts w:ascii="Calibri" w:eastAsia="Times New Roman" w:hAnsi="Calibri" w:cs="Times New Roman"/>
                <w:color w:val="000000"/>
                <w:lang w:eastAsia="en-US"/>
              </w:rPr>
            </w:pPr>
            <w:r w:rsidRPr="007F576A">
              <w:rPr>
                <w:rFonts w:ascii="Calibri" w:eastAsia="Times New Roman" w:hAnsi="Calibri" w:cs="Times New Roman"/>
                <w:color w:val="000000"/>
                <w:lang w:eastAsia="en-US"/>
              </w:rPr>
              <w:t>4077</w:t>
            </w:r>
          </w:p>
        </w:tc>
        <w:tc>
          <w:tcPr>
            <w:tcW w:w="1827" w:type="dxa"/>
            <w:tcBorders>
              <w:top w:val="nil"/>
              <w:left w:val="nil"/>
              <w:bottom w:val="single" w:sz="4" w:space="0" w:color="auto"/>
              <w:right w:val="single" w:sz="4" w:space="0" w:color="auto"/>
            </w:tcBorders>
            <w:shd w:val="clear" w:color="auto" w:fill="auto"/>
            <w:noWrap/>
            <w:vAlign w:val="bottom"/>
            <w:hideMark/>
          </w:tcPr>
          <w:p w14:paraId="6F837D2B" w14:textId="77777777" w:rsidR="007F576A" w:rsidRPr="007F576A" w:rsidRDefault="007F576A" w:rsidP="007F576A">
            <w:pPr>
              <w:spacing w:after="0" w:line="240" w:lineRule="auto"/>
              <w:rPr>
                <w:rFonts w:ascii="Calibri" w:eastAsia="Times New Roman" w:hAnsi="Calibri" w:cs="Times New Roman"/>
                <w:color w:val="000000"/>
                <w:lang w:eastAsia="en-US"/>
              </w:rPr>
            </w:pPr>
            <w:r w:rsidRPr="007F576A">
              <w:rPr>
                <w:rFonts w:ascii="Calibri" w:eastAsia="Times New Roman" w:hAnsi="Calibri" w:cs="Times New Roman"/>
                <w:color w:val="000000"/>
                <w:lang w:eastAsia="en-US"/>
              </w:rPr>
              <w:t>125</w:t>
            </w:r>
          </w:p>
        </w:tc>
        <w:tc>
          <w:tcPr>
            <w:tcW w:w="7545" w:type="dxa"/>
            <w:tcBorders>
              <w:top w:val="nil"/>
              <w:left w:val="nil"/>
              <w:bottom w:val="single" w:sz="4" w:space="0" w:color="auto"/>
              <w:right w:val="single" w:sz="4" w:space="0" w:color="auto"/>
            </w:tcBorders>
            <w:shd w:val="clear" w:color="auto" w:fill="auto"/>
            <w:noWrap/>
            <w:vAlign w:val="bottom"/>
            <w:hideMark/>
          </w:tcPr>
          <w:p w14:paraId="2265CF70" w14:textId="77777777" w:rsidR="007F576A" w:rsidRPr="00ED5245" w:rsidRDefault="007F576A" w:rsidP="007F576A">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Товары, изготовленные (полученные) на свободном складе с использование</w:t>
            </w:r>
          </w:p>
        </w:tc>
      </w:tr>
      <w:tr w:rsidR="007F576A" w:rsidRPr="00E63A1E" w14:paraId="5AB07BCE" w14:textId="77777777" w:rsidTr="007F576A">
        <w:trPr>
          <w:trHeight w:val="300"/>
        </w:trPr>
        <w:tc>
          <w:tcPr>
            <w:tcW w:w="1805" w:type="dxa"/>
            <w:tcBorders>
              <w:top w:val="nil"/>
              <w:left w:val="single" w:sz="4" w:space="0" w:color="auto"/>
              <w:bottom w:val="single" w:sz="4" w:space="0" w:color="auto"/>
              <w:right w:val="single" w:sz="4" w:space="0" w:color="auto"/>
            </w:tcBorders>
            <w:shd w:val="clear" w:color="auto" w:fill="auto"/>
            <w:noWrap/>
            <w:vAlign w:val="bottom"/>
            <w:hideMark/>
          </w:tcPr>
          <w:p w14:paraId="72FC2407" w14:textId="77777777" w:rsidR="007F576A" w:rsidRPr="007F576A" w:rsidRDefault="007F576A" w:rsidP="007F576A">
            <w:pPr>
              <w:spacing w:after="0" w:line="240" w:lineRule="auto"/>
              <w:rPr>
                <w:rFonts w:ascii="Calibri" w:eastAsia="Times New Roman" w:hAnsi="Calibri" w:cs="Times New Roman"/>
                <w:color w:val="000000"/>
                <w:lang w:eastAsia="en-US"/>
              </w:rPr>
            </w:pPr>
            <w:r w:rsidRPr="007F576A">
              <w:rPr>
                <w:rFonts w:ascii="Calibri" w:eastAsia="Times New Roman" w:hAnsi="Calibri" w:cs="Times New Roman"/>
                <w:color w:val="000000"/>
                <w:lang w:eastAsia="en-US"/>
              </w:rPr>
              <w:t>4078</w:t>
            </w:r>
          </w:p>
        </w:tc>
        <w:tc>
          <w:tcPr>
            <w:tcW w:w="1827" w:type="dxa"/>
            <w:tcBorders>
              <w:top w:val="nil"/>
              <w:left w:val="nil"/>
              <w:bottom w:val="single" w:sz="4" w:space="0" w:color="auto"/>
              <w:right w:val="single" w:sz="4" w:space="0" w:color="auto"/>
            </w:tcBorders>
            <w:shd w:val="clear" w:color="auto" w:fill="auto"/>
            <w:noWrap/>
            <w:vAlign w:val="bottom"/>
            <w:hideMark/>
          </w:tcPr>
          <w:p w14:paraId="4DFF24CA" w14:textId="77777777" w:rsidR="007F576A" w:rsidRPr="007F576A" w:rsidRDefault="007F576A" w:rsidP="007F576A">
            <w:pPr>
              <w:spacing w:after="0" w:line="240" w:lineRule="auto"/>
              <w:rPr>
                <w:rFonts w:ascii="Calibri" w:eastAsia="Times New Roman" w:hAnsi="Calibri" w:cs="Times New Roman"/>
                <w:color w:val="000000"/>
                <w:lang w:eastAsia="en-US"/>
              </w:rPr>
            </w:pPr>
            <w:r w:rsidRPr="007F576A">
              <w:rPr>
                <w:rFonts w:ascii="Calibri" w:eastAsia="Times New Roman" w:hAnsi="Calibri" w:cs="Times New Roman"/>
                <w:color w:val="000000"/>
                <w:lang w:eastAsia="en-US"/>
              </w:rPr>
              <w:t>112</w:t>
            </w:r>
          </w:p>
        </w:tc>
        <w:tc>
          <w:tcPr>
            <w:tcW w:w="7545" w:type="dxa"/>
            <w:tcBorders>
              <w:top w:val="nil"/>
              <w:left w:val="nil"/>
              <w:bottom w:val="single" w:sz="4" w:space="0" w:color="auto"/>
              <w:right w:val="single" w:sz="4" w:space="0" w:color="auto"/>
            </w:tcBorders>
            <w:shd w:val="clear" w:color="auto" w:fill="auto"/>
            <w:noWrap/>
            <w:vAlign w:val="bottom"/>
            <w:hideMark/>
          </w:tcPr>
          <w:p w14:paraId="50334A26" w14:textId="77777777" w:rsidR="007F576A" w:rsidRPr="00ED5245" w:rsidRDefault="007F576A" w:rsidP="007F576A">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 xml:space="preserve">Товары, изготовленные (полученные) в </w:t>
            </w:r>
            <w:proofErr w:type="gramStart"/>
            <w:r w:rsidRPr="00ED5245">
              <w:rPr>
                <w:rFonts w:ascii="Calibri" w:eastAsia="Times New Roman" w:hAnsi="Calibri" w:cs="Times New Roman"/>
                <w:color w:val="000000"/>
                <w:lang w:val="ru-RU" w:eastAsia="en-US"/>
              </w:rPr>
              <w:t>свободной</w:t>
            </w:r>
            <w:proofErr w:type="gramEnd"/>
            <w:r w:rsidRPr="00ED5245">
              <w:rPr>
                <w:rFonts w:ascii="Calibri" w:eastAsia="Times New Roman" w:hAnsi="Calibri" w:cs="Times New Roman"/>
                <w:color w:val="000000"/>
                <w:lang w:val="ru-RU" w:eastAsia="en-US"/>
              </w:rPr>
              <w:t xml:space="preserve"> (специальной, особой) э</w:t>
            </w:r>
          </w:p>
        </w:tc>
      </w:tr>
      <w:tr w:rsidR="007F576A" w:rsidRPr="00E63A1E" w14:paraId="0A5A3626" w14:textId="77777777" w:rsidTr="007F576A">
        <w:trPr>
          <w:trHeight w:val="300"/>
        </w:trPr>
        <w:tc>
          <w:tcPr>
            <w:tcW w:w="1805" w:type="dxa"/>
            <w:tcBorders>
              <w:top w:val="nil"/>
              <w:left w:val="single" w:sz="4" w:space="0" w:color="auto"/>
              <w:bottom w:val="single" w:sz="4" w:space="0" w:color="auto"/>
              <w:right w:val="single" w:sz="4" w:space="0" w:color="auto"/>
            </w:tcBorders>
            <w:shd w:val="clear" w:color="auto" w:fill="auto"/>
            <w:noWrap/>
            <w:vAlign w:val="bottom"/>
            <w:hideMark/>
          </w:tcPr>
          <w:p w14:paraId="3F8A6C2C" w14:textId="77777777" w:rsidR="007F576A" w:rsidRPr="007F576A" w:rsidRDefault="007F576A" w:rsidP="007F576A">
            <w:pPr>
              <w:spacing w:after="0" w:line="240" w:lineRule="auto"/>
              <w:rPr>
                <w:rFonts w:ascii="Calibri" w:eastAsia="Times New Roman" w:hAnsi="Calibri" w:cs="Times New Roman"/>
                <w:color w:val="000000"/>
                <w:lang w:eastAsia="en-US"/>
              </w:rPr>
            </w:pPr>
            <w:r w:rsidRPr="007F576A">
              <w:rPr>
                <w:rFonts w:ascii="Calibri" w:eastAsia="Times New Roman" w:hAnsi="Calibri" w:cs="Times New Roman"/>
                <w:color w:val="000000"/>
                <w:lang w:eastAsia="en-US"/>
              </w:rPr>
              <w:t>4078</w:t>
            </w:r>
          </w:p>
        </w:tc>
        <w:tc>
          <w:tcPr>
            <w:tcW w:w="1827" w:type="dxa"/>
            <w:tcBorders>
              <w:top w:val="nil"/>
              <w:left w:val="nil"/>
              <w:bottom w:val="single" w:sz="4" w:space="0" w:color="auto"/>
              <w:right w:val="single" w:sz="4" w:space="0" w:color="auto"/>
            </w:tcBorders>
            <w:shd w:val="clear" w:color="auto" w:fill="auto"/>
            <w:noWrap/>
            <w:vAlign w:val="bottom"/>
            <w:hideMark/>
          </w:tcPr>
          <w:p w14:paraId="3C64A1C3" w14:textId="77777777" w:rsidR="007F576A" w:rsidRPr="007F576A" w:rsidRDefault="007F576A" w:rsidP="007F576A">
            <w:pPr>
              <w:spacing w:after="0" w:line="240" w:lineRule="auto"/>
              <w:rPr>
                <w:rFonts w:ascii="Calibri" w:eastAsia="Times New Roman" w:hAnsi="Calibri" w:cs="Times New Roman"/>
                <w:color w:val="000000"/>
                <w:lang w:eastAsia="en-US"/>
              </w:rPr>
            </w:pPr>
            <w:r w:rsidRPr="007F576A">
              <w:rPr>
                <w:rFonts w:ascii="Calibri" w:eastAsia="Times New Roman" w:hAnsi="Calibri" w:cs="Times New Roman"/>
                <w:color w:val="000000"/>
                <w:lang w:eastAsia="en-US"/>
              </w:rPr>
              <w:t>000</w:t>
            </w:r>
          </w:p>
        </w:tc>
        <w:tc>
          <w:tcPr>
            <w:tcW w:w="7545" w:type="dxa"/>
            <w:tcBorders>
              <w:top w:val="nil"/>
              <w:left w:val="nil"/>
              <w:bottom w:val="single" w:sz="4" w:space="0" w:color="auto"/>
              <w:right w:val="single" w:sz="4" w:space="0" w:color="auto"/>
            </w:tcBorders>
            <w:shd w:val="clear" w:color="auto" w:fill="auto"/>
            <w:noWrap/>
            <w:vAlign w:val="bottom"/>
            <w:hideMark/>
          </w:tcPr>
          <w:p w14:paraId="7B9E7E24" w14:textId="77777777" w:rsidR="007F576A" w:rsidRPr="00ED5245" w:rsidRDefault="007F576A" w:rsidP="007F576A">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Особенности перемещения товаров не установлены</w:t>
            </w:r>
          </w:p>
        </w:tc>
      </w:tr>
    </w:tbl>
    <w:p w14:paraId="6B5309F2" w14:textId="77777777" w:rsidR="00A309F4" w:rsidRPr="00ED5245" w:rsidRDefault="00A309F4" w:rsidP="00A309F4">
      <w:pPr>
        <w:rPr>
          <w:lang w:val="ru-RU"/>
        </w:rPr>
      </w:pPr>
    </w:p>
    <w:p w14:paraId="6BB174F5" w14:textId="77777777" w:rsidR="00A309F4" w:rsidRPr="00ED5245" w:rsidRDefault="00A309F4" w:rsidP="00A309F4">
      <w:pPr>
        <w:rPr>
          <w:lang w:val="ru-RU"/>
        </w:rPr>
      </w:pPr>
    </w:p>
    <w:p w14:paraId="11E0D883" w14:textId="77777777" w:rsidR="00A309F4" w:rsidRPr="00ED5245" w:rsidRDefault="00A309F4" w:rsidP="00A309F4">
      <w:pPr>
        <w:rPr>
          <w:lang w:val="ru-RU"/>
        </w:rPr>
      </w:pPr>
    </w:p>
    <w:tbl>
      <w:tblPr>
        <w:tblW w:w="10977" w:type="dxa"/>
        <w:tblInd w:w="-637" w:type="dxa"/>
        <w:tblLayout w:type="fixed"/>
        <w:tblLook w:val="04A0" w:firstRow="1" w:lastRow="0" w:firstColumn="1" w:lastColumn="0" w:noHBand="0" w:noVBand="1"/>
      </w:tblPr>
      <w:tblGrid>
        <w:gridCol w:w="1720"/>
        <w:gridCol w:w="1715"/>
        <w:gridCol w:w="7542"/>
      </w:tblGrid>
      <w:tr w:rsidR="006F505C" w:rsidRPr="004929A4" w14:paraId="45024378" w14:textId="77777777" w:rsidTr="004929A4">
        <w:trPr>
          <w:trHeight w:val="320"/>
        </w:trPr>
        <w:tc>
          <w:tcPr>
            <w:tcW w:w="1720" w:type="dxa"/>
            <w:tcBorders>
              <w:top w:val="single" w:sz="8" w:space="0" w:color="auto"/>
              <w:left w:val="single" w:sz="8" w:space="0" w:color="auto"/>
              <w:bottom w:val="single" w:sz="8" w:space="0" w:color="auto"/>
              <w:right w:val="single" w:sz="4" w:space="0" w:color="auto"/>
            </w:tcBorders>
            <w:shd w:val="clear" w:color="auto" w:fill="auto"/>
            <w:noWrap/>
            <w:vAlign w:val="bottom"/>
            <w:hideMark/>
          </w:tcPr>
          <w:p w14:paraId="2F2839E9" w14:textId="68EF3A36" w:rsidR="006F505C" w:rsidRPr="004929A4" w:rsidRDefault="006F505C" w:rsidP="006F505C">
            <w:pPr>
              <w:spacing w:after="0" w:line="240" w:lineRule="auto"/>
              <w:jc w:val="center"/>
              <w:rPr>
                <w:rFonts w:ascii="Calibri" w:eastAsia="Times New Roman" w:hAnsi="Calibri" w:cs="Times New Roman"/>
                <w:b/>
                <w:bCs/>
                <w:color w:val="000000"/>
                <w:lang w:eastAsia="en-US"/>
              </w:rPr>
            </w:pPr>
            <w:r>
              <w:rPr>
                <w:rFonts w:ascii="Calibri" w:eastAsia="Times New Roman" w:hAnsi="Calibri" w:cs="Times New Roman"/>
                <w:b/>
                <w:bCs/>
                <w:color w:val="000000"/>
                <w:lang w:val="ru-RU" w:eastAsia="en-US"/>
              </w:rPr>
              <w:t>Продленная процедура</w:t>
            </w:r>
            <w:r w:rsidRPr="00F51044">
              <w:rPr>
                <w:rFonts w:ascii="Calibri" w:eastAsia="Times New Roman" w:hAnsi="Calibri" w:cs="Times New Roman"/>
                <w:b/>
                <w:bCs/>
                <w:color w:val="000000"/>
                <w:lang w:eastAsia="en-US"/>
              </w:rPr>
              <w:t xml:space="preserve"> - 37a</w:t>
            </w:r>
          </w:p>
        </w:tc>
        <w:tc>
          <w:tcPr>
            <w:tcW w:w="1715" w:type="dxa"/>
            <w:tcBorders>
              <w:top w:val="single" w:sz="8" w:space="0" w:color="auto"/>
              <w:left w:val="nil"/>
              <w:bottom w:val="single" w:sz="8" w:space="0" w:color="auto"/>
              <w:right w:val="single" w:sz="4" w:space="0" w:color="auto"/>
            </w:tcBorders>
            <w:shd w:val="clear" w:color="auto" w:fill="auto"/>
            <w:noWrap/>
            <w:vAlign w:val="bottom"/>
            <w:hideMark/>
          </w:tcPr>
          <w:p w14:paraId="35425DE9" w14:textId="56880145" w:rsidR="006F505C" w:rsidRPr="004929A4" w:rsidRDefault="006F505C" w:rsidP="006F505C">
            <w:pPr>
              <w:spacing w:after="0" w:line="240" w:lineRule="auto"/>
              <w:jc w:val="center"/>
              <w:rPr>
                <w:rFonts w:ascii="Calibri" w:eastAsia="Times New Roman" w:hAnsi="Calibri" w:cs="Times New Roman"/>
                <w:b/>
                <w:bCs/>
                <w:color w:val="000000"/>
                <w:lang w:eastAsia="en-US"/>
              </w:rPr>
            </w:pPr>
            <w:r>
              <w:rPr>
                <w:rFonts w:ascii="Calibri" w:eastAsia="Times New Roman" w:hAnsi="Calibri" w:cs="Times New Roman"/>
                <w:b/>
                <w:bCs/>
                <w:color w:val="000000"/>
                <w:lang w:val="ru-RU" w:eastAsia="en-US"/>
              </w:rPr>
              <w:t>Национальная процедура</w:t>
            </w:r>
            <w:r>
              <w:rPr>
                <w:rFonts w:ascii="Calibri" w:eastAsia="Times New Roman" w:hAnsi="Calibri" w:cs="Times New Roman"/>
                <w:b/>
                <w:bCs/>
                <w:color w:val="000000"/>
                <w:lang w:eastAsia="en-US"/>
              </w:rPr>
              <w:t xml:space="preserve"> – 37б</w:t>
            </w:r>
          </w:p>
        </w:tc>
        <w:tc>
          <w:tcPr>
            <w:tcW w:w="7542" w:type="dxa"/>
            <w:tcBorders>
              <w:top w:val="single" w:sz="8" w:space="0" w:color="auto"/>
              <w:left w:val="nil"/>
              <w:bottom w:val="single" w:sz="8" w:space="0" w:color="auto"/>
              <w:right w:val="single" w:sz="8" w:space="0" w:color="auto"/>
            </w:tcBorders>
            <w:shd w:val="clear" w:color="auto" w:fill="auto"/>
            <w:noWrap/>
            <w:vAlign w:val="bottom"/>
            <w:hideMark/>
          </w:tcPr>
          <w:p w14:paraId="4E198B4F" w14:textId="3AA5854A" w:rsidR="006F505C" w:rsidRPr="004929A4" w:rsidRDefault="006F505C" w:rsidP="006F505C">
            <w:pPr>
              <w:spacing w:after="0" w:line="240" w:lineRule="auto"/>
              <w:jc w:val="center"/>
              <w:rPr>
                <w:rFonts w:ascii="Calibri" w:eastAsia="Times New Roman" w:hAnsi="Calibri" w:cs="Times New Roman"/>
                <w:b/>
                <w:bCs/>
                <w:color w:val="000000"/>
                <w:lang w:eastAsia="en-US"/>
              </w:rPr>
            </w:pPr>
            <w:r>
              <w:rPr>
                <w:rFonts w:ascii="Calibri" w:eastAsia="Times New Roman" w:hAnsi="Calibri" w:cs="Times New Roman"/>
                <w:b/>
                <w:bCs/>
                <w:color w:val="000000"/>
                <w:lang w:val="ru-RU" w:eastAsia="en-US"/>
              </w:rPr>
              <w:t>Описание</w:t>
            </w:r>
          </w:p>
        </w:tc>
      </w:tr>
      <w:tr w:rsidR="004929A4" w:rsidRPr="00E63A1E" w14:paraId="619D8384" w14:textId="77777777" w:rsidTr="004929A4">
        <w:trPr>
          <w:trHeight w:val="300"/>
        </w:trPr>
        <w:tc>
          <w:tcPr>
            <w:tcW w:w="17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2E33068" w14:textId="77777777" w:rsidR="004929A4" w:rsidRPr="004929A4" w:rsidRDefault="004929A4" w:rsidP="004929A4">
            <w:pPr>
              <w:spacing w:after="0" w:line="240" w:lineRule="auto"/>
              <w:rPr>
                <w:rFonts w:ascii="Calibri" w:eastAsia="Times New Roman" w:hAnsi="Calibri" w:cs="Times New Roman"/>
                <w:color w:val="000000"/>
                <w:lang w:eastAsia="en-US"/>
              </w:rPr>
            </w:pPr>
            <w:r w:rsidRPr="004929A4">
              <w:rPr>
                <w:rFonts w:ascii="Calibri" w:eastAsia="Times New Roman" w:hAnsi="Calibri" w:cs="Times New Roman"/>
                <w:color w:val="000000"/>
                <w:lang w:eastAsia="en-US"/>
              </w:rPr>
              <w:t>4078</w:t>
            </w:r>
          </w:p>
        </w:tc>
        <w:tc>
          <w:tcPr>
            <w:tcW w:w="1715" w:type="dxa"/>
            <w:tcBorders>
              <w:top w:val="single" w:sz="4" w:space="0" w:color="auto"/>
              <w:left w:val="nil"/>
              <w:bottom w:val="single" w:sz="4" w:space="0" w:color="auto"/>
              <w:right w:val="single" w:sz="4" w:space="0" w:color="auto"/>
            </w:tcBorders>
            <w:shd w:val="clear" w:color="auto" w:fill="auto"/>
            <w:noWrap/>
            <w:vAlign w:val="bottom"/>
            <w:hideMark/>
          </w:tcPr>
          <w:p w14:paraId="60C4C924" w14:textId="77777777" w:rsidR="004929A4" w:rsidRPr="004929A4" w:rsidRDefault="004929A4" w:rsidP="004929A4">
            <w:pPr>
              <w:spacing w:after="0" w:line="240" w:lineRule="auto"/>
              <w:rPr>
                <w:rFonts w:ascii="Calibri" w:eastAsia="Times New Roman" w:hAnsi="Calibri" w:cs="Times New Roman"/>
                <w:color w:val="000000"/>
                <w:lang w:eastAsia="en-US"/>
              </w:rPr>
            </w:pPr>
            <w:r w:rsidRPr="004929A4">
              <w:rPr>
                <w:rFonts w:ascii="Calibri" w:eastAsia="Times New Roman" w:hAnsi="Calibri" w:cs="Times New Roman"/>
                <w:color w:val="000000"/>
                <w:lang w:eastAsia="en-US"/>
              </w:rPr>
              <w:t>111</w:t>
            </w:r>
          </w:p>
        </w:tc>
        <w:tc>
          <w:tcPr>
            <w:tcW w:w="7542" w:type="dxa"/>
            <w:tcBorders>
              <w:top w:val="single" w:sz="4" w:space="0" w:color="auto"/>
              <w:left w:val="nil"/>
              <w:bottom w:val="single" w:sz="4" w:space="0" w:color="auto"/>
              <w:right w:val="single" w:sz="4" w:space="0" w:color="auto"/>
            </w:tcBorders>
            <w:shd w:val="clear" w:color="auto" w:fill="auto"/>
            <w:noWrap/>
            <w:vAlign w:val="bottom"/>
            <w:hideMark/>
          </w:tcPr>
          <w:p w14:paraId="78654F3B" w14:textId="77777777" w:rsidR="004929A4" w:rsidRPr="00ED5245" w:rsidRDefault="004929A4" w:rsidP="004929A4">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 xml:space="preserve">Товары, изготовленные (полученные) в </w:t>
            </w:r>
            <w:proofErr w:type="gramStart"/>
            <w:r w:rsidRPr="00ED5245">
              <w:rPr>
                <w:rFonts w:ascii="Calibri" w:eastAsia="Times New Roman" w:hAnsi="Calibri" w:cs="Times New Roman"/>
                <w:color w:val="000000"/>
                <w:lang w:val="ru-RU" w:eastAsia="en-US"/>
              </w:rPr>
              <w:t>свободной</w:t>
            </w:r>
            <w:proofErr w:type="gramEnd"/>
            <w:r w:rsidRPr="00ED5245">
              <w:rPr>
                <w:rFonts w:ascii="Calibri" w:eastAsia="Times New Roman" w:hAnsi="Calibri" w:cs="Times New Roman"/>
                <w:color w:val="000000"/>
                <w:lang w:val="ru-RU" w:eastAsia="en-US"/>
              </w:rPr>
              <w:t xml:space="preserve"> (специальной, особой) э</w:t>
            </w:r>
          </w:p>
        </w:tc>
      </w:tr>
      <w:tr w:rsidR="004929A4" w:rsidRPr="00E63A1E" w14:paraId="2CEFE689" w14:textId="77777777" w:rsidTr="004929A4">
        <w:trPr>
          <w:trHeight w:val="300"/>
        </w:trPr>
        <w:tc>
          <w:tcPr>
            <w:tcW w:w="1720" w:type="dxa"/>
            <w:tcBorders>
              <w:top w:val="nil"/>
              <w:left w:val="single" w:sz="4" w:space="0" w:color="auto"/>
              <w:bottom w:val="single" w:sz="4" w:space="0" w:color="auto"/>
              <w:right w:val="single" w:sz="4" w:space="0" w:color="auto"/>
            </w:tcBorders>
            <w:shd w:val="clear" w:color="auto" w:fill="auto"/>
            <w:noWrap/>
            <w:vAlign w:val="bottom"/>
            <w:hideMark/>
          </w:tcPr>
          <w:p w14:paraId="72CB4D2B" w14:textId="77777777" w:rsidR="004929A4" w:rsidRPr="004929A4" w:rsidRDefault="004929A4" w:rsidP="004929A4">
            <w:pPr>
              <w:spacing w:after="0" w:line="240" w:lineRule="auto"/>
              <w:rPr>
                <w:rFonts w:ascii="Calibri" w:eastAsia="Times New Roman" w:hAnsi="Calibri" w:cs="Times New Roman"/>
                <w:color w:val="000000"/>
                <w:lang w:eastAsia="en-US"/>
              </w:rPr>
            </w:pPr>
            <w:r w:rsidRPr="004929A4">
              <w:rPr>
                <w:rFonts w:ascii="Calibri" w:eastAsia="Times New Roman" w:hAnsi="Calibri" w:cs="Times New Roman"/>
                <w:color w:val="000000"/>
                <w:lang w:eastAsia="en-US"/>
              </w:rPr>
              <w:t>4078</w:t>
            </w:r>
          </w:p>
        </w:tc>
        <w:tc>
          <w:tcPr>
            <w:tcW w:w="1715" w:type="dxa"/>
            <w:tcBorders>
              <w:top w:val="nil"/>
              <w:left w:val="nil"/>
              <w:bottom w:val="single" w:sz="4" w:space="0" w:color="auto"/>
              <w:right w:val="single" w:sz="4" w:space="0" w:color="auto"/>
            </w:tcBorders>
            <w:shd w:val="clear" w:color="auto" w:fill="auto"/>
            <w:noWrap/>
            <w:vAlign w:val="bottom"/>
            <w:hideMark/>
          </w:tcPr>
          <w:p w14:paraId="7C5C723D" w14:textId="77777777" w:rsidR="004929A4" w:rsidRPr="004929A4" w:rsidRDefault="004929A4" w:rsidP="004929A4">
            <w:pPr>
              <w:spacing w:after="0" w:line="240" w:lineRule="auto"/>
              <w:rPr>
                <w:rFonts w:ascii="Calibri" w:eastAsia="Times New Roman" w:hAnsi="Calibri" w:cs="Times New Roman"/>
                <w:color w:val="000000"/>
                <w:lang w:eastAsia="en-US"/>
              </w:rPr>
            </w:pPr>
            <w:r w:rsidRPr="004929A4">
              <w:rPr>
                <w:rFonts w:ascii="Calibri" w:eastAsia="Times New Roman" w:hAnsi="Calibri" w:cs="Times New Roman"/>
                <w:color w:val="000000"/>
                <w:lang w:eastAsia="en-US"/>
              </w:rPr>
              <w:t>115</w:t>
            </w:r>
          </w:p>
        </w:tc>
        <w:tc>
          <w:tcPr>
            <w:tcW w:w="7542" w:type="dxa"/>
            <w:tcBorders>
              <w:top w:val="nil"/>
              <w:left w:val="nil"/>
              <w:bottom w:val="single" w:sz="4" w:space="0" w:color="auto"/>
              <w:right w:val="single" w:sz="4" w:space="0" w:color="auto"/>
            </w:tcBorders>
            <w:shd w:val="clear" w:color="auto" w:fill="auto"/>
            <w:noWrap/>
            <w:vAlign w:val="bottom"/>
            <w:hideMark/>
          </w:tcPr>
          <w:p w14:paraId="019785AD" w14:textId="77777777" w:rsidR="004929A4" w:rsidRPr="00ED5245" w:rsidRDefault="004929A4" w:rsidP="004929A4">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 xml:space="preserve">Товары, изготовленные (полученные) в </w:t>
            </w:r>
            <w:proofErr w:type="gramStart"/>
            <w:r w:rsidRPr="00ED5245">
              <w:rPr>
                <w:rFonts w:ascii="Calibri" w:eastAsia="Times New Roman" w:hAnsi="Calibri" w:cs="Times New Roman"/>
                <w:color w:val="000000"/>
                <w:lang w:val="ru-RU" w:eastAsia="en-US"/>
              </w:rPr>
              <w:t>свободной</w:t>
            </w:r>
            <w:proofErr w:type="gramEnd"/>
            <w:r w:rsidRPr="00ED5245">
              <w:rPr>
                <w:rFonts w:ascii="Calibri" w:eastAsia="Times New Roman" w:hAnsi="Calibri" w:cs="Times New Roman"/>
                <w:color w:val="000000"/>
                <w:lang w:val="ru-RU" w:eastAsia="en-US"/>
              </w:rPr>
              <w:t xml:space="preserve"> (специальной, особой) э</w:t>
            </w:r>
          </w:p>
        </w:tc>
      </w:tr>
      <w:tr w:rsidR="004929A4" w:rsidRPr="00E63A1E" w14:paraId="5AF01181" w14:textId="77777777" w:rsidTr="004929A4">
        <w:trPr>
          <w:trHeight w:val="300"/>
        </w:trPr>
        <w:tc>
          <w:tcPr>
            <w:tcW w:w="1720" w:type="dxa"/>
            <w:tcBorders>
              <w:top w:val="nil"/>
              <w:left w:val="single" w:sz="4" w:space="0" w:color="auto"/>
              <w:bottom w:val="single" w:sz="4" w:space="0" w:color="auto"/>
              <w:right w:val="single" w:sz="4" w:space="0" w:color="auto"/>
            </w:tcBorders>
            <w:shd w:val="clear" w:color="auto" w:fill="auto"/>
            <w:noWrap/>
            <w:vAlign w:val="bottom"/>
            <w:hideMark/>
          </w:tcPr>
          <w:p w14:paraId="0A6BE174" w14:textId="77777777" w:rsidR="004929A4" w:rsidRPr="004929A4" w:rsidRDefault="004929A4" w:rsidP="004929A4">
            <w:pPr>
              <w:spacing w:after="0" w:line="240" w:lineRule="auto"/>
              <w:rPr>
                <w:rFonts w:ascii="Calibri" w:eastAsia="Times New Roman" w:hAnsi="Calibri" w:cs="Times New Roman"/>
                <w:color w:val="000000"/>
                <w:lang w:eastAsia="en-US"/>
              </w:rPr>
            </w:pPr>
            <w:r w:rsidRPr="004929A4">
              <w:rPr>
                <w:rFonts w:ascii="Calibri" w:eastAsia="Times New Roman" w:hAnsi="Calibri" w:cs="Times New Roman"/>
                <w:color w:val="000000"/>
                <w:lang w:eastAsia="en-US"/>
              </w:rPr>
              <w:t>4078</w:t>
            </w:r>
          </w:p>
        </w:tc>
        <w:tc>
          <w:tcPr>
            <w:tcW w:w="1715" w:type="dxa"/>
            <w:tcBorders>
              <w:top w:val="nil"/>
              <w:left w:val="nil"/>
              <w:bottom w:val="single" w:sz="4" w:space="0" w:color="auto"/>
              <w:right w:val="single" w:sz="4" w:space="0" w:color="auto"/>
            </w:tcBorders>
            <w:shd w:val="clear" w:color="auto" w:fill="auto"/>
            <w:noWrap/>
            <w:vAlign w:val="bottom"/>
            <w:hideMark/>
          </w:tcPr>
          <w:p w14:paraId="67B4C949" w14:textId="77777777" w:rsidR="004929A4" w:rsidRPr="004929A4" w:rsidRDefault="004929A4" w:rsidP="004929A4">
            <w:pPr>
              <w:spacing w:after="0" w:line="240" w:lineRule="auto"/>
              <w:rPr>
                <w:rFonts w:ascii="Calibri" w:eastAsia="Times New Roman" w:hAnsi="Calibri" w:cs="Times New Roman"/>
                <w:color w:val="000000"/>
                <w:lang w:eastAsia="en-US"/>
              </w:rPr>
            </w:pPr>
            <w:r w:rsidRPr="004929A4">
              <w:rPr>
                <w:rFonts w:ascii="Calibri" w:eastAsia="Times New Roman" w:hAnsi="Calibri" w:cs="Times New Roman"/>
                <w:color w:val="000000"/>
                <w:lang w:eastAsia="en-US"/>
              </w:rPr>
              <w:t>119</w:t>
            </w:r>
          </w:p>
        </w:tc>
        <w:tc>
          <w:tcPr>
            <w:tcW w:w="7542" w:type="dxa"/>
            <w:tcBorders>
              <w:top w:val="nil"/>
              <w:left w:val="nil"/>
              <w:bottom w:val="single" w:sz="4" w:space="0" w:color="auto"/>
              <w:right w:val="single" w:sz="4" w:space="0" w:color="auto"/>
            </w:tcBorders>
            <w:shd w:val="clear" w:color="auto" w:fill="auto"/>
            <w:noWrap/>
            <w:vAlign w:val="bottom"/>
            <w:hideMark/>
          </w:tcPr>
          <w:p w14:paraId="1D9AE92C" w14:textId="77777777" w:rsidR="004929A4" w:rsidRPr="00ED5245" w:rsidRDefault="004929A4" w:rsidP="004929A4">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 xml:space="preserve">Иностранные товары, помещенные под таможенную процедуру </w:t>
            </w:r>
            <w:proofErr w:type="gramStart"/>
            <w:r w:rsidRPr="00ED5245">
              <w:rPr>
                <w:rFonts w:ascii="Calibri" w:eastAsia="Times New Roman" w:hAnsi="Calibri" w:cs="Times New Roman"/>
                <w:color w:val="000000"/>
                <w:lang w:val="ru-RU" w:eastAsia="en-US"/>
              </w:rPr>
              <w:t>свободной</w:t>
            </w:r>
            <w:proofErr w:type="gramEnd"/>
            <w:r w:rsidRPr="00ED5245">
              <w:rPr>
                <w:rFonts w:ascii="Calibri" w:eastAsia="Times New Roman" w:hAnsi="Calibri" w:cs="Times New Roman"/>
                <w:color w:val="000000"/>
                <w:lang w:val="ru-RU" w:eastAsia="en-US"/>
              </w:rPr>
              <w:t xml:space="preserve"> тамо</w:t>
            </w:r>
          </w:p>
        </w:tc>
      </w:tr>
      <w:tr w:rsidR="004929A4" w:rsidRPr="00E63A1E" w14:paraId="2CCA1AC3" w14:textId="77777777" w:rsidTr="004929A4">
        <w:trPr>
          <w:trHeight w:val="300"/>
        </w:trPr>
        <w:tc>
          <w:tcPr>
            <w:tcW w:w="1720" w:type="dxa"/>
            <w:tcBorders>
              <w:top w:val="nil"/>
              <w:left w:val="single" w:sz="4" w:space="0" w:color="auto"/>
              <w:bottom w:val="single" w:sz="4" w:space="0" w:color="auto"/>
              <w:right w:val="single" w:sz="4" w:space="0" w:color="auto"/>
            </w:tcBorders>
            <w:shd w:val="clear" w:color="auto" w:fill="auto"/>
            <w:noWrap/>
            <w:vAlign w:val="bottom"/>
            <w:hideMark/>
          </w:tcPr>
          <w:p w14:paraId="46DC5782" w14:textId="77777777" w:rsidR="004929A4" w:rsidRPr="004929A4" w:rsidRDefault="004929A4" w:rsidP="004929A4">
            <w:pPr>
              <w:spacing w:after="0" w:line="240" w:lineRule="auto"/>
              <w:rPr>
                <w:rFonts w:ascii="Calibri" w:eastAsia="Times New Roman" w:hAnsi="Calibri" w:cs="Times New Roman"/>
                <w:color w:val="000000"/>
                <w:lang w:eastAsia="en-US"/>
              </w:rPr>
            </w:pPr>
            <w:r w:rsidRPr="004929A4">
              <w:rPr>
                <w:rFonts w:ascii="Calibri" w:eastAsia="Times New Roman" w:hAnsi="Calibri" w:cs="Times New Roman"/>
                <w:color w:val="000000"/>
                <w:lang w:eastAsia="en-US"/>
              </w:rPr>
              <w:t>4090</w:t>
            </w:r>
          </w:p>
        </w:tc>
        <w:tc>
          <w:tcPr>
            <w:tcW w:w="1715" w:type="dxa"/>
            <w:tcBorders>
              <w:top w:val="nil"/>
              <w:left w:val="nil"/>
              <w:bottom w:val="single" w:sz="4" w:space="0" w:color="auto"/>
              <w:right w:val="single" w:sz="4" w:space="0" w:color="auto"/>
            </w:tcBorders>
            <w:shd w:val="clear" w:color="auto" w:fill="auto"/>
            <w:noWrap/>
            <w:vAlign w:val="bottom"/>
            <w:hideMark/>
          </w:tcPr>
          <w:p w14:paraId="0E15E14F" w14:textId="77777777" w:rsidR="004929A4" w:rsidRPr="004929A4" w:rsidRDefault="004929A4" w:rsidP="004929A4">
            <w:pPr>
              <w:spacing w:after="0" w:line="240" w:lineRule="auto"/>
              <w:rPr>
                <w:rFonts w:ascii="Calibri" w:eastAsia="Times New Roman" w:hAnsi="Calibri" w:cs="Times New Roman"/>
                <w:color w:val="000000"/>
                <w:lang w:eastAsia="en-US"/>
              </w:rPr>
            </w:pPr>
            <w:r w:rsidRPr="004929A4">
              <w:rPr>
                <w:rFonts w:ascii="Calibri" w:eastAsia="Times New Roman" w:hAnsi="Calibri" w:cs="Times New Roman"/>
                <w:color w:val="000000"/>
                <w:lang w:eastAsia="en-US"/>
              </w:rPr>
              <w:t>000</w:t>
            </w:r>
          </w:p>
        </w:tc>
        <w:tc>
          <w:tcPr>
            <w:tcW w:w="7542" w:type="dxa"/>
            <w:tcBorders>
              <w:top w:val="nil"/>
              <w:left w:val="nil"/>
              <w:bottom w:val="single" w:sz="4" w:space="0" w:color="auto"/>
              <w:right w:val="single" w:sz="4" w:space="0" w:color="auto"/>
            </w:tcBorders>
            <w:shd w:val="clear" w:color="auto" w:fill="auto"/>
            <w:noWrap/>
            <w:vAlign w:val="bottom"/>
            <w:hideMark/>
          </w:tcPr>
          <w:p w14:paraId="78714752" w14:textId="77777777" w:rsidR="004929A4" w:rsidRPr="00ED5245" w:rsidRDefault="004929A4" w:rsidP="004929A4">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 xml:space="preserve">Выпуск для внутреннего потребления после </w:t>
            </w:r>
            <w:proofErr w:type="gramStart"/>
            <w:r w:rsidRPr="00ED5245">
              <w:rPr>
                <w:rFonts w:ascii="Calibri" w:eastAsia="Times New Roman" w:hAnsi="Calibri" w:cs="Times New Roman"/>
                <w:color w:val="000000"/>
                <w:lang w:val="ru-RU" w:eastAsia="en-US"/>
              </w:rPr>
              <w:t>Специальная</w:t>
            </w:r>
            <w:proofErr w:type="gramEnd"/>
            <w:r w:rsidRPr="00ED5245">
              <w:rPr>
                <w:rFonts w:ascii="Calibri" w:eastAsia="Times New Roman" w:hAnsi="Calibri" w:cs="Times New Roman"/>
                <w:color w:val="000000"/>
                <w:lang w:val="ru-RU" w:eastAsia="en-US"/>
              </w:rPr>
              <w:t xml:space="preserve"> таможенная процед</w:t>
            </w:r>
          </w:p>
        </w:tc>
      </w:tr>
      <w:tr w:rsidR="004929A4" w:rsidRPr="00E63A1E" w14:paraId="6CE26B8D" w14:textId="77777777" w:rsidTr="004929A4">
        <w:trPr>
          <w:trHeight w:val="300"/>
        </w:trPr>
        <w:tc>
          <w:tcPr>
            <w:tcW w:w="1720" w:type="dxa"/>
            <w:tcBorders>
              <w:top w:val="nil"/>
              <w:left w:val="single" w:sz="4" w:space="0" w:color="auto"/>
              <w:bottom w:val="single" w:sz="4" w:space="0" w:color="auto"/>
              <w:right w:val="single" w:sz="4" w:space="0" w:color="auto"/>
            </w:tcBorders>
            <w:shd w:val="clear" w:color="auto" w:fill="auto"/>
            <w:noWrap/>
            <w:vAlign w:val="bottom"/>
            <w:hideMark/>
          </w:tcPr>
          <w:p w14:paraId="60717BFC" w14:textId="77777777" w:rsidR="004929A4" w:rsidRPr="004929A4" w:rsidRDefault="004929A4" w:rsidP="004929A4">
            <w:pPr>
              <w:spacing w:after="0" w:line="240" w:lineRule="auto"/>
              <w:rPr>
                <w:rFonts w:ascii="Calibri" w:eastAsia="Times New Roman" w:hAnsi="Calibri" w:cs="Times New Roman"/>
                <w:color w:val="000000"/>
                <w:lang w:eastAsia="en-US"/>
              </w:rPr>
            </w:pPr>
            <w:r w:rsidRPr="004929A4">
              <w:rPr>
                <w:rFonts w:ascii="Calibri" w:eastAsia="Times New Roman" w:hAnsi="Calibri" w:cs="Times New Roman"/>
                <w:color w:val="000000"/>
                <w:lang w:eastAsia="en-US"/>
              </w:rPr>
              <w:t>4091</w:t>
            </w:r>
          </w:p>
        </w:tc>
        <w:tc>
          <w:tcPr>
            <w:tcW w:w="1715" w:type="dxa"/>
            <w:tcBorders>
              <w:top w:val="nil"/>
              <w:left w:val="nil"/>
              <w:bottom w:val="single" w:sz="4" w:space="0" w:color="auto"/>
              <w:right w:val="single" w:sz="4" w:space="0" w:color="auto"/>
            </w:tcBorders>
            <w:shd w:val="clear" w:color="auto" w:fill="auto"/>
            <w:noWrap/>
            <w:vAlign w:val="bottom"/>
            <w:hideMark/>
          </w:tcPr>
          <w:p w14:paraId="7CAE67E2" w14:textId="77777777" w:rsidR="004929A4" w:rsidRPr="004929A4" w:rsidRDefault="004929A4" w:rsidP="004929A4">
            <w:pPr>
              <w:spacing w:after="0" w:line="240" w:lineRule="auto"/>
              <w:rPr>
                <w:rFonts w:ascii="Calibri" w:eastAsia="Times New Roman" w:hAnsi="Calibri" w:cs="Times New Roman"/>
                <w:color w:val="000000"/>
                <w:lang w:eastAsia="en-US"/>
              </w:rPr>
            </w:pPr>
            <w:r w:rsidRPr="004929A4">
              <w:rPr>
                <w:rFonts w:ascii="Calibri" w:eastAsia="Times New Roman" w:hAnsi="Calibri" w:cs="Times New Roman"/>
                <w:color w:val="000000"/>
                <w:lang w:eastAsia="en-US"/>
              </w:rPr>
              <w:t>000</w:t>
            </w:r>
          </w:p>
        </w:tc>
        <w:tc>
          <w:tcPr>
            <w:tcW w:w="7542" w:type="dxa"/>
            <w:tcBorders>
              <w:top w:val="nil"/>
              <w:left w:val="nil"/>
              <w:bottom w:val="single" w:sz="4" w:space="0" w:color="auto"/>
              <w:right w:val="single" w:sz="4" w:space="0" w:color="auto"/>
            </w:tcBorders>
            <w:shd w:val="clear" w:color="auto" w:fill="auto"/>
            <w:noWrap/>
            <w:vAlign w:val="bottom"/>
            <w:hideMark/>
          </w:tcPr>
          <w:p w14:paraId="49D4342C" w14:textId="77777777" w:rsidR="004929A4" w:rsidRPr="00ED5245" w:rsidRDefault="004929A4" w:rsidP="004929A4">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 xml:space="preserve">Выпуск для внутреннего потребления после Переработка для внутреннего </w:t>
            </w:r>
            <w:proofErr w:type="gramStart"/>
            <w:r w:rsidRPr="00ED5245">
              <w:rPr>
                <w:rFonts w:ascii="Calibri" w:eastAsia="Times New Roman" w:hAnsi="Calibri" w:cs="Times New Roman"/>
                <w:color w:val="000000"/>
                <w:lang w:val="ru-RU" w:eastAsia="en-US"/>
              </w:rPr>
              <w:t>п</w:t>
            </w:r>
            <w:proofErr w:type="gramEnd"/>
          </w:p>
        </w:tc>
      </w:tr>
      <w:tr w:rsidR="004929A4" w:rsidRPr="00E63A1E" w14:paraId="03B83DF9" w14:textId="77777777" w:rsidTr="004929A4">
        <w:trPr>
          <w:trHeight w:val="300"/>
        </w:trPr>
        <w:tc>
          <w:tcPr>
            <w:tcW w:w="1720" w:type="dxa"/>
            <w:tcBorders>
              <w:top w:val="nil"/>
              <w:left w:val="single" w:sz="4" w:space="0" w:color="auto"/>
              <w:bottom w:val="single" w:sz="4" w:space="0" w:color="auto"/>
              <w:right w:val="single" w:sz="4" w:space="0" w:color="auto"/>
            </w:tcBorders>
            <w:shd w:val="clear" w:color="auto" w:fill="auto"/>
            <w:noWrap/>
            <w:vAlign w:val="bottom"/>
            <w:hideMark/>
          </w:tcPr>
          <w:p w14:paraId="4544EBD2" w14:textId="77777777" w:rsidR="004929A4" w:rsidRPr="004929A4" w:rsidRDefault="004929A4" w:rsidP="004929A4">
            <w:pPr>
              <w:spacing w:after="0" w:line="240" w:lineRule="auto"/>
              <w:rPr>
                <w:rFonts w:ascii="Calibri" w:eastAsia="Times New Roman" w:hAnsi="Calibri" w:cs="Times New Roman"/>
                <w:color w:val="000000"/>
                <w:lang w:eastAsia="en-US"/>
              </w:rPr>
            </w:pPr>
            <w:r w:rsidRPr="004929A4">
              <w:rPr>
                <w:rFonts w:ascii="Calibri" w:eastAsia="Times New Roman" w:hAnsi="Calibri" w:cs="Times New Roman"/>
                <w:color w:val="000000"/>
                <w:lang w:eastAsia="en-US"/>
              </w:rPr>
              <w:t>4093</w:t>
            </w:r>
          </w:p>
        </w:tc>
        <w:tc>
          <w:tcPr>
            <w:tcW w:w="1715" w:type="dxa"/>
            <w:tcBorders>
              <w:top w:val="nil"/>
              <w:left w:val="nil"/>
              <w:bottom w:val="single" w:sz="4" w:space="0" w:color="auto"/>
              <w:right w:val="single" w:sz="4" w:space="0" w:color="auto"/>
            </w:tcBorders>
            <w:shd w:val="clear" w:color="auto" w:fill="auto"/>
            <w:noWrap/>
            <w:vAlign w:val="bottom"/>
            <w:hideMark/>
          </w:tcPr>
          <w:p w14:paraId="0017AAD7" w14:textId="77777777" w:rsidR="004929A4" w:rsidRPr="004929A4" w:rsidRDefault="004929A4" w:rsidP="004929A4">
            <w:pPr>
              <w:spacing w:after="0" w:line="240" w:lineRule="auto"/>
              <w:rPr>
                <w:rFonts w:ascii="Calibri" w:eastAsia="Times New Roman" w:hAnsi="Calibri" w:cs="Times New Roman"/>
                <w:color w:val="000000"/>
                <w:lang w:eastAsia="en-US"/>
              </w:rPr>
            </w:pPr>
            <w:r w:rsidRPr="004929A4">
              <w:rPr>
                <w:rFonts w:ascii="Calibri" w:eastAsia="Times New Roman" w:hAnsi="Calibri" w:cs="Times New Roman"/>
                <w:color w:val="000000"/>
                <w:lang w:eastAsia="en-US"/>
              </w:rPr>
              <w:t>000</w:t>
            </w:r>
          </w:p>
        </w:tc>
        <w:tc>
          <w:tcPr>
            <w:tcW w:w="7542" w:type="dxa"/>
            <w:tcBorders>
              <w:top w:val="nil"/>
              <w:left w:val="nil"/>
              <w:bottom w:val="single" w:sz="4" w:space="0" w:color="auto"/>
              <w:right w:val="single" w:sz="4" w:space="0" w:color="auto"/>
            </w:tcBorders>
            <w:shd w:val="clear" w:color="auto" w:fill="auto"/>
            <w:noWrap/>
            <w:vAlign w:val="bottom"/>
            <w:hideMark/>
          </w:tcPr>
          <w:p w14:paraId="27019B86" w14:textId="77777777" w:rsidR="004929A4" w:rsidRPr="00ED5245" w:rsidRDefault="004929A4" w:rsidP="004929A4">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Особенности перемещения товаров не установлены</w:t>
            </w:r>
          </w:p>
        </w:tc>
      </w:tr>
      <w:tr w:rsidR="004929A4" w:rsidRPr="00E63A1E" w14:paraId="35A51C66" w14:textId="77777777" w:rsidTr="004929A4">
        <w:trPr>
          <w:trHeight w:val="300"/>
        </w:trPr>
        <w:tc>
          <w:tcPr>
            <w:tcW w:w="1720" w:type="dxa"/>
            <w:tcBorders>
              <w:top w:val="nil"/>
              <w:left w:val="single" w:sz="4" w:space="0" w:color="auto"/>
              <w:bottom w:val="single" w:sz="4" w:space="0" w:color="auto"/>
              <w:right w:val="single" w:sz="4" w:space="0" w:color="auto"/>
            </w:tcBorders>
            <w:shd w:val="clear" w:color="auto" w:fill="auto"/>
            <w:noWrap/>
            <w:vAlign w:val="bottom"/>
            <w:hideMark/>
          </w:tcPr>
          <w:p w14:paraId="4E2E35D9" w14:textId="77777777" w:rsidR="004929A4" w:rsidRPr="004929A4" w:rsidRDefault="004929A4" w:rsidP="004929A4">
            <w:pPr>
              <w:spacing w:after="0" w:line="240" w:lineRule="auto"/>
              <w:rPr>
                <w:rFonts w:ascii="Calibri" w:eastAsia="Times New Roman" w:hAnsi="Calibri" w:cs="Times New Roman"/>
                <w:color w:val="000000"/>
                <w:lang w:eastAsia="en-US"/>
              </w:rPr>
            </w:pPr>
            <w:r w:rsidRPr="004929A4">
              <w:rPr>
                <w:rFonts w:ascii="Calibri" w:eastAsia="Times New Roman" w:hAnsi="Calibri" w:cs="Times New Roman"/>
                <w:color w:val="000000"/>
                <w:lang w:eastAsia="en-US"/>
              </w:rPr>
              <w:t>4093</w:t>
            </w:r>
          </w:p>
        </w:tc>
        <w:tc>
          <w:tcPr>
            <w:tcW w:w="1715" w:type="dxa"/>
            <w:tcBorders>
              <w:top w:val="nil"/>
              <w:left w:val="nil"/>
              <w:bottom w:val="single" w:sz="4" w:space="0" w:color="auto"/>
              <w:right w:val="single" w:sz="4" w:space="0" w:color="auto"/>
            </w:tcBorders>
            <w:shd w:val="clear" w:color="auto" w:fill="auto"/>
            <w:noWrap/>
            <w:vAlign w:val="bottom"/>
            <w:hideMark/>
          </w:tcPr>
          <w:p w14:paraId="5DD4AF1B" w14:textId="77777777" w:rsidR="004929A4" w:rsidRPr="004929A4" w:rsidRDefault="004929A4" w:rsidP="004929A4">
            <w:pPr>
              <w:spacing w:after="0" w:line="240" w:lineRule="auto"/>
              <w:rPr>
                <w:rFonts w:ascii="Calibri" w:eastAsia="Times New Roman" w:hAnsi="Calibri" w:cs="Times New Roman"/>
                <w:color w:val="000000"/>
                <w:lang w:eastAsia="en-US"/>
              </w:rPr>
            </w:pPr>
            <w:r w:rsidRPr="004929A4">
              <w:rPr>
                <w:rFonts w:ascii="Calibri" w:eastAsia="Times New Roman" w:hAnsi="Calibri" w:cs="Times New Roman"/>
                <w:color w:val="000000"/>
                <w:lang w:eastAsia="en-US"/>
              </w:rPr>
              <w:t>032</w:t>
            </w:r>
          </w:p>
        </w:tc>
        <w:tc>
          <w:tcPr>
            <w:tcW w:w="7542" w:type="dxa"/>
            <w:tcBorders>
              <w:top w:val="nil"/>
              <w:left w:val="nil"/>
              <w:bottom w:val="single" w:sz="4" w:space="0" w:color="auto"/>
              <w:right w:val="single" w:sz="4" w:space="0" w:color="auto"/>
            </w:tcBorders>
            <w:shd w:val="clear" w:color="auto" w:fill="auto"/>
            <w:noWrap/>
            <w:vAlign w:val="bottom"/>
            <w:hideMark/>
          </w:tcPr>
          <w:p w14:paraId="434E8084" w14:textId="77777777" w:rsidR="004929A4" w:rsidRPr="00ED5245" w:rsidRDefault="004929A4" w:rsidP="004929A4">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 xml:space="preserve">Товары, перемещаемые для официального пользования </w:t>
            </w:r>
            <w:proofErr w:type="gramStart"/>
            <w:r w:rsidRPr="00ED5245">
              <w:rPr>
                <w:rFonts w:ascii="Calibri" w:eastAsia="Times New Roman" w:hAnsi="Calibri" w:cs="Times New Roman"/>
                <w:color w:val="000000"/>
                <w:lang w:val="ru-RU" w:eastAsia="en-US"/>
              </w:rPr>
              <w:t>дипломатическими</w:t>
            </w:r>
            <w:proofErr w:type="gramEnd"/>
            <w:r w:rsidRPr="00ED5245">
              <w:rPr>
                <w:rFonts w:ascii="Calibri" w:eastAsia="Times New Roman" w:hAnsi="Calibri" w:cs="Times New Roman"/>
                <w:color w:val="000000"/>
                <w:lang w:val="ru-RU" w:eastAsia="en-US"/>
              </w:rPr>
              <w:t xml:space="preserve"> пре</w:t>
            </w:r>
          </w:p>
        </w:tc>
      </w:tr>
      <w:tr w:rsidR="004929A4" w:rsidRPr="00E63A1E" w14:paraId="2660FFDD" w14:textId="77777777" w:rsidTr="004929A4">
        <w:trPr>
          <w:trHeight w:val="300"/>
        </w:trPr>
        <w:tc>
          <w:tcPr>
            <w:tcW w:w="1720" w:type="dxa"/>
            <w:tcBorders>
              <w:top w:val="nil"/>
              <w:left w:val="single" w:sz="4" w:space="0" w:color="auto"/>
              <w:bottom w:val="single" w:sz="4" w:space="0" w:color="auto"/>
              <w:right w:val="single" w:sz="4" w:space="0" w:color="auto"/>
            </w:tcBorders>
            <w:shd w:val="clear" w:color="auto" w:fill="auto"/>
            <w:noWrap/>
            <w:vAlign w:val="bottom"/>
            <w:hideMark/>
          </w:tcPr>
          <w:p w14:paraId="1A3F43BB" w14:textId="77777777" w:rsidR="004929A4" w:rsidRPr="004929A4" w:rsidRDefault="004929A4" w:rsidP="004929A4">
            <w:pPr>
              <w:spacing w:after="0" w:line="240" w:lineRule="auto"/>
              <w:rPr>
                <w:rFonts w:ascii="Calibri" w:eastAsia="Times New Roman" w:hAnsi="Calibri" w:cs="Times New Roman"/>
                <w:color w:val="000000"/>
                <w:lang w:eastAsia="en-US"/>
              </w:rPr>
            </w:pPr>
            <w:r w:rsidRPr="004929A4">
              <w:rPr>
                <w:rFonts w:ascii="Calibri" w:eastAsia="Times New Roman" w:hAnsi="Calibri" w:cs="Times New Roman"/>
                <w:color w:val="000000"/>
                <w:lang w:eastAsia="en-US"/>
              </w:rPr>
              <w:t>4096</w:t>
            </w:r>
          </w:p>
        </w:tc>
        <w:tc>
          <w:tcPr>
            <w:tcW w:w="1715" w:type="dxa"/>
            <w:tcBorders>
              <w:top w:val="nil"/>
              <w:left w:val="nil"/>
              <w:bottom w:val="single" w:sz="4" w:space="0" w:color="auto"/>
              <w:right w:val="single" w:sz="4" w:space="0" w:color="auto"/>
            </w:tcBorders>
            <w:shd w:val="clear" w:color="auto" w:fill="auto"/>
            <w:noWrap/>
            <w:vAlign w:val="bottom"/>
            <w:hideMark/>
          </w:tcPr>
          <w:p w14:paraId="08162C23" w14:textId="77777777" w:rsidR="004929A4" w:rsidRPr="004929A4" w:rsidRDefault="004929A4" w:rsidP="004929A4">
            <w:pPr>
              <w:spacing w:after="0" w:line="240" w:lineRule="auto"/>
              <w:rPr>
                <w:rFonts w:ascii="Calibri" w:eastAsia="Times New Roman" w:hAnsi="Calibri" w:cs="Times New Roman"/>
                <w:color w:val="000000"/>
                <w:lang w:eastAsia="en-US"/>
              </w:rPr>
            </w:pPr>
            <w:r w:rsidRPr="004929A4">
              <w:rPr>
                <w:rFonts w:ascii="Calibri" w:eastAsia="Times New Roman" w:hAnsi="Calibri" w:cs="Times New Roman"/>
                <w:color w:val="000000"/>
                <w:lang w:eastAsia="en-US"/>
              </w:rPr>
              <w:t>000</w:t>
            </w:r>
          </w:p>
        </w:tc>
        <w:tc>
          <w:tcPr>
            <w:tcW w:w="7542" w:type="dxa"/>
            <w:tcBorders>
              <w:top w:val="nil"/>
              <w:left w:val="nil"/>
              <w:bottom w:val="single" w:sz="4" w:space="0" w:color="auto"/>
              <w:right w:val="single" w:sz="4" w:space="0" w:color="auto"/>
            </w:tcBorders>
            <w:shd w:val="clear" w:color="auto" w:fill="auto"/>
            <w:noWrap/>
            <w:vAlign w:val="bottom"/>
            <w:hideMark/>
          </w:tcPr>
          <w:p w14:paraId="55A7EDF7" w14:textId="77777777" w:rsidR="004929A4" w:rsidRPr="00ED5245" w:rsidRDefault="004929A4" w:rsidP="004929A4">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Выпуск для внутреннего потребления после Беспошлинная торговля</w:t>
            </w:r>
          </w:p>
        </w:tc>
      </w:tr>
      <w:tr w:rsidR="004929A4" w:rsidRPr="00E63A1E" w14:paraId="79DD8B84" w14:textId="77777777" w:rsidTr="004929A4">
        <w:trPr>
          <w:trHeight w:val="300"/>
        </w:trPr>
        <w:tc>
          <w:tcPr>
            <w:tcW w:w="1720" w:type="dxa"/>
            <w:tcBorders>
              <w:top w:val="nil"/>
              <w:left w:val="single" w:sz="4" w:space="0" w:color="auto"/>
              <w:bottom w:val="single" w:sz="4" w:space="0" w:color="auto"/>
              <w:right w:val="single" w:sz="4" w:space="0" w:color="auto"/>
            </w:tcBorders>
            <w:shd w:val="clear" w:color="auto" w:fill="auto"/>
            <w:noWrap/>
            <w:vAlign w:val="bottom"/>
            <w:hideMark/>
          </w:tcPr>
          <w:p w14:paraId="724480AC" w14:textId="77777777" w:rsidR="004929A4" w:rsidRPr="004929A4" w:rsidRDefault="004929A4" w:rsidP="004929A4">
            <w:pPr>
              <w:spacing w:after="0" w:line="240" w:lineRule="auto"/>
              <w:rPr>
                <w:rFonts w:ascii="Calibri" w:eastAsia="Times New Roman" w:hAnsi="Calibri" w:cs="Times New Roman"/>
                <w:color w:val="000000"/>
                <w:lang w:eastAsia="en-US"/>
              </w:rPr>
            </w:pPr>
            <w:r w:rsidRPr="004929A4">
              <w:rPr>
                <w:rFonts w:ascii="Calibri" w:eastAsia="Times New Roman" w:hAnsi="Calibri" w:cs="Times New Roman"/>
                <w:color w:val="000000"/>
                <w:lang w:eastAsia="en-US"/>
              </w:rPr>
              <w:t>5100</w:t>
            </w:r>
          </w:p>
        </w:tc>
        <w:tc>
          <w:tcPr>
            <w:tcW w:w="1715" w:type="dxa"/>
            <w:tcBorders>
              <w:top w:val="nil"/>
              <w:left w:val="nil"/>
              <w:bottom w:val="single" w:sz="4" w:space="0" w:color="auto"/>
              <w:right w:val="single" w:sz="4" w:space="0" w:color="auto"/>
            </w:tcBorders>
            <w:shd w:val="clear" w:color="auto" w:fill="auto"/>
            <w:noWrap/>
            <w:vAlign w:val="bottom"/>
            <w:hideMark/>
          </w:tcPr>
          <w:p w14:paraId="490939F3" w14:textId="77777777" w:rsidR="004929A4" w:rsidRPr="004929A4" w:rsidRDefault="004929A4" w:rsidP="004929A4">
            <w:pPr>
              <w:spacing w:after="0" w:line="240" w:lineRule="auto"/>
              <w:rPr>
                <w:rFonts w:ascii="Calibri" w:eastAsia="Times New Roman" w:hAnsi="Calibri" w:cs="Times New Roman"/>
                <w:color w:val="000000"/>
                <w:lang w:eastAsia="en-US"/>
              </w:rPr>
            </w:pPr>
            <w:r w:rsidRPr="004929A4">
              <w:rPr>
                <w:rFonts w:ascii="Calibri" w:eastAsia="Times New Roman" w:hAnsi="Calibri" w:cs="Times New Roman"/>
                <w:color w:val="000000"/>
                <w:lang w:eastAsia="en-US"/>
              </w:rPr>
              <w:t>000</w:t>
            </w:r>
          </w:p>
        </w:tc>
        <w:tc>
          <w:tcPr>
            <w:tcW w:w="7542" w:type="dxa"/>
            <w:tcBorders>
              <w:top w:val="nil"/>
              <w:left w:val="nil"/>
              <w:bottom w:val="single" w:sz="4" w:space="0" w:color="auto"/>
              <w:right w:val="single" w:sz="4" w:space="0" w:color="auto"/>
            </w:tcBorders>
            <w:shd w:val="clear" w:color="auto" w:fill="auto"/>
            <w:noWrap/>
            <w:vAlign w:val="bottom"/>
            <w:hideMark/>
          </w:tcPr>
          <w:p w14:paraId="0200F5AC" w14:textId="77777777" w:rsidR="004929A4" w:rsidRPr="00ED5245" w:rsidRDefault="004929A4" w:rsidP="004929A4">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Особенности перемещения товаров не установлены</w:t>
            </w:r>
          </w:p>
        </w:tc>
      </w:tr>
      <w:tr w:rsidR="004929A4" w:rsidRPr="00E63A1E" w14:paraId="1BA99485" w14:textId="77777777" w:rsidTr="004929A4">
        <w:trPr>
          <w:trHeight w:val="300"/>
        </w:trPr>
        <w:tc>
          <w:tcPr>
            <w:tcW w:w="1720" w:type="dxa"/>
            <w:tcBorders>
              <w:top w:val="nil"/>
              <w:left w:val="single" w:sz="4" w:space="0" w:color="auto"/>
              <w:bottom w:val="single" w:sz="4" w:space="0" w:color="auto"/>
              <w:right w:val="single" w:sz="4" w:space="0" w:color="auto"/>
            </w:tcBorders>
            <w:shd w:val="clear" w:color="auto" w:fill="auto"/>
            <w:noWrap/>
            <w:vAlign w:val="bottom"/>
            <w:hideMark/>
          </w:tcPr>
          <w:p w14:paraId="433E4476" w14:textId="77777777" w:rsidR="004929A4" w:rsidRPr="004929A4" w:rsidRDefault="004929A4" w:rsidP="004929A4">
            <w:pPr>
              <w:spacing w:after="0" w:line="240" w:lineRule="auto"/>
              <w:rPr>
                <w:rFonts w:ascii="Calibri" w:eastAsia="Times New Roman" w:hAnsi="Calibri" w:cs="Times New Roman"/>
                <w:color w:val="000000"/>
                <w:lang w:eastAsia="en-US"/>
              </w:rPr>
            </w:pPr>
            <w:r w:rsidRPr="004929A4">
              <w:rPr>
                <w:rFonts w:ascii="Calibri" w:eastAsia="Times New Roman" w:hAnsi="Calibri" w:cs="Times New Roman"/>
                <w:color w:val="000000"/>
                <w:lang w:eastAsia="en-US"/>
              </w:rPr>
              <w:t>5100</w:t>
            </w:r>
          </w:p>
        </w:tc>
        <w:tc>
          <w:tcPr>
            <w:tcW w:w="1715" w:type="dxa"/>
            <w:tcBorders>
              <w:top w:val="nil"/>
              <w:left w:val="nil"/>
              <w:bottom w:val="single" w:sz="4" w:space="0" w:color="auto"/>
              <w:right w:val="single" w:sz="4" w:space="0" w:color="auto"/>
            </w:tcBorders>
            <w:shd w:val="clear" w:color="auto" w:fill="auto"/>
            <w:noWrap/>
            <w:vAlign w:val="bottom"/>
            <w:hideMark/>
          </w:tcPr>
          <w:p w14:paraId="46D536DD" w14:textId="77777777" w:rsidR="004929A4" w:rsidRPr="004929A4" w:rsidRDefault="004929A4" w:rsidP="004929A4">
            <w:pPr>
              <w:spacing w:after="0" w:line="240" w:lineRule="auto"/>
              <w:rPr>
                <w:rFonts w:ascii="Calibri" w:eastAsia="Times New Roman" w:hAnsi="Calibri" w:cs="Times New Roman"/>
                <w:color w:val="000000"/>
                <w:lang w:eastAsia="en-US"/>
              </w:rPr>
            </w:pPr>
            <w:r w:rsidRPr="004929A4">
              <w:rPr>
                <w:rFonts w:ascii="Calibri" w:eastAsia="Times New Roman" w:hAnsi="Calibri" w:cs="Times New Roman"/>
                <w:color w:val="000000"/>
                <w:lang w:eastAsia="en-US"/>
              </w:rPr>
              <w:t>044</w:t>
            </w:r>
          </w:p>
        </w:tc>
        <w:tc>
          <w:tcPr>
            <w:tcW w:w="7542" w:type="dxa"/>
            <w:tcBorders>
              <w:top w:val="nil"/>
              <w:left w:val="nil"/>
              <w:bottom w:val="single" w:sz="4" w:space="0" w:color="auto"/>
              <w:right w:val="single" w:sz="4" w:space="0" w:color="auto"/>
            </w:tcBorders>
            <w:shd w:val="clear" w:color="auto" w:fill="auto"/>
            <w:noWrap/>
            <w:vAlign w:val="bottom"/>
            <w:hideMark/>
          </w:tcPr>
          <w:p w14:paraId="7CA68783" w14:textId="77777777" w:rsidR="004929A4" w:rsidRPr="00ED5245" w:rsidRDefault="004929A4" w:rsidP="004929A4">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Товары, в том числе транспортные средства, запасные части и (или) обор</w:t>
            </w:r>
          </w:p>
        </w:tc>
      </w:tr>
      <w:tr w:rsidR="004929A4" w:rsidRPr="00E63A1E" w14:paraId="20FBCA14" w14:textId="77777777" w:rsidTr="004929A4">
        <w:trPr>
          <w:trHeight w:val="300"/>
        </w:trPr>
        <w:tc>
          <w:tcPr>
            <w:tcW w:w="1720" w:type="dxa"/>
            <w:tcBorders>
              <w:top w:val="nil"/>
              <w:left w:val="single" w:sz="4" w:space="0" w:color="auto"/>
              <w:bottom w:val="single" w:sz="4" w:space="0" w:color="auto"/>
              <w:right w:val="single" w:sz="4" w:space="0" w:color="auto"/>
            </w:tcBorders>
            <w:shd w:val="clear" w:color="auto" w:fill="auto"/>
            <w:noWrap/>
            <w:vAlign w:val="bottom"/>
            <w:hideMark/>
          </w:tcPr>
          <w:p w14:paraId="53B36365" w14:textId="77777777" w:rsidR="004929A4" w:rsidRPr="004929A4" w:rsidRDefault="004929A4" w:rsidP="004929A4">
            <w:pPr>
              <w:spacing w:after="0" w:line="240" w:lineRule="auto"/>
              <w:rPr>
                <w:rFonts w:ascii="Calibri" w:eastAsia="Times New Roman" w:hAnsi="Calibri" w:cs="Times New Roman"/>
                <w:color w:val="000000"/>
                <w:lang w:eastAsia="en-US"/>
              </w:rPr>
            </w:pPr>
            <w:r w:rsidRPr="004929A4">
              <w:rPr>
                <w:rFonts w:ascii="Calibri" w:eastAsia="Times New Roman" w:hAnsi="Calibri" w:cs="Times New Roman"/>
                <w:color w:val="000000"/>
                <w:lang w:eastAsia="en-US"/>
              </w:rPr>
              <w:t>5121</w:t>
            </w:r>
          </w:p>
        </w:tc>
        <w:tc>
          <w:tcPr>
            <w:tcW w:w="1715" w:type="dxa"/>
            <w:tcBorders>
              <w:top w:val="nil"/>
              <w:left w:val="nil"/>
              <w:bottom w:val="single" w:sz="4" w:space="0" w:color="auto"/>
              <w:right w:val="single" w:sz="4" w:space="0" w:color="auto"/>
            </w:tcBorders>
            <w:shd w:val="clear" w:color="auto" w:fill="auto"/>
            <w:noWrap/>
            <w:vAlign w:val="bottom"/>
            <w:hideMark/>
          </w:tcPr>
          <w:p w14:paraId="23F8F28F" w14:textId="77777777" w:rsidR="004929A4" w:rsidRPr="004929A4" w:rsidRDefault="004929A4" w:rsidP="004929A4">
            <w:pPr>
              <w:spacing w:after="0" w:line="240" w:lineRule="auto"/>
              <w:rPr>
                <w:rFonts w:ascii="Calibri" w:eastAsia="Times New Roman" w:hAnsi="Calibri" w:cs="Times New Roman"/>
                <w:color w:val="000000"/>
                <w:lang w:eastAsia="en-US"/>
              </w:rPr>
            </w:pPr>
            <w:r w:rsidRPr="004929A4">
              <w:rPr>
                <w:rFonts w:ascii="Calibri" w:eastAsia="Times New Roman" w:hAnsi="Calibri" w:cs="Times New Roman"/>
                <w:color w:val="000000"/>
                <w:lang w:eastAsia="en-US"/>
              </w:rPr>
              <w:t>000</w:t>
            </w:r>
          </w:p>
        </w:tc>
        <w:tc>
          <w:tcPr>
            <w:tcW w:w="7542" w:type="dxa"/>
            <w:tcBorders>
              <w:top w:val="nil"/>
              <w:left w:val="nil"/>
              <w:bottom w:val="single" w:sz="4" w:space="0" w:color="auto"/>
              <w:right w:val="single" w:sz="4" w:space="0" w:color="auto"/>
            </w:tcBorders>
            <w:shd w:val="clear" w:color="auto" w:fill="auto"/>
            <w:noWrap/>
            <w:vAlign w:val="bottom"/>
            <w:hideMark/>
          </w:tcPr>
          <w:p w14:paraId="207E1BC3" w14:textId="77777777" w:rsidR="004929A4" w:rsidRPr="00ED5245" w:rsidRDefault="004929A4" w:rsidP="004929A4">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 xml:space="preserve">Переработка на таможенной территории после Переработка </w:t>
            </w:r>
            <w:proofErr w:type="gramStart"/>
            <w:r w:rsidRPr="00ED5245">
              <w:rPr>
                <w:rFonts w:ascii="Calibri" w:eastAsia="Times New Roman" w:hAnsi="Calibri" w:cs="Times New Roman"/>
                <w:color w:val="000000"/>
                <w:lang w:val="ru-RU" w:eastAsia="en-US"/>
              </w:rPr>
              <w:t>вне</w:t>
            </w:r>
            <w:proofErr w:type="gramEnd"/>
            <w:r w:rsidRPr="00ED5245">
              <w:rPr>
                <w:rFonts w:ascii="Calibri" w:eastAsia="Times New Roman" w:hAnsi="Calibri" w:cs="Times New Roman"/>
                <w:color w:val="000000"/>
                <w:lang w:val="ru-RU" w:eastAsia="en-US"/>
              </w:rPr>
              <w:t xml:space="preserve"> таможенной </w:t>
            </w:r>
          </w:p>
        </w:tc>
      </w:tr>
      <w:tr w:rsidR="004929A4" w:rsidRPr="00E63A1E" w14:paraId="1AA14E43" w14:textId="77777777" w:rsidTr="004929A4">
        <w:trPr>
          <w:trHeight w:val="300"/>
        </w:trPr>
        <w:tc>
          <w:tcPr>
            <w:tcW w:w="1720" w:type="dxa"/>
            <w:tcBorders>
              <w:top w:val="nil"/>
              <w:left w:val="single" w:sz="4" w:space="0" w:color="auto"/>
              <w:bottom w:val="single" w:sz="4" w:space="0" w:color="auto"/>
              <w:right w:val="single" w:sz="4" w:space="0" w:color="auto"/>
            </w:tcBorders>
            <w:shd w:val="clear" w:color="auto" w:fill="auto"/>
            <w:noWrap/>
            <w:vAlign w:val="bottom"/>
            <w:hideMark/>
          </w:tcPr>
          <w:p w14:paraId="76842A9E" w14:textId="77777777" w:rsidR="004929A4" w:rsidRPr="004929A4" w:rsidRDefault="004929A4" w:rsidP="004929A4">
            <w:pPr>
              <w:spacing w:after="0" w:line="240" w:lineRule="auto"/>
              <w:rPr>
                <w:rFonts w:ascii="Calibri" w:eastAsia="Times New Roman" w:hAnsi="Calibri" w:cs="Times New Roman"/>
                <w:color w:val="000000"/>
                <w:lang w:eastAsia="en-US"/>
              </w:rPr>
            </w:pPr>
            <w:r w:rsidRPr="004929A4">
              <w:rPr>
                <w:rFonts w:ascii="Calibri" w:eastAsia="Times New Roman" w:hAnsi="Calibri" w:cs="Times New Roman"/>
                <w:color w:val="000000"/>
                <w:lang w:eastAsia="en-US"/>
              </w:rPr>
              <w:t>5131</w:t>
            </w:r>
          </w:p>
        </w:tc>
        <w:tc>
          <w:tcPr>
            <w:tcW w:w="1715" w:type="dxa"/>
            <w:tcBorders>
              <w:top w:val="nil"/>
              <w:left w:val="nil"/>
              <w:bottom w:val="single" w:sz="4" w:space="0" w:color="auto"/>
              <w:right w:val="single" w:sz="4" w:space="0" w:color="auto"/>
            </w:tcBorders>
            <w:shd w:val="clear" w:color="auto" w:fill="auto"/>
            <w:noWrap/>
            <w:vAlign w:val="bottom"/>
            <w:hideMark/>
          </w:tcPr>
          <w:p w14:paraId="4763E8EF" w14:textId="77777777" w:rsidR="004929A4" w:rsidRPr="004929A4" w:rsidRDefault="004929A4" w:rsidP="004929A4">
            <w:pPr>
              <w:spacing w:after="0" w:line="240" w:lineRule="auto"/>
              <w:rPr>
                <w:rFonts w:ascii="Calibri" w:eastAsia="Times New Roman" w:hAnsi="Calibri" w:cs="Times New Roman"/>
                <w:color w:val="000000"/>
                <w:lang w:eastAsia="en-US"/>
              </w:rPr>
            </w:pPr>
            <w:r w:rsidRPr="004929A4">
              <w:rPr>
                <w:rFonts w:ascii="Calibri" w:eastAsia="Times New Roman" w:hAnsi="Calibri" w:cs="Times New Roman"/>
                <w:color w:val="000000"/>
                <w:lang w:eastAsia="en-US"/>
              </w:rPr>
              <w:t>000</w:t>
            </w:r>
          </w:p>
        </w:tc>
        <w:tc>
          <w:tcPr>
            <w:tcW w:w="7542" w:type="dxa"/>
            <w:tcBorders>
              <w:top w:val="nil"/>
              <w:left w:val="nil"/>
              <w:bottom w:val="single" w:sz="4" w:space="0" w:color="auto"/>
              <w:right w:val="single" w:sz="4" w:space="0" w:color="auto"/>
            </w:tcBorders>
            <w:shd w:val="clear" w:color="auto" w:fill="auto"/>
            <w:noWrap/>
            <w:vAlign w:val="bottom"/>
            <w:hideMark/>
          </w:tcPr>
          <w:p w14:paraId="5EEBE447" w14:textId="77777777" w:rsidR="004929A4" w:rsidRPr="00ED5245" w:rsidRDefault="004929A4" w:rsidP="004929A4">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Переработка на таможенной территории после Реэкспорт</w:t>
            </w:r>
          </w:p>
        </w:tc>
      </w:tr>
      <w:tr w:rsidR="004929A4" w:rsidRPr="00E63A1E" w14:paraId="50DA465A" w14:textId="77777777" w:rsidTr="004929A4">
        <w:trPr>
          <w:trHeight w:val="300"/>
        </w:trPr>
        <w:tc>
          <w:tcPr>
            <w:tcW w:w="1720" w:type="dxa"/>
            <w:tcBorders>
              <w:top w:val="nil"/>
              <w:left w:val="single" w:sz="4" w:space="0" w:color="auto"/>
              <w:bottom w:val="single" w:sz="4" w:space="0" w:color="auto"/>
              <w:right w:val="single" w:sz="4" w:space="0" w:color="auto"/>
            </w:tcBorders>
            <w:shd w:val="clear" w:color="auto" w:fill="auto"/>
            <w:noWrap/>
            <w:vAlign w:val="bottom"/>
            <w:hideMark/>
          </w:tcPr>
          <w:p w14:paraId="39442B58" w14:textId="77777777" w:rsidR="004929A4" w:rsidRPr="004929A4" w:rsidRDefault="004929A4" w:rsidP="004929A4">
            <w:pPr>
              <w:spacing w:after="0" w:line="240" w:lineRule="auto"/>
              <w:rPr>
                <w:rFonts w:ascii="Calibri" w:eastAsia="Times New Roman" w:hAnsi="Calibri" w:cs="Times New Roman"/>
                <w:color w:val="000000"/>
                <w:lang w:eastAsia="en-US"/>
              </w:rPr>
            </w:pPr>
            <w:r w:rsidRPr="004929A4">
              <w:rPr>
                <w:rFonts w:ascii="Calibri" w:eastAsia="Times New Roman" w:hAnsi="Calibri" w:cs="Times New Roman"/>
                <w:color w:val="000000"/>
                <w:lang w:eastAsia="en-US"/>
              </w:rPr>
              <w:t>5153</w:t>
            </w:r>
          </w:p>
        </w:tc>
        <w:tc>
          <w:tcPr>
            <w:tcW w:w="1715" w:type="dxa"/>
            <w:tcBorders>
              <w:top w:val="nil"/>
              <w:left w:val="nil"/>
              <w:bottom w:val="single" w:sz="4" w:space="0" w:color="auto"/>
              <w:right w:val="single" w:sz="4" w:space="0" w:color="auto"/>
            </w:tcBorders>
            <w:shd w:val="clear" w:color="auto" w:fill="auto"/>
            <w:noWrap/>
            <w:vAlign w:val="bottom"/>
            <w:hideMark/>
          </w:tcPr>
          <w:p w14:paraId="073FA1FE" w14:textId="77777777" w:rsidR="004929A4" w:rsidRPr="004929A4" w:rsidRDefault="004929A4" w:rsidP="004929A4">
            <w:pPr>
              <w:spacing w:after="0" w:line="240" w:lineRule="auto"/>
              <w:rPr>
                <w:rFonts w:ascii="Calibri" w:eastAsia="Times New Roman" w:hAnsi="Calibri" w:cs="Times New Roman"/>
                <w:color w:val="000000"/>
                <w:lang w:eastAsia="en-US"/>
              </w:rPr>
            </w:pPr>
            <w:r w:rsidRPr="004929A4">
              <w:rPr>
                <w:rFonts w:ascii="Calibri" w:eastAsia="Times New Roman" w:hAnsi="Calibri" w:cs="Times New Roman"/>
                <w:color w:val="000000"/>
                <w:lang w:eastAsia="en-US"/>
              </w:rPr>
              <w:t>000</w:t>
            </w:r>
          </w:p>
        </w:tc>
        <w:tc>
          <w:tcPr>
            <w:tcW w:w="7542" w:type="dxa"/>
            <w:tcBorders>
              <w:top w:val="nil"/>
              <w:left w:val="nil"/>
              <w:bottom w:val="single" w:sz="4" w:space="0" w:color="auto"/>
              <w:right w:val="single" w:sz="4" w:space="0" w:color="auto"/>
            </w:tcBorders>
            <w:shd w:val="clear" w:color="auto" w:fill="auto"/>
            <w:noWrap/>
            <w:vAlign w:val="bottom"/>
            <w:hideMark/>
          </w:tcPr>
          <w:p w14:paraId="2F364AA4" w14:textId="77777777" w:rsidR="004929A4" w:rsidRPr="00ED5245" w:rsidRDefault="004929A4" w:rsidP="004929A4">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Переработка на таможенной территории после Временный ввоз (допуск)</w:t>
            </w:r>
          </w:p>
        </w:tc>
      </w:tr>
      <w:tr w:rsidR="004929A4" w:rsidRPr="00E63A1E" w14:paraId="015D6669" w14:textId="77777777" w:rsidTr="004929A4">
        <w:trPr>
          <w:trHeight w:val="300"/>
        </w:trPr>
        <w:tc>
          <w:tcPr>
            <w:tcW w:w="1720" w:type="dxa"/>
            <w:tcBorders>
              <w:top w:val="nil"/>
              <w:left w:val="single" w:sz="4" w:space="0" w:color="auto"/>
              <w:bottom w:val="single" w:sz="4" w:space="0" w:color="auto"/>
              <w:right w:val="single" w:sz="4" w:space="0" w:color="auto"/>
            </w:tcBorders>
            <w:shd w:val="clear" w:color="auto" w:fill="auto"/>
            <w:noWrap/>
            <w:vAlign w:val="bottom"/>
            <w:hideMark/>
          </w:tcPr>
          <w:p w14:paraId="60C9BD31" w14:textId="77777777" w:rsidR="004929A4" w:rsidRPr="004929A4" w:rsidRDefault="004929A4" w:rsidP="004929A4">
            <w:pPr>
              <w:spacing w:after="0" w:line="240" w:lineRule="auto"/>
              <w:rPr>
                <w:rFonts w:ascii="Calibri" w:eastAsia="Times New Roman" w:hAnsi="Calibri" w:cs="Times New Roman"/>
                <w:color w:val="000000"/>
                <w:lang w:eastAsia="en-US"/>
              </w:rPr>
            </w:pPr>
            <w:r w:rsidRPr="004929A4">
              <w:rPr>
                <w:rFonts w:ascii="Calibri" w:eastAsia="Times New Roman" w:hAnsi="Calibri" w:cs="Times New Roman"/>
                <w:color w:val="000000"/>
                <w:lang w:eastAsia="en-US"/>
              </w:rPr>
              <w:t>5153</w:t>
            </w:r>
          </w:p>
        </w:tc>
        <w:tc>
          <w:tcPr>
            <w:tcW w:w="1715" w:type="dxa"/>
            <w:tcBorders>
              <w:top w:val="nil"/>
              <w:left w:val="nil"/>
              <w:bottom w:val="single" w:sz="4" w:space="0" w:color="auto"/>
              <w:right w:val="single" w:sz="4" w:space="0" w:color="auto"/>
            </w:tcBorders>
            <w:shd w:val="clear" w:color="auto" w:fill="auto"/>
            <w:noWrap/>
            <w:vAlign w:val="bottom"/>
            <w:hideMark/>
          </w:tcPr>
          <w:p w14:paraId="366BDA1E" w14:textId="77777777" w:rsidR="004929A4" w:rsidRPr="004929A4" w:rsidRDefault="004929A4" w:rsidP="004929A4">
            <w:pPr>
              <w:spacing w:after="0" w:line="240" w:lineRule="auto"/>
              <w:rPr>
                <w:rFonts w:ascii="Calibri" w:eastAsia="Times New Roman" w:hAnsi="Calibri" w:cs="Times New Roman"/>
                <w:color w:val="000000"/>
                <w:lang w:eastAsia="en-US"/>
              </w:rPr>
            </w:pPr>
            <w:r w:rsidRPr="004929A4">
              <w:rPr>
                <w:rFonts w:ascii="Calibri" w:eastAsia="Times New Roman" w:hAnsi="Calibri" w:cs="Times New Roman"/>
                <w:color w:val="000000"/>
                <w:lang w:eastAsia="en-US"/>
              </w:rPr>
              <w:t>044</w:t>
            </w:r>
          </w:p>
        </w:tc>
        <w:tc>
          <w:tcPr>
            <w:tcW w:w="7542" w:type="dxa"/>
            <w:tcBorders>
              <w:top w:val="nil"/>
              <w:left w:val="nil"/>
              <w:bottom w:val="single" w:sz="4" w:space="0" w:color="auto"/>
              <w:right w:val="single" w:sz="4" w:space="0" w:color="auto"/>
            </w:tcBorders>
            <w:shd w:val="clear" w:color="auto" w:fill="auto"/>
            <w:noWrap/>
            <w:vAlign w:val="bottom"/>
            <w:hideMark/>
          </w:tcPr>
          <w:p w14:paraId="629B7827" w14:textId="77777777" w:rsidR="004929A4" w:rsidRPr="00ED5245" w:rsidRDefault="004929A4" w:rsidP="004929A4">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Товары, в том числе транспортные средства, запасные части и (или) обор</w:t>
            </w:r>
          </w:p>
        </w:tc>
      </w:tr>
      <w:tr w:rsidR="004929A4" w:rsidRPr="00E63A1E" w14:paraId="095E0D44" w14:textId="77777777" w:rsidTr="004929A4">
        <w:trPr>
          <w:trHeight w:val="300"/>
        </w:trPr>
        <w:tc>
          <w:tcPr>
            <w:tcW w:w="1720" w:type="dxa"/>
            <w:tcBorders>
              <w:top w:val="nil"/>
              <w:left w:val="single" w:sz="4" w:space="0" w:color="auto"/>
              <w:bottom w:val="single" w:sz="4" w:space="0" w:color="auto"/>
              <w:right w:val="single" w:sz="4" w:space="0" w:color="auto"/>
            </w:tcBorders>
            <w:shd w:val="clear" w:color="auto" w:fill="auto"/>
            <w:noWrap/>
            <w:vAlign w:val="bottom"/>
            <w:hideMark/>
          </w:tcPr>
          <w:p w14:paraId="772E6F61" w14:textId="77777777" w:rsidR="004929A4" w:rsidRPr="004929A4" w:rsidRDefault="004929A4" w:rsidP="004929A4">
            <w:pPr>
              <w:spacing w:after="0" w:line="240" w:lineRule="auto"/>
              <w:rPr>
                <w:rFonts w:ascii="Calibri" w:eastAsia="Times New Roman" w:hAnsi="Calibri" w:cs="Times New Roman"/>
                <w:color w:val="000000"/>
                <w:lang w:eastAsia="en-US"/>
              </w:rPr>
            </w:pPr>
            <w:r w:rsidRPr="004929A4">
              <w:rPr>
                <w:rFonts w:ascii="Calibri" w:eastAsia="Times New Roman" w:hAnsi="Calibri" w:cs="Times New Roman"/>
                <w:color w:val="000000"/>
                <w:lang w:eastAsia="en-US"/>
              </w:rPr>
              <w:t>5170</w:t>
            </w:r>
          </w:p>
        </w:tc>
        <w:tc>
          <w:tcPr>
            <w:tcW w:w="1715" w:type="dxa"/>
            <w:tcBorders>
              <w:top w:val="nil"/>
              <w:left w:val="nil"/>
              <w:bottom w:val="single" w:sz="4" w:space="0" w:color="auto"/>
              <w:right w:val="single" w:sz="4" w:space="0" w:color="auto"/>
            </w:tcBorders>
            <w:shd w:val="clear" w:color="auto" w:fill="auto"/>
            <w:noWrap/>
            <w:vAlign w:val="bottom"/>
            <w:hideMark/>
          </w:tcPr>
          <w:p w14:paraId="4B73E702" w14:textId="77777777" w:rsidR="004929A4" w:rsidRPr="004929A4" w:rsidRDefault="004929A4" w:rsidP="004929A4">
            <w:pPr>
              <w:spacing w:after="0" w:line="240" w:lineRule="auto"/>
              <w:rPr>
                <w:rFonts w:ascii="Calibri" w:eastAsia="Times New Roman" w:hAnsi="Calibri" w:cs="Times New Roman"/>
                <w:color w:val="000000"/>
                <w:lang w:eastAsia="en-US"/>
              </w:rPr>
            </w:pPr>
            <w:r w:rsidRPr="004929A4">
              <w:rPr>
                <w:rFonts w:ascii="Calibri" w:eastAsia="Times New Roman" w:hAnsi="Calibri" w:cs="Times New Roman"/>
                <w:color w:val="000000"/>
                <w:lang w:eastAsia="en-US"/>
              </w:rPr>
              <w:t>000</w:t>
            </w:r>
          </w:p>
        </w:tc>
        <w:tc>
          <w:tcPr>
            <w:tcW w:w="7542" w:type="dxa"/>
            <w:tcBorders>
              <w:top w:val="nil"/>
              <w:left w:val="nil"/>
              <w:bottom w:val="single" w:sz="4" w:space="0" w:color="auto"/>
              <w:right w:val="single" w:sz="4" w:space="0" w:color="auto"/>
            </w:tcBorders>
            <w:shd w:val="clear" w:color="auto" w:fill="auto"/>
            <w:noWrap/>
            <w:vAlign w:val="bottom"/>
            <w:hideMark/>
          </w:tcPr>
          <w:p w14:paraId="38720607" w14:textId="77777777" w:rsidR="004929A4" w:rsidRPr="00ED5245" w:rsidRDefault="004929A4" w:rsidP="004929A4">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Особенности перемещения товаров не установлены</w:t>
            </w:r>
          </w:p>
        </w:tc>
      </w:tr>
      <w:tr w:rsidR="004929A4" w:rsidRPr="00E63A1E" w14:paraId="17EC3465" w14:textId="77777777" w:rsidTr="004929A4">
        <w:trPr>
          <w:trHeight w:val="300"/>
        </w:trPr>
        <w:tc>
          <w:tcPr>
            <w:tcW w:w="1720" w:type="dxa"/>
            <w:tcBorders>
              <w:top w:val="nil"/>
              <w:left w:val="single" w:sz="4" w:space="0" w:color="auto"/>
              <w:bottom w:val="single" w:sz="4" w:space="0" w:color="auto"/>
              <w:right w:val="single" w:sz="4" w:space="0" w:color="auto"/>
            </w:tcBorders>
            <w:shd w:val="clear" w:color="auto" w:fill="auto"/>
            <w:noWrap/>
            <w:vAlign w:val="bottom"/>
            <w:hideMark/>
          </w:tcPr>
          <w:p w14:paraId="782FB18E" w14:textId="77777777" w:rsidR="004929A4" w:rsidRPr="004929A4" w:rsidRDefault="004929A4" w:rsidP="004929A4">
            <w:pPr>
              <w:spacing w:after="0" w:line="240" w:lineRule="auto"/>
              <w:rPr>
                <w:rFonts w:ascii="Calibri" w:eastAsia="Times New Roman" w:hAnsi="Calibri" w:cs="Times New Roman"/>
                <w:color w:val="000000"/>
                <w:lang w:eastAsia="en-US"/>
              </w:rPr>
            </w:pPr>
            <w:r w:rsidRPr="004929A4">
              <w:rPr>
                <w:rFonts w:ascii="Calibri" w:eastAsia="Times New Roman" w:hAnsi="Calibri" w:cs="Times New Roman"/>
                <w:color w:val="000000"/>
                <w:lang w:eastAsia="en-US"/>
              </w:rPr>
              <w:t>5170</w:t>
            </w:r>
          </w:p>
        </w:tc>
        <w:tc>
          <w:tcPr>
            <w:tcW w:w="1715" w:type="dxa"/>
            <w:tcBorders>
              <w:top w:val="nil"/>
              <w:left w:val="nil"/>
              <w:bottom w:val="single" w:sz="4" w:space="0" w:color="auto"/>
              <w:right w:val="single" w:sz="4" w:space="0" w:color="auto"/>
            </w:tcBorders>
            <w:shd w:val="clear" w:color="auto" w:fill="auto"/>
            <w:noWrap/>
            <w:vAlign w:val="bottom"/>
            <w:hideMark/>
          </w:tcPr>
          <w:p w14:paraId="58BB9C34" w14:textId="77777777" w:rsidR="004929A4" w:rsidRPr="004929A4" w:rsidRDefault="004929A4" w:rsidP="004929A4">
            <w:pPr>
              <w:spacing w:after="0" w:line="240" w:lineRule="auto"/>
              <w:rPr>
                <w:rFonts w:ascii="Calibri" w:eastAsia="Times New Roman" w:hAnsi="Calibri" w:cs="Times New Roman"/>
                <w:color w:val="000000"/>
                <w:lang w:eastAsia="en-US"/>
              </w:rPr>
            </w:pPr>
            <w:r w:rsidRPr="004929A4">
              <w:rPr>
                <w:rFonts w:ascii="Calibri" w:eastAsia="Times New Roman" w:hAnsi="Calibri" w:cs="Times New Roman"/>
                <w:color w:val="000000"/>
                <w:lang w:eastAsia="en-US"/>
              </w:rPr>
              <w:t>044</w:t>
            </w:r>
          </w:p>
        </w:tc>
        <w:tc>
          <w:tcPr>
            <w:tcW w:w="7542" w:type="dxa"/>
            <w:tcBorders>
              <w:top w:val="nil"/>
              <w:left w:val="nil"/>
              <w:bottom w:val="single" w:sz="4" w:space="0" w:color="auto"/>
              <w:right w:val="single" w:sz="4" w:space="0" w:color="auto"/>
            </w:tcBorders>
            <w:shd w:val="clear" w:color="auto" w:fill="auto"/>
            <w:noWrap/>
            <w:vAlign w:val="bottom"/>
            <w:hideMark/>
          </w:tcPr>
          <w:p w14:paraId="30646E67" w14:textId="77777777" w:rsidR="004929A4" w:rsidRPr="00ED5245" w:rsidRDefault="004929A4" w:rsidP="004929A4">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Товары, в том числе транспортные средства, запасные части и (или) обор</w:t>
            </w:r>
          </w:p>
        </w:tc>
      </w:tr>
      <w:tr w:rsidR="004929A4" w:rsidRPr="00E63A1E" w14:paraId="2DCD8514" w14:textId="77777777" w:rsidTr="004929A4">
        <w:trPr>
          <w:trHeight w:val="300"/>
        </w:trPr>
        <w:tc>
          <w:tcPr>
            <w:tcW w:w="1720" w:type="dxa"/>
            <w:tcBorders>
              <w:top w:val="nil"/>
              <w:left w:val="single" w:sz="4" w:space="0" w:color="auto"/>
              <w:bottom w:val="single" w:sz="4" w:space="0" w:color="auto"/>
              <w:right w:val="single" w:sz="4" w:space="0" w:color="auto"/>
            </w:tcBorders>
            <w:shd w:val="clear" w:color="auto" w:fill="auto"/>
            <w:noWrap/>
            <w:vAlign w:val="bottom"/>
            <w:hideMark/>
          </w:tcPr>
          <w:p w14:paraId="5BA2CB66" w14:textId="77777777" w:rsidR="004929A4" w:rsidRPr="004929A4" w:rsidRDefault="004929A4" w:rsidP="004929A4">
            <w:pPr>
              <w:spacing w:after="0" w:line="240" w:lineRule="auto"/>
              <w:rPr>
                <w:rFonts w:ascii="Calibri" w:eastAsia="Times New Roman" w:hAnsi="Calibri" w:cs="Times New Roman"/>
                <w:color w:val="000000"/>
                <w:lang w:eastAsia="en-US"/>
              </w:rPr>
            </w:pPr>
            <w:r w:rsidRPr="004929A4">
              <w:rPr>
                <w:rFonts w:ascii="Calibri" w:eastAsia="Times New Roman" w:hAnsi="Calibri" w:cs="Times New Roman"/>
                <w:color w:val="000000"/>
                <w:lang w:eastAsia="en-US"/>
              </w:rPr>
              <w:t>5177</w:t>
            </w:r>
          </w:p>
        </w:tc>
        <w:tc>
          <w:tcPr>
            <w:tcW w:w="1715" w:type="dxa"/>
            <w:tcBorders>
              <w:top w:val="nil"/>
              <w:left w:val="nil"/>
              <w:bottom w:val="single" w:sz="4" w:space="0" w:color="auto"/>
              <w:right w:val="single" w:sz="4" w:space="0" w:color="auto"/>
            </w:tcBorders>
            <w:shd w:val="clear" w:color="auto" w:fill="auto"/>
            <w:noWrap/>
            <w:vAlign w:val="bottom"/>
            <w:hideMark/>
          </w:tcPr>
          <w:p w14:paraId="0F61F78D" w14:textId="77777777" w:rsidR="004929A4" w:rsidRPr="004929A4" w:rsidRDefault="004929A4" w:rsidP="004929A4">
            <w:pPr>
              <w:spacing w:after="0" w:line="240" w:lineRule="auto"/>
              <w:rPr>
                <w:rFonts w:ascii="Calibri" w:eastAsia="Times New Roman" w:hAnsi="Calibri" w:cs="Times New Roman"/>
                <w:color w:val="000000"/>
                <w:lang w:eastAsia="en-US"/>
              </w:rPr>
            </w:pPr>
            <w:r w:rsidRPr="004929A4">
              <w:rPr>
                <w:rFonts w:ascii="Calibri" w:eastAsia="Times New Roman" w:hAnsi="Calibri" w:cs="Times New Roman"/>
                <w:color w:val="000000"/>
                <w:lang w:eastAsia="en-US"/>
              </w:rPr>
              <w:t>000</w:t>
            </w:r>
          </w:p>
        </w:tc>
        <w:tc>
          <w:tcPr>
            <w:tcW w:w="7542" w:type="dxa"/>
            <w:tcBorders>
              <w:top w:val="nil"/>
              <w:left w:val="nil"/>
              <w:bottom w:val="single" w:sz="4" w:space="0" w:color="auto"/>
              <w:right w:val="single" w:sz="4" w:space="0" w:color="auto"/>
            </w:tcBorders>
            <w:shd w:val="clear" w:color="auto" w:fill="auto"/>
            <w:noWrap/>
            <w:vAlign w:val="bottom"/>
            <w:hideMark/>
          </w:tcPr>
          <w:p w14:paraId="3C629A7D" w14:textId="77777777" w:rsidR="004929A4" w:rsidRPr="00ED5245" w:rsidRDefault="004929A4" w:rsidP="004929A4">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Переработка на таможенной территории после Свободный</w:t>
            </w:r>
            <w:r w:rsidRPr="004929A4">
              <w:rPr>
                <w:rFonts w:ascii="Calibri" w:eastAsia="Times New Roman" w:hAnsi="Calibri" w:cs="Times New Roman"/>
                <w:color w:val="000000"/>
                <w:lang w:eastAsia="en-US"/>
              </w:rPr>
              <w:t> </w:t>
            </w:r>
            <w:r w:rsidRPr="00ED5245">
              <w:rPr>
                <w:rFonts w:ascii="Calibri" w:eastAsia="Times New Roman" w:hAnsi="Calibri" w:cs="Times New Roman"/>
                <w:color w:val="000000"/>
                <w:lang w:val="ru-RU" w:eastAsia="en-US"/>
              </w:rPr>
              <w:t>склад</w:t>
            </w:r>
          </w:p>
        </w:tc>
      </w:tr>
      <w:tr w:rsidR="004929A4" w:rsidRPr="00E63A1E" w14:paraId="7E52143E" w14:textId="77777777" w:rsidTr="004929A4">
        <w:trPr>
          <w:trHeight w:val="300"/>
        </w:trPr>
        <w:tc>
          <w:tcPr>
            <w:tcW w:w="1720" w:type="dxa"/>
            <w:tcBorders>
              <w:top w:val="nil"/>
              <w:left w:val="single" w:sz="4" w:space="0" w:color="auto"/>
              <w:bottom w:val="single" w:sz="4" w:space="0" w:color="auto"/>
              <w:right w:val="single" w:sz="4" w:space="0" w:color="auto"/>
            </w:tcBorders>
            <w:shd w:val="clear" w:color="auto" w:fill="auto"/>
            <w:noWrap/>
            <w:vAlign w:val="bottom"/>
            <w:hideMark/>
          </w:tcPr>
          <w:p w14:paraId="407717AC" w14:textId="77777777" w:rsidR="004929A4" w:rsidRPr="004929A4" w:rsidRDefault="004929A4" w:rsidP="004929A4">
            <w:pPr>
              <w:spacing w:after="0" w:line="240" w:lineRule="auto"/>
              <w:rPr>
                <w:rFonts w:ascii="Calibri" w:eastAsia="Times New Roman" w:hAnsi="Calibri" w:cs="Times New Roman"/>
                <w:color w:val="000000"/>
                <w:lang w:eastAsia="en-US"/>
              </w:rPr>
            </w:pPr>
            <w:r w:rsidRPr="004929A4">
              <w:rPr>
                <w:rFonts w:ascii="Calibri" w:eastAsia="Times New Roman" w:hAnsi="Calibri" w:cs="Times New Roman"/>
                <w:color w:val="000000"/>
                <w:lang w:eastAsia="en-US"/>
              </w:rPr>
              <w:t>5178</w:t>
            </w:r>
          </w:p>
        </w:tc>
        <w:tc>
          <w:tcPr>
            <w:tcW w:w="1715" w:type="dxa"/>
            <w:tcBorders>
              <w:top w:val="nil"/>
              <w:left w:val="nil"/>
              <w:bottom w:val="single" w:sz="4" w:space="0" w:color="auto"/>
              <w:right w:val="single" w:sz="4" w:space="0" w:color="auto"/>
            </w:tcBorders>
            <w:shd w:val="clear" w:color="auto" w:fill="auto"/>
            <w:noWrap/>
            <w:vAlign w:val="bottom"/>
            <w:hideMark/>
          </w:tcPr>
          <w:p w14:paraId="33D3FF4C" w14:textId="77777777" w:rsidR="004929A4" w:rsidRPr="004929A4" w:rsidRDefault="004929A4" w:rsidP="004929A4">
            <w:pPr>
              <w:spacing w:after="0" w:line="240" w:lineRule="auto"/>
              <w:rPr>
                <w:rFonts w:ascii="Calibri" w:eastAsia="Times New Roman" w:hAnsi="Calibri" w:cs="Times New Roman"/>
                <w:color w:val="000000"/>
                <w:lang w:eastAsia="en-US"/>
              </w:rPr>
            </w:pPr>
            <w:r w:rsidRPr="004929A4">
              <w:rPr>
                <w:rFonts w:ascii="Calibri" w:eastAsia="Times New Roman" w:hAnsi="Calibri" w:cs="Times New Roman"/>
                <w:color w:val="000000"/>
                <w:lang w:eastAsia="en-US"/>
              </w:rPr>
              <w:t>000</w:t>
            </w:r>
          </w:p>
        </w:tc>
        <w:tc>
          <w:tcPr>
            <w:tcW w:w="7542" w:type="dxa"/>
            <w:tcBorders>
              <w:top w:val="nil"/>
              <w:left w:val="nil"/>
              <w:bottom w:val="single" w:sz="4" w:space="0" w:color="auto"/>
              <w:right w:val="single" w:sz="4" w:space="0" w:color="auto"/>
            </w:tcBorders>
            <w:shd w:val="clear" w:color="auto" w:fill="auto"/>
            <w:noWrap/>
            <w:vAlign w:val="bottom"/>
            <w:hideMark/>
          </w:tcPr>
          <w:p w14:paraId="66F5C9F8" w14:textId="77777777" w:rsidR="004929A4" w:rsidRPr="00ED5245" w:rsidRDefault="004929A4" w:rsidP="004929A4">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Переработка на таможенной территории после Свободная таможенная зона</w:t>
            </w:r>
          </w:p>
        </w:tc>
      </w:tr>
      <w:tr w:rsidR="004929A4" w:rsidRPr="00E63A1E" w14:paraId="176B356E" w14:textId="77777777" w:rsidTr="004929A4">
        <w:trPr>
          <w:trHeight w:val="300"/>
        </w:trPr>
        <w:tc>
          <w:tcPr>
            <w:tcW w:w="1720" w:type="dxa"/>
            <w:tcBorders>
              <w:top w:val="nil"/>
              <w:left w:val="single" w:sz="4" w:space="0" w:color="auto"/>
              <w:bottom w:val="single" w:sz="4" w:space="0" w:color="auto"/>
              <w:right w:val="single" w:sz="4" w:space="0" w:color="auto"/>
            </w:tcBorders>
            <w:shd w:val="clear" w:color="auto" w:fill="auto"/>
            <w:noWrap/>
            <w:vAlign w:val="bottom"/>
            <w:hideMark/>
          </w:tcPr>
          <w:p w14:paraId="2DDF96F8" w14:textId="77777777" w:rsidR="004929A4" w:rsidRPr="004929A4" w:rsidRDefault="004929A4" w:rsidP="004929A4">
            <w:pPr>
              <w:spacing w:after="0" w:line="240" w:lineRule="auto"/>
              <w:rPr>
                <w:rFonts w:ascii="Calibri" w:eastAsia="Times New Roman" w:hAnsi="Calibri" w:cs="Times New Roman"/>
                <w:color w:val="000000"/>
                <w:lang w:eastAsia="en-US"/>
              </w:rPr>
            </w:pPr>
            <w:r w:rsidRPr="004929A4">
              <w:rPr>
                <w:rFonts w:ascii="Calibri" w:eastAsia="Times New Roman" w:hAnsi="Calibri" w:cs="Times New Roman"/>
                <w:color w:val="000000"/>
                <w:lang w:eastAsia="en-US"/>
              </w:rPr>
              <w:t>5180</w:t>
            </w:r>
          </w:p>
        </w:tc>
        <w:tc>
          <w:tcPr>
            <w:tcW w:w="1715" w:type="dxa"/>
            <w:tcBorders>
              <w:top w:val="nil"/>
              <w:left w:val="nil"/>
              <w:bottom w:val="single" w:sz="4" w:space="0" w:color="auto"/>
              <w:right w:val="single" w:sz="4" w:space="0" w:color="auto"/>
            </w:tcBorders>
            <w:shd w:val="clear" w:color="auto" w:fill="auto"/>
            <w:noWrap/>
            <w:vAlign w:val="bottom"/>
            <w:hideMark/>
          </w:tcPr>
          <w:p w14:paraId="75AF7917" w14:textId="77777777" w:rsidR="004929A4" w:rsidRPr="004929A4" w:rsidRDefault="004929A4" w:rsidP="004929A4">
            <w:pPr>
              <w:spacing w:after="0" w:line="240" w:lineRule="auto"/>
              <w:rPr>
                <w:rFonts w:ascii="Calibri" w:eastAsia="Times New Roman" w:hAnsi="Calibri" w:cs="Times New Roman"/>
                <w:color w:val="000000"/>
                <w:lang w:eastAsia="en-US"/>
              </w:rPr>
            </w:pPr>
            <w:r w:rsidRPr="004929A4">
              <w:rPr>
                <w:rFonts w:ascii="Calibri" w:eastAsia="Times New Roman" w:hAnsi="Calibri" w:cs="Times New Roman"/>
                <w:color w:val="000000"/>
                <w:lang w:eastAsia="en-US"/>
              </w:rPr>
              <w:t>000</w:t>
            </w:r>
          </w:p>
        </w:tc>
        <w:tc>
          <w:tcPr>
            <w:tcW w:w="7542" w:type="dxa"/>
            <w:tcBorders>
              <w:top w:val="nil"/>
              <w:left w:val="nil"/>
              <w:bottom w:val="single" w:sz="4" w:space="0" w:color="auto"/>
              <w:right w:val="single" w:sz="4" w:space="0" w:color="auto"/>
            </w:tcBorders>
            <w:shd w:val="clear" w:color="auto" w:fill="auto"/>
            <w:noWrap/>
            <w:vAlign w:val="bottom"/>
            <w:hideMark/>
          </w:tcPr>
          <w:p w14:paraId="67C54EC1" w14:textId="77777777" w:rsidR="004929A4" w:rsidRPr="00ED5245" w:rsidRDefault="004929A4" w:rsidP="004929A4">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Переработка на таможенной территории после Таможенный транзит</w:t>
            </w:r>
          </w:p>
        </w:tc>
      </w:tr>
      <w:tr w:rsidR="004929A4" w:rsidRPr="00E63A1E" w14:paraId="7D23565B" w14:textId="77777777" w:rsidTr="004929A4">
        <w:trPr>
          <w:trHeight w:val="300"/>
        </w:trPr>
        <w:tc>
          <w:tcPr>
            <w:tcW w:w="1720" w:type="dxa"/>
            <w:tcBorders>
              <w:top w:val="nil"/>
              <w:left w:val="single" w:sz="4" w:space="0" w:color="auto"/>
              <w:bottom w:val="single" w:sz="4" w:space="0" w:color="auto"/>
              <w:right w:val="single" w:sz="4" w:space="0" w:color="auto"/>
            </w:tcBorders>
            <w:shd w:val="clear" w:color="auto" w:fill="auto"/>
            <w:noWrap/>
            <w:vAlign w:val="bottom"/>
            <w:hideMark/>
          </w:tcPr>
          <w:p w14:paraId="06ED8558" w14:textId="77777777" w:rsidR="004929A4" w:rsidRPr="004929A4" w:rsidRDefault="004929A4" w:rsidP="004929A4">
            <w:pPr>
              <w:spacing w:after="0" w:line="240" w:lineRule="auto"/>
              <w:rPr>
                <w:rFonts w:ascii="Calibri" w:eastAsia="Times New Roman" w:hAnsi="Calibri" w:cs="Times New Roman"/>
                <w:color w:val="000000"/>
                <w:lang w:eastAsia="en-US"/>
              </w:rPr>
            </w:pPr>
            <w:r w:rsidRPr="004929A4">
              <w:rPr>
                <w:rFonts w:ascii="Calibri" w:eastAsia="Times New Roman" w:hAnsi="Calibri" w:cs="Times New Roman"/>
                <w:color w:val="000000"/>
                <w:lang w:eastAsia="en-US"/>
              </w:rPr>
              <w:t>5190</w:t>
            </w:r>
          </w:p>
        </w:tc>
        <w:tc>
          <w:tcPr>
            <w:tcW w:w="1715" w:type="dxa"/>
            <w:tcBorders>
              <w:top w:val="nil"/>
              <w:left w:val="nil"/>
              <w:bottom w:val="single" w:sz="4" w:space="0" w:color="auto"/>
              <w:right w:val="single" w:sz="4" w:space="0" w:color="auto"/>
            </w:tcBorders>
            <w:shd w:val="clear" w:color="auto" w:fill="auto"/>
            <w:noWrap/>
            <w:vAlign w:val="bottom"/>
            <w:hideMark/>
          </w:tcPr>
          <w:p w14:paraId="61214647" w14:textId="77777777" w:rsidR="004929A4" w:rsidRPr="004929A4" w:rsidRDefault="004929A4" w:rsidP="004929A4">
            <w:pPr>
              <w:spacing w:after="0" w:line="240" w:lineRule="auto"/>
              <w:rPr>
                <w:rFonts w:ascii="Calibri" w:eastAsia="Times New Roman" w:hAnsi="Calibri" w:cs="Times New Roman"/>
                <w:color w:val="000000"/>
                <w:lang w:eastAsia="en-US"/>
              </w:rPr>
            </w:pPr>
            <w:r w:rsidRPr="004929A4">
              <w:rPr>
                <w:rFonts w:ascii="Calibri" w:eastAsia="Times New Roman" w:hAnsi="Calibri" w:cs="Times New Roman"/>
                <w:color w:val="000000"/>
                <w:lang w:eastAsia="en-US"/>
              </w:rPr>
              <w:t>000</w:t>
            </w:r>
          </w:p>
        </w:tc>
        <w:tc>
          <w:tcPr>
            <w:tcW w:w="7542" w:type="dxa"/>
            <w:tcBorders>
              <w:top w:val="nil"/>
              <w:left w:val="nil"/>
              <w:bottom w:val="single" w:sz="4" w:space="0" w:color="auto"/>
              <w:right w:val="single" w:sz="4" w:space="0" w:color="auto"/>
            </w:tcBorders>
            <w:shd w:val="clear" w:color="auto" w:fill="auto"/>
            <w:noWrap/>
            <w:vAlign w:val="bottom"/>
            <w:hideMark/>
          </w:tcPr>
          <w:p w14:paraId="5491EC4E" w14:textId="77777777" w:rsidR="004929A4" w:rsidRPr="00ED5245" w:rsidRDefault="004929A4" w:rsidP="004929A4">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 xml:space="preserve">Переработка на таможенной территории после Специальная таможенная </w:t>
            </w:r>
            <w:proofErr w:type="gramStart"/>
            <w:r w:rsidRPr="00ED5245">
              <w:rPr>
                <w:rFonts w:ascii="Calibri" w:eastAsia="Times New Roman" w:hAnsi="Calibri" w:cs="Times New Roman"/>
                <w:color w:val="000000"/>
                <w:lang w:val="ru-RU" w:eastAsia="en-US"/>
              </w:rPr>
              <w:t>проц</w:t>
            </w:r>
            <w:proofErr w:type="gramEnd"/>
          </w:p>
        </w:tc>
      </w:tr>
      <w:tr w:rsidR="004929A4" w:rsidRPr="00E63A1E" w14:paraId="03BF3FED" w14:textId="77777777" w:rsidTr="004929A4">
        <w:trPr>
          <w:trHeight w:val="300"/>
        </w:trPr>
        <w:tc>
          <w:tcPr>
            <w:tcW w:w="1720" w:type="dxa"/>
            <w:tcBorders>
              <w:top w:val="nil"/>
              <w:left w:val="single" w:sz="4" w:space="0" w:color="auto"/>
              <w:bottom w:val="single" w:sz="4" w:space="0" w:color="auto"/>
              <w:right w:val="single" w:sz="4" w:space="0" w:color="auto"/>
            </w:tcBorders>
            <w:shd w:val="clear" w:color="auto" w:fill="auto"/>
            <w:noWrap/>
            <w:vAlign w:val="bottom"/>
            <w:hideMark/>
          </w:tcPr>
          <w:p w14:paraId="4FB4E216" w14:textId="77777777" w:rsidR="004929A4" w:rsidRPr="004929A4" w:rsidRDefault="004929A4" w:rsidP="004929A4">
            <w:pPr>
              <w:spacing w:after="0" w:line="240" w:lineRule="auto"/>
              <w:rPr>
                <w:rFonts w:ascii="Calibri" w:eastAsia="Times New Roman" w:hAnsi="Calibri" w:cs="Times New Roman"/>
                <w:color w:val="000000"/>
                <w:lang w:eastAsia="en-US"/>
              </w:rPr>
            </w:pPr>
            <w:r w:rsidRPr="004929A4">
              <w:rPr>
                <w:rFonts w:ascii="Calibri" w:eastAsia="Times New Roman" w:hAnsi="Calibri" w:cs="Times New Roman"/>
                <w:color w:val="000000"/>
                <w:lang w:eastAsia="en-US"/>
              </w:rPr>
              <w:t>5191</w:t>
            </w:r>
          </w:p>
        </w:tc>
        <w:tc>
          <w:tcPr>
            <w:tcW w:w="1715" w:type="dxa"/>
            <w:tcBorders>
              <w:top w:val="nil"/>
              <w:left w:val="nil"/>
              <w:bottom w:val="single" w:sz="4" w:space="0" w:color="auto"/>
              <w:right w:val="single" w:sz="4" w:space="0" w:color="auto"/>
            </w:tcBorders>
            <w:shd w:val="clear" w:color="auto" w:fill="auto"/>
            <w:noWrap/>
            <w:vAlign w:val="bottom"/>
            <w:hideMark/>
          </w:tcPr>
          <w:p w14:paraId="695237BD" w14:textId="77777777" w:rsidR="004929A4" w:rsidRPr="004929A4" w:rsidRDefault="004929A4" w:rsidP="004929A4">
            <w:pPr>
              <w:spacing w:after="0" w:line="240" w:lineRule="auto"/>
              <w:rPr>
                <w:rFonts w:ascii="Calibri" w:eastAsia="Times New Roman" w:hAnsi="Calibri" w:cs="Times New Roman"/>
                <w:color w:val="000000"/>
                <w:lang w:eastAsia="en-US"/>
              </w:rPr>
            </w:pPr>
            <w:r w:rsidRPr="004929A4">
              <w:rPr>
                <w:rFonts w:ascii="Calibri" w:eastAsia="Times New Roman" w:hAnsi="Calibri" w:cs="Times New Roman"/>
                <w:color w:val="000000"/>
                <w:lang w:eastAsia="en-US"/>
              </w:rPr>
              <w:t>000</w:t>
            </w:r>
          </w:p>
        </w:tc>
        <w:tc>
          <w:tcPr>
            <w:tcW w:w="7542" w:type="dxa"/>
            <w:tcBorders>
              <w:top w:val="nil"/>
              <w:left w:val="nil"/>
              <w:bottom w:val="single" w:sz="4" w:space="0" w:color="auto"/>
              <w:right w:val="single" w:sz="4" w:space="0" w:color="auto"/>
            </w:tcBorders>
            <w:shd w:val="clear" w:color="auto" w:fill="auto"/>
            <w:noWrap/>
            <w:vAlign w:val="bottom"/>
            <w:hideMark/>
          </w:tcPr>
          <w:p w14:paraId="12312E05" w14:textId="77777777" w:rsidR="004929A4" w:rsidRPr="00ED5245" w:rsidRDefault="004929A4" w:rsidP="004929A4">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 xml:space="preserve">Переработка на таможенной территории после Переработка для </w:t>
            </w:r>
            <w:proofErr w:type="gramStart"/>
            <w:r w:rsidRPr="00ED5245">
              <w:rPr>
                <w:rFonts w:ascii="Calibri" w:eastAsia="Times New Roman" w:hAnsi="Calibri" w:cs="Times New Roman"/>
                <w:color w:val="000000"/>
                <w:lang w:val="ru-RU" w:eastAsia="en-US"/>
              </w:rPr>
              <w:lastRenderedPageBreak/>
              <w:t>внутреннего</w:t>
            </w:r>
            <w:proofErr w:type="gramEnd"/>
          </w:p>
        </w:tc>
      </w:tr>
      <w:tr w:rsidR="004929A4" w:rsidRPr="00E63A1E" w14:paraId="41A0435D" w14:textId="77777777" w:rsidTr="004929A4">
        <w:trPr>
          <w:trHeight w:val="300"/>
        </w:trPr>
        <w:tc>
          <w:tcPr>
            <w:tcW w:w="1720" w:type="dxa"/>
            <w:tcBorders>
              <w:top w:val="nil"/>
              <w:left w:val="single" w:sz="4" w:space="0" w:color="auto"/>
              <w:bottom w:val="single" w:sz="4" w:space="0" w:color="auto"/>
              <w:right w:val="single" w:sz="4" w:space="0" w:color="auto"/>
            </w:tcBorders>
            <w:shd w:val="clear" w:color="auto" w:fill="auto"/>
            <w:noWrap/>
            <w:vAlign w:val="bottom"/>
            <w:hideMark/>
          </w:tcPr>
          <w:p w14:paraId="5B040CDC" w14:textId="77777777" w:rsidR="004929A4" w:rsidRPr="004929A4" w:rsidRDefault="004929A4" w:rsidP="004929A4">
            <w:pPr>
              <w:spacing w:after="0" w:line="240" w:lineRule="auto"/>
              <w:rPr>
                <w:rFonts w:ascii="Calibri" w:eastAsia="Times New Roman" w:hAnsi="Calibri" w:cs="Times New Roman"/>
                <w:color w:val="000000"/>
                <w:lang w:eastAsia="en-US"/>
              </w:rPr>
            </w:pPr>
            <w:r w:rsidRPr="004929A4">
              <w:rPr>
                <w:rFonts w:ascii="Calibri" w:eastAsia="Times New Roman" w:hAnsi="Calibri" w:cs="Times New Roman"/>
                <w:color w:val="000000"/>
                <w:lang w:eastAsia="en-US"/>
              </w:rPr>
              <w:lastRenderedPageBreak/>
              <w:t>5193</w:t>
            </w:r>
          </w:p>
        </w:tc>
        <w:tc>
          <w:tcPr>
            <w:tcW w:w="1715" w:type="dxa"/>
            <w:tcBorders>
              <w:top w:val="nil"/>
              <w:left w:val="nil"/>
              <w:bottom w:val="single" w:sz="4" w:space="0" w:color="auto"/>
              <w:right w:val="single" w:sz="4" w:space="0" w:color="auto"/>
            </w:tcBorders>
            <w:shd w:val="clear" w:color="auto" w:fill="auto"/>
            <w:noWrap/>
            <w:vAlign w:val="bottom"/>
            <w:hideMark/>
          </w:tcPr>
          <w:p w14:paraId="456E42BE" w14:textId="77777777" w:rsidR="004929A4" w:rsidRPr="004929A4" w:rsidRDefault="004929A4" w:rsidP="004929A4">
            <w:pPr>
              <w:spacing w:after="0" w:line="240" w:lineRule="auto"/>
              <w:rPr>
                <w:rFonts w:ascii="Calibri" w:eastAsia="Times New Roman" w:hAnsi="Calibri" w:cs="Times New Roman"/>
                <w:color w:val="000000"/>
                <w:lang w:eastAsia="en-US"/>
              </w:rPr>
            </w:pPr>
            <w:r w:rsidRPr="004929A4">
              <w:rPr>
                <w:rFonts w:ascii="Calibri" w:eastAsia="Times New Roman" w:hAnsi="Calibri" w:cs="Times New Roman"/>
                <w:color w:val="000000"/>
                <w:lang w:eastAsia="en-US"/>
              </w:rPr>
              <w:t>000</w:t>
            </w:r>
          </w:p>
        </w:tc>
        <w:tc>
          <w:tcPr>
            <w:tcW w:w="7542" w:type="dxa"/>
            <w:tcBorders>
              <w:top w:val="nil"/>
              <w:left w:val="nil"/>
              <w:bottom w:val="single" w:sz="4" w:space="0" w:color="auto"/>
              <w:right w:val="single" w:sz="4" w:space="0" w:color="auto"/>
            </w:tcBorders>
            <w:shd w:val="clear" w:color="auto" w:fill="auto"/>
            <w:noWrap/>
            <w:vAlign w:val="bottom"/>
            <w:hideMark/>
          </w:tcPr>
          <w:p w14:paraId="32033F4D" w14:textId="77777777" w:rsidR="004929A4" w:rsidRPr="00ED5245" w:rsidRDefault="004929A4" w:rsidP="004929A4">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Переработка на таможенной территории после Уничтожение</w:t>
            </w:r>
          </w:p>
        </w:tc>
      </w:tr>
      <w:tr w:rsidR="004929A4" w:rsidRPr="00E63A1E" w14:paraId="41C51B89" w14:textId="77777777" w:rsidTr="004929A4">
        <w:trPr>
          <w:trHeight w:val="300"/>
        </w:trPr>
        <w:tc>
          <w:tcPr>
            <w:tcW w:w="1720" w:type="dxa"/>
            <w:tcBorders>
              <w:top w:val="nil"/>
              <w:left w:val="single" w:sz="4" w:space="0" w:color="auto"/>
              <w:bottom w:val="single" w:sz="4" w:space="0" w:color="auto"/>
              <w:right w:val="single" w:sz="4" w:space="0" w:color="auto"/>
            </w:tcBorders>
            <w:shd w:val="clear" w:color="auto" w:fill="auto"/>
            <w:noWrap/>
            <w:vAlign w:val="bottom"/>
            <w:hideMark/>
          </w:tcPr>
          <w:p w14:paraId="3C45312F" w14:textId="77777777" w:rsidR="004929A4" w:rsidRPr="004929A4" w:rsidRDefault="004929A4" w:rsidP="004929A4">
            <w:pPr>
              <w:spacing w:after="0" w:line="240" w:lineRule="auto"/>
              <w:rPr>
                <w:rFonts w:ascii="Calibri" w:eastAsia="Times New Roman" w:hAnsi="Calibri" w:cs="Times New Roman"/>
                <w:color w:val="000000"/>
                <w:lang w:eastAsia="en-US"/>
              </w:rPr>
            </w:pPr>
            <w:r w:rsidRPr="004929A4">
              <w:rPr>
                <w:rFonts w:ascii="Calibri" w:eastAsia="Times New Roman" w:hAnsi="Calibri" w:cs="Times New Roman"/>
                <w:color w:val="000000"/>
                <w:lang w:eastAsia="en-US"/>
              </w:rPr>
              <w:t>5196</w:t>
            </w:r>
          </w:p>
        </w:tc>
        <w:tc>
          <w:tcPr>
            <w:tcW w:w="1715" w:type="dxa"/>
            <w:tcBorders>
              <w:top w:val="nil"/>
              <w:left w:val="nil"/>
              <w:bottom w:val="single" w:sz="4" w:space="0" w:color="auto"/>
              <w:right w:val="single" w:sz="4" w:space="0" w:color="auto"/>
            </w:tcBorders>
            <w:shd w:val="clear" w:color="auto" w:fill="auto"/>
            <w:noWrap/>
            <w:vAlign w:val="bottom"/>
            <w:hideMark/>
          </w:tcPr>
          <w:p w14:paraId="457CAF37" w14:textId="77777777" w:rsidR="004929A4" w:rsidRPr="004929A4" w:rsidRDefault="004929A4" w:rsidP="004929A4">
            <w:pPr>
              <w:spacing w:after="0" w:line="240" w:lineRule="auto"/>
              <w:rPr>
                <w:rFonts w:ascii="Calibri" w:eastAsia="Times New Roman" w:hAnsi="Calibri" w:cs="Times New Roman"/>
                <w:color w:val="000000"/>
                <w:lang w:eastAsia="en-US"/>
              </w:rPr>
            </w:pPr>
            <w:r w:rsidRPr="004929A4">
              <w:rPr>
                <w:rFonts w:ascii="Calibri" w:eastAsia="Times New Roman" w:hAnsi="Calibri" w:cs="Times New Roman"/>
                <w:color w:val="000000"/>
                <w:lang w:eastAsia="en-US"/>
              </w:rPr>
              <w:t>000</w:t>
            </w:r>
          </w:p>
        </w:tc>
        <w:tc>
          <w:tcPr>
            <w:tcW w:w="7542" w:type="dxa"/>
            <w:tcBorders>
              <w:top w:val="nil"/>
              <w:left w:val="nil"/>
              <w:bottom w:val="single" w:sz="4" w:space="0" w:color="auto"/>
              <w:right w:val="single" w:sz="4" w:space="0" w:color="auto"/>
            </w:tcBorders>
            <w:shd w:val="clear" w:color="auto" w:fill="auto"/>
            <w:noWrap/>
            <w:vAlign w:val="bottom"/>
            <w:hideMark/>
          </w:tcPr>
          <w:p w14:paraId="5B5AB456" w14:textId="77777777" w:rsidR="004929A4" w:rsidRPr="00ED5245" w:rsidRDefault="004929A4" w:rsidP="004929A4">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Переработка на таможенной территории после Беспошлинная торговля</w:t>
            </w:r>
          </w:p>
        </w:tc>
      </w:tr>
      <w:tr w:rsidR="004929A4" w:rsidRPr="00E63A1E" w14:paraId="5D358289" w14:textId="77777777" w:rsidTr="004929A4">
        <w:trPr>
          <w:trHeight w:val="300"/>
        </w:trPr>
        <w:tc>
          <w:tcPr>
            <w:tcW w:w="1720" w:type="dxa"/>
            <w:tcBorders>
              <w:top w:val="nil"/>
              <w:left w:val="single" w:sz="4" w:space="0" w:color="auto"/>
              <w:bottom w:val="single" w:sz="4" w:space="0" w:color="auto"/>
              <w:right w:val="single" w:sz="4" w:space="0" w:color="auto"/>
            </w:tcBorders>
            <w:shd w:val="clear" w:color="auto" w:fill="auto"/>
            <w:noWrap/>
            <w:vAlign w:val="bottom"/>
            <w:hideMark/>
          </w:tcPr>
          <w:p w14:paraId="41BE3DDF" w14:textId="77777777" w:rsidR="004929A4" w:rsidRPr="004929A4" w:rsidRDefault="004929A4" w:rsidP="004929A4">
            <w:pPr>
              <w:spacing w:after="0" w:line="240" w:lineRule="auto"/>
              <w:rPr>
                <w:rFonts w:ascii="Calibri" w:eastAsia="Times New Roman" w:hAnsi="Calibri" w:cs="Times New Roman"/>
                <w:color w:val="000000"/>
                <w:lang w:eastAsia="en-US"/>
              </w:rPr>
            </w:pPr>
            <w:r w:rsidRPr="004929A4">
              <w:rPr>
                <w:rFonts w:ascii="Calibri" w:eastAsia="Times New Roman" w:hAnsi="Calibri" w:cs="Times New Roman"/>
                <w:color w:val="000000"/>
                <w:lang w:eastAsia="en-US"/>
              </w:rPr>
              <w:t>5300</w:t>
            </w:r>
          </w:p>
        </w:tc>
        <w:tc>
          <w:tcPr>
            <w:tcW w:w="1715" w:type="dxa"/>
            <w:tcBorders>
              <w:top w:val="nil"/>
              <w:left w:val="nil"/>
              <w:bottom w:val="single" w:sz="4" w:space="0" w:color="auto"/>
              <w:right w:val="single" w:sz="4" w:space="0" w:color="auto"/>
            </w:tcBorders>
            <w:shd w:val="clear" w:color="auto" w:fill="auto"/>
            <w:noWrap/>
            <w:vAlign w:val="bottom"/>
            <w:hideMark/>
          </w:tcPr>
          <w:p w14:paraId="3A586B74" w14:textId="77777777" w:rsidR="004929A4" w:rsidRPr="004929A4" w:rsidRDefault="004929A4" w:rsidP="004929A4">
            <w:pPr>
              <w:spacing w:after="0" w:line="240" w:lineRule="auto"/>
              <w:rPr>
                <w:rFonts w:ascii="Calibri" w:eastAsia="Times New Roman" w:hAnsi="Calibri" w:cs="Times New Roman"/>
                <w:color w:val="000000"/>
                <w:lang w:eastAsia="en-US"/>
              </w:rPr>
            </w:pPr>
            <w:r w:rsidRPr="004929A4">
              <w:rPr>
                <w:rFonts w:ascii="Calibri" w:eastAsia="Times New Roman" w:hAnsi="Calibri" w:cs="Times New Roman"/>
                <w:color w:val="000000"/>
                <w:lang w:eastAsia="en-US"/>
              </w:rPr>
              <w:t>032</w:t>
            </w:r>
          </w:p>
        </w:tc>
        <w:tc>
          <w:tcPr>
            <w:tcW w:w="7542" w:type="dxa"/>
            <w:tcBorders>
              <w:top w:val="nil"/>
              <w:left w:val="nil"/>
              <w:bottom w:val="single" w:sz="4" w:space="0" w:color="auto"/>
              <w:right w:val="single" w:sz="4" w:space="0" w:color="auto"/>
            </w:tcBorders>
            <w:shd w:val="clear" w:color="auto" w:fill="auto"/>
            <w:noWrap/>
            <w:vAlign w:val="bottom"/>
            <w:hideMark/>
          </w:tcPr>
          <w:p w14:paraId="6D1F1A01" w14:textId="77777777" w:rsidR="004929A4" w:rsidRPr="00ED5245" w:rsidRDefault="004929A4" w:rsidP="004929A4">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 xml:space="preserve">Товары, перемещаемые для официального пользования </w:t>
            </w:r>
            <w:proofErr w:type="gramStart"/>
            <w:r w:rsidRPr="00ED5245">
              <w:rPr>
                <w:rFonts w:ascii="Calibri" w:eastAsia="Times New Roman" w:hAnsi="Calibri" w:cs="Times New Roman"/>
                <w:color w:val="000000"/>
                <w:lang w:val="ru-RU" w:eastAsia="en-US"/>
              </w:rPr>
              <w:t>дипломатическими</w:t>
            </w:r>
            <w:proofErr w:type="gramEnd"/>
            <w:r w:rsidRPr="00ED5245">
              <w:rPr>
                <w:rFonts w:ascii="Calibri" w:eastAsia="Times New Roman" w:hAnsi="Calibri" w:cs="Times New Roman"/>
                <w:color w:val="000000"/>
                <w:lang w:val="ru-RU" w:eastAsia="en-US"/>
              </w:rPr>
              <w:t xml:space="preserve"> пре</w:t>
            </w:r>
          </w:p>
        </w:tc>
      </w:tr>
      <w:tr w:rsidR="004929A4" w:rsidRPr="00E63A1E" w14:paraId="22AD2DCC" w14:textId="77777777" w:rsidTr="004929A4">
        <w:trPr>
          <w:trHeight w:val="300"/>
        </w:trPr>
        <w:tc>
          <w:tcPr>
            <w:tcW w:w="1720" w:type="dxa"/>
            <w:tcBorders>
              <w:top w:val="nil"/>
              <w:left w:val="single" w:sz="4" w:space="0" w:color="auto"/>
              <w:bottom w:val="single" w:sz="4" w:space="0" w:color="auto"/>
              <w:right w:val="single" w:sz="4" w:space="0" w:color="auto"/>
            </w:tcBorders>
            <w:shd w:val="clear" w:color="auto" w:fill="auto"/>
            <w:noWrap/>
            <w:vAlign w:val="bottom"/>
            <w:hideMark/>
          </w:tcPr>
          <w:p w14:paraId="68DDAA71" w14:textId="77777777" w:rsidR="004929A4" w:rsidRPr="004929A4" w:rsidRDefault="004929A4" w:rsidP="004929A4">
            <w:pPr>
              <w:spacing w:after="0" w:line="240" w:lineRule="auto"/>
              <w:rPr>
                <w:rFonts w:ascii="Calibri" w:eastAsia="Times New Roman" w:hAnsi="Calibri" w:cs="Times New Roman"/>
                <w:color w:val="000000"/>
                <w:lang w:eastAsia="en-US"/>
              </w:rPr>
            </w:pPr>
            <w:r w:rsidRPr="004929A4">
              <w:rPr>
                <w:rFonts w:ascii="Calibri" w:eastAsia="Times New Roman" w:hAnsi="Calibri" w:cs="Times New Roman"/>
                <w:color w:val="000000"/>
                <w:lang w:eastAsia="en-US"/>
              </w:rPr>
              <w:t>5300</w:t>
            </w:r>
          </w:p>
        </w:tc>
        <w:tc>
          <w:tcPr>
            <w:tcW w:w="1715" w:type="dxa"/>
            <w:tcBorders>
              <w:top w:val="nil"/>
              <w:left w:val="nil"/>
              <w:bottom w:val="single" w:sz="4" w:space="0" w:color="auto"/>
              <w:right w:val="single" w:sz="4" w:space="0" w:color="auto"/>
            </w:tcBorders>
            <w:shd w:val="clear" w:color="auto" w:fill="auto"/>
            <w:noWrap/>
            <w:vAlign w:val="bottom"/>
            <w:hideMark/>
          </w:tcPr>
          <w:p w14:paraId="1AE0A7BD" w14:textId="77777777" w:rsidR="004929A4" w:rsidRPr="004929A4" w:rsidRDefault="004929A4" w:rsidP="004929A4">
            <w:pPr>
              <w:spacing w:after="0" w:line="240" w:lineRule="auto"/>
              <w:rPr>
                <w:rFonts w:ascii="Calibri" w:eastAsia="Times New Roman" w:hAnsi="Calibri" w:cs="Times New Roman"/>
                <w:color w:val="000000"/>
                <w:lang w:eastAsia="en-US"/>
              </w:rPr>
            </w:pPr>
            <w:r w:rsidRPr="004929A4">
              <w:rPr>
                <w:rFonts w:ascii="Calibri" w:eastAsia="Times New Roman" w:hAnsi="Calibri" w:cs="Times New Roman"/>
                <w:color w:val="000000"/>
                <w:lang w:eastAsia="en-US"/>
              </w:rPr>
              <w:t>027</w:t>
            </w:r>
          </w:p>
        </w:tc>
        <w:tc>
          <w:tcPr>
            <w:tcW w:w="7542" w:type="dxa"/>
            <w:tcBorders>
              <w:top w:val="nil"/>
              <w:left w:val="nil"/>
              <w:bottom w:val="single" w:sz="4" w:space="0" w:color="auto"/>
              <w:right w:val="single" w:sz="4" w:space="0" w:color="auto"/>
            </w:tcBorders>
            <w:shd w:val="clear" w:color="auto" w:fill="auto"/>
            <w:noWrap/>
            <w:vAlign w:val="bottom"/>
            <w:hideMark/>
          </w:tcPr>
          <w:p w14:paraId="378FCCB6" w14:textId="77777777" w:rsidR="004929A4" w:rsidRPr="00ED5245" w:rsidRDefault="004929A4" w:rsidP="004929A4">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 xml:space="preserve">Упаковка, контейнеры, поддоны, используемые в качестве </w:t>
            </w:r>
            <w:proofErr w:type="gramStart"/>
            <w:r w:rsidRPr="00ED5245">
              <w:rPr>
                <w:rFonts w:ascii="Calibri" w:eastAsia="Times New Roman" w:hAnsi="Calibri" w:cs="Times New Roman"/>
                <w:color w:val="000000"/>
                <w:lang w:val="ru-RU" w:eastAsia="en-US"/>
              </w:rPr>
              <w:t>многооборотной</w:t>
            </w:r>
            <w:proofErr w:type="gramEnd"/>
          </w:p>
        </w:tc>
      </w:tr>
      <w:tr w:rsidR="004929A4" w:rsidRPr="00E63A1E" w14:paraId="2F42D3FA" w14:textId="77777777" w:rsidTr="004929A4">
        <w:trPr>
          <w:trHeight w:val="300"/>
        </w:trPr>
        <w:tc>
          <w:tcPr>
            <w:tcW w:w="1720" w:type="dxa"/>
            <w:tcBorders>
              <w:top w:val="nil"/>
              <w:left w:val="single" w:sz="4" w:space="0" w:color="auto"/>
              <w:bottom w:val="single" w:sz="4" w:space="0" w:color="auto"/>
              <w:right w:val="single" w:sz="4" w:space="0" w:color="auto"/>
            </w:tcBorders>
            <w:shd w:val="clear" w:color="auto" w:fill="auto"/>
            <w:noWrap/>
            <w:vAlign w:val="bottom"/>
            <w:hideMark/>
          </w:tcPr>
          <w:p w14:paraId="68C2B01E" w14:textId="77777777" w:rsidR="004929A4" w:rsidRPr="004929A4" w:rsidRDefault="004929A4" w:rsidP="004929A4">
            <w:pPr>
              <w:spacing w:after="0" w:line="240" w:lineRule="auto"/>
              <w:rPr>
                <w:rFonts w:ascii="Calibri" w:eastAsia="Times New Roman" w:hAnsi="Calibri" w:cs="Times New Roman"/>
                <w:color w:val="000000"/>
                <w:lang w:eastAsia="en-US"/>
              </w:rPr>
            </w:pPr>
            <w:r w:rsidRPr="004929A4">
              <w:rPr>
                <w:rFonts w:ascii="Calibri" w:eastAsia="Times New Roman" w:hAnsi="Calibri" w:cs="Times New Roman"/>
                <w:color w:val="000000"/>
                <w:lang w:eastAsia="en-US"/>
              </w:rPr>
              <w:t>5300</w:t>
            </w:r>
          </w:p>
        </w:tc>
        <w:tc>
          <w:tcPr>
            <w:tcW w:w="1715" w:type="dxa"/>
            <w:tcBorders>
              <w:top w:val="nil"/>
              <w:left w:val="nil"/>
              <w:bottom w:val="single" w:sz="4" w:space="0" w:color="auto"/>
              <w:right w:val="single" w:sz="4" w:space="0" w:color="auto"/>
            </w:tcBorders>
            <w:shd w:val="clear" w:color="auto" w:fill="auto"/>
            <w:noWrap/>
            <w:vAlign w:val="bottom"/>
            <w:hideMark/>
          </w:tcPr>
          <w:p w14:paraId="0FEB53E8" w14:textId="77777777" w:rsidR="004929A4" w:rsidRPr="004929A4" w:rsidRDefault="004929A4" w:rsidP="004929A4">
            <w:pPr>
              <w:spacing w:after="0" w:line="240" w:lineRule="auto"/>
              <w:rPr>
                <w:rFonts w:ascii="Calibri" w:eastAsia="Times New Roman" w:hAnsi="Calibri" w:cs="Times New Roman"/>
                <w:color w:val="000000"/>
                <w:lang w:eastAsia="en-US"/>
              </w:rPr>
            </w:pPr>
            <w:r w:rsidRPr="004929A4">
              <w:rPr>
                <w:rFonts w:ascii="Calibri" w:eastAsia="Times New Roman" w:hAnsi="Calibri" w:cs="Times New Roman"/>
                <w:color w:val="000000"/>
                <w:lang w:eastAsia="en-US"/>
              </w:rPr>
              <w:t>000</w:t>
            </w:r>
          </w:p>
        </w:tc>
        <w:tc>
          <w:tcPr>
            <w:tcW w:w="7542" w:type="dxa"/>
            <w:tcBorders>
              <w:top w:val="nil"/>
              <w:left w:val="nil"/>
              <w:bottom w:val="single" w:sz="4" w:space="0" w:color="auto"/>
              <w:right w:val="single" w:sz="4" w:space="0" w:color="auto"/>
            </w:tcBorders>
            <w:shd w:val="clear" w:color="auto" w:fill="auto"/>
            <w:noWrap/>
            <w:vAlign w:val="bottom"/>
            <w:hideMark/>
          </w:tcPr>
          <w:p w14:paraId="51FE9910" w14:textId="77777777" w:rsidR="004929A4" w:rsidRPr="00ED5245" w:rsidRDefault="004929A4" w:rsidP="004929A4">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Особенности перемещения товаров не установлены</w:t>
            </w:r>
          </w:p>
        </w:tc>
      </w:tr>
      <w:tr w:rsidR="004929A4" w:rsidRPr="00E63A1E" w14:paraId="6E2B89B7" w14:textId="77777777" w:rsidTr="004929A4">
        <w:trPr>
          <w:trHeight w:val="300"/>
        </w:trPr>
        <w:tc>
          <w:tcPr>
            <w:tcW w:w="1720" w:type="dxa"/>
            <w:tcBorders>
              <w:top w:val="nil"/>
              <w:left w:val="single" w:sz="4" w:space="0" w:color="auto"/>
              <w:bottom w:val="single" w:sz="4" w:space="0" w:color="auto"/>
              <w:right w:val="single" w:sz="4" w:space="0" w:color="auto"/>
            </w:tcBorders>
            <w:shd w:val="clear" w:color="auto" w:fill="auto"/>
            <w:noWrap/>
            <w:vAlign w:val="bottom"/>
            <w:hideMark/>
          </w:tcPr>
          <w:p w14:paraId="31CAFD81" w14:textId="77777777" w:rsidR="004929A4" w:rsidRPr="004929A4" w:rsidRDefault="004929A4" w:rsidP="004929A4">
            <w:pPr>
              <w:spacing w:after="0" w:line="240" w:lineRule="auto"/>
              <w:rPr>
                <w:rFonts w:ascii="Calibri" w:eastAsia="Times New Roman" w:hAnsi="Calibri" w:cs="Times New Roman"/>
                <w:color w:val="000000"/>
                <w:lang w:eastAsia="en-US"/>
              </w:rPr>
            </w:pPr>
            <w:r w:rsidRPr="004929A4">
              <w:rPr>
                <w:rFonts w:ascii="Calibri" w:eastAsia="Times New Roman" w:hAnsi="Calibri" w:cs="Times New Roman"/>
                <w:color w:val="000000"/>
                <w:lang w:eastAsia="en-US"/>
              </w:rPr>
              <w:t>5300</w:t>
            </w:r>
          </w:p>
        </w:tc>
        <w:tc>
          <w:tcPr>
            <w:tcW w:w="1715" w:type="dxa"/>
            <w:tcBorders>
              <w:top w:val="nil"/>
              <w:left w:val="nil"/>
              <w:bottom w:val="single" w:sz="4" w:space="0" w:color="auto"/>
              <w:right w:val="single" w:sz="4" w:space="0" w:color="auto"/>
            </w:tcBorders>
            <w:shd w:val="clear" w:color="auto" w:fill="auto"/>
            <w:noWrap/>
            <w:vAlign w:val="bottom"/>
            <w:hideMark/>
          </w:tcPr>
          <w:p w14:paraId="536C15FA" w14:textId="77777777" w:rsidR="004929A4" w:rsidRPr="004929A4" w:rsidRDefault="004929A4" w:rsidP="004929A4">
            <w:pPr>
              <w:spacing w:after="0" w:line="240" w:lineRule="auto"/>
              <w:rPr>
                <w:rFonts w:ascii="Calibri" w:eastAsia="Times New Roman" w:hAnsi="Calibri" w:cs="Times New Roman"/>
                <w:color w:val="000000"/>
                <w:lang w:eastAsia="en-US"/>
              </w:rPr>
            </w:pPr>
            <w:r w:rsidRPr="004929A4">
              <w:rPr>
                <w:rFonts w:ascii="Calibri" w:eastAsia="Times New Roman" w:hAnsi="Calibri" w:cs="Times New Roman"/>
                <w:color w:val="000000"/>
                <w:lang w:eastAsia="en-US"/>
              </w:rPr>
              <w:t>020</w:t>
            </w:r>
          </w:p>
        </w:tc>
        <w:tc>
          <w:tcPr>
            <w:tcW w:w="7542" w:type="dxa"/>
            <w:tcBorders>
              <w:top w:val="nil"/>
              <w:left w:val="nil"/>
              <w:bottom w:val="single" w:sz="4" w:space="0" w:color="auto"/>
              <w:right w:val="single" w:sz="4" w:space="0" w:color="auto"/>
            </w:tcBorders>
            <w:shd w:val="clear" w:color="auto" w:fill="auto"/>
            <w:noWrap/>
            <w:vAlign w:val="bottom"/>
            <w:hideMark/>
          </w:tcPr>
          <w:p w14:paraId="74940909" w14:textId="77777777" w:rsidR="004929A4" w:rsidRPr="00ED5245" w:rsidRDefault="004929A4" w:rsidP="004929A4">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Товары, предназначенные для проведения спортивных соревнований и трени</w:t>
            </w:r>
          </w:p>
        </w:tc>
      </w:tr>
    </w:tbl>
    <w:p w14:paraId="74DDC64B" w14:textId="77777777" w:rsidR="00A309F4" w:rsidRPr="00ED5245" w:rsidRDefault="00A309F4" w:rsidP="00A309F4">
      <w:pPr>
        <w:rPr>
          <w:lang w:val="ru-RU"/>
        </w:rPr>
      </w:pPr>
    </w:p>
    <w:tbl>
      <w:tblPr>
        <w:tblW w:w="10812" w:type="dxa"/>
        <w:tblInd w:w="-652" w:type="dxa"/>
        <w:tblLayout w:type="fixed"/>
        <w:tblLook w:val="04A0" w:firstRow="1" w:lastRow="0" w:firstColumn="1" w:lastColumn="0" w:noHBand="0" w:noVBand="1"/>
      </w:tblPr>
      <w:tblGrid>
        <w:gridCol w:w="1735"/>
        <w:gridCol w:w="1805"/>
        <w:gridCol w:w="7272"/>
      </w:tblGrid>
      <w:tr w:rsidR="006F505C" w:rsidRPr="00A51C7D" w14:paraId="41E7E62F" w14:textId="77777777" w:rsidTr="00A51C7D">
        <w:trPr>
          <w:trHeight w:val="320"/>
        </w:trPr>
        <w:tc>
          <w:tcPr>
            <w:tcW w:w="1735" w:type="dxa"/>
            <w:tcBorders>
              <w:top w:val="single" w:sz="8" w:space="0" w:color="auto"/>
              <w:left w:val="single" w:sz="8" w:space="0" w:color="auto"/>
              <w:bottom w:val="single" w:sz="8" w:space="0" w:color="auto"/>
              <w:right w:val="single" w:sz="4" w:space="0" w:color="auto"/>
            </w:tcBorders>
            <w:shd w:val="clear" w:color="auto" w:fill="auto"/>
            <w:noWrap/>
            <w:vAlign w:val="bottom"/>
            <w:hideMark/>
          </w:tcPr>
          <w:p w14:paraId="18BEB4CA" w14:textId="5EE527A7" w:rsidR="006F505C" w:rsidRPr="00A51C7D" w:rsidRDefault="006F505C" w:rsidP="006F505C">
            <w:pPr>
              <w:spacing w:after="0" w:line="240" w:lineRule="auto"/>
              <w:jc w:val="center"/>
              <w:rPr>
                <w:rFonts w:ascii="Calibri" w:eastAsia="Times New Roman" w:hAnsi="Calibri" w:cs="Times New Roman"/>
                <w:b/>
                <w:bCs/>
                <w:color w:val="000000"/>
                <w:lang w:eastAsia="en-US"/>
              </w:rPr>
            </w:pPr>
            <w:r>
              <w:rPr>
                <w:rFonts w:ascii="Calibri" w:eastAsia="Times New Roman" w:hAnsi="Calibri" w:cs="Times New Roman"/>
                <w:b/>
                <w:bCs/>
                <w:color w:val="000000"/>
                <w:lang w:val="ru-RU" w:eastAsia="en-US"/>
              </w:rPr>
              <w:t>Продленная процедура</w:t>
            </w:r>
            <w:r w:rsidRPr="00F51044">
              <w:rPr>
                <w:rFonts w:ascii="Calibri" w:eastAsia="Times New Roman" w:hAnsi="Calibri" w:cs="Times New Roman"/>
                <w:b/>
                <w:bCs/>
                <w:color w:val="000000"/>
                <w:lang w:eastAsia="en-US"/>
              </w:rPr>
              <w:t xml:space="preserve"> - 37a</w:t>
            </w:r>
          </w:p>
        </w:tc>
        <w:tc>
          <w:tcPr>
            <w:tcW w:w="1805" w:type="dxa"/>
            <w:tcBorders>
              <w:top w:val="single" w:sz="8" w:space="0" w:color="auto"/>
              <w:left w:val="nil"/>
              <w:bottom w:val="single" w:sz="8" w:space="0" w:color="auto"/>
              <w:right w:val="single" w:sz="4" w:space="0" w:color="auto"/>
            </w:tcBorders>
            <w:shd w:val="clear" w:color="auto" w:fill="auto"/>
            <w:noWrap/>
            <w:vAlign w:val="bottom"/>
            <w:hideMark/>
          </w:tcPr>
          <w:p w14:paraId="672A7522" w14:textId="6199B7B9" w:rsidR="006F505C" w:rsidRPr="00A51C7D" w:rsidRDefault="006F505C" w:rsidP="006F505C">
            <w:pPr>
              <w:spacing w:after="0" w:line="240" w:lineRule="auto"/>
              <w:jc w:val="center"/>
              <w:rPr>
                <w:rFonts w:ascii="Calibri" w:eastAsia="Times New Roman" w:hAnsi="Calibri" w:cs="Times New Roman"/>
                <w:b/>
                <w:bCs/>
                <w:color w:val="000000"/>
                <w:lang w:eastAsia="en-US"/>
              </w:rPr>
            </w:pPr>
            <w:r>
              <w:rPr>
                <w:rFonts w:ascii="Calibri" w:eastAsia="Times New Roman" w:hAnsi="Calibri" w:cs="Times New Roman"/>
                <w:b/>
                <w:bCs/>
                <w:color w:val="000000"/>
                <w:lang w:val="ru-RU" w:eastAsia="en-US"/>
              </w:rPr>
              <w:t>Национальная процедура</w:t>
            </w:r>
            <w:r>
              <w:rPr>
                <w:rFonts w:ascii="Calibri" w:eastAsia="Times New Roman" w:hAnsi="Calibri" w:cs="Times New Roman"/>
                <w:b/>
                <w:bCs/>
                <w:color w:val="000000"/>
                <w:lang w:eastAsia="en-US"/>
              </w:rPr>
              <w:t xml:space="preserve"> – 37б</w:t>
            </w:r>
          </w:p>
        </w:tc>
        <w:tc>
          <w:tcPr>
            <w:tcW w:w="7272" w:type="dxa"/>
            <w:tcBorders>
              <w:top w:val="single" w:sz="8" w:space="0" w:color="auto"/>
              <w:left w:val="nil"/>
              <w:bottom w:val="single" w:sz="8" w:space="0" w:color="auto"/>
              <w:right w:val="single" w:sz="8" w:space="0" w:color="auto"/>
            </w:tcBorders>
            <w:shd w:val="clear" w:color="auto" w:fill="auto"/>
            <w:noWrap/>
            <w:vAlign w:val="bottom"/>
            <w:hideMark/>
          </w:tcPr>
          <w:p w14:paraId="62DC8BB1" w14:textId="26BCE4C6" w:rsidR="006F505C" w:rsidRPr="00A51C7D" w:rsidRDefault="006F505C" w:rsidP="006F505C">
            <w:pPr>
              <w:spacing w:after="0" w:line="240" w:lineRule="auto"/>
              <w:jc w:val="center"/>
              <w:rPr>
                <w:rFonts w:ascii="Calibri" w:eastAsia="Times New Roman" w:hAnsi="Calibri" w:cs="Times New Roman"/>
                <w:b/>
                <w:bCs/>
                <w:color w:val="000000"/>
                <w:lang w:eastAsia="en-US"/>
              </w:rPr>
            </w:pPr>
            <w:r>
              <w:rPr>
                <w:rFonts w:ascii="Calibri" w:eastAsia="Times New Roman" w:hAnsi="Calibri" w:cs="Times New Roman"/>
                <w:b/>
                <w:bCs/>
                <w:color w:val="000000"/>
                <w:lang w:val="ru-RU" w:eastAsia="en-US"/>
              </w:rPr>
              <w:t>Описание</w:t>
            </w:r>
          </w:p>
        </w:tc>
      </w:tr>
      <w:tr w:rsidR="00A51C7D" w:rsidRPr="00E63A1E" w14:paraId="7EFAEBB7" w14:textId="77777777" w:rsidTr="00A51C7D">
        <w:trPr>
          <w:trHeight w:val="300"/>
        </w:trPr>
        <w:tc>
          <w:tcPr>
            <w:tcW w:w="173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8766D97" w14:textId="77777777" w:rsidR="00A51C7D" w:rsidRPr="00A51C7D" w:rsidRDefault="00A51C7D" w:rsidP="00A51C7D">
            <w:pPr>
              <w:spacing w:after="0" w:line="240" w:lineRule="auto"/>
              <w:rPr>
                <w:rFonts w:ascii="Calibri" w:eastAsia="Times New Roman" w:hAnsi="Calibri" w:cs="Times New Roman"/>
                <w:color w:val="000000"/>
                <w:lang w:eastAsia="en-US"/>
              </w:rPr>
            </w:pPr>
            <w:r w:rsidRPr="00A51C7D">
              <w:rPr>
                <w:rFonts w:ascii="Calibri" w:eastAsia="Times New Roman" w:hAnsi="Calibri" w:cs="Times New Roman"/>
                <w:color w:val="000000"/>
                <w:lang w:eastAsia="en-US"/>
              </w:rPr>
              <w:t>5300</w:t>
            </w:r>
          </w:p>
        </w:tc>
        <w:tc>
          <w:tcPr>
            <w:tcW w:w="1805" w:type="dxa"/>
            <w:tcBorders>
              <w:top w:val="single" w:sz="4" w:space="0" w:color="auto"/>
              <w:left w:val="nil"/>
              <w:bottom w:val="single" w:sz="4" w:space="0" w:color="auto"/>
              <w:right w:val="single" w:sz="4" w:space="0" w:color="auto"/>
            </w:tcBorders>
            <w:shd w:val="clear" w:color="auto" w:fill="auto"/>
            <w:noWrap/>
            <w:vAlign w:val="bottom"/>
            <w:hideMark/>
          </w:tcPr>
          <w:p w14:paraId="725735DC" w14:textId="77777777" w:rsidR="00A51C7D" w:rsidRPr="00A51C7D" w:rsidRDefault="00A51C7D" w:rsidP="00A51C7D">
            <w:pPr>
              <w:spacing w:after="0" w:line="240" w:lineRule="auto"/>
              <w:rPr>
                <w:rFonts w:ascii="Calibri" w:eastAsia="Times New Roman" w:hAnsi="Calibri" w:cs="Times New Roman"/>
                <w:color w:val="000000"/>
                <w:lang w:eastAsia="en-US"/>
              </w:rPr>
            </w:pPr>
            <w:r w:rsidRPr="00A51C7D">
              <w:rPr>
                <w:rFonts w:ascii="Calibri" w:eastAsia="Times New Roman" w:hAnsi="Calibri" w:cs="Times New Roman"/>
                <w:color w:val="000000"/>
                <w:lang w:eastAsia="en-US"/>
              </w:rPr>
              <w:t>044</w:t>
            </w:r>
          </w:p>
        </w:tc>
        <w:tc>
          <w:tcPr>
            <w:tcW w:w="7272" w:type="dxa"/>
            <w:tcBorders>
              <w:top w:val="single" w:sz="4" w:space="0" w:color="auto"/>
              <w:left w:val="nil"/>
              <w:bottom w:val="single" w:sz="4" w:space="0" w:color="auto"/>
              <w:right w:val="single" w:sz="4" w:space="0" w:color="auto"/>
            </w:tcBorders>
            <w:shd w:val="clear" w:color="auto" w:fill="auto"/>
            <w:noWrap/>
            <w:vAlign w:val="bottom"/>
            <w:hideMark/>
          </w:tcPr>
          <w:p w14:paraId="16BA2A71" w14:textId="77777777" w:rsidR="00A51C7D" w:rsidRPr="00ED5245" w:rsidRDefault="00A51C7D" w:rsidP="00A51C7D">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Товары, в том числе транспортные средства, запасные части и (или) обор</w:t>
            </w:r>
          </w:p>
        </w:tc>
      </w:tr>
      <w:tr w:rsidR="00A51C7D" w:rsidRPr="00E63A1E" w14:paraId="125BA8FE" w14:textId="77777777" w:rsidTr="00A51C7D">
        <w:trPr>
          <w:trHeight w:val="300"/>
        </w:trPr>
        <w:tc>
          <w:tcPr>
            <w:tcW w:w="1735" w:type="dxa"/>
            <w:tcBorders>
              <w:top w:val="nil"/>
              <w:left w:val="single" w:sz="4" w:space="0" w:color="auto"/>
              <w:bottom w:val="single" w:sz="4" w:space="0" w:color="auto"/>
              <w:right w:val="single" w:sz="4" w:space="0" w:color="auto"/>
            </w:tcBorders>
            <w:shd w:val="clear" w:color="auto" w:fill="auto"/>
            <w:noWrap/>
            <w:vAlign w:val="bottom"/>
            <w:hideMark/>
          </w:tcPr>
          <w:p w14:paraId="7B31D44C" w14:textId="77777777" w:rsidR="00A51C7D" w:rsidRPr="00A51C7D" w:rsidRDefault="00A51C7D" w:rsidP="00A51C7D">
            <w:pPr>
              <w:spacing w:after="0" w:line="240" w:lineRule="auto"/>
              <w:rPr>
                <w:rFonts w:ascii="Calibri" w:eastAsia="Times New Roman" w:hAnsi="Calibri" w:cs="Times New Roman"/>
                <w:color w:val="000000"/>
                <w:lang w:eastAsia="en-US"/>
              </w:rPr>
            </w:pPr>
            <w:r w:rsidRPr="00A51C7D">
              <w:rPr>
                <w:rFonts w:ascii="Calibri" w:eastAsia="Times New Roman" w:hAnsi="Calibri" w:cs="Times New Roman"/>
                <w:color w:val="000000"/>
                <w:lang w:eastAsia="en-US"/>
              </w:rPr>
              <w:t>5300</w:t>
            </w:r>
          </w:p>
        </w:tc>
        <w:tc>
          <w:tcPr>
            <w:tcW w:w="1805" w:type="dxa"/>
            <w:tcBorders>
              <w:top w:val="nil"/>
              <w:left w:val="nil"/>
              <w:bottom w:val="single" w:sz="4" w:space="0" w:color="auto"/>
              <w:right w:val="single" w:sz="4" w:space="0" w:color="auto"/>
            </w:tcBorders>
            <w:shd w:val="clear" w:color="auto" w:fill="auto"/>
            <w:noWrap/>
            <w:vAlign w:val="bottom"/>
            <w:hideMark/>
          </w:tcPr>
          <w:p w14:paraId="41AA5B86" w14:textId="77777777" w:rsidR="00A51C7D" w:rsidRPr="00A51C7D" w:rsidRDefault="00A51C7D" w:rsidP="00A51C7D">
            <w:pPr>
              <w:spacing w:after="0" w:line="240" w:lineRule="auto"/>
              <w:rPr>
                <w:rFonts w:ascii="Calibri" w:eastAsia="Times New Roman" w:hAnsi="Calibri" w:cs="Times New Roman"/>
                <w:color w:val="000000"/>
                <w:lang w:eastAsia="en-US"/>
              </w:rPr>
            </w:pPr>
            <w:r w:rsidRPr="00A51C7D">
              <w:rPr>
                <w:rFonts w:ascii="Calibri" w:eastAsia="Times New Roman" w:hAnsi="Calibri" w:cs="Times New Roman"/>
                <w:color w:val="000000"/>
                <w:lang w:eastAsia="en-US"/>
              </w:rPr>
              <w:t>061</w:t>
            </w:r>
          </w:p>
        </w:tc>
        <w:tc>
          <w:tcPr>
            <w:tcW w:w="7272" w:type="dxa"/>
            <w:tcBorders>
              <w:top w:val="nil"/>
              <w:left w:val="nil"/>
              <w:bottom w:val="single" w:sz="4" w:space="0" w:color="auto"/>
              <w:right w:val="single" w:sz="4" w:space="0" w:color="auto"/>
            </w:tcBorders>
            <w:shd w:val="clear" w:color="auto" w:fill="auto"/>
            <w:noWrap/>
            <w:vAlign w:val="bottom"/>
            <w:hideMark/>
          </w:tcPr>
          <w:p w14:paraId="3F85FD85" w14:textId="77777777" w:rsidR="00A51C7D" w:rsidRPr="00ED5245" w:rsidRDefault="00A51C7D" w:rsidP="00A51C7D">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Товары, перемещаемые в качестве проб и образцов</w:t>
            </w:r>
          </w:p>
        </w:tc>
      </w:tr>
      <w:tr w:rsidR="00A51C7D" w:rsidRPr="00E63A1E" w14:paraId="27FB5536" w14:textId="77777777" w:rsidTr="00A51C7D">
        <w:trPr>
          <w:trHeight w:val="300"/>
        </w:trPr>
        <w:tc>
          <w:tcPr>
            <w:tcW w:w="1735" w:type="dxa"/>
            <w:tcBorders>
              <w:top w:val="nil"/>
              <w:left w:val="single" w:sz="4" w:space="0" w:color="auto"/>
              <w:bottom w:val="single" w:sz="4" w:space="0" w:color="auto"/>
              <w:right w:val="single" w:sz="4" w:space="0" w:color="auto"/>
            </w:tcBorders>
            <w:shd w:val="clear" w:color="auto" w:fill="auto"/>
            <w:noWrap/>
            <w:vAlign w:val="bottom"/>
            <w:hideMark/>
          </w:tcPr>
          <w:p w14:paraId="616ECB4C" w14:textId="77777777" w:rsidR="00A51C7D" w:rsidRPr="00A51C7D" w:rsidRDefault="00A51C7D" w:rsidP="00A51C7D">
            <w:pPr>
              <w:spacing w:after="0" w:line="240" w:lineRule="auto"/>
              <w:rPr>
                <w:rFonts w:ascii="Calibri" w:eastAsia="Times New Roman" w:hAnsi="Calibri" w:cs="Times New Roman"/>
                <w:color w:val="000000"/>
                <w:lang w:eastAsia="en-US"/>
              </w:rPr>
            </w:pPr>
            <w:r w:rsidRPr="00A51C7D">
              <w:rPr>
                <w:rFonts w:ascii="Calibri" w:eastAsia="Times New Roman" w:hAnsi="Calibri" w:cs="Times New Roman"/>
                <w:color w:val="000000"/>
                <w:lang w:eastAsia="en-US"/>
              </w:rPr>
              <w:t>5300</w:t>
            </w:r>
          </w:p>
        </w:tc>
        <w:tc>
          <w:tcPr>
            <w:tcW w:w="1805" w:type="dxa"/>
            <w:tcBorders>
              <w:top w:val="nil"/>
              <w:left w:val="nil"/>
              <w:bottom w:val="single" w:sz="4" w:space="0" w:color="auto"/>
              <w:right w:val="single" w:sz="4" w:space="0" w:color="auto"/>
            </w:tcBorders>
            <w:shd w:val="clear" w:color="auto" w:fill="auto"/>
            <w:noWrap/>
            <w:vAlign w:val="bottom"/>
            <w:hideMark/>
          </w:tcPr>
          <w:p w14:paraId="727A1732" w14:textId="77777777" w:rsidR="00A51C7D" w:rsidRPr="00A51C7D" w:rsidRDefault="00A51C7D" w:rsidP="00A51C7D">
            <w:pPr>
              <w:spacing w:after="0" w:line="240" w:lineRule="auto"/>
              <w:rPr>
                <w:rFonts w:ascii="Calibri" w:eastAsia="Times New Roman" w:hAnsi="Calibri" w:cs="Times New Roman"/>
                <w:color w:val="000000"/>
                <w:lang w:eastAsia="en-US"/>
              </w:rPr>
            </w:pPr>
            <w:r w:rsidRPr="00A51C7D">
              <w:rPr>
                <w:rFonts w:ascii="Calibri" w:eastAsia="Times New Roman" w:hAnsi="Calibri" w:cs="Times New Roman"/>
                <w:color w:val="000000"/>
                <w:lang w:eastAsia="en-US"/>
              </w:rPr>
              <w:t>003</w:t>
            </w:r>
          </w:p>
        </w:tc>
        <w:tc>
          <w:tcPr>
            <w:tcW w:w="7272" w:type="dxa"/>
            <w:tcBorders>
              <w:top w:val="nil"/>
              <w:left w:val="nil"/>
              <w:bottom w:val="single" w:sz="4" w:space="0" w:color="auto"/>
              <w:right w:val="single" w:sz="4" w:space="0" w:color="auto"/>
            </w:tcBorders>
            <w:shd w:val="clear" w:color="auto" w:fill="auto"/>
            <w:noWrap/>
            <w:vAlign w:val="bottom"/>
            <w:hideMark/>
          </w:tcPr>
          <w:p w14:paraId="50D8CB47" w14:textId="77777777" w:rsidR="00A51C7D" w:rsidRPr="00ED5245" w:rsidRDefault="00A51C7D" w:rsidP="00A51C7D">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Товары технической помощи, не подлежащие возврату</w:t>
            </w:r>
          </w:p>
        </w:tc>
      </w:tr>
      <w:tr w:rsidR="00A51C7D" w:rsidRPr="00E63A1E" w14:paraId="6D2CCDDB" w14:textId="77777777" w:rsidTr="00A51C7D">
        <w:trPr>
          <w:trHeight w:val="300"/>
        </w:trPr>
        <w:tc>
          <w:tcPr>
            <w:tcW w:w="1735" w:type="dxa"/>
            <w:tcBorders>
              <w:top w:val="nil"/>
              <w:left w:val="single" w:sz="4" w:space="0" w:color="auto"/>
              <w:bottom w:val="single" w:sz="4" w:space="0" w:color="auto"/>
              <w:right w:val="single" w:sz="4" w:space="0" w:color="auto"/>
            </w:tcBorders>
            <w:shd w:val="clear" w:color="auto" w:fill="auto"/>
            <w:noWrap/>
            <w:vAlign w:val="bottom"/>
            <w:hideMark/>
          </w:tcPr>
          <w:p w14:paraId="7000BA1A" w14:textId="77777777" w:rsidR="00A51C7D" w:rsidRPr="00A51C7D" w:rsidRDefault="00A51C7D" w:rsidP="00A51C7D">
            <w:pPr>
              <w:spacing w:after="0" w:line="240" w:lineRule="auto"/>
              <w:rPr>
                <w:rFonts w:ascii="Calibri" w:eastAsia="Times New Roman" w:hAnsi="Calibri" w:cs="Times New Roman"/>
                <w:color w:val="000000"/>
                <w:lang w:eastAsia="en-US"/>
              </w:rPr>
            </w:pPr>
            <w:r w:rsidRPr="00A51C7D">
              <w:rPr>
                <w:rFonts w:ascii="Calibri" w:eastAsia="Times New Roman" w:hAnsi="Calibri" w:cs="Times New Roman"/>
                <w:color w:val="000000"/>
                <w:lang w:eastAsia="en-US"/>
              </w:rPr>
              <w:t>5300</w:t>
            </w:r>
          </w:p>
        </w:tc>
        <w:tc>
          <w:tcPr>
            <w:tcW w:w="1805" w:type="dxa"/>
            <w:tcBorders>
              <w:top w:val="nil"/>
              <w:left w:val="nil"/>
              <w:bottom w:val="single" w:sz="4" w:space="0" w:color="auto"/>
              <w:right w:val="single" w:sz="4" w:space="0" w:color="auto"/>
            </w:tcBorders>
            <w:shd w:val="clear" w:color="auto" w:fill="auto"/>
            <w:noWrap/>
            <w:vAlign w:val="bottom"/>
            <w:hideMark/>
          </w:tcPr>
          <w:p w14:paraId="66F06E34" w14:textId="77777777" w:rsidR="00A51C7D" w:rsidRPr="00A51C7D" w:rsidRDefault="00A51C7D" w:rsidP="00A51C7D">
            <w:pPr>
              <w:spacing w:after="0" w:line="240" w:lineRule="auto"/>
              <w:rPr>
                <w:rFonts w:ascii="Calibri" w:eastAsia="Times New Roman" w:hAnsi="Calibri" w:cs="Times New Roman"/>
                <w:color w:val="000000"/>
                <w:lang w:eastAsia="en-US"/>
              </w:rPr>
            </w:pPr>
            <w:r w:rsidRPr="00A51C7D">
              <w:rPr>
                <w:rFonts w:ascii="Calibri" w:eastAsia="Times New Roman" w:hAnsi="Calibri" w:cs="Times New Roman"/>
                <w:color w:val="000000"/>
                <w:lang w:eastAsia="en-US"/>
              </w:rPr>
              <w:t>006</w:t>
            </w:r>
          </w:p>
        </w:tc>
        <w:tc>
          <w:tcPr>
            <w:tcW w:w="7272" w:type="dxa"/>
            <w:tcBorders>
              <w:top w:val="nil"/>
              <w:left w:val="nil"/>
              <w:bottom w:val="single" w:sz="4" w:space="0" w:color="auto"/>
              <w:right w:val="single" w:sz="4" w:space="0" w:color="auto"/>
            </w:tcBorders>
            <w:shd w:val="clear" w:color="auto" w:fill="auto"/>
            <w:noWrap/>
            <w:vAlign w:val="bottom"/>
            <w:hideMark/>
          </w:tcPr>
          <w:p w14:paraId="30C0BD59" w14:textId="77777777" w:rsidR="00A51C7D" w:rsidRPr="00ED5245" w:rsidRDefault="00A51C7D" w:rsidP="00A51C7D">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Товары технической помощи, подлежащие возврату</w:t>
            </w:r>
          </w:p>
        </w:tc>
      </w:tr>
      <w:tr w:rsidR="00A51C7D" w:rsidRPr="00E63A1E" w14:paraId="2E3C90AB" w14:textId="77777777" w:rsidTr="00A51C7D">
        <w:trPr>
          <w:trHeight w:val="300"/>
        </w:trPr>
        <w:tc>
          <w:tcPr>
            <w:tcW w:w="1735" w:type="dxa"/>
            <w:tcBorders>
              <w:top w:val="nil"/>
              <w:left w:val="single" w:sz="4" w:space="0" w:color="auto"/>
              <w:bottom w:val="single" w:sz="4" w:space="0" w:color="auto"/>
              <w:right w:val="single" w:sz="4" w:space="0" w:color="auto"/>
            </w:tcBorders>
            <w:shd w:val="clear" w:color="auto" w:fill="auto"/>
            <w:noWrap/>
            <w:vAlign w:val="bottom"/>
            <w:hideMark/>
          </w:tcPr>
          <w:p w14:paraId="6AE2322F" w14:textId="77777777" w:rsidR="00A51C7D" w:rsidRPr="00A51C7D" w:rsidRDefault="00A51C7D" w:rsidP="00A51C7D">
            <w:pPr>
              <w:spacing w:after="0" w:line="240" w:lineRule="auto"/>
              <w:rPr>
                <w:rFonts w:ascii="Calibri" w:eastAsia="Times New Roman" w:hAnsi="Calibri" w:cs="Times New Roman"/>
                <w:color w:val="000000"/>
                <w:lang w:eastAsia="en-US"/>
              </w:rPr>
            </w:pPr>
            <w:r w:rsidRPr="00A51C7D">
              <w:rPr>
                <w:rFonts w:ascii="Calibri" w:eastAsia="Times New Roman" w:hAnsi="Calibri" w:cs="Times New Roman"/>
                <w:color w:val="000000"/>
                <w:lang w:eastAsia="en-US"/>
              </w:rPr>
              <w:t>5310</w:t>
            </w:r>
          </w:p>
        </w:tc>
        <w:tc>
          <w:tcPr>
            <w:tcW w:w="1805" w:type="dxa"/>
            <w:tcBorders>
              <w:top w:val="nil"/>
              <w:left w:val="nil"/>
              <w:bottom w:val="single" w:sz="4" w:space="0" w:color="auto"/>
              <w:right w:val="single" w:sz="4" w:space="0" w:color="auto"/>
            </w:tcBorders>
            <w:shd w:val="clear" w:color="auto" w:fill="auto"/>
            <w:noWrap/>
            <w:vAlign w:val="bottom"/>
            <w:hideMark/>
          </w:tcPr>
          <w:p w14:paraId="02AC1702" w14:textId="77777777" w:rsidR="00A51C7D" w:rsidRPr="00A51C7D" w:rsidRDefault="00A51C7D" w:rsidP="00A51C7D">
            <w:pPr>
              <w:spacing w:after="0" w:line="240" w:lineRule="auto"/>
              <w:rPr>
                <w:rFonts w:ascii="Calibri" w:eastAsia="Times New Roman" w:hAnsi="Calibri" w:cs="Times New Roman"/>
                <w:color w:val="000000"/>
                <w:lang w:eastAsia="en-US"/>
              </w:rPr>
            </w:pPr>
            <w:r w:rsidRPr="00A51C7D">
              <w:rPr>
                <w:rFonts w:ascii="Calibri" w:eastAsia="Times New Roman" w:hAnsi="Calibri" w:cs="Times New Roman"/>
                <w:color w:val="000000"/>
                <w:lang w:eastAsia="en-US"/>
              </w:rPr>
              <w:t>000</w:t>
            </w:r>
          </w:p>
        </w:tc>
        <w:tc>
          <w:tcPr>
            <w:tcW w:w="7272" w:type="dxa"/>
            <w:tcBorders>
              <w:top w:val="nil"/>
              <w:left w:val="nil"/>
              <w:bottom w:val="single" w:sz="4" w:space="0" w:color="auto"/>
              <w:right w:val="single" w:sz="4" w:space="0" w:color="auto"/>
            </w:tcBorders>
            <w:shd w:val="clear" w:color="auto" w:fill="auto"/>
            <w:noWrap/>
            <w:vAlign w:val="bottom"/>
            <w:hideMark/>
          </w:tcPr>
          <w:p w14:paraId="1EFB6ACA" w14:textId="77777777" w:rsidR="00A51C7D" w:rsidRPr="00ED5245" w:rsidRDefault="00A51C7D" w:rsidP="00A51C7D">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Временный ввоз (допуск) после Экспорт</w:t>
            </w:r>
          </w:p>
        </w:tc>
      </w:tr>
      <w:tr w:rsidR="00A51C7D" w:rsidRPr="00E63A1E" w14:paraId="1BFC1EF0" w14:textId="77777777" w:rsidTr="00A51C7D">
        <w:trPr>
          <w:trHeight w:val="300"/>
        </w:trPr>
        <w:tc>
          <w:tcPr>
            <w:tcW w:w="1735" w:type="dxa"/>
            <w:tcBorders>
              <w:top w:val="nil"/>
              <w:left w:val="single" w:sz="4" w:space="0" w:color="auto"/>
              <w:bottom w:val="single" w:sz="4" w:space="0" w:color="auto"/>
              <w:right w:val="single" w:sz="4" w:space="0" w:color="auto"/>
            </w:tcBorders>
            <w:shd w:val="clear" w:color="auto" w:fill="auto"/>
            <w:noWrap/>
            <w:vAlign w:val="bottom"/>
            <w:hideMark/>
          </w:tcPr>
          <w:p w14:paraId="6486ACF6" w14:textId="77777777" w:rsidR="00A51C7D" w:rsidRPr="00A51C7D" w:rsidRDefault="00A51C7D" w:rsidP="00A51C7D">
            <w:pPr>
              <w:spacing w:after="0" w:line="240" w:lineRule="auto"/>
              <w:rPr>
                <w:rFonts w:ascii="Calibri" w:eastAsia="Times New Roman" w:hAnsi="Calibri" w:cs="Times New Roman"/>
                <w:color w:val="000000"/>
                <w:lang w:eastAsia="en-US"/>
              </w:rPr>
            </w:pPr>
            <w:r w:rsidRPr="00A51C7D">
              <w:rPr>
                <w:rFonts w:ascii="Calibri" w:eastAsia="Times New Roman" w:hAnsi="Calibri" w:cs="Times New Roman"/>
                <w:color w:val="000000"/>
                <w:lang w:eastAsia="en-US"/>
              </w:rPr>
              <w:t>5321</w:t>
            </w:r>
          </w:p>
        </w:tc>
        <w:tc>
          <w:tcPr>
            <w:tcW w:w="1805" w:type="dxa"/>
            <w:tcBorders>
              <w:top w:val="nil"/>
              <w:left w:val="nil"/>
              <w:bottom w:val="single" w:sz="4" w:space="0" w:color="auto"/>
              <w:right w:val="single" w:sz="4" w:space="0" w:color="auto"/>
            </w:tcBorders>
            <w:shd w:val="clear" w:color="auto" w:fill="auto"/>
            <w:noWrap/>
            <w:vAlign w:val="bottom"/>
            <w:hideMark/>
          </w:tcPr>
          <w:p w14:paraId="1DA64617" w14:textId="77777777" w:rsidR="00A51C7D" w:rsidRPr="00A51C7D" w:rsidRDefault="00A51C7D" w:rsidP="00A51C7D">
            <w:pPr>
              <w:spacing w:after="0" w:line="240" w:lineRule="auto"/>
              <w:rPr>
                <w:rFonts w:ascii="Calibri" w:eastAsia="Times New Roman" w:hAnsi="Calibri" w:cs="Times New Roman"/>
                <w:color w:val="000000"/>
                <w:lang w:eastAsia="en-US"/>
              </w:rPr>
            </w:pPr>
            <w:r w:rsidRPr="00A51C7D">
              <w:rPr>
                <w:rFonts w:ascii="Calibri" w:eastAsia="Times New Roman" w:hAnsi="Calibri" w:cs="Times New Roman"/>
                <w:color w:val="000000"/>
                <w:lang w:eastAsia="en-US"/>
              </w:rPr>
              <w:t>000</w:t>
            </w:r>
          </w:p>
        </w:tc>
        <w:tc>
          <w:tcPr>
            <w:tcW w:w="7272" w:type="dxa"/>
            <w:tcBorders>
              <w:top w:val="nil"/>
              <w:left w:val="nil"/>
              <w:bottom w:val="single" w:sz="4" w:space="0" w:color="auto"/>
              <w:right w:val="single" w:sz="4" w:space="0" w:color="auto"/>
            </w:tcBorders>
            <w:shd w:val="clear" w:color="auto" w:fill="auto"/>
            <w:noWrap/>
            <w:vAlign w:val="bottom"/>
            <w:hideMark/>
          </w:tcPr>
          <w:p w14:paraId="0EDBA957" w14:textId="77777777" w:rsidR="00A51C7D" w:rsidRPr="00ED5245" w:rsidRDefault="00A51C7D" w:rsidP="00A51C7D">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Временный ввоз (допуск) после Переработка вне таможенной территории</w:t>
            </w:r>
          </w:p>
        </w:tc>
      </w:tr>
      <w:tr w:rsidR="00A51C7D" w:rsidRPr="00E63A1E" w14:paraId="199F3F59" w14:textId="77777777" w:rsidTr="00A51C7D">
        <w:trPr>
          <w:trHeight w:val="300"/>
        </w:trPr>
        <w:tc>
          <w:tcPr>
            <w:tcW w:w="1735" w:type="dxa"/>
            <w:tcBorders>
              <w:top w:val="nil"/>
              <w:left w:val="single" w:sz="4" w:space="0" w:color="auto"/>
              <w:bottom w:val="single" w:sz="4" w:space="0" w:color="auto"/>
              <w:right w:val="single" w:sz="4" w:space="0" w:color="auto"/>
            </w:tcBorders>
            <w:shd w:val="clear" w:color="auto" w:fill="auto"/>
            <w:noWrap/>
            <w:vAlign w:val="bottom"/>
            <w:hideMark/>
          </w:tcPr>
          <w:p w14:paraId="323B96BC" w14:textId="77777777" w:rsidR="00A51C7D" w:rsidRPr="00A51C7D" w:rsidRDefault="00A51C7D" w:rsidP="00A51C7D">
            <w:pPr>
              <w:spacing w:after="0" w:line="240" w:lineRule="auto"/>
              <w:rPr>
                <w:rFonts w:ascii="Calibri" w:eastAsia="Times New Roman" w:hAnsi="Calibri" w:cs="Times New Roman"/>
                <w:color w:val="000000"/>
                <w:lang w:eastAsia="en-US"/>
              </w:rPr>
            </w:pPr>
            <w:r w:rsidRPr="00A51C7D">
              <w:rPr>
                <w:rFonts w:ascii="Calibri" w:eastAsia="Times New Roman" w:hAnsi="Calibri" w:cs="Times New Roman"/>
                <w:color w:val="000000"/>
                <w:lang w:eastAsia="en-US"/>
              </w:rPr>
              <w:t>5331</w:t>
            </w:r>
          </w:p>
        </w:tc>
        <w:tc>
          <w:tcPr>
            <w:tcW w:w="1805" w:type="dxa"/>
            <w:tcBorders>
              <w:top w:val="nil"/>
              <w:left w:val="nil"/>
              <w:bottom w:val="single" w:sz="4" w:space="0" w:color="auto"/>
              <w:right w:val="single" w:sz="4" w:space="0" w:color="auto"/>
            </w:tcBorders>
            <w:shd w:val="clear" w:color="auto" w:fill="auto"/>
            <w:noWrap/>
            <w:vAlign w:val="bottom"/>
            <w:hideMark/>
          </w:tcPr>
          <w:p w14:paraId="331270F5" w14:textId="77777777" w:rsidR="00A51C7D" w:rsidRPr="00A51C7D" w:rsidRDefault="00A51C7D" w:rsidP="00A51C7D">
            <w:pPr>
              <w:spacing w:after="0" w:line="240" w:lineRule="auto"/>
              <w:rPr>
                <w:rFonts w:ascii="Calibri" w:eastAsia="Times New Roman" w:hAnsi="Calibri" w:cs="Times New Roman"/>
                <w:color w:val="000000"/>
                <w:lang w:eastAsia="en-US"/>
              </w:rPr>
            </w:pPr>
            <w:r w:rsidRPr="00A51C7D">
              <w:rPr>
                <w:rFonts w:ascii="Calibri" w:eastAsia="Times New Roman" w:hAnsi="Calibri" w:cs="Times New Roman"/>
                <w:color w:val="000000"/>
                <w:lang w:eastAsia="en-US"/>
              </w:rPr>
              <w:t>000</w:t>
            </w:r>
          </w:p>
        </w:tc>
        <w:tc>
          <w:tcPr>
            <w:tcW w:w="7272" w:type="dxa"/>
            <w:tcBorders>
              <w:top w:val="nil"/>
              <w:left w:val="nil"/>
              <w:bottom w:val="single" w:sz="4" w:space="0" w:color="auto"/>
              <w:right w:val="single" w:sz="4" w:space="0" w:color="auto"/>
            </w:tcBorders>
            <w:shd w:val="clear" w:color="auto" w:fill="auto"/>
            <w:noWrap/>
            <w:vAlign w:val="bottom"/>
            <w:hideMark/>
          </w:tcPr>
          <w:p w14:paraId="6584257E" w14:textId="77777777" w:rsidR="00A51C7D" w:rsidRPr="00ED5245" w:rsidRDefault="00A51C7D" w:rsidP="00A51C7D">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Временный ввоз (допуск) после Реэкспорт</w:t>
            </w:r>
          </w:p>
        </w:tc>
      </w:tr>
      <w:tr w:rsidR="00A51C7D" w:rsidRPr="00E63A1E" w14:paraId="296D3820" w14:textId="77777777" w:rsidTr="00A51C7D">
        <w:trPr>
          <w:trHeight w:val="300"/>
        </w:trPr>
        <w:tc>
          <w:tcPr>
            <w:tcW w:w="1735" w:type="dxa"/>
            <w:tcBorders>
              <w:top w:val="nil"/>
              <w:left w:val="single" w:sz="4" w:space="0" w:color="auto"/>
              <w:bottom w:val="single" w:sz="4" w:space="0" w:color="auto"/>
              <w:right w:val="single" w:sz="4" w:space="0" w:color="auto"/>
            </w:tcBorders>
            <w:shd w:val="clear" w:color="auto" w:fill="auto"/>
            <w:noWrap/>
            <w:vAlign w:val="bottom"/>
            <w:hideMark/>
          </w:tcPr>
          <w:p w14:paraId="0D4DF461" w14:textId="77777777" w:rsidR="00A51C7D" w:rsidRPr="00A51C7D" w:rsidRDefault="00A51C7D" w:rsidP="00A51C7D">
            <w:pPr>
              <w:spacing w:after="0" w:line="240" w:lineRule="auto"/>
              <w:rPr>
                <w:rFonts w:ascii="Calibri" w:eastAsia="Times New Roman" w:hAnsi="Calibri" w:cs="Times New Roman"/>
                <w:color w:val="000000"/>
                <w:lang w:eastAsia="en-US"/>
              </w:rPr>
            </w:pPr>
            <w:r w:rsidRPr="00A51C7D">
              <w:rPr>
                <w:rFonts w:ascii="Calibri" w:eastAsia="Times New Roman" w:hAnsi="Calibri" w:cs="Times New Roman"/>
                <w:color w:val="000000"/>
                <w:lang w:eastAsia="en-US"/>
              </w:rPr>
              <w:t>5351</w:t>
            </w:r>
          </w:p>
        </w:tc>
        <w:tc>
          <w:tcPr>
            <w:tcW w:w="1805" w:type="dxa"/>
            <w:tcBorders>
              <w:top w:val="nil"/>
              <w:left w:val="nil"/>
              <w:bottom w:val="single" w:sz="4" w:space="0" w:color="auto"/>
              <w:right w:val="single" w:sz="4" w:space="0" w:color="auto"/>
            </w:tcBorders>
            <w:shd w:val="clear" w:color="auto" w:fill="auto"/>
            <w:noWrap/>
            <w:vAlign w:val="bottom"/>
            <w:hideMark/>
          </w:tcPr>
          <w:p w14:paraId="02A4E5D0" w14:textId="77777777" w:rsidR="00A51C7D" w:rsidRPr="00A51C7D" w:rsidRDefault="00A51C7D" w:rsidP="00A51C7D">
            <w:pPr>
              <w:spacing w:after="0" w:line="240" w:lineRule="auto"/>
              <w:rPr>
                <w:rFonts w:ascii="Calibri" w:eastAsia="Times New Roman" w:hAnsi="Calibri" w:cs="Times New Roman"/>
                <w:color w:val="000000"/>
                <w:lang w:eastAsia="en-US"/>
              </w:rPr>
            </w:pPr>
            <w:r w:rsidRPr="00A51C7D">
              <w:rPr>
                <w:rFonts w:ascii="Calibri" w:eastAsia="Times New Roman" w:hAnsi="Calibri" w:cs="Times New Roman"/>
                <w:color w:val="000000"/>
                <w:lang w:eastAsia="en-US"/>
              </w:rPr>
              <w:t>000</w:t>
            </w:r>
          </w:p>
        </w:tc>
        <w:tc>
          <w:tcPr>
            <w:tcW w:w="7272" w:type="dxa"/>
            <w:tcBorders>
              <w:top w:val="nil"/>
              <w:left w:val="nil"/>
              <w:bottom w:val="single" w:sz="4" w:space="0" w:color="auto"/>
              <w:right w:val="single" w:sz="4" w:space="0" w:color="auto"/>
            </w:tcBorders>
            <w:shd w:val="clear" w:color="auto" w:fill="auto"/>
            <w:noWrap/>
            <w:vAlign w:val="bottom"/>
            <w:hideMark/>
          </w:tcPr>
          <w:p w14:paraId="0B11155D" w14:textId="77777777" w:rsidR="00A51C7D" w:rsidRPr="00ED5245" w:rsidRDefault="00A51C7D" w:rsidP="00A51C7D">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Особенности перемещения товаров не установлены</w:t>
            </w:r>
          </w:p>
        </w:tc>
      </w:tr>
      <w:tr w:rsidR="00A51C7D" w:rsidRPr="00E63A1E" w14:paraId="5AFC9604" w14:textId="77777777" w:rsidTr="00A51C7D">
        <w:trPr>
          <w:trHeight w:val="300"/>
        </w:trPr>
        <w:tc>
          <w:tcPr>
            <w:tcW w:w="1735" w:type="dxa"/>
            <w:tcBorders>
              <w:top w:val="nil"/>
              <w:left w:val="single" w:sz="4" w:space="0" w:color="auto"/>
              <w:bottom w:val="single" w:sz="4" w:space="0" w:color="auto"/>
              <w:right w:val="single" w:sz="4" w:space="0" w:color="auto"/>
            </w:tcBorders>
            <w:shd w:val="clear" w:color="auto" w:fill="auto"/>
            <w:noWrap/>
            <w:vAlign w:val="bottom"/>
            <w:hideMark/>
          </w:tcPr>
          <w:p w14:paraId="5E0EFBF4" w14:textId="77777777" w:rsidR="00A51C7D" w:rsidRPr="00A51C7D" w:rsidRDefault="00A51C7D" w:rsidP="00A51C7D">
            <w:pPr>
              <w:spacing w:after="0" w:line="240" w:lineRule="auto"/>
              <w:rPr>
                <w:rFonts w:ascii="Calibri" w:eastAsia="Times New Roman" w:hAnsi="Calibri" w:cs="Times New Roman"/>
                <w:color w:val="000000"/>
                <w:lang w:eastAsia="en-US"/>
              </w:rPr>
            </w:pPr>
            <w:r w:rsidRPr="00A51C7D">
              <w:rPr>
                <w:rFonts w:ascii="Calibri" w:eastAsia="Times New Roman" w:hAnsi="Calibri" w:cs="Times New Roman"/>
                <w:color w:val="000000"/>
                <w:lang w:eastAsia="en-US"/>
              </w:rPr>
              <w:t>5370</w:t>
            </w:r>
          </w:p>
        </w:tc>
        <w:tc>
          <w:tcPr>
            <w:tcW w:w="1805" w:type="dxa"/>
            <w:tcBorders>
              <w:top w:val="nil"/>
              <w:left w:val="nil"/>
              <w:bottom w:val="single" w:sz="4" w:space="0" w:color="auto"/>
              <w:right w:val="single" w:sz="4" w:space="0" w:color="auto"/>
            </w:tcBorders>
            <w:shd w:val="clear" w:color="auto" w:fill="auto"/>
            <w:noWrap/>
            <w:vAlign w:val="bottom"/>
            <w:hideMark/>
          </w:tcPr>
          <w:p w14:paraId="7FE4B683" w14:textId="77777777" w:rsidR="00A51C7D" w:rsidRPr="00A51C7D" w:rsidRDefault="00A51C7D" w:rsidP="00A51C7D">
            <w:pPr>
              <w:spacing w:after="0" w:line="240" w:lineRule="auto"/>
              <w:rPr>
                <w:rFonts w:ascii="Calibri" w:eastAsia="Times New Roman" w:hAnsi="Calibri" w:cs="Times New Roman"/>
                <w:color w:val="000000"/>
                <w:lang w:eastAsia="en-US"/>
              </w:rPr>
            </w:pPr>
            <w:r w:rsidRPr="00A51C7D">
              <w:rPr>
                <w:rFonts w:ascii="Calibri" w:eastAsia="Times New Roman" w:hAnsi="Calibri" w:cs="Times New Roman"/>
                <w:color w:val="000000"/>
                <w:lang w:eastAsia="en-US"/>
              </w:rPr>
              <w:t>027</w:t>
            </w:r>
          </w:p>
        </w:tc>
        <w:tc>
          <w:tcPr>
            <w:tcW w:w="7272" w:type="dxa"/>
            <w:tcBorders>
              <w:top w:val="nil"/>
              <w:left w:val="nil"/>
              <w:bottom w:val="single" w:sz="4" w:space="0" w:color="auto"/>
              <w:right w:val="single" w:sz="4" w:space="0" w:color="auto"/>
            </w:tcBorders>
            <w:shd w:val="clear" w:color="auto" w:fill="auto"/>
            <w:noWrap/>
            <w:vAlign w:val="bottom"/>
            <w:hideMark/>
          </w:tcPr>
          <w:p w14:paraId="043AB348" w14:textId="77777777" w:rsidR="00A51C7D" w:rsidRPr="00ED5245" w:rsidRDefault="00A51C7D" w:rsidP="00A51C7D">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 xml:space="preserve">Упаковка, контейнеры, поддоны, используемые в качестве </w:t>
            </w:r>
            <w:proofErr w:type="gramStart"/>
            <w:r w:rsidRPr="00ED5245">
              <w:rPr>
                <w:rFonts w:ascii="Calibri" w:eastAsia="Times New Roman" w:hAnsi="Calibri" w:cs="Times New Roman"/>
                <w:color w:val="000000"/>
                <w:lang w:val="ru-RU" w:eastAsia="en-US"/>
              </w:rPr>
              <w:t>многооборотной</w:t>
            </w:r>
            <w:proofErr w:type="gramEnd"/>
          </w:p>
        </w:tc>
      </w:tr>
      <w:tr w:rsidR="00A51C7D" w:rsidRPr="00E63A1E" w14:paraId="18DCF291" w14:textId="77777777" w:rsidTr="00A51C7D">
        <w:trPr>
          <w:trHeight w:val="300"/>
        </w:trPr>
        <w:tc>
          <w:tcPr>
            <w:tcW w:w="1735" w:type="dxa"/>
            <w:tcBorders>
              <w:top w:val="nil"/>
              <w:left w:val="single" w:sz="4" w:space="0" w:color="auto"/>
              <w:bottom w:val="single" w:sz="4" w:space="0" w:color="auto"/>
              <w:right w:val="single" w:sz="4" w:space="0" w:color="auto"/>
            </w:tcBorders>
            <w:shd w:val="clear" w:color="auto" w:fill="auto"/>
            <w:noWrap/>
            <w:vAlign w:val="bottom"/>
            <w:hideMark/>
          </w:tcPr>
          <w:p w14:paraId="2713EE86" w14:textId="77777777" w:rsidR="00A51C7D" w:rsidRPr="00A51C7D" w:rsidRDefault="00A51C7D" w:rsidP="00A51C7D">
            <w:pPr>
              <w:spacing w:after="0" w:line="240" w:lineRule="auto"/>
              <w:rPr>
                <w:rFonts w:ascii="Calibri" w:eastAsia="Times New Roman" w:hAnsi="Calibri" w:cs="Times New Roman"/>
                <w:color w:val="000000"/>
                <w:lang w:eastAsia="en-US"/>
              </w:rPr>
            </w:pPr>
            <w:r w:rsidRPr="00A51C7D">
              <w:rPr>
                <w:rFonts w:ascii="Calibri" w:eastAsia="Times New Roman" w:hAnsi="Calibri" w:cs="Times New Roman"/>
                <w:color w:val="000000"/>
                <w:lang w:eastAsia="en-US"/>
              </w:rPr>
              <w:t>5370</w:t>
            </w:r>
          </w:p>
        </w:tc>
        <w:tc>
          <w:tcPr>
            <w:tcW w:w="1805" w:type="dxa"/>
            <w:tcBorders>
              <w:top w:val="nil"/>
              <w:left w:val="nil"/>
              <w:bottom w:val="single" w:sz="4" w:space="0" w:color="auto"/>
              <w:right w:val="single" w:sz="4" w:space="0" w:color="auto"/>
            </w:tcBorders>
            <w:shd w:val="clear" w:color="auto" w:fill="auto"/>
            <w:noWrap/>
            <w:vAlign w:val="bottom"/>
            <w:hideMark/>
          </w:tcPr>
          <w:p w14:paraId="42B240B4" w14:textId="77777777" w:rsidR="00A51C7D" w:rsidRPr="00A51C7D" w:rsidRDefault="00A51C7D" w:rsidP="00A51C7D">
            <w:pPr>
              <w:spacing w:after="0" w:line="240" w:lineRule="auto"/>
              <w:rPr>
                <w:rFonts w:ascii="Calibri" w:eastAsia="Times New Roman" w:hAnsi="Calibri" w:cs="Times New Roman"/>
                <w:color w:val="000000"/>
                <w:lang w:eastAsia="en-US"/>
              </w:rPr>
            </w:pPr>
            <w:r w:rsidRPr="00A51C7D">
              <w:rPr>
                <w:rFonts w:ascii="Calibri" w:eastAsia="Times New Roman" w:hAnsi="Calibri" w:cs="Times New Roman"/>
                <w:color w:val="000000"/>
                <w:lang w:eastAsia="en-US"/>
              </w:rPr>
              <w:t>032</w:t>
            </w:r>
          </w:p>
        </w:tc>
        <w:tc>
          <w:tcPr>
            <w:tcW w:w="7272" w:type="dxa"/>
            <w:tcBorders>
              <w:top w:val="nil"/>
              <w:left w:val="nil"/>
              <w:bottom w:val="single" w:sz="4" w:space="0" w:color="auto"/>
              <w:right w:val="single" w:sz="4" w:space="0" w:color="auto"/>
            </w:tcBorders>
            <w:shd w:val="clear" w:color="auto" w:fill="auto"/>
            <w:noWrap/>
            <w:vAlign w:val="bottom"/>
            <w:hideMark/>
          </w:tcPr>
          <w:p w14:paraId="4B6911CE" w14:textId="77777777" w:rsidR="00A51C7D" w:rsidRPr="00ED5245" w:rsidRDefault="00A51C7D" w:rsidP="00A51C7D">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 xml:space="preserve">Товары, перемещаемые для официального пользования </w:t>
            </w:r>
            <w:proofErr w:type="gramStart"/>
            <w:r w:rsidRPr="00ED5245">
              <w:rPr>
                <w:rFonts w:ascii="Calibri" w:eastAsia="Times New Roman" w:hAnsi="Calibri" w:cs="Times New Roman"/>
                <w:color w:val="000000"/>
                <w:lang w:val="ru-RU" w:eastAsia="en-US"/>
              </w:rPr>
              <w:t>дипломатическими</w:t>
            </w:r>
            <w:proofErr w:type="gramEnd"/>
            <w:r w:rsidRPr="00ED5245">
              <w:rPr>
                <w:rFonts w:ascii="Calibri" w:eastAsia="Times New Roman" w:hAnsi="Calibri" w:cs="Times New Roman"/>
                <w:color w:val="000000"/>
                <w:lang w:val="ru-RU" w:eastAsia="en-US"/>
              </w:rPr>
              <w:t xml:space="preserve"> пре</w:t>
            </w:r>
          </w:p>
        </w:tc>
      </w:tr>
      <w:tr w:rsidR="00A51C7D" w:rsidRPr="00E63A1E" w14:paraId="0547FF47" w14:textId="77777777" w:rsidTr="00A51C7D">
        <w:trPr>
          <w:trHeight w:val="300"/>
        </w:trPr>
        <w:tc>
          <w:tcPr>
            <w:tcW w:w="1735" w:type="dxa"/>
            <w:tcBorders>
              <w:top w:val="nil"/>
              <w:left w:val="single" w:sz="4" w:space="0" w:color="auto"/>
              <w:bottom w:val="single" w:sz="4" w:space="0" w:color="auto"/>
              <w:right w:val="single" w:sz="4" w:space="0" w:color="auto"/>
            </w:tcBorders>
            <w:shd w:val="clear" w:color="auto" w:fill="auto"/>
            <w:noWrap/>
            <w:vAlign w:val="bottom"/>
            <w:hideMark/>
          </w:tcPr>
          <w:p w14:paraId="6F525946" w14:textId="77777777" w:rsidR="00A51C7D" w:rsidRPr="00A51C7D" w:rsidRDefault="00A51C7D" w:rsidP="00A51C7D">
            <w:pPr>
              <w:spacing w:after="0" w:line="240" w:lineRule="auto"/>
              <w:rPr>
                <w:rFonts w:ascii="Calibri" w:eastAsia="Times New Roman" w:hAnsi="Calibri" w:cs="Times New Roman"/>
                <w:color w:val="000000"/>
                <w:lang w:eastAsia="en-US"/>
              </w:rPr>
            </w:pPr>
            <w:r w:rsidRPr="00A51C7D">
              <w:rPr>
                <w:rFonts w:ascii="Calibri" w:eastAsia="Times New Roman" w:hAnsi="Calibri" w:cs="Times New Roman"/>
                <w:color w:val="000000"/>
                <w:lang w:eastAsia="en-US"/>
              </w:rPr>
              <w:t>5370</w:t>
            </w:r>
          </w:p>
        </w:tc>
        <w:tc>
          <w:tcPr>
            <w:tcW w:w="1805" w:type="dxa"/>
            <w:tcBorders>
              <w:top w:val="nil"/>
              <w:left w:val="nil"/>
              <w:bottom w:val="single" w:sz="4" w:space="0" w:color="auto"/>
              <w:right w:val="single" w:sz="4" w:space="0" w:color="auto"/>
            </w:tcBorders>
            <w:shd w:val="clear" w:color="auto" w:fill="auto"/>
            <w:noWrap/>
            <w:vAlign w:val="bottom"/>
            <w:hideMark/>
          </w:tcPr>
          <w:p w14:paraId="4537BFE6" w14:textId="77777777" w:rsidR="00A51C7D" w:rsidRPr="00A51C7D" w:rsidRDefault="00A51C7D" w:rsidP="00A51C7D">
            <w:pPr>
              <w:spacing w:after="0" w:line="240" w:lineRule="auto"/>
              <w:rPr>
                <w:rFonts w:ascii="Calibri" w:eastAsia="Times New Roman" w:hAnsi="Calibri" w:cs="Times New Roman"/>
                <w:color w:val="000000"/>
                <w:lang w:eastAsia="en-US"/>
              </w:rPr>
            </w:pPr>
            <w:r w:rsidRPr="00A51C7D">
              <w:rPr>
                <w:rFonts w:ascii="Calibri" w:eastAsia="Times New Roman" w:hAnsi="Calibri" w:cs="Times New Roman"/>
                <w:color w:val="000000"/>
                <w:lang w:eastAsia="en-US"/>
              </w:rPr>
              <w:t>000</w:t>
            </w:r>
          </w:p>
        </w:tc>
        <w:tc>
          <w:tcPr>
            <w:tcW w:w="7272" w:type="dxa"/>
            <w:tcBorders>
              <w:top w:val="nil"/>
              <w:left w:val="nil"/>
              <w:bottom w:val="single" w:sz="4" w:space="0" w:color="auto"/>
              <w:right w:val="single" w:sz="4" w:space="0" w:color="auto"/>
            </w:tcBorders>
            <w:shd w:val="clear" w:color="auto" w:fill="auto"/>
            <w:noWrap/>
            <w:vAlign w:val="bottom"/>
            <w:hideMark/>
          </w:tcPr>
          <w:p w14:paraId="06C9C2EF" w14:textId="77777777" w:rsidR="00A51C7D" w:rsidRPr="00ED5245" w:rsidRDefault="00A51C7D" w:rsidP="00A51C7D">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Особенности перемещения товаров не установлены</w:t>
            </w:r>
          </w:p>
        </w:tc>
      </w:tr>
      <w:tr w:rsidR="00A51C7D" w:rsidRPr="00E63A1E" w14:paraId="65B6D66E" w14:textId="77777777" w:rsidTr="00A51C7D">
        <w:trPr>
          <w:trHeight w:val="300"/>
        </w:trPr>
        <w:tc>
          <w:tcPr>
            <w:tcW w:w="1735" w:type="dxa"/>
            <w:tcBorders>
              <w:top w:val="nil"/>
              <w:left w:val="single" w:sz="4" w:space="0" w:color="auto"/>
              <w:bottom w:val="single" w:sz="4" w:space="0" w:color="auto"/>
              <w:right w:val="single" w:sz="4" w:space="0" w:color="auto"/>
            </w:tcBorders>
            <w:shd w:val="clear" w:color="auto" w:fill="auto"/>
            <w:noWrap/>
            <w:vAlign w:val="bottom"/>
            <w:hideMark/>
          </w:tcPr>
          <w:p w14:paraId="3618FFF7" w14:textId="77777777" w:rsidR="00A51C7D" w:rsidRPr="00A51C7D" w:rsidRDefault="00A51C7D" w:rsidP="00A51C7D">
            <w:pPr>
              <w:spacing w:after="0" w:line="240" w:lineRule="auto"/>
              <w:rPr>
                <w:rFonts w:ascii="Calibri" w:eastAsia="Times New Roman" w:hAnsi="Calibri" w:cs="Times New Roman"/>
                <w:color w:val="000000"/>
                <w:lang w:eastAsia="en-US"/>
              </w:rPr>
            </w:pPr>
            <w:r w:rsidRPr="00A51C7D">
              <w:rPr>
                <w:rFonts w:ascii="Calibri" w:eastAsia="Times New Roman" w:hAnsi="Calibri" w:cs="Times New Roman"/>
                <w:color w:val="000000"/>
                <w:lang w:eastAsia="en-US"/>
              </w:rPr>
              <w:t>5377</w:t>
            </w:r>
          </w:p>
        </w:tc>
        <w:tc>
          <w:tcPr>
            <w:tcW w:w="1805" w:type="dxa"/>
            <w:tcBorders>
              <w:top w:val="nil"/>
              <w:left w:val="nil"/>
              <w:bottom w:val="single" w:sz="4" w:space="0" w:color="auto"/>
              <w:right w:val="single" w:sz="4" w:space="0" w:color="auto"/>
            </w:tcBorders>
            <w:shd w:val="clear" w:color="auto" w:fill="auto"/>
            <w:noWrap/>
            <w:vAlign w:val="bottom"/>
            <w:hideMark/>
          </w:tcPr>
          <w:p w14:paraId="782070E8" w14:textId="77777777" w:rsidR="00A51C7D" w:rsidRPr="00A51C7D" w:rsidRDefault="00A51C7D" w:rsidP="00A51C7D">
            <w:pPr>
              <w:spacing w:after="0" w:line="240" w:lineRule="auto"/>
              <w:rPr>
                <w:rFonts w:ascii="Calibri" w:eastAsia="Times New Roman" w:hAnsi="Calibri" w:cs="Times New Roman"/>
                <w:color w:val="000000"/>
                <w:lang w:eastAsia="en-US"/>
              </w:rPr>
            </w:pPr>
            <w:r w:rsidRPr="00A51C7D">
              <w:rPr>
                <w:rFonts w:ascii="Calibri" w:eastAsia="Times New Roman" w:hAnsi="Calibri" w:cs="Times New Roman"/>
                <w:color w:val="000000"/>
                <w:lang w:eastAsia="en-US"/>
              </w:rPr>
              <w:t>000</w:t>
            </w:r>
          </w:p>
        </w:tc>
        <w:tc>
          <w:tcPr>
            <w:tcW w:w="7272" w:type="dxa"/>
            <w:tcBorders>
              <w:top w:val="nil"/>
              <w:left w:val="nil"/>
              <w:bottom w:val="single" w:sz="4" w:space="0" w:color="auto"/>
              <w:right w:val="single" w:sz="4" w:space="0" w:color="auto"/>
            </w:tcBorders>
            <w:shd w:val="clear" w:color="auto" w:fill="auto"/>
            <w:noWrap/>
            <w:vAlign w:val="bottom"/>
            <w:hideMark/>
          </w:tcPr>
          <w:p w14:paraId="0F986DBE" w14:textId="77777777" w:rsidR="00A51C7D" w:rsidRPr="00ED5245" w:rsidRDefault="00A51C7D" w:rsidP="00A51C7D">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Временный ввоз (допуск) после Свободный</w:t>
            </w:r>
            <w:r w:rsidRPr="00A51C7D">
              <w:rPr>
                <w:rFonts w:ascii="Calibri" w:eastAsia="Times New Roman" w:hAnsi="Calibri" w:cs="Times New Roman"/>
                <w:color w:val="000000"/>
                <w:lang w:eastAsia="en-US"/>
              </w:rPr>
              <w:t> </w:t>
            </w:r>
            <w:r w:rsidRPr="00ED5245">
              <w:rPr>
                <w:rFonts w:ascii="Calibri" w:eastAsia="Times New Roman" w:hAnsi="Calibri" w:cs="Times New Roman"/>
                <w:color w:val="000000"/>
                <w:lang w:val="ru-RU" w:eastAsia="en-US"/>
              </w:rPr>
              <w:t>склад</w:t>
            </w:r>
          </w:p>
        </w:tc>
      </w:tr>
      <w:tr w:rsidR="00A51C7D" w:rsidRPr="00E63A1E" w14:paraId="7E002D96" w14:textId="77777777" w:rsidTr="00A51C7D">
        <w:trPr>
          <w:trHeight w:val="300"/>
        </w:trPr>
        <w:tc>
          <w:tcPr>
            <w:tcW w:w="1735" w:type="dxa"/>
            <w:tcBorders>
              <w:top w:val="nil"/>
              <w:left w:val="single" w:sz="4" w:space="0" w:color="auto"/>
              <w:bottom w:val="single" w:sz="4" w:space="0" w:color="auto"/>
              <w:right w:val="single" w:sz="4" w:space="0" w:color="auto"/>
            </w:tcBorders>
            <w:shd w:val="clear" w:color="auto" w:fill="auto"/>
            <w:noWrap/>
            <w:vAlign w:val="bottom"/>
            <w:hideMark/>
          </w:tcPr>
          <w:p w14:paraId="324D33F2" w14:textId="77777777" w:rsidR="00A51C7D" w:rsidRPr="00A51C7D" w:rsidRDefault="00A51C7D" w:rsidP="00A51C7D">
            <w:pPr>
              <w:spacing w:after="0" w:line="240" w:lineRule="auto"/>
              <w:rPr>
                <w:rFonts w:ascii="Calibri" w:eastAsia="Times New Roman" w:hAnsi="Calibri" w:cs="Times New Roman"/>
                <w:color w:val="000000"/>
                <w:lang w:eastAsia="en-US"/>
              </w:rPr>
            </w:pPr>
            <w:r w:rsidRPr="00A51C7D">
              <w:rPr>
                <w:rFonts w:ascii="Calibri" w:eastAsia="Times New Roman" w:hAnsi="Calibri" w:cs="Times New Roman"/>
                <w:color w:val="000000"/>
                <w:lang w:eastAsia="en-US"/>
              </w:rPr>
              <w:t>5378</w:t>
            </w:r>
          </w:p>
        </w:tc>
        <w:tc>
          <w:tcPr>
            <w:tcW w:w="1805" w:type="dxa"/>
            <w:tcBorders>
              <w:top w:val="nil"/>
              <w:left w:val="nil"/>
              <w:bottom w:val="single" w:sz="4" w:space="0" w:color="auto"/>
              <w:right w:val="single" w:sz="4" w:space="0" w:color="auto"/>
            </w:tcBorders>
            <w:shd w:val="clear" w:color="auto" w:fill="auto"/>
            <w:noWrap/>
            <w:vAlign w:val="bottom"/>
            <w:hideMark/>
          </w:tcPr>
          <w:p w14:paraId="56CE99AA" w14:textId="77777777" w:rsidR="00A51C7D" w:rsidRPr="00A51C7D" w:rsidRDefault="00A51C7D" w:rsidP="00A51C7D">
            <w:pPr>
              <w:spacing w:after="0" w:line="240" w:lineRule="auto"/>
              <w:rPr>
                <w:rFonts w:ascii="Calibri" w:eastAsia="Times New Roman" w:hAnsi="Calibri" w:cs="Times New Roman"/>
                <w:color w:val="000000"/>
                <w:lang w:eastAsia="en-US"/>
              </w:rPr>
            </w:pPr>
            <w:r w:rsidRPr="00A51C7D">
              <w:rPr>
                <w:rFonts w:ascii="Calibri" w:eastAsia="Times New Roman" w:hAnsi="Calibri" w:cs="Times New Roman"/>
                <w:color w:val="000000"/>
                <w:lang w:eastAsia="en-US"/>
              </w:rPr>
              <w:t>000</w:t>
            </w:r>
          </w:p>
        </w:tc>
        <w:tc>
          <w:tcPr>
            <w:tcW w:w="7272" w:type="dxa"/>
            <w:tcBorders>
              <w:top w:val="nil"/>
              <w:left w:val="nil"/>
              <w:bottom w:val="single" w:sz="4" w:space="0" w:color="auto"/>
              <w:right w:val="single" w:sz="4" w:space="0" w:color="auto"/>
            </w:tcBorders>
            <w:shd w:val="clear" w:color="auto" w:fill="auto"/>
            <w:noWrap/>
            <w:vAlign w:val="bottom"/>
            <w:hideMark/>
          </w:tcPr>
          <w:p w14:paraId="4EE9E4ED" w14:textId="77777777" w:rsidR="00A51C7D" w:rsidRPr="00ED5245" w:rsidRDefault="00A51C7D" w:rsidP="00A51C7D">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Особенности перемещения товаров не установлены</w:t>
            </w:r>
          </w:p>
        </w:tc>
      </w:tr>
      <w:tr w:rsidR="00A51C7D" w:rsidRPr="00E63A1E" w14:paraId="4823D83C" w14:textId="77777777" w:rsidTr="00A51C7D">
        <w:trPr>
          <w:trHeight w:val="300"/>
        </w:trPr>
        <w:tc>
          <w:tcPr>
            <w:tcW w:w="1735" w:type="dxa"/>
            <w:tcBorders>
              <w:top w:val="nil"/>
              <w:left w:val="single" w:sz="4" w:space="0" w:color="auto"/>
              <w:bottom w:val="single" w:sz="4" w:space="0" w:color="auto"/>
              <w:right w:val="single" w:sz="4" w:space="0" w:color="auto"/>
            </w:tcBorders>
            <w:shd w:val="clear" w:color="auto" w:fill="auto"/>
            <w:noWrap/>
            <w:vAlign w:val="bottom"/>
            <w:hideMark/>
          </w:tcPr>
          <w:p w14:paraId="67E1DD5C" w14:textId="77777777" w:rsidR="00A51C7D" w:rsidRPr="00A51C7D" w:rsidRDefault="00A51C7D" w:rsidP="00A51C7D">
            <w:pPr>
              <w:spacing w:after="0" w:line="240" w:lineRule="auto"/>
              <w:rPr>
                <w:rFonts w:ascii="Calibri" w:eastAsia="Times New Roman" w:hAnsi="Calibri" w:cs="Times New Roman"/>
                <w:color w:val="000000"/>
                <w:lang w:eastAsia="en-US"/>
              </w:rPr>
            </w:pPr>
            <w:r w:rsidRPr="00A51C7D">
              <w:rPr>
                <w:rFonts w:ascii="Calibri" w:eastAsia="Times New Roman" w:hAnsi="Calibri" w:cs="Times New Roman"/>
                <w:color w:val="000000"/>
                <w:lang w:eastAsia="en-US"/>
              </w:rPr>
              <w:t>5380</w:t>
            </w:r>
          </w:p>
        </w:tc>
        <w:tc>
          <w:tcPr>
            <w:tcW w:w="1805" w:type="dxa"/>
            <w:tcBorders>
              <w:top w:val="nil"/>
              <w:left w:val="nil"/>
              <w:bottom w:val="single" w:sz="4" w:space="0" w:color="auto"/>
              <w:right w:val="single" w:sz="4" w:space="0" w:color="auto"/>
            </w:tcBorders>
            <w:shd w:val="clear" w:color="auto" w:fill="auto"/>
            <w:noWrap/>
            <w:vAlign w:val="bottom"/>
            <w:hideMark/>
          </w:tcPr>
          <w:p w14:paraId="5EF5F4A7" w14:textId="77777777" w:rsidR="00A51C7D" w:rsidRPr="00A51C7D" w:rsidRDefault="00A51C7D" w:rsidP="00A51C7D">
            <w:pPr>
              <w:spacing w:after="0" w:line="240" w:lineRule="auto"/>
              <w:rPr>
                <w:rFonts w:ascii="Calibri" w:eastAsia="Times New Roman" w:hAnsi="Calibri" w:cs="Times New Roman"/>
                <w:color w:val="000000"/>
                <w:lang w:eastAsia="en-US"/>
              </w:rPr>
            </w:pPr>
            <w:r w:rsidRPr="00A51C7D">
              <w:rPr>
                <w:rFonts w:ascii="Calibri" w:eastAsia="Times New Roman" w:hAnsi="Calibri" w:cs="Times New Roman"/>
                <w:color w:val="000000"/>
                <w:lang w:eastAsia="en-US"/>
              </w:rPr>
              <w:t>000</w:t>
            </w:r>
          </w:p>
        </w:tc>
        <w:tc>
          <w:tcPr>
            <w:tcW w:w="7272" w:type="dxa"/>
            <w:tcBorders>
              <w:top w:val="nil"/>
              <w:left w:val="nil"/>
              <w:bottom w:val="single" w:sz="4" w:space="0" w:color="auto"/>
              <w:right w:val="single" w:sz="4" w:space="0" w:color="auto"/>
            </w:tcBorders>
            <w:shd w:val="clear" w:color="auto" w:fill="auto"/>
            <w:noWrap/>
            <w:vAlign w:val="bottom"/>
            <w:hideMark/>
          </w:tcPr>
          <w:p w14:paraId="1CB78988" w14:textId="77777777" w:rsidR="00A51C7D" w:rsidRPr="00ED5245" w:rsidRDefault="00A51C7D" w:rsidP="00A51C7D">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Временный ввоз (допуск) после Таможенный транзит</w:t>
            </w:r>
          </w:p>
        </w:tc>
      </w:tr>
      <w:tr w:rsidR="00A51C7D" w:rsidRPr="00E63A1E" w14:paraId="3DB09C3D" w14:textId="77777777" w:rsidTr="00A51C7D">
        <w:trPr>
          <w:trHeight w:val="300"/>
        </w:trPr>
        <w:tc>
          <w:tcPr>
            <w:tcW w:w="1735" w:type="dxa"/>
            <w:tcBorders>
              <w:top w:val="nil"/>
              <w:left w:val="single" w:sz="4" w:space="0" w:color="auto"/>
              <w:bottom w:val="single" w:sz="4" w:space="0" w:color="auto"/>
              <w:right w:val="single" w:sz="4" w:space="0" w:color="auto"/>
            </w:tcBorders>
            <w:shd w:val="clear" w:color="auto" w:fill="auto"/>
            <w:noWrap/>
            <w:vAlign w:val="bottom"/>
            <w:hideMark/>
          </w:tcPr>
          <w:p w14:paraId="222B479F" w14:textId="77777777" w:rsidR="00A51C7D" w:rsidRPr="00A51C7D" w:rsidRDefault="00A51C7D" w:rsidP="00A51C7D">
            <w:pPr>
              <w:spacing w:after="0" w:line="240" w:lineRule="auto"/>
              <w:rPr>
                <w:rFonts w:ascii="Calibri" w:eastAsia="Times New Roman" w:hAnsi="Calibri" w:cs="Times New Roman"/>
                <w:color w:val="000000"/>
                <w:lang w:eastAsia="en-US"/>
              </w:rPr>
            </w:pPr>
            <w:r w:rsidRPr="00A51C7D">
              <w:rPr>
                <w:rFonts w:ascii="Calibri" w:eastAsia="Times New Roman" w:hAnsi="Calibri" w:cs="Times New Roman"/>
                <w:color w:val="000000"/>
                <w:lang w:eastAsia="en-US"/>
              </w:rPr>
              <w:t>5390</w:t>
            </w:r>
          </w:p>
        </w:tc>
        <w:tc>
          <w:tcPr>
            <w:tcW w:w="1805" w:type="dxa"/>
            <w:tcBorders>
              <w:top w:val="nil"/>
              <w:left w:val="nil"/>
              <w:bottom w:val="single" w:sz="4" w:space="0" w:color="auto"/>
              <w:right w:val="single" w:sz="4" w:space="0" w:color="auto"/>
            </w:tcBorders>
            <w:shd w:val="clear" w:color="auto" w:fill="auto"/>
            <w:noWrap/>
            <w:vAlign w:val="bottom"/>
            <w:hideMark/>
          </w:tcPr>
          <w:p w14:paraId="71675FB9" w14:textId="77777777" w:rsidR="00A51C7D" w:rsidRPr="00A51C7D" w:rsidRDefault="00A51C7D" w:rsidP="00A51C7D">
            <w:pPr>
              <w:spacing w:after="0" w:line="240" w:lineRule="auto"/>
              <w:rPr>
                <w:rFonts w:ascii="Calibri" w:eastAsia="Times New Roman" w:hAnsi="Calibri" w:cs="Times New Roman"/>
                <w:color w:val="000000"/>
                <w:lang w:eastAsia="en-US"/>
              </w:rPr>
            </w:pPr>
            <w:r w:rsidRPr="00A51C7D">
              <w:rPr>
                <w:rFonts w:ascii="Calibri" w:eastAsia="Times New Roman" w:hAnsi="Calibri" w:cs="Times New Roman"/>
                <w:color w:val="000000"/>
                <w:lang w:eastAsia="en-US"/>
              </w:rPr>
              <w:t>000</w:t>
            </w:r>
          </w:p>
        </w:tc>
        <w:tc>
          <w:tcPr>
            <w:tcW w:w="7272" w:type="dxa"/>
            <w:tcBorders>
              <w:top w:val="nil"/>
              <w:left w:val="nil"/>
              <w:bottom w:val="single" w:sz="4" w:space="0" w:color="auto"/>
              <w:right w:val="single" w:sz="4" w:space="0" w:color="auto"/>
            </w:tcBorders>
            <w:shd w:val="clear" w:color="auto" w:fill="auto"/>
            <w:noWrap/>
            <w:vAlign w:val="bottom"/>
            <w:hideMark/>
          </w:tcPr>
          <w:p w14:paraId="25D0288E" w14:textId="77777777" w:rsidR="00A51C7D" w:rsidRPr="00ED5245" w:rsidRDefault="00A51C7D" w:rsidP="00A51C7D">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Временный ввоз (допуск) после Специальная таможенная процедура</w:t>
            </w:r>
          </w:p>
        </w:tc>
      </w:tr>
      <w:tr w:rsidR="00A51C7D" w:rsidRPr="00E63A1E" w14:paraId="1F456ABF" w14:textId="77777777" w:rsidTr="00A51C7D">
        <w:trPr>
          <w:trHeight w:val="300"/>
        </w:trPr>
        <w:tc>
          <w:tcPr>
            <w:tcW w:w="1735" w:type="dxa"/>
            <w:tcBorders>
              <w:top w:val="nil"/>
              <w:left w:val="single" w:sz="4" w:space="0" w:color="auto"/>
              <w:bottom w:val="single" w:sz="4" w:space="0" w:color="auto"/>
              <w:right w:val="single" w:sz="4" w:space="0" w:color="auto"/>
            </w:tcBorders>
            <w:shd w:val="clear" w:color="auto" w:fill="auto"/>
            <w:noWrap/>
            <w:vAlign w:val="bottom"/>
            <w:hideMark/>
          </w:tcPr>
          <w:p w14:paraId="3B66A308" w14:textId="77777777" w:rsidR="00A51C7D" w:rsidRPr="00A51C7D" w:rsidRDefault="00A51C7D" w:rsidP="00A51C7D">
            <w:pPr>
              <w:spacing w:after="0" w:line="240" w:lineRule="auto"/>
              <w:rPr>
                <w:rFonts w:ascii="Calibri" w:eastAsia="Times New Roman" w:hAnsi="Calibri" w:cs="Times New Roman"/>
                <w:color w:val="000000"/>
                <w:lang w:eastAsia="en-US"/>
              </w:rPr>
            </w:pPr>
            <w:r w:rsidRPr="00A51C7D">
              <w:rPr>
                <w:rFonts w:ascii="Calibri" w:eastAsia="Times New Roman" w:hAnsi="Calibri" w:cs="Times New Roman"/>
                <w:color w:val="000000"/>
                <w:lang w:eastAsia="en-US"/>
              </w:rPr>
              <w:t>5391</w:t>
            </w:r>
          </w:p>
        </w:tc>
        <w:tc>
          <w:tcPr>
            <w:tcW w:w="1805" w:type="dxa"/>
            <w:tcBorders>
              <w:top w:val="nil"/>
              <w:left w:val="nil"/>
              <w:bottom w:val="single" w:sz="4" w:space="0" w:color="auto"/>
              <w:right w:val="single" w:sz="4" w:space="0" w:color="auto"/>
            </w:tcBorders>
            <w:shd w:val="clear" w:color="auto" w:fill="auto"/>
            <w:noWrap/>
            <w:vAlign w:val="bottom"/>
            <w:hideMark/>
          </w:tcPr>
          <w:p w14:paraId="6B893FB2" w14:textId="77777777" w:rsidR="00A51C7D" w:rsidRPr="00A51C7D" w:rsidRDefault="00A51C7D" w:rsidP="00A51C7D">
            <w:pPr>
              <w:spacing w:after="0" w:line="240" w:lineRule="auto"/>
              <w:rPr>
                <w:rFonts w:ascii="Calibri" w:eastAsia="Times New Roman" w:hAnsi="Calibri" w:cs="Times New Roman"/>
                <w:color w:val="000000"/>
                <w:lang w:eastAsia="en-US"/>
              </w:rPr>
            </w:pPr>
            <w:r w:rsidRPr="00A51C7D">
              <w:rPr>
                <w:rFonts w:ascii="Calibri" w:eastAsia="Times New Roman" w:hAnsi="Calibri" w:cs="Times New Roman"/>
                <w:color w:val="000000"/>
                <w:lang w:eastAsia="en-US"/>
              </w:rPr>
              <w:t>000</w:t>
            </w:r>
          </w:p>
        </w:tc>
        <w:tc>
          <w:tcPr>
            <w:tcW w:w="7272" w:type="dxa"/>
            <w:tcBorders>
              <w:top w:val="nil"/>
              <w:left w:val="nil"/>
              <w:bottom w:val="single" w:sz="4" w:space="0" w:color="auto"/>
              <w:right w:val="single" w:sz="4" w:space="0" w:color="auto"/>
            </w:tcBorders>
            <w:shd w:val="clear" w:color="auto" w:fill="auto"/>
            <w:noWrap/>
            <w:vAlign w:val="bottom"/>
            <w:hideMark/>
          </w:tcPr>
          <w:p w14:paraId="0B5D8F0C" w14:textId="77777777" w:rsidR="00A51C7D" w:rsidRPr="00ED5245" w:rsidRDefault="00A51C7D" w:rsidP="00A51C7D">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 xml:space="preserve">Временный ввоз (допуск) после Переработка для </w:t>
            </w:r>
            <w:proofErr w:type="gramStart"/>
            <w:r w:rsidRPr="00ED5245">
              <w:rPr>
                <w:rFonts w:ascii="Calibri" w:eastAsia="Times New Roman" w:hAnsi="Calibri" w:cs="Times New Roman"/>
                <w:color w:val="000000"/>
                <w:lang w:val="ru-RU" w:eastAsia="en-US"/>
              </w:rPr>
              <w:t>внутреннего</w:t>
            </w:r>
            <w:proofErr w:type="gramEnd"/>
          </w:p>
        </w:tc>
      </w:tr>
      <w:tr w:rsidR="00A51C7D" w:rsidRPr="00E63A1E" w14:paraId="23204D8F" w14:textId="77777777" w:rsidTr="00A51C7D">
        <w:trPr>
          <w:trHeight w:val="300"/>
        </w:trPr>
        <w:tc>
          <w:tcPr>
            <w:tcW w:w="1735" w:type="dxa"/>
            <w:tcBorders>
              <w:top w:val="nil"/>
              <w:left w:val="single" w:sz="4" w:space="0" w:color="auto"/>
              <w:bottom w:val="single" w:sz="4" w:space="0" w:color="auto"/>
              <w:right w:val="single" w:sz="4" w:space="0" w:color="auto"/>
            </w:tcBorders>
            <w:shd w:val="clear" w:color="auto" w:fill="auto"/>
            <w:noWrap/>
            <w:vAlign w:val="bottom"/>
            <w:hideMark/>
          </w:tcPr>
          <w:p w14:paraId="451CDB62" w14:textId="77777777" w:rsidR="00A51C7D" w:rsidRPr="00A51C7D" w:rsidRDefault="00A51C7D" w:rsidP="00A51C7D">
            <w:pPr>
              <w:spacing w:after="0" w:line="240" w:lineRule="auto"/>
              <w:rPr>
                <w:rFonts w:ascii="Calibri" w:eastAsia="Times New Roman" w:hAnsi="Calibri" w:cs="Times New Roman"/>
                <w:color w:val="000000"/>
                <w:lang w:eastAsia="en-US"/>
              </w:rPr>
            </w:pPr>
            <w:r w:rsidRPr="00A51C7D">
              <w:rPr>
                <w:rFonts w:ascii="Calibri" w:eastAsia="Times New Roman" w:hAnsi="Calibri" w:cs="Times New Roman"/>
                <w:color w:val="000000"/>
                <w:lang w:eastAsia="en-US"/>
              </w:rPr>
              <w:t>5396</w:t>
            </w:r>
          </w:p>
        </w:tc>
        <w:tc>
          <w:tcPr>
            <w:tcW w:w="1805" w:type="dxa"/>
            <w:tcBorders>
              <w:top w:val="nil"/>
              <w:left w:val="nil"/>
              <w:bottom w:val="single" w:sz="4" w:space="0" w:color="auto"/>
              <w:right w:val="single" w:sz="4" w:space="0" w:color="auto"/>
            </w:tcBorders>
            <w:shd w:val="clear" w:color="auto" w:fill="auto"/>
            <w:noWrap/>
            <w:vAlign w:val="bottom"/>
            <w:hideMark/>
          </w:tcPr>
          <w:p w14:paraId="7F1908B4" w14:textId="77777777" w:rsidR="00A51C7D" w:rsidRPr="00A51C7D" w:rsidRDefault="00A51C7D" w:rsidP="00A51C7D">
            <w:pPr>
              <w:spacing w:after="0" w:line="240" w:lineRule="auto"/>
              <w:rPr>
                <w:rFonts w:ascii="Calibri" w:eastAsia="Times New Roman" w:hAnsi="Calibri" w:cs="Times New Roman"/>
                <w:color w:val="000000"/>
                <w:lang w:eastAsia="en-US"/>
              </w:rPr>
            </w:pPr>
            <w:r w:rsidRPr="00A51C7D">
              <w:rPr>
                <w:rFonts w:ascii="Calibri" w:eastAsia="Times New Roman" w:hAnsi="Calibri" w:cs="Times New Roman"/>
                <w:color w:val="000000"/>
                <w:lang w:eastAsia="en-US"/>
              </w:rPr>
              <w:t>000</w:t>
            </w:r>
          </w:p>
        </w:tc>
        <w:tc>
          <w:tcPr>
            <w:tcW w:w="7272" w:type="dxa"/>
            <w:tcBorders>
              <w:top w:val="nil"/>
              <w:left w:val="nil"/>
              <w:bottom w:val="single" w:sz="4" w:space="0" w:color="auto"/>
              <w:right w:val="single" w:sz="4" w:space="0" w:color="auto"/>
            </w:tcBorders>
            <w:shd w:val="clear" w:color="auto" w:fill="auto"/>
            <w:noWrap/>
            <w:vAlign w:val="bottom"/>
            <w:hideMark/>
          </w:tcPr>
          <w:p w14:paraId="7E6FD3E1" w14:textId="77777777" w:rsidR="00A51C7D" w:rsidRPr="00ED5245" w:rsidRDefault="00A51C7D" w:rsidP="00A51C7D">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Временный ввоз (допуск) после Беспошлинная торговля</w:t>
            </w:r>
          </w:p>
        </w:tc>
      </w:tr>
      <w:tr w:rsidR="00A51C7D" w:rsidRPr="00E63A1E" w14:paraId="441DEB1F" w14:textId="77777777" w:rsidTr="00A51C7D">
        <w:trPr>
          <w:trHeight w:val="300"/>
        </w:trPr>
        <w:tc>
          <w:tcPr>
            <w:tcW w:w="1735" w:type="dxa"/>
            <w:tcBorders>
              <w:top w:val="nil"/>
              <w:left w:val="single" w:sz="4" w:space="0" w:color="auto"/>
              <w:bottom w:val="single" w:sz="4" w:space="0" w:color="auto"/>
              <w:right w:val="single" w:sz="4" w:space="0" w:color="auto"/>
            </w:tcBorders>
            <w:shd w:val="clear" w:color="auto" w:fill="auto"/>
            <w:noWrap/>
            <w:vAlign w:val="bottom"/>
            <w:hideMark/>
          </w:tcPr>
          <w:p w14:paraId="294C334E" w14:textId="77777777" w:rsidR="00A51C7D" w:rsidRPr="00A51C7D" w:rsidRDefault="00A51C7D" w:rsidP="00A51C7D">
            <w:pPr>
              <w:spacing w:after="0" w:line="240" w:lineRule="auto"/>
              <w:rPr>
                <w:rFonts w:ascii="Calibri" w:eastAsia="Times New Roman" w:hAnsi="Calibri" w:cs="Times New Roman"/>
                <w:color w:val="000000"/>
                <w:lang w:eastAsia="en-US"/>
              </w:rPr>
            </w:pPr>
            <w:r w:rsidRPr="00A51C7D">
              <w:rPr>
                <w:rFonts w:ascii="Calibri" w:eastAsia="Times New Roman" w:hAnsi="Calibri" w:cs="Times New Roman"/>
                <w:color w:val="000000"/>
                <w:lang w:eastAsia="en-US"/>
              </w:rPr>
              <w:t>6000</w:t>
            </w:r>
          </w:p>
        </w:tc>
        <w:tc>
          <w:tcPr>
            <w:tcW w:w="1805" w:type="dxa"/>
            <w:tcBorders>
              <w:top w:val="nil"/>
              <w:left w:val="nil"/>
              <w:bottom w:val="single" w:sz="4" w:space="0" w:color="auto"/>
              <w:right w:val="single" w:sz="4" w:space="0" w:color="auto"/>
            </w:tcBorders>
            <w:shd w:val="clear" w:color="auto" w:fill="auto"/>
            <w:noWrap/>
            <w:vAlign w:val="bottom"/>
            <w:hideMark/>
          </w:tcPr>
          <w:p w14:paraId="6B58EE55" w14:textId="77777777" w:rsidR="00A51C7D" w:rsidRPr="00A51C7D" w:rsidRDefault="00A51C7D" w:rsidP="00A51C7D">
            <w:pPr>
              <w:spacing w:after="0" w:line="240" w:lineRule="auto"/>
              <w:rPr>
                <w:rFonts w:ascii="Calibri" w:eastAsia="Times New Roman" w:hAnsi="Calibri" w:cs="Times New Roman"/>
                <w:color w:val="000000"/>
                <w:lang w:eastAsia="en-US"/>
              </w:rPr>
            </w:pPr>
            <w:r w:rsidRPr="00A51C7D">
              <w:rPr>
                <w:rFonts w:ascii="Calibri" w:eastAsia="Times New Roman" w:hAnsi="Calibri" w:cs="Times New Roman"/>
                <w:color w:val="000000"/>
                <w:lang w:eastAsia="en-US"/>
              </w:rPr>
              <w:t>122</w:t>
            </w:r>
          </w:p>
        </w:tc>
        <w:tc>
          <w:tcPr>
            <w:tcW w:w="7272" w:type="dxa"/>
            <w:tcBorders>
              <w:top w:val="nil"/>
              <w:left w:val="nil"/>
              <w:bottom w:val="single" w:sz="4" w:space="0" w:color="auto"/>
              <w:right w:val="single" w:sz="4" w:space="0" w:color="auto"/>
            </w:tcBorders>
            <w:shd w:val="clear" w:color="auto" w:fill="auto"/>
            <w:noWrap/>
            <w:vAlign w:val="bottom"/>
            <w:hideMark/>
          </w:tcPr>
          <w:p w14:paraId="4DBC1928" w14:textId="77777777" w:rsidR="00A51C7D" w:rsidRPr="00ED5245" w:rsidRDefault="00A51C7D" w:rsidP="00A51C7D">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Товары, изготовленные (полученные) на свободном складе с использование</w:t>
            </w:r>
          </w:p>
        </w:tc>
      </w:tr>
      <w:tr w:rsidR="00A51C7D" w:rsidRPr="00E63A1E" w14:paraId="43CB1556" w14:textId="77777777" w:rsidTr="00A51C7D">
        <w:trPr>
          <w:trHeight w:val="300"/>
        </w:trPr>
        <w:tc>
          <w:tcPr>
            <w:tcW w:w="1735" w:type="dxa"/>
            <w:tcBorders>
              <w:top w:val="nil"/>
              <w:left w:val="single" w:sz="4" w:space="0" w:color="auto"/>
              <w:bottom w:val="single" w:sz="4" w:space="0" w:color="auto"/>
              <w:right w:val="single" w:sz="4" w:space="0" w:color="auto"/>
            </w:tcBorders>
            <w:shd w:val="clear" w:color="auto" w:fill="auto"/>
            <w:noWrap/>
            <w:vAlign w:val="bottom"/>
            <w:hideMark/>
          </w:tcPr>
          <w:p w14:paraId="4AD1EB10" w14:textId="77777777" w:rsidR="00A51C7D" w:rsidRPr="00A51C7D" w:rsidRDefault="00A51C7D" w:rsidP="00A51C7D">
            <w:pPr>
              <w:spacing w:after="0" w:line="240" w:lineRule="auto"/>
              <w:rPr>
                <w:rFonts w:ascii="Calibri" w:eastAsia="Times New Roman" w:hAnsi="Calibri" w:cs="Times New Roman"/>
                <w:color w:val="000000"/>
                <w:lang w:eastAsia="en-US"/>
              </w:rPr>
            </w:pPr>
            <w:r w:rsidRPr="00A51C7D">
              <w:rPr>
                <w:rFonts w:ascii="Calibri" w:eastAsia="Times New Roman" w:hAnsi="Calibri" w:cs="Times New Roman"/>
                <w:color w:val="000000"/>
                <w:lang w:eastAsia="en-US"/>
              </w:rPr>
              <w:t>6000</w:t>
            </w:r>
          </w:p>
        </w:tc>
        <w:tc>
          <w:tcPr>
            <w:tcW w:w="1805" w:type="dxa"/>
            <w:tcBorders>
              <w:top w:val="nil"/>
              <w:left w:val="nil"/>
              <w:bottom w:val="single" w:sz="4" w:space="0" w:color="auto"/>
              <w:right w:val="single" w:sz="4" w:space="0" w:color="auto"/>
            </w:tcBorders>
            <w:shd w:val="clear" w:color="auto" w:fill="auto"/>
            <w:noWrap/>
            <w:vAlign w:val="bottom"/>
            <w:hideMark/>
          </w:tcPr>
          <w:p w14:paraId="7233A6BE" w14:textId="77777777" w:rsidR="00A51C7D" w:rsidRPr="00A51C7D" w:rsidRDefault="00A51C7D" w:rsidP="00A51C7D">
            <w:pPr>
              <w:spacing w:after="0" w:line="240" w:lineRule="auto"/>
              <w:rPr>
                <w:rFonts w:ascii="Calibri" w:eastAsia="Times New Roman" w:hAnsi="Calibri" w:cs="Times New Roman"/>
                <w:color w:val="000000"/>
                <w:lang w:eastAsia="en-US"/>
              </w:rPr>
            </w:pPr>
            <w:r w:rsidRPr="00A51C7D">
              <w:rPr>
                <w:rFonts w:ascii="Calibri" w:eastAsia="Times New Roman" w:hAnsi="Calibri" w:cs="Times New Roman"/>
                <w:color w:val="000000"/>
                <w:lang w:eastAsia="en-US"/>
              </w:rPr>
              <w:t>126</w:t>
            </w:r>
          </w:p>
        </w:tc>
        <w:tc>
          <w:tcPr>
            <w:tcW w:w="7272" w:type="dxa"/>
            <w:tcBorders>
              <w:top w:val="nil"/>
              <w:left w:val="nil"/>
              <w:bottom w:val="single" w:sz="4" w:space="0" w:color="auto"/>
              <w:right w:val="single" w:sz="4" w:space="0" w:color="auto"/>
            </w:tcBorders>
            <w:shd w:val="clear" w:color="auto" w:fill="auto"/>
            <w:noWrap/>
            <w:vAlign w:val="bottom"/>
            <w:hideMark/>
          </w:tcPr>
          <w:p w14:paraId="4290B05F" w14:textId="77777777" w:rsidR="00A51C7D" w:rsidRPr="00ED5245" w:rsidRDefault="00A51C7D" w:rsidP="00A51C7D">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Товары, изготовленные (полученные) на свободном складе с использование</w:t>
            </w:r>
          </w:p>
        </w:tc>
      </w:tr>
      <w:tr w:rsidR="00A51C7D" w:rsidRPr="00E63A1E" w14:paraId="3E8AF5F9" w14:textId="77777777" w:rsidTr="00A51C7D">
        <w:trPr>
          <w:trHeight w:val="300"/>
        </w:trPr>
        <w:tc>
          <w:tcPr>
            <w:tcW w:w="1735" w:type="dxa"/>
            <w:tcBorders>
              <w:top w:val="nil"/>
              <w:left w:val="single" w:sz="4" w:space="0" w:color="auto"/>
              <w:bottom w:val="single" w:sz="4" w:space="0" w:color="auto"/>
              <w:right w:val="single" w:sz="4" w:space="0" w:color="auto"/>
            </w:tcBorders>
            <w:shd w:val="clear" w:color="auto" w:fill="auto"/>
            <w:noWrap/>
            <w:vAlign w:val="bottom"/>
            <w:hideMark/>
          </w:tcPr>
          <w:p w14:paraId="60FE6280" w14:textId="77777777" w:rsidR="00A51C7D" w:rsidRPr="00A51C7D" w:rsidRDefault="00A51C7D" w:rsidP="00A51C7D">
            <w:pPr>
              <w:spacing w:after="0" w:line="240" w:lineRule="auto"/>
              <w:rPr>
                <w:rFonts w:ascii="Calibri" w:eastAsia="Times New Roman" w:hAnsi="Calibri" w:cs="Times New Roman"/>
                <w:color w:val="000000"/>
                <w:lang w:eastAsia="en-US"/>
              </w:rPr>
            </w:pPr>
            <w:r w:rsidRPr="00A51C7D">
              <w:rPr>
                <w:rFonts w:ascii="Calibri" w:eastAsia="Times New Roman" w:hAnsi="Calibri" w:cs="Times New Roman"/>
                <w:color w:val="000000"/>
                <w:lang w:eastAsia="en-US"/>
              </w:rPr>
              <w:t>6000</w:t>
            </w:r>
          </w:p>
        </w:tc>
        <w:tc>
          <w:tcPr>
            <w:tcW w:w="1805" w:type="dxa"/>
            <w:tcBorders>
              <w:top w:val="nil"/>
              <w:left w:val="nil"/>
              <w:bottom w:val="single" w:sz="4" w:space="0" w:color="auto"/>
              <w:right w:val="single" w:sz="4" w:space="0" w:color="auto"/>
            </w:tcBorders>
            <w:shd w:val="clear" w:color="auto" w:fill="auto"/>
            <w:noWrap/>
            <w:vAlign w:val="bottom"/>
            <w:hideMark/>
          </w:tcPr>
          <w:p w14:paraId="1A15B5AC" w14:textId="77777777" w:rsidR="00A51C7D" w:rsidRPr="00A51C7D" w:rsidRDefault="00A51C7D" w:rsidP="00A51C7D">
            <w:pPr>
              <w:spacing w:after="0" w:line="240" w:lineRule="auto"/>
              <w:rPr>
                <w:rFonts w:ascii="Calibri" w:eastAsia="Times New Roman" w:hAnsi="Calibri" w:cs="Times New Roman"/>
                <w:color w:val="000000"/>
                <w:lang w:eastAsia="en-US"/>
              </w:rPr>
            </w:pPr>
            <w:r w:rsidRPr="00A51C7D">
              <w:rPr>
                <w:rFonts w:ascii="Calibri" w:eastAsia="Times New Roman" w:hAnsi="Calibri" w:cs="Times New Roman"/>
                <w:color w:val="000000"/>
                <w:lang w:eastAsia="en-US"/>
              </w:rPr>
              <w:t>000</w:t>
            </w:r>
          </w:p>
        </w:tc>
        <w:tc>
          <w:tcPr>
            <w:tcW w:w="7272" w:type="dxa"/>
            <w:tcBorders>
              <w:top w:val="nil"/>
              <w:left w:val="nil"/>
              <w:bottom w:val="single" w:sz="4" w:space="0" w:color="auto"/>
              <w:right w:val="single" w:sz="4" w:space="0" w:color="auto"/>
            </w:tcBorders>
            <w:shd w:val="clear" w:color="auto" w:fill="auto"/>
            <w:noWrap/>
            <w:vAlign w:val="bottom"/>
            <w:hideMark/>
          </w:tcPr>
          <w:p w14:paraId="4DE753E9" w14:textId="77777777" w:rsidR="00A51C7D" w:rsidRPr="00ED5245" w:rsidRDefault="00A51C7D" w:rsidP="00A51C7D">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Особенности перемещения товаров не установлены</w:t>
            </w:r>
          </w:p>
        </w:tc>
      </w:tr>
      <w:tr w:rsidR="00A51C7D" w:rsidRPr="00A51C7D" w14:paraId="01F61A8B" w14:textId="77777777" w:rsidTr="00A51C7D">
        <w:trPr>
          <w:trHeight w:val="300"/>
        </w:trPr>
        <w:tc>
          <w:tcPr>
            <w:tcW w:w="1735" w:type="dxa"/>
            <w:tcBorders>
              <w:top w:val="nil"/>
              <w:left w:val="single" w:sz="4" w:space="0" w:color="auto"/>
              <w:bottom w:val="single" w:sz="4" w:space="0" w:color="auto"/>
              <w:right w:val="single" w:sz="4" w:space="0" w:color="auto"/>
            </w:tcBorders>
            <w:shd w:val="clear" w:color="auto" w:fill="auto"/>
            <w:noWrap/>
            <w:vAlign w:val="bottom"/>
            <w:hideMark/>
          </w:tcPr>
          <w:p w14:paraId="740B339C" w14:textId="77777777" w:rsidR="00A51C7D" w:rsidRPr="00A51C7D" w:rsidRDefault="00A51C7D" w:rsidP="00A51C7D">
            <w:pPr>
              <w:spacing w:after="0" w:line="240" w:lineRule="auto"/>
              <w:rPr>
                <w:rFonts w:ascii="Calibri" w:eastAsia="Times New Roman" w:hAnsi="Calibri" w:cs="Times New Roman"/>
                <w:color w:val="000000"/>
                <w:lang w:eastAsia="en-US"/>
              </w:rPr>
            </w:pPr>
            <w:r w:rsidRPr="00A51C7D">
              <w:rPr>
                <w:rFonts w:ascii="Calibri" w:eastAsia="Times New Roman" w:hAnsi="Calibri" w:cs="Times New Roman"/>
                <w:color w:val="000000"/>
                <w:lang w:eastAsia="en-US"/>
              </w:rPr>
              <w:lastRenderedPageBreak/>
              <w:t>6010</w:t>
            </w:r>
          </w:p>
        </w:tc>
        <w:tc>
          <w:tcPr>
            <w:tcW w:w="1805" w:type="dxa"/>
            <w:tcBorders>
              <w:top w:val="nil"/>
              <w:left w:val="nil"/>
              <w:bottom w:val="single" w:sz="4" w:space="0" w:color="auto"/>
              <w:right w:val="single" w:sz="4" w:space="0" w:color="auto"/>
            </w:tcBorders>
            <w:shd w:val="clear" w:color="auto" w:fill="auto"/>
            <w:noWrap/>
            <w:vAlign w:val="bottom"/>
            <w:hideMark/>
          </w:tcPr>
          <w:p w14:paraId="6CC7E5EC" w14:textId="77777777" w:rsidR="00A51C7D" w:rsidRPr="00A51C7D" w:rsidRDefault="00A51C7D" w:rsidP="00A51C7D">
            <w:pPr>
              <w:spacing w:after="0" w:line="240" w:lineRule="auto"/>
              <w:rPr>
                <w:rFonts w:ascii="Calibri" w:eastAsia="Times New Roman" w:hAnsi="Calibri" w:cs="Times New Roman"/>
                <w:color w:val="000000"/>
                <w:lang w:eastAsia="en-US"/>
              </w:rPr>
            </w:pPr>
            <w:r w:rsidRPr="00A51C7D">
              <w:rPr>
                <w:rFonts w:ascii="Calibri" w:eastAsia="Times New Roman" w:hAnsi="Calibri" w:cs="Times New Roman"/>
                <w:color w:val="000000"/>
                <w:lang w:eastAsia="en-US"/>
              </w:rPr>
              <w:t>018</w:t>
            </w:r>
          </w:p>
        </w:tc>
        <w:tc>
          <w:tcPr>
            <w:tcW w:w="7272" w:type="dxa"/>
            <w:tcBorders>
              <w:top w:val="nil"/>
              <w:left w:val="nil"/>
              <w:bottom w:val="single" w:sz="4" w:space="0" w:color="auto"/>
              <w:right w:val="single" w:sz="4" w:space="0" w:color="auto"/>
            </w:tcBorders>
            <w:shd w:val="clear" w:color="auto" w:fill="auto"/>
            <w:noWrap/>
            <w:vAlign w:val="bottom"/>
            <w:hideMark/>
          </w:tcPr>
          <w:p w14:paraId="4BCC917C" w14:textId="77777777" w:rsidR="00A51C7D" w:rsidRPr="00A51C7D" w:rsidRDefault="00A51C7D" w:rsidP="00A51C7D">
            <w:pPr>
              <w:spacing w:after="0" w:line="240" w:lineRule="auto"/>
              <w:rPr>
                <w:rFonts w:ascii="Calibri" w:eastAsia="Times New Roman" w:hAnsi="Calibri" w:cs="Times New Roman"/>
                <w:color w:val="000000"/>
                <w:lang w:eastAsia="en-US"/>
              </w:rPr>
            </w:pPr>
            <w:r w:rsidRPr="00A51C7D">
              <w:rPr>
                <w:rFonts w:ascii="Calibri" w:eastAsia="Times New Roman" w:hAnsi="Calibri" w:cs="Times New Roman"/>
                <w:color w:val="000000"/>
                <w:lang w:eastAsia="en-US"/>
              </w:rPr>
              <w:t>Ошибочно поставленные товары</w:t>
            </w:r>
          </w:p>
        </w:tc>
      </w:tr>
      <w:tr w:rsidR="00A51C7D" w:rsidRPr="00E63A1E" w14:paraId="017CBBAE" w14:textId="77777777" w:rsidTr="00A51C7D">
        <w:trPr>
          <w:trHeight w:val="300"/>
        </w:trPr>
        <w:tc>
          <w:tcPr>
            <w:tcW w:w="1735" w:type="dxa"/>
            <w:tcBorders>
              <w:top w:val="nil"/>
              <w:left w:val="single" w:sz="4" w:space="0" w:color="auto"/>
              <w:bottom w:val="single" w:sz="4" w:space="0" w:color="auto"/>
              <w:right w:val="single" w:sz="4" w:space="0" w:color="auto"/>
            </w:tcBorders>
            <w:shd w:val="clear" w:color="auto" w:fill="auto"/>
            <w:noWrap/>
            <w:vAlign w:val="bottom"/>
            <w:hideMark/>
          </w:tcPr>
          <w:p w14:paraId="5964E777" w14:textId="77777777" w:rsidR="00A51C7D" w:rsidRPr="00A51C7D" w:rsidRDefault="00A51C7D" w:rsidP="00A51C7D">
            <w:pPr>
              <w:spacing w:after="0" w:line="240" w:lineRule="auto"/>
              <w:rPr>
                <w:rFonts w:ascii="Calibri" w:eastAsia="Times New Roman" w:hAnsi="Calibri" w:cs="Times New Roman"/>
                <w:color w:val="000000"/>
                <w:lang w:eastAsia="en-US"/>
              </w:rPr>
            </w:pPr>
            <w:r w:rsidRPr="00A51C7D">
              <w:rPr>
                <w:rFonts w:ascii="Calibri" w:eastAsia="Times New Roman" w:hAnsi="Calibri" w:cs="Times New Roman"/>
                <w:color w:val="000000"/>
                <w:lang w:eastAsia="en-US"/>
              </w:rPr>
              <w:t>6010</w:t>
            </w:r>
          </w:p>
        </w:tc>
        <w:tc>
          <w:tcPr>
            <w:tcW w:w="1805" w:type="dxa"/>
            <w:tcBorders>
              <w:top w:val="nil"/>
              <w:left w:val="nil"/>
              <w:bottom w:val="single" w:sz="4" w:space="0" w:color="auto"/>
              <w:right w:val="single" w:sz="4" w:space="0" w:color="auto"/>
            </w:tcBorders>
            <w:shd w:val="clear" w:color="auto" w:fill="auto"/>
            <w:noWrap/>
            <w:vAlign w:val="bottom"/>
            <w:hideMark/>
          </w:tcPr>
          <w:p w14:paraId="0F109714" w14:textId="77777777" w:rsidR="00A51C7D" w:rsidRPr="00A51C7D" w:rsidRDefault="00A51C7D" w:rsidP="00A51C7D">
            <w:pPr>
              <w:spacing w:after="0" w:line="240" w:lineRule="auto"/>
              <w:rPr>
                <w:rFonts w:ascii="Calibri" w:eastAsia="Times New Roman" w:hAnsi="Calibri" w:cs="Times New Roman"/>
                <w:color w:val="000000"/>
                <w:lang w:eastAsia="en-US"/>
              </w:rPr>
            </w:pPr>
            <w:r w:rsidRPr="00A51C7D">
              <w:rPr>
                <w:rFonts w:ascii="Calibri" w:eastAsia="Times New Roman" w:hAnsi="Calibri" w:cs="Times New Roman"/>
                <w:color w:val="000000"/>
                <w:lang w:eastAsia="en-US"/>
              </w:rPr>
              <w:t>000</w:t>
            </w:r>
          </w:p>
        </w:tc>
        <w:tc>
          <w:tcPr>
            <w:tcW w:w="7272" w:type="dxa"/>
            <w:tcBorders>
              <w:top w:val="nil"/>
              <w:left w:val="nil"/>
              <w:bottom w:val="single" w:sz="4" w:space="0" w:color="auto"/>
              <w:right w:val="single" w:sz="4" w:space="0" w:color="auto"/>
            </w:tcBorders>
            <w:shd w:val="clear" w:color="auto" w:fill="auto"/>
            <w:noWrap/>
            <w:vAlign w:val="bottom"/>
            <w:hideMark/>
          </w:tcPr>
          <w:p w14:paraId="0A809264" w14:textId="77777777" w:rsidR="00A51C7D" w:rsidRPr="00ED5245" w:rsidRDefault="00A51C7D" w:rsidP="00A51C7D">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Особенности перемещения товаров не установлены</w:t>
            </w:r>
          </w:p>
        </w:tc>
      </w:tr>
      <w:tr w:rsidR="00A51C7D" w:rsidRPr="00E63A1E" w14:paraId="1E182641" w14:textId="77777777" w:rsidTr="00A51C7D">
        <w:trPr>
          <w:trHeight w:val="300"/>
        </w:trPr>
        <w:tc>
          <w:tcPr>
            <w:tcW w:w="1735" w:type="dxa"/>
            <w:tcBorders>
              <w:top w:val="nil"/>
              <w:left w:val="single" w:sz="4" w:space="0" w:color="auto"/>
              <w:bottom w:val="single" w:sz="4" w:space="0" w:color="auto"/>
              <w:right w:val="single" w:sz="4" w:space="0" w:color="auto"/>
            </w:tcBorders>
            <w:shd w:val="clear" w:color="auto" w:fill="auto"/>
            <w:noWrap/>
            <w:vAlign w:val="bottom"/>
            <w:hideMark/>
          </w:tcPr>
          <w:p w14:paraId="2938C247" w14:textId="77777777" w:rsidR="00A51C7D" w:rsidRPr="00A51C7D" w:rsidRDefault="00A51C7D" w:rsidP="00A51C7D">
            <w:pPr>
              <w:spacing w:after="0" w:line="240" w:lineRule="auto"/>
              <w:rPr>
                <w:rFonts w:ascii="Calibri" w:eastAsia="Times New Roman" w:hAnsi="Calibri" w:cs="Times New Roman"/>
                <w:color w:val="000000"/>
                <w:lang w:eastAsia="en-US"/>
              </w:rPr>
            </w:pPr>
            <w:r w:rsidRPr="00A51C7D">
              <w:rPr>
                <w:rFonts w:ascii="Calibri" w:eastAsia="Times New Roman" w:hAnsi="Calibri" w:cs="Times New Roman"/>
                <w:color w:val="000000"/>
                <w:lang w:eastAsia="en-US"/>
              </w:rPr>
              <w:t>6010</w:t>
            </w:r>
          </w:p>
        </w:tc>
        <w:tc>
          <w:tcPr>
            <w:tcW w:w="1805" w:type="dxa"/>
            <w:tcBorders>
              <w:top w:val="nil"/>
              <w:left w:val="nil"/>
              <w:bottom w:val="single" w:sz="4" w:space="0" w:color="auto"/>
              <w:right w:val="single" w:sz="4" w:space="0" w:color="auto"/>
            </w:tcBorders>
            <w:shd w:val="clear" w:color="auto" w:fill="auto"/>
            <w:noWrap/>
            <w:vAlign w:val="bottom"/>
            <w:hideMark/>
          </w:tcPr>
          <w:p w14:paraId="0181DCE3" w14:textId="77777777" w:rsidR="00A51C7D" w:rsidRPr="00A51C7D" w:rsidRDefault="00A51C7D" w:rsidP="00A51C7D">
            <w:pPr>
              <w:spacing w:after="0" w:line="240" w:lineRule="auto"/>
              <w:rPr>
                <w:rFonts w:ascii="Calibri" w:eastAsia="Times New Roman" w:hAnsi="Calibri" w:cs="Times New Roman"/>
                <w:color w:val="000000"/>
                <w:lang w:eastAsia="en-US"/>
              </w:rPr>
            </w:pPr>
            <w:r w:rsidRPr="00A51C7D">
              <w:rPr>
                <w:rFonts w:ascii="Calibri" w:eastAsia="Times New Roman" w:hAnsi="Calibri" w:cs="Times New Roman"/>
                <w:color w:val="000000"/>
                <w:lang w:eastAsia="en-US"/>
              </w:rPr>
              <w:t>027</w:t>
            </w:r>
          </w:p>
        </w:tc>
        <w:tc>
          <w:tcPr>
            <w:tcW w:w="7272" w:type="dxa"/>
            <w:tcBorders>
              <w:top w:val="nil"/>
              <w:left w:val="nil"/>
              <w:bottom w:val="single" w:sz="4" w:space="0" w:color="auto"/>
              <w:right w:val="single" w:sz="4" w:space="0" w:color="auto"/>
            </w:tcBorders>
            <w:shd w:val="clear" w:color="auto" w:fill="auto"/>
            <w:noWrap/>
            <w:vAlign w:val="bottom"/>
            <w:hideMark/>
          </w:tcPr>
          <w:p w14:paraId="6E03AD31" w14:textId="77777777" w:rsidR="00A51C7D" w:rsidRPr="00ED5245" w:rsidRDefault="00A51C7D" w:rsidP="00A51C7D">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 xml:space="preserve">Упаковка, контейнеры, поддоны, используемые в качестве </w:t>
            </w:r>
            <w:proofErr w:type="gramStart"/>
            <w:r w:rsidRPr="00ED5245">
              <w:rPr>
                <w:rFonts w:ascii="Calibri" w:eastAsia="Times New Roman" w:hAnsi="Calibri" w:cs="Times New Roman"/>
                <w:color w:val="000000"/>
                <w:lang w:val="ru-RU" w:eastAsia="en-US"/>
              </w:rPr>
              <w:t>многооборотной</w:t>
            </w:r>
            <w:proofErr w:type="gramEnd"/>
          </w:p>
        </w:tc>
      </w:tr>
      <w:tr w:rsidR="00A51C7D" w:rsidRPr="00E63A1E" w14:paraId="2CD16564" w14:textId="77777777" w:rsidTr="00A51C7D">
        <w:trPr>
          <w:trHeight w:val="300"/>
        </w:trPr>
        <w:tc>
          <w:tcPr>
            <w:tcW w:w="1735" w:type="dxa"/>
            <w:tcBorders>
              <w:top w:val="nil"/>
              <w:left w:val="single" w:sz="4" w:space="0" w:color="auto"/>
              <w:bottom w:val="single" w:sz="4" w:space="0" w:color="auto"/>
              <w:right w:val="single" w:sz="4" w:space="0" w:color="auto"/>
            </w:tcBorders>
            <w:shd w:val="clear" w:color="auto" w:fill="auto"/>
            <w:noWrap/>
            <w:vAlign w:val="bottom"/>
            <w:hideMark/>
          </w:tcPr>
          <w:p w14:paraId="1F80532C" w14:textId="77777777" w:rsidR="00A51C7D" w:rsidRPr="00A51C7D" w:rsidRDefault="00A51C7D" w:rsidP="00A51C7D">
            <w:pPr>
              <w:spacing w:after="0" w:line="240" w:lineRule="auto"/>
              <w:rPr>
                <w:rFonts w:ascii="Calibri" w:eastAsia="Times New Roman" w:hAnsi="Calibri" w:cs="Times New Roman"/>
                <w:color w:val="000000"/>
                <w:lang w:eastAsia="en-US"/>
              </w:rPr>
            </w:pPr>
            <w:r w:rsidRPr="00A51C7D">
              <w:rPr>
                <w:rFonts w:ascii="Calibri" w:eastAsia="Times New Roman" w:hAnsi="Calibri" w:cs="Times New Roman"/>
                <w:color w:val="000000"/>
                <w:lang w:eastAsia="en-US"/>
              </w:rPr>
              <w:t>6010</w:t>
            </w:r>
          </w:p>
        </w:tc>
        <w:tc>
          <w:tcPr>
            <w:tcW w:w="1805" w:type="dxa"/>
            <w:tcBorders>
              <w:top w:val="nil"/>
              <w:left w:val="nil"/>
              <w:bottom w:val="single" w:sz="4" w:space="0" w:color="auto"/>
              <w:right w:val="single" w:sz="4" w:space="0" w:color="auto"/>
            </w:tcBorders>
            <w:shd w:val="clear" w:color="auto" w:fill="auto"/>
            <w:noWrap/>
            <w:vAlign w:val="bottom"/>
            <w:hideMark/>
          </w:tcPr>
          <w:p w14:paraId="1903845F" w14:textId="77777777" w:rsidR="00A51C7D" w:rsidRPr="00A51C7D" w:rsidRDefault="00A51C7D" w:rsidP="00A51C7D">
            <w:pPr>
              <w:spacing w:after="0" w:line="240" w:lineRule="auto"/>
              <w:rPr>
                <w:rFonts w:ascii="Calibri" w:eastAsia="Times New Roman" w:hAnsi="Calibri" w:cs="Times New Roman"/>
                <w:color w:val="000000"/>
                <w:lang w:eastAsia="en-US"/>
              </w:rPr>
            </w:pPr>
            <w:r w:rsidRPr="00A51C7D">
              <w:rPr>
                <w:rFonts w:ascii="Calibri" w:eastAsia="Times New Roman" w:hAnsi="Calibri" w:cs="Times New Roman"/>
                <w:color w:val="000000"/>
                <w:lang w:eastAsia="en-US"/>
              </w:rPr>
              <w:t>042</w:t>
            </w:r>
          </w:p>
        </w:tc>
        <w:tc>
          <w:tcPr>
            <w:tcW w:w="7272" w:type="dxa"/>
            <w:tcBorders>
              <w:top w:val="nil"/>
              <w:left w:val="nil"/>
              <w:bottom w:val="single" w:sz="4" w:space="0" w:color="auto"/>
              <w:right w:val="single" w:sz="4" w:space="0" w:color="auto"/>
            </w:tcBorders>
            <w:shd w:val="clear" w:color="auto" w:fill="auto"/>
            <w:noWrap/>
            <w:vAlign w:val="bottom"/>
            <w:hideMark/>
          </w:tcPr>
          <w:p w14:paraId="36F9EBA2" w14:textId="77777777" w:rsidR="00A51C7D" w:rsidRPr="00ED5245" w:rsidRDefault="00A51C7D" w:rsidP="00A51C7D">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Товары, поставляемые или возвращаемые по рекламации</w:t>
            </w:r>
          </w:p>
        </w:tc>
      </w:tr>
      <w:tr w:rsidR="00A51C7D" w:rsidRPr="00E63A1E" w14:paraId="51DC3A6D" w14:textId="77777777" w:rsidTr="00A51C7D">
        <w:trPr>
          <w:trHeight w:val="300"/>
        </w:trPr>
        <w:tc>
          <w:tcPr>
            <w:tcW w:w="1735" w:type="dxa"/>
            <w:tcBorders>
              <w:top w:val="nil"/>
              <w:left w:val="single" w:sz="4" w:space="0" w:color="auto"/>
              <w:bottom w:val="single" w:sz="4" w:space="0" w:color="auto"/>
              <w:right w:val="single" w:sz="4" w:space="0" w:color="auto"/>
            </w:tcBorders>
            <w:shd w:val="clear" w:color="auto" w:fill="auto"/>
            <w:noWrap/>
            <w:vAlign w:val="bottom"/>
            <w:hideMark/>
          </w:tcPr>
          <w:p w14:paraId="782B885D" w14:textId="77777777" w:rsidR="00A51C7D" w:rsidRPr="00A51C7D" w:rsidRDefault="00A51C7D" w:rsidP="00A51C7D">
            <w:pPr>
              <w:spacing w:after="0" w:line="240" w:lineRule="auto"/>
              <w:rPr>
                <w:rFonts w:ascii="Calibri" w:eastAsia="Times New Roman" w:hAnsi="Calibri" w:cs="Times New Roman"/>
                <w:color w:val="000000"/>
                <w:lang w:eastAsia="en-US"/>
              </w:rPr>
            </w:pPr>
            <w:r w:rsidRPr="00A51C7D">
              <w:rPr>
                <w:rFonts w:ascii="Calibri" w:eastAsia="Times New Roman" w:hAnsi="Calibri" w:cs="Times New Roman"/>
                <w:color w:val="000000"/>
                <w:lang w:eastAsia="en-US"/>
              </w:rPr>
              <w:t>6010</w:t>
            </w:r>
          </w:p>
        </w:tc>
        <w:tc>
          <w:tcPr>
            <w:tcW w:w="1805" w:type="dxa"/>
            <w:tcBorders>
              <w:top w:val="nil"/>
              <w:left w:val="nil"/>
              <w:bottom w:val="single" w:sz="4" w:space="0" w:color="auto"/>
              <w:right w:val="single" w:sz="4" w:space="0" w:color="auto"/>
            </w:tcBorders>
            <w:shd w:val="clear" w:color="auto" w:fill="auto"/>
            <w:noWrap/>
            <w:vAlign w:val="bottom"/>
            <w:hideMark/>
          </w:tcPr>
          <w:p w14:paraId="391B4C39" w14:textId="77777777" w:rsidR="00A51C7D" w:rsidRPr="00A51C7D" w:rsidRDefault="00A51C7D" w:rsidP="00A51C7D">
            <w:pPr>
              <w:spacing w:after="0" w:line="240" w:lineRule="auto"/>
              <w:rPr>
                <w:rFonts w:ascii="Calibri" w:eastAsia="Times New Roman" w:hAnsi="Calibri" w:cs="Times New Roman"/>
                <w:color w:val="000000"/>
                <w:lang w:eastAsia="en-US"/>
              </w:rPr>
            </w:pPr>
            <w:r w:rsidRPr="00A51C7D">
              <w:rPr>
                <w:rFonts w:ascii="Calibri" w:eastAsia="Times New Roman" w:hAnsi="Calibri" w:cs="Times New Roman"/>
                <w:color w:val="000000"/>
                <w:lang w:eastAsia="en-US"/>
              </w:rPr>
              <w:t>061</w:t>
            </w:r>
          </w:p>
        </w:tc>
        <w:tc>
          <w:tcPr>
            <w:tcW w:w="7272" w:type="dxa"/>
            <w:tcBorders>
              <w:top w:val="nil"/>
              <w:left w:val="nil"/>
              <w:bottom w:val="single" w:sz="4" w:space="0" w:color="auto"/>
              <w:right w:val="single" w:sz="4" w:space="0" w:color="auto"/>
            </w:tcBorders>
            <w:shd w:val="clear" w:color="auto" w:fill="auto"/>
            <w:noWrap/>
            <w:vAlign w:val="bottom"/>
            <w:hideMark/>
          </w:tcPr>
          <w:p w14:paraId="67480B09" w14:textId="77777777" w:rsidR="00A51C7D" w:rsidRPr="00ED5245" w:rsidRDefault="00A51C7D" w:rsidP="00A51C7D">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Товары, перемещаемые в качестве проб и образцов</w:t>
            </w:r>
          </w:p>
        </w:tc>
      </w:tr>
      <w:tr w:rsidR="00A51C7D" w:rsidRPr="00E63A1E" w14:paraId="5E7FDD97" w14:textId="77777777" w:rsidTr="00A51C7D">
        <w:trPr>
          <w:trHeight w:val="300"/>
        </w:trPr>
        <w:tc>
          <w:tcPr>
            <w:tcW w:w="1735" w:type="dxa"/>
            <w:tcBorders>
              <w:top w:val="nil"/>
              <w:left w:val="single" w:sz="4" w:space="0" w:color="auto"/>
              <w:bottom w:val="single" w:sz="4" w:space="0" w:color="auto"/>
              <w:right w:val="single" w:sz="4" w:space="0" w:color="auto"/>
            </w:tcBorders>
            <w:shd w:val="clear" w:color="auto" w:fill="auto"/>
            <w:noWrap/>
            <w:vAlign w:val="bottom"/>
            <w:hideMark/>
          </w:tcPr>
          <w:p w14:paraId="08BA3F7E" w14:textId="77777777" w:rsidR="00A51C7D" w:rsidRPr="00A51C7D" w:rsidRDefault="00A51C7D" w:rsidP="00A51C7D">
            <w:pPr>
              <w:spacing w:after="0" w:line="240" w:lineRule="auto"/>
              <w:rPr>
                <w:rFonts w:ascii="Calibri" w:eastAsia="Times New Roman" w:hAnsi="Calibri" w:cs="Times New Roman"/>
                <w:color w:val="000000"/>
                <w:lang w:eastAsia="en-US"/>
              </w:rPr>
            </w:pPr>
            <w:r w:rsidRPr="00A51C7D">
              <w:rPr>
                <w:rFonts w:ascii="Calibri" w:eastAsia="Times New Roman" w:hAnsi="Calibri" w:cs="Times New Roman"/>
                <w:color w:val="000000"/>
                <w:lang w:eastAsia="en-US"/>
              </w:rPr>
              <w:t>6010</w:t>
            </w:r>
          </w:p>
        </w:tc>
        <w:tc>
          <w:tcPr>
            <w:tcW w:w="1805" w:type="dxa"/>
            <w:tcBorders>
              <w:top w:val="nil"/>
              <w:left w:val="nil"/>
              <w:bottom w:val="single" w:sz="4" w:space="0" w:color="auto"/>
              <w:right w:val="single" w:sz="4" w:space="0" w:color="auto"/>
            </w:tcBorders>
            <w:shd w:val="clear" w:color="auto" w:fill="auto"/>
            <w:noWrap/>
            <w:vAlign w:val="bottom"/>
            <w:hideMark/>
          </w:tcPr>
          <w:p w14:paraId="6C227AB8" w14:textId="77777777" w:rsidR="00A51C7D" w:rsidRPr="00A51C7D" w:rsidRDefault="00A51C7D" w:rsidP="00A51C7D">
            <w:pPr>
              <w:spacing w:after="0" w:line="240" w:lineRule="auto"/>
              <w:rPr>
                <w:rFonts w:ascii="Calibri" w:eastAsia="Times New Roman" w:hAnsi="Calibri" w:cs="Times New Roman"/>
                <w:color w:val="000000"/>
                <w:lang w:eastAsia="en-US"/>
              </w:rPr>
            </w:pPr>
            <w:r w:rsidRPr="00A51C7D">
              <w:rPr>
                <w:rFonts w:ascii="Calibri" w:eastAsia="Times New Roman" w:hAnsi="Calibri" w:cs="Times New Roman"/>
                <w:color w:val="000000"/>
                <w:lang w:eastAsia="en-US"/>
              </w:rPr>
              <w:t>130</w:t>
            </w:r>
          </w:p>
        </w:tc>
        <w:tc>
          <w:tcPr>
            <w:tcW w:w="7272" w:type="dxa"/>
            <w:tcBorders>
              <w:top w:val="nil"/>
              <w:left w:val="nil"/>
              <w:bottom w:val="single" w:sz="4" w:space="0" w:color="auto"/>
              <w:right w:val="single" w:sz="4" w:space="0" w:color="auto"/>
            </w:tcBorders>
            <w:shd w:val="clear" w:color="auto" w:fill="auto"/>
            <w:noWrap/>
            <w:vAlign w:val="bottom"/>
            <w:hideMark/>
          </w:tcPr>
          <w:p w14:paraId="01CADCA9" w14:textId="77777777" w:rsidR="00A51C7D" w:rsidRPr="00ED5245" w:rsidRDefault="00A51C7D" w:rsidP="00A51C7D">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Товары, помещаемые под таможенную процедуру реимпорта, в отношении кот</w:t>
            </w:r>
          </w:p>
        </w:tc>
      </w:tr>
      <w:tr w:rsidR="00A51C7D" w:rsidRPr="00A51C7D" w14:paraId="58E35F65" w14:textId="77777777" w:rsidTr="00A51C7D">
        <w:trPr>
          <w:trHeight w:val="300"/>
        </w:trPr>
        <w:tc>
          <w:tcPr>
            <w:tcW w:w="1735" w:type="dxa"/>
            <w:tcBorders>
              <w:top w:val="nil"/>
              <w:left w:val="single" w:sz="4" w:space="0" w:color="auto"/>
              <w:bottom w:val="single" w:sz="4" w:space="0" w:color="auto"/>
              <w:right w:val="single" w:sz="4" w:space="0" w:color="auto"/>
            </w:tcBorders>
            <w:shd w:val="clear" w:color="auto" w:fill="auto"/>
            <w:noWrap/>
            <w:vAlign w:val="bottom"/>
            <w:hideMark/>
          </w:tcPr>
          <w:p w14:paraId="6A64CB6A" w14:textId="77777777" w:rsidR="00A51C7D" w:rsidRPr="00A51C7D" w:rsidRDefault="00A51C7D" w:rsidP="00A51C7D">
            <w:pPr>
              <w:spacing w:after="0" w:line="240" w:lineRule="auto"/>
              <w:rPr>
                <w:rFonts w:ascii="Calibri" w:eastAsia="Times New Roman" w:hAnsi="Calibri" w:cs="Times New Roman"/>
                <w:color w:val="000000"/>
                <w:lang w:eastAsia="en-US"/>
              </w:rPr>
            </w:pPr>
            <w:r w:rsidRPr="00A51C7D">
              <w:rPr>
                <w:rFonts w:ascii="Calibri" w:eastAsia="Times New Roman" w:hAnsi="Calibri" w:cs="Times New Roman"/>
                <w:color w:val="000000"/>
                <w:lang w:eastAsia="en-US"/>
              </w:rPr>
              <w:t>6021</w:t>
            </w:r>
          </w:p>
        </w:tc>
        <w:tc>
          <w:tcPr>
            <w:tcW w:w="1805" w:type="dxa"/>
            <w:tcBorders>
              <w:top w:val="nil"/>
              <w:left w:val="nil"/>
              <w:bottom w:val="single" w:sz="4" w:space="0" w:color="auto"/>
              <w:right w:val="single" w:sz="4" w:space="0" w:color="auto"/>
            </w:tcBorders>
            <w:shd w:val="clear" w:color="auto" w:fill="auto"/>
            <w:noWrap/>
            <w:vAlign w:val="bottom"/>
            <w:hideMark/>
          </w:tcPr>
          <w:p w14:paraId="37DC7F05" w14:textId="77777777" w:rsidR="00A51C7D" w:rsidRPr="00A51C7D" w:rsidRDefault="00A51C7D" w:rsidP="00A51C7D">
            <w:pPr>
              <w:spacing w:after="0" w:line="240" w:lineRule="auto"/>
              <w:rPr>
                <w:rFonts w:ascii="Calibri" w:eastAsia="Times New Roman" w:hAnsi="Calibri" w:cs="Times New Roman"/>
                <w:color w:val="000000"/>
                <w:lang w:eastAsia="en-US"/>
              </w:rPr>
            </w:pPr>
            <w:r w:rsidRPr="00A51C7D">
              <w:rPr>
                <w:rFonts w:ascii="Calibri" w:eastAsia="Times New Roman" w:hAnsi="Calibri" w:cs="Times New Roman"/>
                <w:color w:val="000000"/>
                <w:lang w:eastAsia="en-US"/>
              </w:rPr>
              <w:t>135</w:t>
            </w:r>
          </w:p>
        </w:tc>
        <w:tc>
          <w:tcPr>
            <w:tcW w:w="7272" w:type="dxa"/>
            <w:tcBorders>
              <w:top w:val="nil"/>
              <w:left w:val="nil"/>
              <w:bottom w:val="single" w:sz="4" w:space="0" w:color="auto"/>
              <w:right w:val="single" w:sz="4" w:space="0" w:color="auto"/>
            </w:tcBorders>
            <w:shd w:val="clear" w:color="auto" w:fill="auto"/>
            <w:noWrap/>
            <w:vAlign w:val="bottom"/>
            <w:hideMark/>
          </w:tcPr>
          <w:p w14:paraId="2101B0AB" w14:textId="77777777" w:rsidR="00A51C7D" w:rsidRPr="00A51C7D" w:rsidRDefault="00A51C7D" w:rsidP="00A51C7D">
            <w:pPr>
              <w:spacing w:after="0" w:line="240" w:lineRule="auto"/>
              <w:rPr>
                <w:rFonts w:ascii="Calibri" w:eastAsia="Times New Roman" w:hAnsi="Calibri" w:cs="Times New Roman"/>
                <w:color w:val="000000"/>
                <w:lang w:eastAsia="en-US"/>
              </w:rPr>
            </w:pPr>
            <w:r w:rsidRPr="00ED5245">
              <w:rPr>
                <w:rFonts w:ascii="Calibri" w:eastAsia="Times New Roman" w:hAnsi="Calibri" w:cs="Times New Roman"/>
                <w:color w:val="000000"/>
                <w:lang w:val="ru-RU" w:eastAsia="en-US"/>
              </w:rPr>
              <w:t xml:space="preserve">Иностранные товары, ввозимые на таможенную территорию </w:t>
            </w:r>
            <w:proofErr w:type="gramStart"/>
            <w:r w:rsidRPr="00A51C7D">
              <w:rPr>
                <w:rFonts w:ascii="Calibri" w:eastAsia="Times New Roman" w:hAnsi="Calibri" w:cs="Times New Roman"/>
                <w:color w:val="000000"/>
                <w:lang w:eastAsia="en-US"/>
              </w:rPr>
              <w:t>Таможенного</w:t>
            </w:r>
            <w:proofErr w:type="gramEnd"/>
            <w:r w:rsidRPr="00A51C7D">
              <w:rPr>
                <w:rFonts w:ascii="Calibri" w:eastAsia="Times New Roman" w:hAnsi="Calibri" w:cs="Times New Roman"/>
                <w:color w:val="000000"/>
                <w:lang w:eastAsia="en-US"/>
              </w:rPr>
              <w:t xml:space="preserve"> союз</w:t>
            </w:r>
          </w:p>
        </w:tc>
      </w:tr>
      <w:tr w:rsidR="00A51C7D" w:rsidRPr="00E63A1E" w14:paraId="54C92B81" w14:textId="77777777" w:rsidTr="00A51C7D">
        <w:trPr>
          <w:trHeight w:val="300"/>
        </w:trPr>
        <w:tc>
          <w:tcPr>
            <w:tcW w:w="1735" w:type="dxa"/>
            <w:tcBorders>
              <w:top w:val="nil"/>
              <w:left w:val="single" w:sz="4" w:space="0" w:color="auto"/>
              <w:bottom w:val="single" w:sz="4" w:space="0" w:color="auto"/>
              <w:right w:val="single" w:sz="4" w:space="0" w:color="auto"/>
            </w:tcBorders>
            <w:shd w:val="clear" w:color="auto" w:fill="auto"/>
            <w:noWrap/>
            <w:vAlign w:val="bottom"/>
            <w:hideMark/>
          </w:tcPr>
          <w:p w14:paraId="25CF8647" w14:textId="77777777" w:rsidR="00A51C7D" w:rsidRPr="00A51C7D" w:rsidRDefault="00A51C7D" w:rsidP="00A51C7D">
            <w:pPr>
              <w:spacing w:after="0" w:line="240" w:lineRule="auto"/>
              <w:rPr>
                <w:rFonts w:ascii="Calibri" w:eastAsia="Times New Roman" w:hAnsi="Calibri" w:cs="Times New Roman"/>
                <w:color w:val="000000"/>
                <w:lang w:eastAsia="en-US"/>
              </w:rPr>
            </w:pPr>
            <w:r w:rsidRPr="00A51C7D">
              <w:rPr>
                <w:rFonts w:ascii="Calibri" w:eastAsia="Times New Roman" w:hAnsi="Calibri" w:cs="Times New Roman"/>
                <w:color w:val="000000"/>
                <w:lang w:eastAsia="en-US"/>
              </w:rPr>
              <w:t>6021</w:t>
            </w:r>
          </w:p>
        </w:tc>
        <w:tc>
          <w:tcPr>
            <w:tcW w:w="1805" w:type="dxa"/>
            <w:tcBorders>
              <w:top w:val="nil"/>
              <w:left w:val="nil"/>
              <w:bottom w:val="single" w:sz="4" w:space="0" w:color="auto"/>
              <w:right w:val="single" w:sz="4" w:space="0" w:color="auto"/>
            </w:tcBorders>
            <w:shd w:val="clear" w:color="auto" w:fill="auto"/>
            <w:noWrap/>
            <w:vAlign w:val="bottom"/>
            <w:hideMark/>
          </w:tcPr>
          <w:p w14:paraId="255F0A71" w14:textId="77777777" w:rsidR="00A51C7D" w:rsidRPr="00A51C7D" w:rsidRDefault="00A51C7D" w:rsidP="00A51C7D">
            <w:pPr>
              <w:spacing w:after="0" w:line="240" w:lineRule="auto"/>
              <w:rPr>
                <w:rFonts w:ascii="Calibri" w:eastAsia="Times New Roman" w:hAnsi="Calibri" w:cs="Times New Roman"/>
                <w:color w:val="000000"/>
                <w:lang w:eastAsia="en-US"/>
              </w:rPr>
            </w:pPr>
            <w:r w:rsidRPr="00A51C7D">
              <w:rPr>
                <w:rFonts w:ascii="Calibri" w:eastAsia="Times New Roman" w:hAnsi="Calibri" w:cs="Times New Roman"/>
                <w:color w:val="000000"/>
                <w:lang w:eastAsia="en-US"/>
              </w:rPr>
              <w:t>044</w:t>
            </w:r>
          </w:p>
        </w:tc>
        <w:tc>
          <w:tcPr>
            <w:tcW w:w="7272" w:type="dxa"/>
            <w:tcBorders>
              <w:top w:val="nil"/>
              <w:left w:val="nil"/>
              <w:bottom w:val="single" w:sz="4" w:space="0" w:color="auto"/>
              <w:right w:val="single" w:sz="4" w:space="0" w:color="auto"/>
            </w:tcBorders>
            <w:shd w:val="clear" w:color="auto" w:fill="auto"/>
            <w:noWrap/>
            <w:vAlign w:val="bottom"/>
            <w:hideMark/>
          </w:tcPr>
          <w:p w14:paraId="4A2050D1" w14:textId="77777777" w:rsidR="00A51C7D" w:rsidRPr="00ED5245" w:rsidRDefault="00A51C7D" w:rsidP="00A51C7D">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Товары, в том числе транспортные средства, запасные части и (или) обор</w:t>
            </w:r>
          </w:p>
        </w:tc>
      </w:tr>
    </w:tbl>
    <w:p w14:paraId="7B0D0E5F" w14:textId="77777777" w:rsidR="00A309F4" w:rsidRPr="00ED5245" w:rsidRDefault="00A309F4" w:rsidP="00A309F4">
      <w:pPr>
        <w:rPr>
          <w:lang w:val="ru-RU"/>
        </w:rPr>
      </w:pPr>
    </w:p>
    <w:tbl>
      <w:tblPr>
        <w:tblW w:w="11325" w:type="dxa"/>
        <w:tblInd w:w="-995" w:type="dxa"/>
        <w:tblLook w:val="04A0" w:firstRow="1" w:lastRow="0" w:firstColumn="1" w:lastColumn="0" w:noHBand="0" w:noVBand="1"/>
      </w:tblPr>
      <w:tblGrid>
        <w:gridCol w:w="1830"/>
        <w:gridCol w:w="1730"/>
        <w:gridCol w:w="7765"/>
      </w:tblGrid>
      <w:tr w:rsidR="006F505C" w:rsidRPr="00A51C7D" w14:paraId="694F6924" w14:textId="77777777" w:rsidTr="00A51C7D">
        <w:trPr>
          <w:trHeight w:val="320"/>
        </w:trPr>
        <w:tc>
          <w:tcPr>
            <w:tcW w:w="1830" w:type="dxa"/>
            <w:tcBorders>
              <w:top w:val="single" w:sz="8" w:space="0" w:color="auto"/>
              <w:left w:val="single" w:sz="8" w:space="0" w:color="auto"/>
              <w:bottom w:val="single" w:sz="8" w:space="0" w:color="auto"/>
              <w:right w:val="single" w:sz="4" w:space="0" w:color="auto"/>
            </w:tcBorders>
            <w:shd w:val="clear" w:color="auto" w:fill="auto"/>
            <w:noWrap/>
            <w:vAlign w:val="bottom"/>
            <w:hideMark/>
          </w:tcPr>
          <w:p w14:paraId="328CBCBF" w14:textId="21FE29FC" w:rsidR="006F505C" w:rsidRPr="00A51C7D" w:rsidRDefault="006F505C" w:rsidP="006F505C">
            <w:pPr>
              <w:spacing w:after="0" w:line="240" w:lineRule="auto"/>
              <w:jc w:val="center"/>
              <w:rPr>
                <w:rFonts w:ascii="Calibri" w:eastAsia="Times New Roman" w:hAnsi="Calibri" w:cs="Times New Roman"/>
                <w:b/>
                <w:bCs/>
                <w:color w:val="000000"/>
                <w:lang w:eastAsia="en-US"/>
              </w:rPr>
            </w:pPr>
            <w:r>
              <w:rPr>
                <w:rFonts w:ascii="Calibri" w:eastAsia="Times New Roman" w:hAnsi="Calibri" w:cs="Times New Roman"/>
                <w:b/>
                <w:bCs/>
                <w:color w:val="000000"/>
                <w:lang w:val="ru-RU" w:eastAsia="en-US"/>
              </w:rPr>
              <w:t>Продленная процедура</w:t>
            </w:r>
            <w:r w:rsidRPr="00F51044">
              <w:rPr>
                <w:rFonts w:ascii="Calibri" w:eastAsia="Times New Roman" w:hAnsi="Calibri" w:cs="Times New Roman"/>
                <w:b/>
                <w:bCs/>
                <w:color w:val="000000"/>
                <w:lang w:eastAsia="en-US"/>
              </w:rPr>
              <w:t xml:space="preserve"> - 37a</w:t>
            </w:r>
          </w:p>
        </w:tc>
        <w:tc>
          <w:tcPr>
            <w:tcW w:w="1730" w:type="dxa"/>
            <w:tcBorders>
              <w:top w:val="single" w:sz="8" w:space="0" w:color="auto"/>
              <w:left w:val="nil"/>
              <w:bottom w:val="single" w:sz="8" w:space="0" w:color="auto"/>
              <w:right w:val="single" w:sz="4" w:space="0" w:color="auto"/>
            </w:tcBorders>
            <w:shd w:val="clear" w:color="auto" w:fill="auto"/>
            <w:noWrap/>
            <w:vAlign w:val="bottom"/>
            <w:hideMark/>
          </w:tcPr>
          <w:p w14:paraId="5C31BE8E" w14:textId="678C8795" w:rsidR="006F505C" w:rsidRPr="00A51C7D" w:rsidRDefault="006F505C" w:rsidP="006F505C">
            <w:pPr>
              <w:spacing w:after="0" w:line="240" w:lineRule="auto"/>
              <w:jc w:val="center"/>
              <w:rPr>
                <w:rFonts w:ascii="Calibri" w:eastAsia="Times New Roman" w:hAnsi="Calibri" w:cs="Times New Roman"/>
                <w:b/>
                <w:bCs/>
                <w:color w:val="000000"/>
                <w:lang w:eastAsia="en-US"/>
              </w:rPr>
            </w:pPr>
            <w:r>
              <w:rPr>
                <w:rFonts w:ascii="Calibri" w:eastAsia="Times New Roman" w:hAnsi="Calibri" w:cs="Times New Roman"/>
                <w:b/>
                <w:bCs/>
                <w:color w:val="000000"/>
                <w:lang w:val="ru-RU" w:eastAsia="en-US"/>
              </w:rPr>
              <w:t>Национальная процедура</w:t>
            </w:r>
            <w:r>
              <w:rPr>
                <w:rFonts w:ascii="Calibri" w:eastAsia="Times New Roman" w:hAnsi="Calibri" w:cs="Times New Roman"/>
                <w:b/>
                <w:bCs/>
                <w:color w:val="000000"/>
                <w:lang w:eastAsia="en-US"/>
              </w:rPr>
              <w:t xml:space="preserve"> – 37б</w:t>
            </w:r>
          </w:p>
        </w:tc>
        <w:tc>
          <w:tcPr>
            <w:tcW w:w="7765" w:type="dxa"/>
            <w:tcBorders>
              <w:top w:val="single" w:sz="8" w:space="0" w:color="auto"/>
              <w:left w:val="nil"/>
              <w:bottom w:val="single" w:sz="8" w:space="0" w:color="auto"/>
              <w:right w:val="single" w:sz="8" w:space="0" w:color="auto"/>
            </w:tcBorders>
            <w:shd w:val="clear" w:color="auto" w:fill="auto"/>
            <w:noWrap/>
            <w:vAlign w:val="bottom"/>
            <w:hideMark/>
          </w:tcPr>
          <w:p w14:paraId="7B683F40" w14:textId="79F2625C" w:rsidR="006F505C" w:rsidRPr="00A51C7D" w:rsidRDefault="006F505C" w:rsidP="006F505C">
            <w:pPr>
              <w:spacing w:after="0" w:line="240" w:lineRule="auto"/>
              <w:jc w:val="center"/>
              <w:rPr>
                <w:rFonts w:ascii="Calibri" w:eastAsia="Times New Roman" w:hAnsi="Calibri" w:cs="Times New Roman"/>
                <w:b/>
                <w:bCs/>
                <w:color w:val="000000"/>
                <w:lang w:eastAsia="en-US"/>
              </w:rPr>
            </w:pPr>
            <w:r>
              <w:rPr>
                <w:rFonts w:ascii="Calibri" w:eastAsia="Times New Roman" w:hAnsi="Calibri" w:cs="Times New Roman"/>
                <w:b/>
                <w:bCs/>
                <w:color w:val="000000"/>
                <w:lang w:val="ru-RU" w:eastAsia="en-US"/>
              </w:rPr>
              <w:t>Описание</w:t>
            </w:r>
          </w:p>
        </w:tc>
      </w:tr>
      <w:tr w:rsidR="00A51C7D" w:rsidRPr="00E63A1E" w14:paraId="01D99D2B" w14:textId="77777777" w:rsidTr="00A51C7D">
        <w:trPr>
          <w:trHeight w:val="300"/>
        </w:trPr>
        <w:tc>
          <w:tcPr>
            <w:tcW w:w="183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68183B0" w14:textId="77777777" w:rsidR="00A51C7D" w:rsidRPr="00A51C7D" w:rsidRDefault="00A51C7D" w:rsidP="00A51C7D">
            <w:pPr>
              <w:spacing w:after="0" w:line="240" w:lineRule="auto"/>
              <w:rPr>
                <w:rFonts w:ascii="Calibri" w:eastAsia="Times New Roman" w:hAnsi="Calibri" w:cs="Times New Roman"/>
                <w:color w:val="000000"/>
                <w:lang w:eastAsia="en-US"/>
              </w:rPr>
            </w:pPr>
            <w:r w:rsidRPr="00A51C7D">
              <w:rPr>
                <w:rFonts w:ascii="Calibri" w:eastAsia="Times New Roman" w:hAnsi="Calibri" w:cs="Times New Roman"/>
                <w:color w:val="000000"/>
                <w:lang w:eastAsia="en-US"/>
              </w:rPr>
              <w:t>6021</w:t>
            </w:r>
          </w:p>
        </w:tc>
        <w:tc>
          <w:tcPr>
            <w:tcW w:w="1730" w:type="dxa"/>
            <w:tcBorders>
              <w:top w:val="single" w:sz="4" w:space="0" w:color="auto"/>
              <w:left w:val="nil"/>
              <w:bottom w:val="single" w:sz="4" w:space="0" w:color="auto"/>
              <w:right w:val="single" w:sz="4" w:space="0" w:color="auto"/>
            </w:tcBorders>
            <w:shd w:val="clear" w:color="auto" w:fill="auto"/>
            <w:noWrap/>
            <w:vAlign w:val="bottom"/>
            <w:hideMark/>
          </w:tcPr>
          <w:p w14:paraId="51A5C935" w14:textId="77777777" w:rsidR="00A51C7D" w:rsidRPr="00A51C7D" w:rsidRDefault="00A51C7D" w:rsidP="00A51C7D">
            <w:pPr>
              <w:spacing w:after="0" w:line="240" w:lineRule="auto"/>
              <w:rPr>
                <w:rFonts w:ascii="Calibri" w:eastAsia="Times New Roman" w:hAnsi="Calibri" w:cs="Times New Roman"/>
                <w:color w:val="000000"/>
                <w:lang w:eastAsia="en-US"/>
              </w:rPr>
            </w:pPr>
            <w:r w:rsidRPr="00A51C7D">
              <w:rPr>
                <w:rFonts w:ascii="Calibri" w:eastAsia="Times New Roman" w:hAnsi="Calibri" w:cs="Times New Roman"/>
                <w:color w:val="000000"/>
                <w:lang w:eastAsia="en-US"/>
              </w:rPr>
              <w:t>000</w:t>
            </w:r>
          </w:p>
        </w:tc>
        <w:tc>
          <w:tcPr>
            <w:tcW w:w="7765" w:type="dxa"/>
            <w:tcBorders>
              <w:top w:val="single" w:sz="4" w:space="0" w:color="auto"/>
              <w:left w:val="nil"/>
              <w:bottom w:val="single" w:sz="4" w:space="0" w:color="auto"/>
              <w:right w:val="single" w:sz="4" w:space="0" w:color="auto"/>
            </w:tcBorders>
            <w:shd w:val="clear" w:color="auto" w:fill="auto"/>
            <w:noWrap/>
            <w:vAlign w:val="bottom"/>
            <w:hideMark/>
          </w:tcPr>
          <w:p w14:paraId="6024E106" w14:textId="77777777" w:rsidR="00A51C7D" w:rsidRPr="00ED5245" w:rsidRDefault="00A51C7D" w:rsidP="00A51C7D">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Особенности перемещения товаров не установлены</w:t>
            </w:r>
          </w:p>
        </w:tc>
      </w:tr>
      <w:tr w:rsidR="00A51C7D" w:rsidRPr="00E63A1E" w14:paraId="5E4BC460" w14:textId="77777777" w:rsidTr="00A51C7D">
        <w:trPr>
          <w:trHeight w:val="300"/>
        </w:trPr>
        <w:tc>
          <w:tcPr>
            <w:tcW w:w="1830" w:type="dxa"/>
            <w:tcBorders>
              <w:top w:val="nil"/>
              <w:left w:val="single" w:sz="4" w:space="0" w:color="auto"/>
              <w:bottom w:val="single" w:sz="4" w:space="0" w:color="auto"/>
              <w:right w:val="single" w:sz="4" w:space="0" w:color="auto"/>
            </w:tcBorders>
            <w:shd w:val="clear" w:color="auto" w:fill="auto"/>
            <w:noWrap/>
            <w:vAlign w:val="bottom"/>
            <w:hideMark/>
          </w:tcPr>
          <w:p w14:paraId="146F2303" w14:textId="77777777" w:rsidR="00A51C7D" w:rsidRPr="00A51C7D" w:rsidRDefault="00A51C7D" w:rsidP="00A51C7D">
            <w:pPr>
              <w:spacing w:after="0" w:line="240" w:lineRule="auto"/>
              <w:rPr>
                <w:rFonts w:ascii="Calibri" w:eastAsia="Times New Roman" w:hAnsi="Calibri" w:cs="Times New Roman"/>
                <w:color w:val="000000"/>
                <w:lang w:eastAsia="en-US"/>
              </w:rPr>
            </w:pPr>
            <w:r w:rsidRPr="00A51C7D">
              <w:rPr>
                <w:rFonts w:ascii="Calibri" w:eastAsia="Times New Roman" w:hAnsi="Calibri" w:cs="Times New Roman"/>
                <w:color w:val="000000"/>
                <w:lang w:eastAsia="en-US"/>
              </w:rPr>
              <w:t>6021</w:t>
            </w:r>
          </w:p>
        </w:tc>
        <w:tc>
          <w:tcPr>
            <w:tcW w:w="1730" w:type="dxa"/>
            <w:tcBorders>
              <w:top w:val="nil"/>
              <w:left w:val="nil"/>
              <w:bottom w:val="single" w:sz="4" w:space="0" w:color="auto"/>
              <w:right w:val="single" w:sz="4" w:space="0" w:color="auto"/>
            </w:tcBorders>
            <w:shd w:val="clear" w:color="auto" w:fill="auto"/>
            <w:noWrap/>
            <w:vAlign w:val="bottom"/>
            <w:hideMark/>
          </w:tcPr>
          <w:p w14:paraId="069ED9E6" w14:textId="77777777" w:rsidR="00A51C7D" w:rsidRPr="00A51C7D" w:rsidRDefault="00A51C7D" w:rsidP="00A51C7D">
            <w:pPr>
              <w:spacing w:after="0" w:line="240" w:lineRule="auto"/>
              <w:rPr>
                <w:rFonts w:ascii="Calibri" w:eastAsia="Times New Roman" w:hAnsi="Calibri" w:cs="Times New Roman"/>
                <w:color w:val="000000"/>
                <w:lang w:eastAsia="en-US"/>
              </w:rPr>
            </w:pPr>
            <w:r w:rsidRPr="00A51C7D">
              <w:rPr>
                <w:rFonts w:ascii="Calibri" w:eastAsia="Times New Roman" w:hAnsi="Calibri" w:cs="Times New Roman"/>
                <w:color w:val="000000"/>
                <w:lang w:eastAsia="en-US"/>
              </w:rPr>
              <w:t>063</w:t>
            </w:r>
          </w:p>
        </w:tc>
        <w:tc>
          <w:tcPr>
            <w:tcW w:w="7765" w:type="dxa"/>
            <w:tcBorders>
              <w:top w:val="nil"/>
              <w:left w:val="nil"/>
              <w:bottom w:val="single" w:sz="4" w:space="0" w:color="auto"/>
              <w:right w:val="single" w:sz="4" w:space="0" w:color="auto"/>
            </w:tcBorders>
            <w:shd w:val="clear" w:color="auto" w:fill="auto"/>
            <w:noWrap/>
            <w:vAlign w:val="bottom"/>
            <w:hideMark/>
          </w:tcPr>
          <w:p w14:paraId="171A12B1" w14:textId="77777777" w:rsidR="00A51C7D" w:rsidRPr="00ED5245" w:rsidRDefault="00A51C7D" w:rsidP="00A51C7D">
            <w:pPr>
              <w:spacing w:after="0" w:line="240" w:lineRule="auto"/>
              <w:rPr>
                <w:rFonts w:ascii="Calibri" w:eastAsia="Times New Roman" w:hAnsi="Calibri" w:cs="Times New Roman"/>
                <w:color w:val="000000"/>
                <w:lang w:val="ru-RU" w:eastAsia="en-US"/>
              </w:rPr>
            </w:pPr>
            <w:proofErr w:type="gramStart"/>
            <w:r w:rsidRPr="00ED5245">
              <w:rPr>
                <w:rFonts w:ascii="Calibri" w:eastAsia="Times New Roman" w:hAnsi="Calibri" w:cs="Times New Roman"/>
                <w:color w:val="000000"/>
                <w:lang w:val="ru-RU" w:eastAsia="en-US"/>
              </w:rPr>
              <w:t>Товары, поставляемые по соглашениям о разделе продукции (за исключение</w:t>
            </w:r>
            <w:proofErr w:type="gramEnd"/>
          </w:p>
        </w:tc>
      </w:tr>
      <w:tr w:rsidR="00A51C7D" w:rsidRPr="00E63A1E" w14:paraId="515AF01D" w14:textId="77777777" w:rsidTr="00A51C7D">
        <w:trPr>
          <w:trHeight w:val="300"/>
        </w:trPr>
        <w:tc>
          <w:tcPr>
            <w:tcW w:w="1830" w:type="dxa"/>
            <w:tcBorders>
              <w:top w:val="nil"/>
              <w:left w:val="single" w:sz="4" w:space="0" w:color="auto"/>
              <w:bottom w:val="single" w:sz="4" w:space="0" w:color="auto"/>
              <w:right w:val="single" w:sz="4" w:space="0" w:color="auto"/>
            </w:tcBorders>
            <w:shd w:val="clear" w:color="auto" w:fill="auto"/>
            <w:noWrap/>
            <w:vAlign w:val="bottom"/>
            <w:hideMark/>
          </w:tcPr>
          <w:p w14:paraId="1BB979EF" w14:textId="77777777" w:rsidR="00A51C7D" w:rsidRPr="00A51C7D" w:rsidRDefault="00A51C7D" w:rsidP="00A51C7D">
            <w:pPr>
              <w:spacing w:after="0" w:line="240" w:lineRule="auto"/>
              <w:rPr>
                <w:rFonts w:ascii="Calibri" w:eastAsia="Times New Roman" w:hAnsi="Calibri" w:cs="Times New Roman"/>
                <w:color w:val="000000"/>
                <w:lang w:eastAsia="en-US"/>
              </w:rPr>
            </w:pPr>
            <w:r w:rsidRPr="00A51C7D">
              <w:rPr>
                <w:rFonts w:ascii="Calibri" w:eastAsia="Times New Roman" w:hAnsi="Calibri" w:cs="Times New Roman"/>
                <w:color w:val="000000"/>
                <w:lang w:eastAsia="en-US"/>
              </w:rPr>
              <w:t>6021</w:t>
            </w:r>
          </w:p>
        </w:tc>
        <w:tc>
          <w:tcPr>
            <w:tcW w:w="1730" w:type="dxa"/>
            <w:tcBorders>
              <w:top w:val="nil"/>
              <w:left w:val="nil"/>
              <w:bottom w:val="single" w:sz="4" w:space="0" w:color="auto"/>
              <w:right w:val="single" w:sz="4" w:space="0" w:color="auto"/>
            </w:tcBorders>
            <w:shd w:val="clear" w:color="auto" w:fill="auto"/>
            <w:noWrap/>
            <w:vAlign w:val="bottom"/>
            <w:hideMark/>
          </w:tcPr>
          <w:p w14:paraId="35877E3F" w14:textId="77777777" w:rsidR="00A51C7D" w:rsidRPr="00A51C7D" w:rsidRDefault="00A51C7D" w:rsidP="00A51C7D">
            <w:pPr>
              <w:spacing w:after="0" w:line="240" w:lineRule="auto"/>
              <w:rPr>
                <w:rFonts w:ascii="Calibri" w:eastAsia="Times New Roman" w:hAnsi="Calibri" w:cs="Times New Roman"/>
                <w:color w:val="000000"/>
                <w:lang w:eastAsia="en-US"/>
              </w:rPr>
            </w:pPr>
            <w:r w:rsidRPr="00A51C7D">
              <w:rPr>
                <w:rFonts w:ascii="Calibri" w:eastAsia="Times New Roman" w:hAnsi="Calibri" w:cs="Times New Roman"/>
                <w:color w:val="000000"/>
                <w:lang w:eastAsia="en-US"/>
              </w:rPr>
              <w:t>006</w:t>
            </w:r>
          </w:p>
        </w:tc>
        <w:tc>
          <w:tcPr>
            <w:tcW w:w="7765" w:type="dxa"/>
            <w:tcBorders>
              <w:top w:val="nil"/>
              <w:left w:val="nil"/>
              <w:bottom w:val="single" w:sz="4" w:space="0" w:color="auto"/>
              <w:right w:val="single" w:sz="4" w:space="0" w:color="auto"/>
            </w:tcBorders>
            <w:shd w:val="clear" w:color="auto" w:fill="auto"/>
            <w:noWrap/>
            <w:vAlign w:val="bottom"/>
            <w:hideMark/>
          </w:tcPr>
          <w:p w14:paraId="2A03081C" w14:textId="77777777" w:rsidR="00A51C7D" w:rsidRPr="00ED5245" w:rsidRDefault="00A51C7D" w:rsidP="00A51C7D">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Товары технической помощи, подлежащие возврату</w:t>
            </w:r>
          </w:p>
        </w:tc>
      </w:tr>
      <w:tr w:rsidR="00A51C7D" w:rsidRPr="00E63A1E" w14:paraId="14F6FAF6" w14:textId="77777777" w:rsidTr="00A51C7D">
        <w:trPr>
          <w:trHeight w:val="300"/>
        </w:trPr>
        <w:tc>
          <w:tcPr>
            <w:tcW w:w="1830" w:type="dxa"/>
            <w:tcBorders>
              <w:top w:val="nil"/>
              <w:left w:val="single" w:sz="4" w:space="0" w:color="auto"/>
              <w:bottom w:val="single" w:sz="4" w:space="0" w:color="auto"/>
              <w:right w:val="single" w:sz="4" w:space="0" w:color="auto"/>
            </w:tcBorders>
            <w:shd w:val="clear" w:color="auto" w:fill="auto"/>
            <w:noWrap/>
            <w:vAlign w:val="bottom"/>
            <w:hideMark/>
          </w:tcPr>
          <w:p w14:paraId="28BA6F7D" w14:textId="77777777" w:rsidR="00A51C7D" w:rsidRPr="00A51C7D" w:rsidRDefault="00A51C7D" w:rsidP="00A51C7D">
            <w:pPr>
              <w:spacing w:after="0" w:line="240" w:lineRule="auto"/>
              <w:rPr>
                <w:rFonts w:ascii="Calibri" w:eastAsia="Times New Roman" w:hAnsi="Calibri" w:cs="Times New Roman"/>
                <w:color w:val="000000"/>
                <w:lang w:eastAsia="en-US"/>
              </w:rPr>
            </w:pPr>
            <w:r w:rsidRPr="00A51C7D">
              <w:rPr>
                <w:rFonts w:ascii="Calibri" w:eastAsia="Times New Roman" w:hAnsi="Calibri" w:cs="Times New Roman"/>
                <w:color w:val="000000"/>
                <w:lang w:eastAsia="en-US"/>
              </w:rPr>
              <w:t>6021</w:t>
            </w:r>
          </w:p>
        </w:tc>
        <w:tc>
          <w:tcPr>
            <w:tcW w:w="1730" w:type="dxa"/>
            <w:tcBorders>
              <w:top w:val="nil"/>
              <w:left w:val="nil"/>
              <w:bottom w:val="single" w:sz="4" w:space="0" w:color="auto"/>
              <w:right w:val="single" w:sz="4" w:space="0" w:color="auto"/>
            </w:tcBorders>
            <w:shd w:val="clear" w:color="auto" w:fill="auto"/>
            <w:noWrap/>
            <w:vAlign w:val="bottom"/>
            <w:hideMark/>
          </w:tcPr>
          <w:p w14:paraId="1353D7EB" w14:textId="77777777" w:rsidR="00A51C7D" w:rsidRPr="00A51C7D" w:rsidRDefault="00A51C7D" w:rsidP="00A51C7D">
            <w:pPr>
              <w:spacing w:after="0" w:line="240" w:lineRule="auto"/>
              <w:rPr>
                <w:rFonts w:ascii="Calibri" w:eastAsia="Times New Roman" w:hAnsi="Calibri" w:cs="Times New Roman"/>
                <w:color w:val="000000"/>
                <w:lang w:eastAsia="en-US"/>
              </w:rPr>
            </w:pPr>
            <w:r w:rsidRPr="00A51C7D">
              <w:rPr>
                <w:rFonts w:ascii="Calibri" w:eastAsia="Times New Roman" w:hAnsi="Calibri" w:cs="Times New Roman"/>
                <w:color w:val="000000"/>
                <w:lang w:eastAsia="en-US"/>
              </w:rPr>
              <w:t>042</w:t>
            </w:r>
          </w:p>
        </w:tc>
        <w:tc>
          <w:tcPr>
            <w:tcW w:w="7765" w:type="dxa"/>
            <w:tcBorders>
              <w:top w:val="nil"/>
              <w:left w:val="nil"/>
              <w:bottom w:val="single" w:sz="4" w:space="0" w:color="auto"/>
              <w:right w:val="single" w:sz="4" w:space="0" w:color="auto"/>
            </w:tcBorders>
            <w:shd w:val="clear" w:color="auto" w:fill="auto"/>
            <w:noWrap/>
            <w:vAlign w:val="bottom"/>
            <w:hideMark/>
          </w:tcPr>
          <w:p w14:paraId="128F0D1E" w14:textId="77777777" w:rsidR="00A51C7D" w:rsidRPr="00ED5245" w:rsidRDefault="00A51C7D" w:rsidP="00A51C7D">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Товары, поставляемые или возвращаемые по рекламации</w:t>
            </w:r>
          </w:p>
        </w:tc>
      </w:tr>
      <w:tr w:rsidR="00A51C7D" w:rsidRPr="00E63A1E" w14:paraId="154D14D4" w14:textId="77777777" w:rsidTr="00A51C7D">
        <w:trPr>
          <w:trHeight w:val="300"/>
        </w:trPr>
        <w:tc>
          <w:tcPr>
            <w:tcW w:w="1830" w:type="dxa"/>
            <w:tcBorders>
              <w:top w:val="nil"/>
              <w:left w:val="single" w:sz="4" w:space="0" w:color="auto"/>
              <w:bottom w:val="single" w:sz="4" w:space="0" w:color="auto"/>
              <w:right w:val="single" w:sz="4" w:space="0" w:color="auto"/>
            </w:tcBorders>
            <w:shd w:val="clear" w:color="auto" w:fill="auto"/>
            <w:noWrap/>
            <w:vAlign w:val="bottom"/>
            <w:hideMark/>
          </w:tcPr>
          <w:p w14:paraId="620678A5" w14:textId="77777777" w:rsidR="00A51C7D" w:rsidRPr="00A51C7D" w:rsidRDefault="00A51C7D" w:rsidP="00A51C7D">
            <w:pPr>
              <w:spacing w:after="0" w:line="240" w:lineRule="auto"/>
              <w:rPr>
                <w:rFonts w:ascii="Calibri" w:eastAsia="Times New Roman" w:hAnsi="Calibri" w:cs="Times New Roman"/>
                <w:color w:val="000000"/>
                <w:lang w:eastAsia="en-US"/>
              </w:rPr>
            </w:pPr>
            <w:r w:rsidRPr="00A51C7D">
              <w:rPr>
                <w:rFonts w:ascii="Calibri" w:eastAsia="Times New Roman" w:hAnsi="Calibri" w:cs="Times New Roman"/>
                <w:color w:val="000000"/>
                <w:lang w:eastAsia="en-US"/>
              </w:rPr>
              <w:t>6023</w:t>
            </w:r>
          </w:p>
        </w:tc>
        <w:tc>
          <w:tcPr>
            <w:tcW w:w="1730" w:type="dxa"/>
            <w:tcBorders>
              <w:top w:val="nil"/>
              <w:left w:val="nil"/>
              <w:bottom w:val="single" w:sz="4" w:space="0" w:color="auto"/>
              <w:right w:val="single" w:sz="4" w:space="0" w:color="auto"/>
            </w:tcBorders>
            <w:shd w:val="clear" w:color="auto" w:fill="auto"/>
            <w:noWrap/>
            <w:vAlign w:val="bottom"/>
            <w:hideMark/>
          </w:tcPr>
          <w:p w14:paraId="2D4F4482" w14:textId="77777777" w:rsidR="00A51C7D" w:rsidRPr="00A51C7D" w:rsidRDefault="00A51C7D" w:rsidP="00A51C7D">
            <w:pPr>
              <w:spacing w:after="0" w:line="240" w:lineRule="auto"/>
              <w:rPr>
                <w:rFonts w:ascii="Calibri" w:eastAsia="Times New Roman" w:hAnsi="Calibri" w:cs="Times New Roman"/>
                <w:color w:val="000000"/>
                <w:lang w:eastAsia="en-US"/>
              </w:rPr>
            </w:pPr>
            <w:r w:rsidRPr="00A51C7D">
              <w:rPr>
                <w:rFonts w:ascii="Calibri" w:eastAsia="Times New Roman" w:hAnsi="Calibri" w:cs="Times New Roman"/>
                <w:color w:val="000000"/>
                <w:lang w:eastAsia="en-US"/>
              </w:rPr>
              <w:t>061</w:t>
            </w:r>
          </w:p>
        </w:tc>
        <w:tc>
          <w:tcPr>
            <w:tcW w:w="7765" w:type="dxa"/>
            <w:tcBorders>
              <w:top w:val="nil"/>
              <w:left w:val="nil"/>
              <w:bottom w:val="single" w:sz="4" w:space="0" w:color="auto"/>
              <w:right w:val="single" w:sz="4" w:space="0" w:color="auto"/>
            </w:tcBorders>
            <w:shd w:val="clear" w:color="auto" w:fill="auto"/>
            <w:noWrap/>
            <w:vAlign w:val="bottom"/>
            <w:hideMark/>
          </w:tcPr>
          <w:p w14:paraId="5503FEA6" w14:textId="77777777" w:rsidR="00A51C7D" w:rsidRPr="00ED5245" w:rsidRDefault="00A51C7D" w:rsidP="00A51C7D">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Товары, перемещаемые в качестве проб и образцов</w:t>
            </w:r>
          </w:p>
        </w:tc>
      </w:tr>
      <w:tr w:rsidR="00A51C7D" w:rsidRPr="00E63A1E" w14:paraId="33C881C0" w14:textId="77777777" w:rsidTr="00A51C7D">
        <w:trPr>
          <w:trHeight w:val="300"/>
        </w:trPr>
        <w:tc>
          <w:tcPr>
            <w:tcW w:w="1830" w:type="dxa"/>
            <w:tcBorders>
              <w:top w:val="nil"/>
              <w:left w:val="single" w:sz="4" w:space="0" w:color="auto"/>
              <w:bottom w:val="single" w:sz="4" w:space="0" w:color="auto"/>
              <w:right w:val="single" w:sz="4" w:space="0" w:color="auto"/>
            </w:tcBorders>
            <w:shd w:val="clear" w:color="auto" w:fill="auto"/>
            <w:noWrap/>
            <w:vAlign w:val="bottom"/>
            <w:hideMark/>
          </w:tcPr>
          <w:p w14:paraId="4924B96B" w14:textId="77777777" w:rsidR="00A51C7D" w:rsidRPr="00A51C7D" w:rsidRDefault="00A51C7D" w:rsidP="00A51C7D">
            <w:pPr>
              <w:spacing w:after="0" w:line="240" w:lineRule="auto"/>
              <w:rPr>
                <w:rFonts w:ascii="Calibri" w:eastAsia="Times New Roman" w:hAnsi="Calibri" w:cs="Times New Roman"/>
                <w:color w:val="000000"/>
                <w:lang w:eastAsia="en-US"/>
              </w:rPr>
            </w:pPr>
            <w:r w:rsidRPr="00A51C7D">
              <w:rPr>
                <w:rFonts w:ascii="Calibri" w:eastAsia="Times New Roman" w:hAnsi="Calibri" w:cs="Times New Roman"/>
                <w:color w:val="000000"/>
                <w:lang w:eastAsia="en-US"/>
              </w:rPr>
              <w:t>6023</w:t>
            </w:r>
          </w:p>
        </w:tc>
        <w:tc>
          <w:tcPr>
            <w:tcW w:w="1730" w:type="dxa"/>
            <w:tcBorders>
              <w:top w:val="nil"/>
              <w:left w:val="nil"/>
              <w:bottom w:val="single" w:sz="4" w:space="0" w:color="auto"/>
              <w:right w:val="single" w:sz="4" w:space="0" w:color="auto"/>
            </w:tcBorders>
            <w:shd w:val="clear" w:color="auto" w:fill="auto"/>
            <w:noWrap/>
            <w:vAlign w:val="bottom"/>
            <w:hideMark/>
          </w:tcPr>
          <w:p w14:paraId="20EA24C0" w14:textId="77777777" w:rsidR="00A51C7D" w:rsidRPr="00A51C7D" w:rsidRDefault="00A51C7D" w:rsidP="00A51C7D">
            <w:pPr>
              <w:spacing w:after="0" w:line="240" w:lineRule="auto"/>
              <w:rPr>
                <w:rFonts w:ascii="Calibri" w:eastAsia="Times New Roman" w:hAnsi="Calibri" w:cs="Times New Roman"/>
                <w:color w:val="000000"/>
                <w:lang w:eastAsia="en-US"/>
              </w:rPr>
            </w:pPr>
            <w:r w:rsidRPr="00A51C7D">
              <w:rPr>
                <w:rFonts w:ascii="Calibri" w:eastAsia="Times New Roman" w:hAnsi="Calibri" w:cs="Times New Roman"/>
                <w:color w:val="000000"/>
                <w:lang w:eastAsia="en-US"/>
              </w:rPr>
              <w:t>006</w:t>
            </w:r>
          </w:p>
        </w:tc>
        <w:tc>
          <w:tcPr>
            <w:tcW w:w="7765" w:type="dxa"/>
            <w:tcBorders>
              <w:top w:val="nil"/>
              <w:left w:val="nil"/>
              <w:bottom w:val="single" w:sz="4" w:space="0" w:color="auto"/>
              <w:right w:val="single" w:sz="4" w:space="0" w:color="auto"/>
            </w:tcBorders>
            <w:shd w:val="clear" w:color="auto" w:fill="auto"/>
            <w:noWrap/>
            <w:vAlign w:val="bottom"/>
            <w:hideMark/>
          </w:tcPr>
          <w:p w14:paraId="51909C49" w14:textId="77777777" w:rsidR="00A51C7D" w:rsidRPr="00ED5245" w:rsidRDefault="00A51C7D" w:rsidP="00A51C7D">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Товары технической помощи, подлежащие возврату</w:t>
            </w:r>
          </w:p>
        </w:tc>
      </w:tr>
      <w:tr w:rsidR="00A51C7D" w:rsidRPr="00E63A1E" w14:paraId="179BD3E6" w14:textId="77777777" w:rsidTr="00A51C7D">
        <w:trPr>
          <w:trHeight w:val="300"/>
        </w:trPr>
        <w:tc>
          <w:tcPr>
            <w:tcW w:w="1830" w:type="dxa"/>
            <w:tcBorders>
              <w:top w:val="nil"/>
              <w:left w:val="single" w:sz="4" w:space="0" w:color="auto"/>
              <w:bottom w:val="single" w:sz="4" w:space="0" w:color="auto"/>
              <w:right w:val="single" w:sz="4" w:space="0" w:color="auto"/>
            </w:tcBorders>
            <w:shd w:val="clear" w:color="auto" w:fill="auto"/>
            <w:noWrap/>
            <w:vAlign w:val="bottom"/>
            <w:hideMark/>
          </w:tcPr>
          <w:p w14:paraId="2E266570" w14:textId="77777777" w:rsidR="00A51C7D" w:rsidRPr="00A51C7D" w:rsidRDefault="00A51C7D" w:rsidP="00A51C7D">
            <w:pPr>
              <w:spacing w:after="0" w:line="240" w:lineRule="auto"/>
              <w:rPr>
                <w:rFonts w:ascii="Calibri" w:eastAsia="Times New Roman" w:hAnsi="Calibri" w:cs="Times New Roman"/>
                <w:color w:val="000000"/>
                <w:lang w:eastAsia="en-US"/>
              </w:rPr>
            </w:pPr>
            <w:r w:rsidRPr="00A51C7D">
              <w:rPr>
                <w:rFonts w:ascii="Calibri" w:eastAsia="Times New Roman" w:hAnsi="Calibri" w:cs="Times New Roman"/>
                <w:color w:val="000000"/>
                <w:lang w:eastAsia="en-US"/>
              </w:rPr>
              <w:t>6023</w:t>
            </w:r>
          </w:p>
        </w:tc>
        <w:tc>
          <w:tcPr>
            <w:tcW w:w="1730" w:type="dxa"/>
            <w:tcBorders>
              <w:top w:val="nil"/>
              <w:left w:val="nil"/>
              <w:bottom w:val="single" w:sz="4" w:space="0" w:color="auto"/>
              <w:right w:val="single" w:sz="4" w:space="0" w:color="auto"/>
            </w:tcBorders>
            <w:shd w:val="clear" w:color="auto" w:fill="auto"/>
            <w:noWrap/>
            <w:vAlign w:val="bottom"/>
            <w:hideMark/>
          </w:tcPr>
          <w:p w14:paraId="120E467E" w14:textId="77777777" w:rsidR="00A51C7D" w:rsidRPr="00A51C7D" w:rsidRDefault="00A51C7D" w:rsidP="00A51C7D">
            <w:pPr>
              <w:spacing w:after="0" w:line="240" w:lineRule="auto"/>
              <w:rPr>
                <w:rFonts w:ascii="Calibri" w:eastAsia="Times New Roman" w:hAnsi="Calibri" w:cs="Times New Roman"/>
                <w:color w:val="000000"/>
                <w:lang w:eastAsia="en-US"/>
              </w:rPr>
            </w:pPr>
            <w:r w:rsidRPr="00A51C7D">
              <w:rPr>
                <w:rFonts w:ascii="Calibri" w:eastAsia="Times New Roman" w:hAnsi="Calibri" w:cs="Times New Roman"/>
                <w:color w:val="000000"/>
                <w:lang w:eastAsia="en-US"/>
              </w:rPr>
              <w:t>020</w:t>
            </w:r>
          </w:p>
        </w:tc>
        <w:tc>
          <w:tcPr>
            <w:tcW w:w="7765" w:type="dxa"/>
            <w:tcBorders>
              <w:top w:val="nil"/>
              <w:left w:val="nil"/>
              <w:bottom w:val="single" w:sz="4" w:space="0" w:color="auto"/>
              <w:right w:val="single" w:sz="4" w:space="0" w:color="auto"/>
            </w:tcBorders>
            <w:shd w:val="clear" w:color="auto" w:fill="auto"/>
            <w:noWrap/>
            <w:vAlign w:val="bottom"/>
            <w:hideMark/>
          </w:tcPr>
          <w:p w14:paraId="48B30A38" w14:textId="77777777" w:rsidR="00A51C7D" w:rsidRPr="00ED5245" w:rsidRDefault="00A51C7D" w:rsidP="00A51C7D">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Товары, предназначенные для проведения спортивных соревнований и трени</w:t>
            </w:r>
          </w:p>
        </w:tc>
      </w:tr>
      <w:tr w:rsidR="00A51C7D" w:rsidRPr="00E63A1E" w14:paraId="641F458D" w14:textId="77777777" w:rsidTr="00A51C7D">
        <w:trPr>
          <w:trHeight w:val="300"/>
        </w:trPr>
        <w:tc>
          <w:tcPr>
            <w:tcW w:w="1830" w:type="dxa"/>
            <w:tcBorders>
              <w:top w:val="nil"/>
              <w:left w:val="single" w:sz="4" w:space="0" w:color="auto"/>
              <w:bottom w:val="single" w:sz="4" w:space="0" w:color="auto"/>
              <w:right w:val="single" w:sz="4" w:space="0" w:color="auto"/>
            </w:tcBorders>
            <w:shd w:val="clear" w:color="auto" w:fill="auto"/>
            <w:noWrap/>
            <w:vAlign w:val="bottom"/>
            <w:hideMark/>
          </w:tcPr>
          <w:p w14:paraId="501CD1F4" w14:textId="77777777" w:rsidR="00A51C7D" w:rsidRPr="00A51C7D" w:rsidRDefault="00A51C7D" w:rsidP="00A51C7D">
            <w:pPr>
              <w:spacing w:after="0" w:line="240" w:lineRule="auto"/>
              <w:rPr>
                <w:rFonts w:ascii="Calibri" w:eastAsia="Times New Roman" w:hAnsi="Calibri" w:cs="Times New Roman"/>
                <w:color w:val="000000"/>
                <w:lang w:eastAsia="en-US"/>
              </w:rPr>
            </w:pPr>
            <w:r w:rsidRPr="00A51C7D">
              <w:rPr>
                <w:rFonts w:ascii="Calibri" w:eastAsia="Times New Roman" w:hAnsi="Calibri" w:cs="Times New Roman"/>
                <w:color w:val="000000"/>
                <w:lang w:eastAsia="en-US"/>
              </w:rPr>
              <w:t>6023</w:t>
            </w:r>
          </w:p>
        </w:tc>
        <w:tc>
          <w:tcPr>
            <w:tcW w:w="1730" w:type="dxa"/>
            <w:tcBorders>
              <w:top w:val="nil"/>
              <w:left w:val="nil"/>
              <w:bottom w:val="single" w:sz="4" w:space="0" w:color="auto"/>
              <w:right w:val="single" w:sz="4" w:space="0" w:color="auto"/>
            </w:tcBorders>
            <w:shd w:val="clear" w:color="auto" w:fill="auto"/>
            <w:noWrap/>
            <w:vAlign w:val="bottom"/>
            <w:hideMark/>
          </w:tcPr>
          <w:p w14:paraId="7CAF6EB4" w14:textId="77777777" w:rsidR="00A51C7D" w:rsidRPr="00A51C7D" w:rsidRDefault="00A51C7D" w:rsidP="00A51C7D">
            <w:pPr>
              <w:spacing w:after="0" w:line="240" w:lineRule="auto"/>
              <w:rPr>
                <w:rFonts w:ascii="Calibri" w:eastAsia="Times New Roman" w:hAnsi="Calibri" w:cs="Times New Roman"/>
                <w:color w:val="000000"/>
                <w:lang w:eastAsia="en-US"/>
              </w:rPr>
            </w:pPr>
            <w:r w:rsidRPr="00A51C7D">
              <w:rPr>
                <w:rFonts w:ascii="Calibri" w:eastAsia="Times New Roman" w:hAnsi="Calibri" w:cs="Times New Roman"/>
                <w:color w:val="000000"/>
                <w:lang w:eastAsia="en-US"/>
              </w:rPr>
              <w:t>027</w:t>
            </w:r>
          </w:p>
        </w:tc>
        <w:tc>
          <w:tcPr>
            <w:tcW w:w="7765" w:type="dxa"/>
            <w:tcBorders>
              <w:top w:val="nil"/>
              <w:left w:val="nil"/>
              <w:bottom w:val="single" w:sz="4" w:space="0" w:color="auto"/>
              <w:right w:val="single" w:sz="4" w:space="0" w:color="auto"/>
            </w:tcBorders>
            <w:shd w:val="clear" w:color="auto" w:fill="auto"/>
            <w:noWrap/>
            <w:vAlign w:val="bottom"/>
            <w:hideMark/>
          </w:tcPr>
          <w:p w14:paraId="7136F343" w14:textId="77777777" w:rsidR="00A51C7D" w:rsidRPr="00ED5245" w:rsidRDefault="00A51C7D" w:rsidP="00A51C7D">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 xml:space="preserve">Упаковка, контейнеры, поддоны, используемые в качестве </w:t>
            </w:r>
            <w:proofErr w:type="gramStart"/>
            <w:r w:rsidRPr="00ED5245">
              <w:rPr>
                <w:rFonts w:ascii="Calibri" w:eastAsia="Times New Roman" w:hAnsi="Calibri" w:cs="Times New Roman"/>
                <w:color w:val="000000"/>
                <w:lang w:val="ru-RU" w:eastAsia="en-US"/>
              </w:rPr>
              <w:t>многооборотной</w:t>
            </w:r>
            <w:proofErr w:type="gramEnd"/>
          </w:p>
        </w:tc>
      </w:tr>
      <w:tr w:rsidR="00A51C7D" w:rsidRPr="00E63A1E" w14:paraId="555A8357" w14:textId="77777777" w:rsidTr="00A51C7D">
        <w:trPr>
          <w:trHeight w:val="300"/>
        </w:trPr>
        <w:tc>
          <w:tcPr>
            <w:tcW w:w="1830" w:type="dxa"/>
            <w:tcBorders>
              <w:top w:val="nil"/>
              <w:left w:val="single" w:sz="4" w:space="0" w:color="auto"/>
              <w:bottom w:val="single" w:sz="4" w:space="0" w:color="auto"/>
              <w:right w:val="single" w:sz="4" w:space="0" w:color="auto"/>
            </w:tcBorders>
            <w:shd w:val="clear" w:color="auto" w:fill="auto"/>
            <w:noWrap/>
            <w:vAlign w:val="bottom"/>
            <w:hideMark/>
          </w:tcPr>
          <w:p w14:paraId="1EBC27F0" w14:textId="77777777" w:rsidR="00A51C7D" w:rsidRPr="00A51C7D" w:rsidRDefault="00A51C7D" w:rsidP="00A51C7D">
            <w:pPr>
              <w:spacing w:after="0" w:line="240" w:lineRule="auto"/>
              <w:rPr>
                <w:rFonts w:ascii="Calibri" w:eastAsia="Times New Roman" w:hAnsi="Calibri" w:cs="Times New Roman"/>
                <w:color w:val="000000"/>
                <w:lang w:eastAsia="en-US"/>
              </w:rPr>
            </w:pPr>
            <w:r w:rsidRPr="00A51C7D">
              <w:rPr>
                <w:rFonts w:ascii="Calibri" w:eastAsia="Times New Roman" w:hAnsi="Calibri" w:cs="Times New Roman"/>
                <w:color w:val="000000"/>
                <w:lang w:eastAsia="en-US"/>
              </w:rPr>
              <w:t>6023</w:t>
            </w:r>
          </w:p>
        </w:tc>
        <w:tc>
          <w:tcPr>
            <w:tcW w:w="1730" w:type="dxa"/>
            <w:tcBorders>
              <w:top w:val="nil"/>
              <w:left w:val="nil"/>
              <w:bottom w:val="single" w:sz="4" w:space="0" w:color="auto"/>
              <w:right w:val="single" w:sz="4" w:space="0" w:color="auto"/>
            </w:tcBorders>
            <w:shd w:val="clear" w:color="auto" w:fill="auto"/>
            <w:noWrap/>
            <w:vAlign w:val="bottom"/>
            <w:hideMark/>
          </w:tcPr>
          <w:p w14:paraId="3354E360" w14:textId="77777777" w:rsidR="00A51C7D" w:rsidRPr="00A51C7D" w:rsidRDefault="00A51C7D" w:rsidP="00A51C7D">
            <w:pPr>
              <w:spacing w:after="0" w:line="240" w:lineRule="auto"/>
              <w:rPr>
                <w:rFonts w:ascii="Calibri" w:eastAsia="Times New Roman" w:hAnsi="Calibri" w:cs="Times New Roman"/>
                <w:color w:val="000000"/>
                <w:lang w:eastAsia="en-US"/>
              </w:rPr>
            </w:pPr>
            <w:r w:rsidRPr="00A51C7D">
              <w:rPr>
                <w:rFonts w:ascii="Calibri" w:eastAsia="Times New Roman" w:hAnsi="Calibri" w:cs="Times New Roman"/>
                <w:color w:val="000000"/>
                <w:lang w:eastAsia="en-US"/>
              </w:rPr>
              <w:t>055</w:t>
            </w:r>
          </w:p>
        </w:tc>
        <w:tc>
          <w:tcPr>
            <w:tcW w:w="7765" w:type="dxa"/>
            <w:tcBorders>
              <w:top w:val="nil"/>
              <w:left w:val="nil"/>
              <w:bottom w:val="single" w:sz="4" w:space="0" w:color="auto"/>
              <w:right w:val="single" w:sz="4" w:space="0" w:color="auto"/>
            </w:tcBorders>
            <w:shd w:val="clear" w:color="auto" w:fill="auto"/>
            <w:noWrap/>
            <w:vAlign w:val="bottom"/>
            <w:hideMark/>
          </w:tcPr>
          <w:p w14:paraId="5AA3B4C3" w14:textId="77777777" w:rsidR="00A51C7D" w:rsidRPr="00ED5245" w:rsidRDefault="00A51C7D" w:rsidP="00A51C7D">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Товары, перемещаемые трубопроводным транспортом, необходимые для прове</w:t>
            </w:r>
          </w:p>
        </w:tc>
      </w:tr>
      <w:tr w:rsidR="00A51C7D" w:rsidRPr="00E63A1E" w14:paraId="11DD621E" w14:textId="77777777" w:rsidTr="00A51C7D">
        <w:trPr>
          <w:trHeight w:val="300"/>
        </w:trPr>
        <w:tc>
          <w:tcPr>
            <w:tcW w:w="1830" w:type="dxa"/>
            <w:tcBorders>
              <w:top w:val="nil"/>
              <w:left w:val="single" w:sz="4" w:space="0" w:color="auto"/>
              <w:bottom w:val="single" w:sz="4" w:space="0" w:color="auto"/>
              <w:right w:val="single" w:sz="4" w:space="0" w:color="auto"/>
            </w:tcBorders>
            <w:shd w:val="clear" w:color="auto" w:fill="auto"/>
            <w:noWrap/>
            <w:vAlign w:val="bottom"/>
            <w:hideMark/>
          </w:tcPr>
          <w:p w14:paraId="0C6D8D08" w14:textId="77777777" w:rsidR="00A51C7D" w:rsidRPr="00A51C7D" w:rsidRDefault="00A51C7D" w:rsidP="00A51C7D">
            <w:pPr>
              <w:spacing w:after="0" w:line="240" w:lineRule="auto"/>
              <w:rPr>
                <w:rFonts w:ascii="Calibri" w:eastAsia="Times New Roman" w:hAnsi="Calibri" w:cs="Times New Roman"/>
                <w:color w:val="000000"/>
                <w:lang w:eastAsia="en-US"/>
              </w:rPr>
            </w:pPr>
            <w:r w:rsidRPr="00A51C7D">
              <w:rPr>
                <w:rFonts w:ascii="Calibri" w:eastAsia="Times New Roman" w:hAnsi="Calibri" w:cs="Times New Roman"/>
                <w:color w:val="000000"/>
                <w:lang w:eastAsia="en-US"/>
              </w:rPr>
              <w:t>6023</w:t>
            </w:r>
          </w:p>
        </w:tc>
        <w:tc>
          <w:tcPr>
            <w:tcW w:w="1730" w:type="dxa"/>
            <w:tcBorders>
              <w:top w:val="nil"/>
              <w:left w:val="nil"/>
              <w:bottom w:val="single" w:sz="4" w:space="0" w:color="auto"/>
              <w:right w:val="single" w:sz="4" w:space="0" w:color="auto"/>
            </w:tcBorders>
            <w:shd w:val="clear" w:color="auto" w:fill="auto"/>
            <w:noWrap/>
            <w:vAlign w:val="bottom"/>
            <w:hideMark/>
          </w:tcPr>
          <w:p w14:paraId="61C81903" w14:textId="77777777" w:rsidR="00A51C7D" w:rsidRPr="00A51C7D" w:rsidRDefault="00A51C7D" w:rsidP="00A51C7D">
            <w:pPr>
              <w:spacing w:after="0" w:line="240" w:lineRule="auto"/>
              <w:rPr>
                <w:rFonts w:ascii="Calibri" w:eastAsia="Times New Roman" w:hAnsi="Calibri" w:cs="Times New Roman"/>
                <w:color w:val="000000"/>
                <w:lang w:eastAsia="en-US"/>
              </w:rPr>
            </w:pPr>
            <w:r w:rsidRPr="00A51C7D">
              <w:rPr>
                <w:rFonts w:ascii="Calibri" w:eastAsia="Times New Roman" w:hAnsi="Calibri" w:cs="Times New Roman"/>
                <w:color w:val="000000"/>
                <w:lang w:eastAsia="en-US"/>
              </w:rPr>
              <w:t>130</w:t>
            </w:r>
          </w:p>
        </w:tc>
        <w:tc>
          <w:tcPr>
            <w:tcW w:w="7765" w:type="dxa"/>
            <w:tcBorders>
              <w:top w:val="nil"/>
              <w:left w:val="nil"/>
              <w:bottom w:val="single" w:sz="4" w:space="0" w:color="auto"/>
              <w:right w:val="single" w:sz="4" w:space="0" w:color="auto"/>
            </w:tcBorders>
            <w:shd w:val="clear" w:color="auto" w:fill="auto"/>
            <w:noWrap/>
            <w:vAlign w:val="bottom"/>
            <w:hideMark/>
          </w:tcPr>
          <w:p w14:paraId="54746F44" w14:textId="77777777" w:rsidR="00A51C7D" w:rsidRPr="00ED5245" w:rsidRDefault="00A51C7D" w:rsidP="00A51C7D">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Товары, помещаемые под таможенную процедуру реимпорта, в отношении кот</w:t>
            </w:r>
          </w:p>
        </w:tc>
      </w:tr>
      <w:tr w:rsidR="00A51C7D" w:rsidRPr="00E63A1E" w14:paraId="59E9AB6D" w14:textId="77777777" w:rsidTr="00A51C7D">
        <w:trPr>
          <w:trHeight w:val="300"/>
        </w:trPr>
        <w:tc>
          <w:tcPr>
            <w:tcW w:w="1830" w:type="dxa"/>
            <w:tcBorders>
              <w:top w:val="nil"/>
              <w:left w:val="single" w:sz="4" w:space="0" w:color="auto"/>
              <w:bottom w:val="single" w:sz="4" w:space="0" w:color="auto"/>
              <w:right w:val="single" w:sz="4" w:space="0" w:color="auto"/>
            </w:tcBorders>
            <w:shd w:val="clear" w:color="auto" w:fill="auto"/>
            <w:noWrap/>
            <w:vAlign w:val="bottom"/>
            <w:hideMark/>
          </w:tcPr>
          <w:p w14:paraId="7509C747" w14:textId="77777777" w:rsidR="00A51C7D" w:rsidRPr="00A51C7D" w:rsidRDefault="00A51C7D" w:rsidP="00A51C7D">
            <w:pPr>
              <w:spacing w:after="0" w:line="240" w:lineRule="auto"/>
              <w:rPr>
                <w:rFonts w:ascii="Calibri" w:eastAsia="Times New Roman" w:hAnsi="Calibri" w:cs="Times New Roman"/>
                <w:color w:val="000000"/>
                <w:lang w:eastAsia="en-US"/>
              </w:rPr>
            </w:pPr>
            <w:r w:rsidRPr="00A51C7D">
              <w:rPr>
                <w:rFonts w:ascii="Calibri" w:eastAsia="Times New Roman" w:hAnsi="Calibri" w:cs="Times New Roman"/>
                <w:color w:val="000000"/>
                <w:lang w:eastAsia="en-US"/>
              </w:rPr>
              <w:t>6023</w:t>
            </w:r>
          </w:p>
        </w:tc>
        <w:tc>
          <w:tcPr>
            <w:tcW w:w="1730" w:type="dxa"/>
            <w:tcBorders>
              <w:top w:val="nil"/>
              <w:left w:val="nil"/>
              <w:bottom w:val="single" w:sz="4" w:space="0" w:color="auto"/>
              <w:right w:val="single" w:sz="4" w:space="0" w:color="auto"/>
            </w:tcBorders>
            <w:shd w:val="clear" w:color="auto" w:fill="auto"/>
            <w:noWrap/>
            <w:vAlign w:val="bottom"/>
            <w:hideMark/>
          </w:tcPr>
          <w:p w14:paraId="132ED958" w14:textId="77777777" w:rsidR="00A51C7D" w:rsidRPr="00A51C7D" w:rsidRDefault="00A51C7D" w:rsidP="00A51C7D">
            <w:pPr>
              <w:spacing w:after="0" w:line="240" w:lineRule="auto"/>
              <w:rPr>
                <w:rFonts w:ascii="Calibri" w:eastAsia="Times New Roman" w:hAnsi="Calibri" w:cs="Times New Roman"/>
                <w:color w:val="000000"/>
                <w:lang w:eastAsia="en-US"/>
              </w:rPr>
            </w:pPr>
            <w:r w:rsidRPr="00A51C7D">
              <w:rPr>
                <w:rFonts w:ascii="Calibri" w:eastAsia="Times New Roman" w:hAnsi="Calibri" w:cs="Times New Roman"/>
                <w:color w:val="000000"/>
                <w:lang w:eastAsia="en-US"/>
              </w:rPr>
              <w:t>044</w:t>
            </w:r>
          </w:p>
        </w:tc>
        <w:tc>
          <w:tcPr>
            <w:tcW w:w="7765" w:type="dxa"/>
            <w:tcBorders>
              <w:top w:val="nil"/>
              <w:left w:val="nil"/>
              <w:bottom w:val="single" w:sz="4" w:space="0" w:color="auto"/>
              <w:right w:val="single" w:sz="4" w:space="0" w:color="auto"/>
            </w:tcBorders>
            <w:shd w:val="clear" w:color="auto" w:fill="auto"/>
            <w:noWrap/>
            <w:vAlign w:val="bottom"/>
            <w:hideMark/>
          </w:tcPr>
          <w:p w14:paraId="0754C3D6" w14:textId="77777777" w:rsidR="00A51C7D" w:rsidRPr="00ED5245" w:rsidRDefault="00A51C7D" w:rsidP="00A51C7D">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Товары, в том числе транспортные средства, запасные части и (или) обор</w:t>
            </w:r>
          </w:p>
        </w:tc>
      </w:tr>
      <w:tr w:rsidR="00A51C7D" w:rsidRPr="00E63A1E" w14:paraId="2A722866" w14:textId="77777777" w:rsidTr="00A51C7D">
        <w:trPr>
          <w:trHeight w:val="300"/>
        </w:trPr>
        <w:tc>
          <w:tcPr>
            <w:tcW w:w="1830" w:type="dxa"/>
            <w:tcBorders>
              <w:top w:val="nil"/>
              <w:left w:val="single" w:sz="4" w:space="0" w:color="auto"/>
              <w:bottom w:val="single" w:sz="4" w:space="0" w:color="auto"/>
              <w:right w:val="single" w:sz="4" w:space="0" w:color="auto"/>
            </w:tcBorders>
            <w:shd w:val="clear" w:color="auto" w:fill="auto"/>
            <w:noWrap/>
            <w:vAlign w:val="bottom"/>
            <w:hideMark/>
          </w:tcPr>
          <w:p w14:paraId="746267C2" w14:textId="77777777" w:rsidR="00A51C7D" w:rsidRPr="00A51C7D" w:rsidRDefault="00A51C7D" w:rsidP="00A51C7D">
            <w:pPr>
              <w:spacing w:after="0" w:line="240" w:lineRule="auto"/>
              <w:rPr>
                <w:rFonts w:ascii="Calibri" w:eastAsia="Times New Roman" w:hAnsi="Calibri" w:cs="Times New Roman"/>
                <w:color w:val="000000"/>
                <w:lang w:eastAsia="en-US"/>
              </w:rPr>
            </w:pPr>
            <w:r w:rsidRPr="00A51C7D">
              <w:rPr>
                <w:rFonts w:ascii="Calibri" w:eastAsia="Times New Roman" w:hAnsi="Calibri" w:cs="Times New Roman"/>
                <w:color w:val="000000"/>
                <w:lang w:eastAsia="en-US"/>
              </w:rPr>
              <w:t>6023</w:t>
            </w:r>
          </w:p>
        </w:tc>
        <w:tc>
          <w:tcPr>
            <w:tcW w:w="1730" w:type="dxa"/>
            <w:tcBorders>
              <w:top w:val="nil"/>
              <w:left w:val="nil"/>
              <w:bottom w:val="single" w:sz="4" w:space="0" w:color="auto"/>
              <w:right w:val="single" w:sz="4" w:space="0" w:color="auto"/>
            </w:tcBorders>
            <w:shd w:val="clear" w:color="auto" w:fill="auto"/>
            <w:noWrap/>
            <w:vAlign w:val="bottom"/>
            <w:hideMark/>
          </w:tcPr>
          <w:p w14:paraId="7E3384A5" w14:textId="77777777" w:rsidR="00A51C7D" w:rsidRPr="00A51C7D" w:rsidRDefault="00A51C7D" w:rsidP="00A51C7D">
            <w:pPr>
              <w:spacing w:after="0" w:line="240" w:lineRule="auto"/>
              <w:rPr>
                <w:rFonts w:ascii="Calibri" w:eastAsia="Times New Roman" w:hAnsi="Calibri" w:cs="Times New Roman"/>
                <w:color w:val="000000"/>
                <w:lang w:eastAsia="en-US"/>
              </w:rPr>
            </w:pPr>
            <w:r w:rsidRPr="00A51C7D">
              <w:rPr>
                <w:rFonts w:ascii="Calibri" w:eastAsia="Times New Roman" w:hAnsi="Calibri" w:cs="Times New Roman"/>
                <w:color w:val="000000"/>
                <w:lang w:eastAsia="en-US"/>
              </w:rPr>
              <w:t>000</w:t>
            </w:r>
          </w:p>
        </w:tc>
        <w:tc>
          <w:tcPr>
            <w:tcW w:w="7765" w:type="dxa"/>
            <w:tcBorders>
              <w:top w:val="nil"/>
              <w:left w:val="nil"/>
              <w:bottom w:val="single" w:sz="4" w:space="0" w:color="auto"/>
              <w:right w:val="single" w:sz="4" w:space="0" w:color="auto"/>
            </w:tcBorders>
            <w:shd w:val="clear" w:color="auto" w:fill="auto"/>
            <w:noWrap/>
            <w:vAlign w:val="bottom"/>
            <w:hideMark/>
          </w:tcPr>
          <w:p w14:paraId="1974A1DC" w14:textId="77777777" w:rsidR="00A51C7D" w:rsidRPr="00ED5245" w:rsidRDefault="00A51C7D" w:rsidP="00A51C7D">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Особенности перемещения товаров не установлены</w:t>
            </w:r>
          </w:p>
        </w:tc>
      </w:tr>
      <w:tr w:rsidR="00A51C7D" w:rsidRPr="00E63A1E" w14:paraId="058B33D9" w14:textId="77777777" w:rsidTr="00A51C7D">
        <w:trPr>
          <w:trHeight w:val="300"/>
        </w:trPr>
        <w:tc>
          <w:tcPr>
            <w:tcW w:w="1830" w:type="dxa"/>
            <w:tcBorders>
              <w:top w:val="nil"/>
              <w:left w:val="single" w:sz="4" w:space="0" w:color="auto"/>
              <w:bottom w:val="single" w:sz="4" w:space="0" w:color="auto"/>
              <w:right w:val="single" w:sz="4" w:space="0" w:color="auto"/>
            </w:tcBorders>
            <w:shd w:val="clear" w:color="auto" w:fill="auto"/>
            <w:noWrap/>
            <w:vAlign w:val="bottom"/>
            <w:hideMark/>
          </w:tcPr>
          <w:p w14:paraId="7884A2B9" w14:textId="77777777" w:rsidR="00A51C7D" w:rsidRPr="00A51C7D" w:rsidRDefault="00A51C7D" w:rsidP="00A51C7D">
            <w:pPr>
              <w:spacing w:after="0" w:line="240" w:lineRule="auto"/>
              <w:rPr>
                <w:rFonts w:ascii="Calibri" w:eastAsia="Times New Roman" w:hAnsi="Calibri" w:cs="Times New Roman"/>
                <w:color w:val="000000"/>
                <w:lang w:eastAsia="en-US"/>
              </w:rPr>
            </w:pPr>
            <w:r w:rsidRPr="00A51C7D">
              <w:rPr>
                <w:rFonts w:ascii="Calibri" w:eastAsia="Times New Roman" w:hAnsi="Calibri" w:cs="Times New Roman"/>
                <w:color w:val="000000"/>
                <w:lang w:eastAsia="en-US"/>
              </w:rPr>
              <w:t>6051</w:t>
            </w:r>
          </w:p>
        </w:tc>
        <w:tc>
          <w:tcPr>
            <w:tcW w:w="1730" w:type="dxa"/>
            <w:tcBorders>
              <w:top w:val="nil"/>
              <w:left w:val="nil"/>
              <w:bottom w:val="single" w:sz="4" w:space="0" w:color="auto"/>
              <w:right w:val="single" w:sz="4" w:space="0" w:color="auto"/>
            </w:tcBorders>
            <w:shd w:val="clear" w:color="auto" w:fill="auto"/>
            <w:noWrap/>
            <w:vAlign w:val="bottom"/>
            <w:hideMark/>
          </w:tcPr>
          <w:p w14:paraId="136392F6" w14:textId="77777777" w:rsidR="00A51C7D" w:rsidRPr="00A51C7D" w:rsidRDefault="00A51C7D" w:rsidP="00A51C7D">
            <w:pPr>
              <w:spacing w:after="0" w:line="240" w:lineRule="auto"/>
              <w:rPr>
                <w:rFonts w:ascii="Calibri" w:eastAsia="Times New Roman" w:hAnsi="Calibri" w:cs="Times New Roman"/>
                <w:color w:val="000000"/>
                <w:lang w:eastAsia="en-US"/>
              </w:rPr>
            </w:pPr>
            <w:r w:rsidRPr="00A51C7D">
              <w:rPr>
                <w:rFonts w:ascii="Calibri" w:eastAsia="Times New Roman" w:hAnsi="Calibri" w:cs="Times New Roman"/>
                <w:color w:val="000000"/>
                <w:lang w:eastAsia="en-US"/>
              </w:rPr>
              <w:t>000</w:t>
            </w:r>
          </w:p>
        </w:tc>
        <w:tc>
          <w:tcPr>
            <w:tcW w:w="7765" w:type="dxa"/>
            <w:tcBorders>
              <w:top w:val="nil"/>
              <w:left w:val="nil"/>
              <w:bottom w:val="single" w:sz="4" w:space="0" w:color="auto"/>
              <w:right w:val="single" w:sz="4" w:space="0" w:color="auto"/>
            </w:tcBorders>
            <w:shd w:val="clear" w:color="auto" w:fill="auto"/>
            <w:noWrap/>
            <w:vAlign w:val="bottom"/>
            <w:hideMark/>
          </w:tcPr>
          <w:p w14:paraId="6E09B5AA" w14:textId="77777777" w:rsidR="00A51C7D" w:rsidRPr="00ED5245" w:rsidRDefault="00A51C7D" w:rsidP="00A51C7D">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Реимпорт после Переработки на таможенной территории</w:t>
            </w:r>
          </w:p>
        </w:tc>
      </w:tr>
      <w:tr w:rsidR="00A51C7D" w:rsidRPr="00E63A1E" w14:paraId="1FC87F7B" w14:textId="77777777" w:rsidTr="00A51C7D">
        <w:trPr>
          <w:trHeight w:val="300"/>
        </w:trPr>
        <w:tc>
          <w:tcPr>
            <w:tcW w:w="1830" w:type="dxa"/>
            <w:tcBorders>
              <w:top w:val="nil"/>
              <w:left w:val="single" w:sz="4" w:space="0" w:color="auto"/>
              <w:bottom w:val="single" w:sz="4" w:space="0" w:color="auto"/>
              <w:right w:val="single" w:sz="4" w:space="0" w:color="auto"/>
            </w:tcBorders>
            <w:shd w:val="clear" w:color="auto" w:fill="auto"/>
            <w:noWrap/>
            <w:vAlign w:val="bottom"/>
            <w:hideMark/>
          </w:tcPr>
          <w:p w14:paraId="4850AD53" w14:textId="77777777" w:rsidR="00A51C7D" w:rsidRPr="00A51C7D" w:rsidRDefault="00A51C7D" w:rsidP="00A51C7D">
            <w:pPr>
              <w:spacing w:after="0" w:line="240" w:lineRule="auto"/>
              <w:rPr>
                <w:rFonts w:ascii="Calibri" w:eastAsia="Times New Roman" w:hAnsi="Calibri" w:cs="Times New Roman"/>
                <w:color w:val="000000"/>
                <w:lang w:eastAsia="en-US"/>
              </w:rPr>
            </w:pPr>
            <w:r w:rsidRPr="00A51C7D">
              <w:rPr>
                <w:rFonts w:ascii="Calibri" w:eastAsia="Times New Roman" w:hAnsi="Calibri" w:cs="Times New Roman"/>
                <w:color w:val="000000"/>
                <w:lang w:eastAsia="en-US"/>
              </w:rPr>
              <w:t>6077</w:t>
            </w:r>
          </w:p>
        </w:tc>
        <w:tc>
          <w:tcPr>
            <w:tcW w:w="1730" w:type="dxa"/>
            <w:tcBorders>
              <w:top w:val="nil"/>
              <w:left w:val="nil"/>
              <w:bottom w:val="single" w:sz="4" w:space="0" w:color="auto"/>
              <w:right w:val="single" w:sz="4" w:space="0" w:color="auto"/>
            </w:tcBorders>
            <w:shd w:val="clear" w:color="auto" w:fill="auto"/>
            <w:noWrap/>
            <w:vAlign w:val="bottom"/>
            <w:hideMark/>
          </w:tcPr>
          <w:p w14:paraId="5A162A68" w14:textId="77777777" w:rsidR="00A51C7D" w:rsidRPr="00A51C7D" w:rsidRDefault="00A51C7D" w:rsidP="00A51C7D">
            <w:pPr>
              <w:spacing w:after="0" w:line="240" w:lineRule="auto"/>
              <w:rPr>
                <w:rFonts w:ascii="Calibri" w:eastAsia="Times New Roman" w:hAnsi="Calibri" w:cs="Times New Roman"/>
                <w:color w:val="000000"/>
                <w:lang w:eastAsia="en-US"/>
              </w:rPr>
            </w:pPr>
            <w:r w:rsidRPr="00A51C7D">
              <w:rPr>
                <w:rFonts w:ascii="Calibri" w:eastAsia="Times New Roman" w:hAnsi="Calibri" w:cs="Times New Roman"/>
                <w:color w:val="000000"/>
                <w:lang w:eastAsia="en-US"/>
              </w:rPr>
              <w:t>121</w:t>
            </w:r>
          </w:p>
        </w:tc>
        <w:tc>
          <w:tcPr>
            <w:tcW w:w="7765" w:type="dxa"/>
            <w:tcBorders>
              <w:top w:val="nil"/>
              <w:left w:val="nil"/>
              <w:bottom w:val="single" w:sz="4" w:space="0" w:color="auto"/>
              <w:right w:val="single" w:sz="4" w:space="0" w:color="auto"/>
            </w:tcBorders>
            <w:shd w:val="clear" w:color="auto" w:fill="auto"/>
            <w:noWrap/>
            <w:vAlign w:val="bottom"/>
            <w:hideMark/>
          </w:tcPr>
          <w:p w14:paraId="1F65CF25" w14:textId="77777777" w:rsidR="00A51C7D" w:rsidRPr="00ED5245" w:rsidRDefault="00A51C7D" w:rsidP="00A51C7D">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Товары, изготовленные (полученные) на свободном складе с использование</w:t>
            </w:r>
          </w:p>
        </w:tc>
      </w:tr>
      <w:tr w:rsidR="00A51C7D" w:rsidRPr="00E63A1E" w14:paraId="23672258" w14:textId="77777777" w:rsidTr="00A51C7D">
        <w:trPr>
          <w:trHeight w:val="300"/>
        </w:trPr>
        <w:tc>
          <w:tcPr>
            <w:tcW w:w="1830" w:type="dxa"/>
            <w:tcBorders>
              <w:top w:val="nil"/>
              <w:left w:val="single" w:sz="4" w:space="0" w:color="auto"/>
              <w:bottom w:val="single" w:sz="4" w:space="0" w:color="auto"/>
              <w:right w:val="single" w:sz="4" w:space="0" w:color="auto"/>
            </w:tcBorders>
            <w:shd w:val="clear" w:color="auto" w:fill="auto"/>
            <w:noWrap/>
            <w:vAlign w:val="bottom"/>
            <w:hideMark/>
          </w:tcPr>
          <w:p w14:paraId="69CF5EA2" w14:textId="77777777" w:rsidR="00A51C7D" w:rsidRPr="00A51C7D" w:rsidRDefault="00A51C7D" w:rsidP="00A51C7D">
            <w:pPr>
              <w:spacing w:after="0" w:line="240" w:lineRule="auto"/>
              <w:rPr>
                <w:rFonts w:ascii="Calibri" w:eastAsia="Times New Roman" w:hAnsi="Calibri" w:cs="Times New Roman"/>
                <w:color w:val="000000"/>
                <w:lang w:eastAsia="en-US"/>
              </w:rPr>
            </w:pPr>
            <w:r w:rsidRPr="00A51C7D">
              <w:rPr>
                <w:rFonts w:ascii="Calibri" w:eastAsia="Times New Roman" w:hAnsi="Calibri" w:cs="Times New Roman"/>
                <w:color w:val="000000"/>
                <w:lang w:eastAsia="en-US"/>
              </w:rPr>
              <w:t>6077</w:t>
            </w:r>
          </w:p>
        </w:tc>
        <w:tc>
          <w:tcPr>
            <w:tcW w:w="1730" w:type="dxa"/>
            <w:tcBorders>
              <w:top w:val="nil"/>
              <w:left w:val="nil"/>
              <w:bottom w:val="single" w:sz="4" w:space="0" w:color="auto"/>
              <w:right w:val="single" w:sz="4" w:space="0" w:color="auto"/>
            </w:tcBorders>
            <w:shd w:val="clear" w:color="auto" w:fill="auto"/>
            <w:noWrap/>
            <w:vAlign w:val="bottom"/>
            <w:hideMark/>
          </w:tcPr>
          <w:p w14:paraId="536E5B98" w14:textId="77777777" w:rsidR="00A51C7D" w:rsidRPr="00A51C7D" w:rsidRDefault="00A51C7D" w:rsidP="00A51C7D">
            <w:pPr>
              <w:spacing w:after="0" w:line="240" w:lineRule="auto"/>
              <w:rPr>
                <w:rFonts w:ascii="Calibri" w:eastAsia="Times New Roman" w:hAnsi="Calibri" w:cs="Times New Roman"/>
                <w:color w:val="000000"/>
                <w:lang w:eastAsia="en-US"/>
              </w:rPr>
            </w:pPr>
            <w:r w:rsidRPr="00A51C7D">
              <w:rPr>
                <w:rFonts w:ascii="Calibri" w:eastAsia="Times New Roman" w:hAnsi="Calibri" w:cs="Times New Roman"/>
                <w:color w:val="000000"/>
                <w:lang w:eastAsia="en-US"/>
              </w:rPr>
              <w:t>130</w:t>
            </w:r>
          </w:p>
        </w:tc>
        <w:tc>
          <w:tcPr>
            <w:tcW w:w="7765" w:type="dxa"/>
            <w:tcBorders>
              <w:top w:val="nil"/>
              <w:left w:val="nil"/>
              <w:bottom w:val="single" w:sz="4" w:space="0" w:color="auto"/>
              <w:right w:val="single" w:sz="4" w:space="0" w:color="auto"/>
            </w:tcBorders>
            <w:shd w:val="clear" w:color="auto" w:fill="auto"/>
            <w:noWrap/>
            <w:vAlign w:val="bottom"/>
            <w:hideMark/>
          </w:tcPr>
          <w:p w14:paraId="4BBCC1E4" w14:textId="77777777" w:rsidR="00A51C7D" w:rsidRPr="00ED5245" w:rsidRDefault="00A51C7D" w:rsidP="00A51C7D">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Товары, помещаемые под таможенную процедуру реимпорта, в отношении кот</w:t>
            </w:r>
          </w:p>
        </w:tc>
      </w:tr>
      <w:tr w:rsidR="00A51C7D" w:rsidRPr="00E63A1E" w14:paraId="549A2AA0" w14:textId="77777777" w:rsidTr="00A51C7D">
        <w:trPr>
          <w:trHeight w:val="300"/>
        </w:trPr>
        <w:tc>
          <w:tcPr>
            <w:tcW w:w="1830" w:type="dxa"/>
            <w:tcBorders>
              <w:top w:val="nil"/>
              <w:left w:val="single" w:sz="4" w:space="0" w:color="auto"/>
              <w:bottom w:val="single" w:sz="4" w:space="0" w:color="auto"/>
              <w:right w:val="single" w:sz="4" w:space="0" w:color="auto"/>
            </w:tcBorders>
            <w:shd w:val="clear" w:color="auto" w:fill="auto"/>
            <w:noWrap/>
            <w:vAlign w:val="bottom"/>
            <w:hideMark/>
          </w:tcPr>
          <w:p w14:paraId="469D4DA1" w14:textId="77777777" w:rsidR="00A51C7D" w:rsidRPr="00A51C7D" w:rsidRDefault="00A51C7D" w:rsidP="00A51C7D">
            <w:pPr>
              <w:spacing w:after="0" w:line="240" w:lineRule="auto"/>
              <w:rPr>
                <w:rFonts w:ascii="Calibri" w:eastAsia="Times New Roman" w:hAnsi="Calibri" w:cs="Times New Roman"/>
                <w:color w:val="000000"/>
                <w:lang w:eastAsia="en-US"/>
              </w:rPr>
            </w:pPr>
            <w:r w:rsidRPr="00A51C7D">
              <w:rPr>
                <w:rFonts w:ascii="Calibri" w:eastAsia="Times New Roman" w:hAnsi="Calibri" w:cs="Times New Roman"/>
                <w:color w:val="000000"/>
                <w:lang w:eastAsia="en-US"/>
              </w:rPr>
              <w:t>6077</w:t>
            </w:r>
          </w:p>
        </w:tc>
        <w:tc>
          <w:tcPr>
            <w:tcW w:w="1730" w:type="dxa"/>
            <w:tcBorders>
              <w:top w:val="nil"/>
              <w:left w:val="nil"/>
              <w:bottom w:val="single" w:sz="4" w:space="0" w:color="auto"/>
              <w:right w:val="single" w:sz="4" w:space="0" w:color="auto"/>
            </w:tcBorders>
            <w:shd w:val="clear" w:color="auto" w:fill="auto"/>
            <w:noWrap/>
            <w:vAlign w:val="bottom"/>
            <w:hideMark/>
          </w:tcPr>
          <w:p w14:paraId="1BB7F427" w14:textId="77777777" w:rsidR="00A51C7D" w:rsidRPr="00A51C7D" w:rsidRDefault="00A51C7D" w:rsidP="00A51C7D">
            <w:pPr>
              <w:spacing w:after="0" w:line="240" w:lineRule="auto"/>
              <w:rPr>
                <w:rFonts w:ascii="Calibri" w:eastAsia="Times New Roman" w:hAnsi="Calibri" w:cs="Times New Roman"/>
                <w:color w:val="000000"/>
                <w:lang w:eastAsia="en-US"/>
              </w:rPr>
            </w:pPr>
            <w:r w:rsidRPr="00A51C7D">
              <w:rPr>
                <w:rFonts w:ascii="Calibri" w:eastAsia="Times New Roman" w:hAnsi="Calibri" w:cs="Times New Roman"/>
                <w:color w:val="000000"/>
                <w:lang w:eastAsia="en-US"/>
              </w:rPr>
              <w:t>120</w:t>
            </w:r>
          </w:p>
        </w:tc>
        <w:tc>
          <w:tcPr>
            <w:tcW w:w="7765" w:type="dxa"/>
            <w:tcBorders>
              <w:top w:val="nil"/>
              <w:left w:val="nil"/>
              <w:bottom w:val="single" w:sz="4" w:space="0" w:color="auto"/>
              <w:right w:val="single" w:sz="4" w:space="0" w:color="auto"/>
            </w:tcBorders>
            <w:shd w:val="clear" w:color="auto" w:fill="auto"/>
            <w:noWrap/>
            <w:vAlign w:val="bottom"/>
            <w:hideMark/>
          </w:tcPr>
          <w:p w14:paraId="7B1E4DC3" w14:textId="77777777" w:rsidR="00A51C7D" w:rsidRPr="00ED5245" w:rsidRDefault="00A51C7D" w:rsidP="00A51C7D">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Товары, изготовленные (полученные) на свободном складе с использование</w:t>
            </w:r>
          </w:p>
        </w:tc>
      </w:tr>
      <w:tr w:rsidR="00A51C7D" w:rsidRPr="00E63A1E" w14:paraId="7B064D26" w14:textId="77777777" w:rsidTr="00A51C7D">
        <w:trPr>
          <w:trHeight w:val="300"/>
        </w:trPr>
        <w:tc>
          <w:tcPr>
            <w:tcW w:w="1830" w:type="dxa"/>
            <w:tcBorders>
              <w:top w:val="nil"/>
              <w:left w:val="single" w:sz="4" w:space="0" w:color="auto"/>
              <w:bottom w:val="single" w:sz="4" w:space="0" w:color="auto"/>
              <w:right w:val="single" w:sz="4" w:space="0" w:color="auto"/>
            </w:tcBorders>
            <w:shd w:val="clear" w:color="auto" w:fill="auto"/>
            <w:noWrap/>
            <w:vAlign w:val="bottom"/>
            <w:hideMark/>
          </w:tcPr>
          <w:p w14:paraId="39620E79" w14:textId="77777777" w:rsidR="00A51C7D" w:rsidRPr="00A51C7D" w:rsidRDefault="00A51C7D" w:rsidP="00A51C7D">
            <w:pPr>
              <w:spacing w:after="0" w:line="240" w:lineRule="auto"/>
              <w:rPr>
                <w:rFonts w:ascii="Calibri" w:eastAsia="Times New Roman" w:hAnsi="Calibri" w:cs="Times New Roman"/>
                <w:color w:val="000000"/>
                <w:lang w:eastAsia="en-US"/>
              </w:rPr>
            </w:pPr>
            <w:r w:rsidRPr="00A51C7D">
              <w:rPr>
                <w:rFonts w:ascii="Calibri" w:eastAsia="Times New Roman" w:hAnsi="Calibri" w:cs="Times New Roman"/>
                <w:color w:val="000000"/>
                <w:lang w:eastAsia="en-US"/>
              </w:rPr>
              <w:t>6077</w:t>
            </w:r>
          </w:p>
        </w:tc>
        <w:tc>
          <w:tcPr>
            <w:tcW w:w="1730" w:type="dxa"/>
            <w:tcBorders>
              <w:top w:val="nil"/>
              <w:left w:val="nil"/>
              <w:bottom w:val="single" w:sz="4" w:space="0" w:color="auto"/>
              <w:right w:val="single" w:sz="4" w:space="0" w:color="auto"/>
            </w:tcBorders>
            <w:shd w:val="clear" w:color="auto" w:fill="auto"/>
            <w:noWrap/>
            <w:vAlign w:val="bottom"/>
            <w:hideMark/>
          </w:tcPr>
          <w:p w14:paraId="01D20357" w14:textId="77777777" w:rsidR="00A51C7D" w:rsidRPr="00A51C7D" w:rsidRDefault="00A51C7D" w:rsidP="00A51C7D">
            <w:pPr>
              <w:spacing w:after="0" w:line="240" w:lineRule="auto"/>
              <w:rPr>
                <w:rFonts w:ascii="Calibri" w:eastAsia="Times New Roman" w:hAnsi="Calibri" w:cs="Times New Roman"/>
                <w:color w:val="000000"/>
                <w:lang w:eastAsia="en-US"/>
              </w:rPr>
            </w:pPr>
            <w:r w:rsidRPr="00A51C7D">
              <w:rPr>
                <w:rFonts w:ascii="Calibri" w:eastAsia="Times New Roman" w:hAnsi="Calibri" w:cs="Times New Roman"/>
                <w:color w:val="000000"/>
                <w:lang w:eastAsia="en-US"/>
              </w:rPr>
              <w:t>042</w:t>
            </w:r>
          </w:p>
        </w:tc>
        <w:tc>
          <w:tcPr>
            <w:tcW w:w="7765" w:type="dxa"/>
            <w:tcBorders>
              <w:top w:val="nil"/>
              <w:left w:val="nil"/>
              <w:bottom w:val="single" w:sz="4" w:space="0" w:color="auto"/>
              <w:right w:val="single" w:sz="4" w:space="0" w:color="auto"/>
            </w:tcBorders>
            <w:shd w:val="clear" w:color="auto" w:fill="auto"/>
            <w:noWrap/>
            <w:vAlign w:val="bottom"/>
            <w:hideMark/>
          </w:tcPr>
          <w:p w14:paraId="70D6C9BD" w14:textId="77777777" w:rsidR="00A51C7D" w:rsidRPr="00ED5245" w:rsidRDefault="00A51C7D" w:rsidP="00A51C7D">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Товары, поставляемые или возвращаемые по рекламации</w:t>
            </w:r>
          </w:p>
        </w:tc>
      </w:tr>
      <w:tr w:rsidR="00A51C7D" w:rsidRPr="00E63A1E" w14:paraId="723A8FB2" w14:textId="77777777" w:rsidTr="00A51C7D">
        <w:trPr>
          <w:trHeight w:val="300"/>
        </w:trPr>
        <w:tc>
          <w:tcPr>
            <w:tcW w:w="1830" w:type="dxa"/>
            <w:tcBorders>
              <w:top w:val="nil"/>
              <w:left w:val="single" w:sz="4" w:space="0" w:color="auto"/>
              <w:bottom w:val="single" w:sz="4" w:space="0" w:color="auto"/>
              <w:right w:val="single" w:sz="4" w:space="0" w:color="auto"/>
            </w:tcBorders>
            <w:shd w:val="clear" w:color="auto" w:fill="auto"/>
            <w:noWrap/>
            <w:vAlign w:val="bottom"/>
            <w:hideMark/>
          </w:tcPr>
          <w:p w14:paraId="3BCA9487" w14:textId="77777777" w:rsidR="00A51C7D" w:rsidRPr="00A51C7D" w:rsidRDefault="00A51C7D" w:rsidP="00A51C7D">
            <w:pPr>
              <w:spacing w:after="0" w:line="240" w:lineRule="auto"/>
              <w:rPr>
                <w:rFonts w:ascii="Calibri" w:eastAsia="Times New Roman" w:hAnsi="Calibri" w:cs="Times New Roman"/>
                <w:color w:val="000000"/>
                <w:lang w:eastAsia="en-US"/>
              </w:rPr>
            </w:pPr>
            <w:r w:rsidRPr="00A51C7D">
              <w:rPr>
                <w:rFonts w:ascii="Calibri" w:eastAsia="Times New Roman" w:hAnsi="Calibri" w:cs="Times New Roman"/>
                <w:color w:val="000000"/>
                <w:lang w:eastAsia="en-US"/>
              </w:rPr>
              <w:t>6077</w:t>
            </w:r>
          </w:p>
        </w:tc>
        <w:tc>
          <w:tcPr>
            <w:tcW w:w="1730" w:type="dxa"/>
            <w:tcBorders>
              <w:top w:val="nil"/>
              <w:left w:val="nil"/>
              <w:bottom w:val="single" w:sz="4" w:space="0" w:color="auto"/>
              <w:right w:val="single" w:sz="4" w:space="0" w:color="auto"/>
            </w:tcBorders>
            <w:shd w:val="clear" w:color="auto" w:fill="auto"/>
            <w:noWrap/>
            <w:vAlign w:val="bottom"/>
            <w:hideMark/>
          </w:tcPr>
          <w:p w14:paraId="65B0E445" w14:textId="77777777" w:rsidR="00A51C7D" w:rsidRPr="00A51C7D" w:rsidRDefault="00A51C7D" w:rsidP="00A51C7D">
            <w:pPr>
              <w:spacing w:after="0" w:line="240" w:lineRule="auto"/>
              <w:rPr>
                <w:rFonts w:ascii="Calibri" w:eastAsia="Times New Roman" w:hAnsi="Calibri" w:cs="Times New Roman"/>
                <w:color w:val="000000"/>
                <w:lang w:eastAsia="en-US"/>
              </w:rPr>
            </w:pPr>
            <w:r w:rsidRPr="00A51C7D">
              <w:rPr>
                <w:rFonts w:ascii="Calibri" w:eastAsia="Times New Roman" w:hAnsi="Calibri" w:cs="Times New Roman"/>
                <w:color w:val="000000"/>
                <w:lang w:eastAsia="en-US"/>
              </w:rPr>
              <w:t>000</w:t>
            </w:r>
          </w:p>
        </w:tc>
        <w:tc>
          <w:tcPr>
            <w:tcW w:w="7765" w:type="dxa"/>
            <w:tcBorders>
              <w:top w:val="nil"/>
              <w:left w:val="nil"/>
              <w:bottom w:val="single" w:sz="4" w:space="0" w:color="auto"/>
              <w:right w:val="single" w:sz="4" w:space="0" w:color="auto"/>
            </w:tcBorders>
            <w:shd w:val="clear" w:color="auto" w:fill="auto"/>
            <w:noWrap/>
            <w:vAlign w:val="bottom"/>
            <w:hideMark/>
          </w:tcPr>
          <w:p w14:paraId="4E32141E" w14:textId="77777777" w:rsidR="00A51C7D" w:rsidRPr="00ED5245" w:rsidRDefault="00A51C7D" w:rsidP="00A51C7D">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Особенности перемещения товаров не установлены</w:t>
            </w:r>
          </w:p>
        </w:tc>
      </w:tr>
      <w:tr w:rsidR="00A51C7D" w:rsidRPr="00E63A1E" w14:paraId="240BEDF2" w14:textId="77777777" w:rsidTr="00A51C7D">
        <w:trPr>
          <w:trHeight w:val="300"/>
        </w:trPr>
        <w:tc>
          <w:tcPr>
            <w:tcW w:w="1830" w:type="dxa"/>
            <w:tcBorders>
              <w:top w:val="nil"/>
              <w:left w:val="single" w:sz="4" w:space="0" w:color="auto"/>
              <w:bottom w:val="single" w:sz="4" w:space="0" w:color="auto"/>
              <w:right w:val="single" w:sz="4" w:space="0" w:color="auto"/>
            </w:tcBorders>
            <w:shd w:val="clear" w:color="auto" w:fill="auto"/>
            <w:noWrap/>
            <w:vAlign w:val="bottom"/>
            <w:hideMark/>
          </w:tcPr>
          <w:p w14:paraId="4BA7A6D6" w14:textId="77777777" w:rsidR="00A51C7D" w:rsidRPr="00A51C7D" w:rsidRDefault="00A51C7D" w:rsidP="00A51C7D">
            <w:pPr>
              <w:spacing w:after="0" w:line="240" w:lineRule="auto"/>
              <w:rPr>
                <w:rFonts w:ascii="Calibri" w:eastAsia="Times New Roman" w:hAnsi="Calibri" w:cs="Times New Roman"/>
                <w:color w:val="000000"/>
                <w:lang w:eastAsia="en-US"/>
              </w:rPr>
            </w:pPr>
            <w:r w:rsidRPr="00A51C7D">
              <w:rPr>
                <w:rFonts w:ascii="Calibri" w:eastAsia="Times New Roman" w:hAnsi="Calibri" w:cs="Times New Roman"/>
                <w:color w:val="000000"/>
                <w:lang w:eastAsia="en-US"/>
              </w:rPr>
              <w:t>6077</w:t>
            </w:r>
          </w:p>
        </w:tc>
        <w:tc>
          <w:tcPr>
            <w:tcW w:w="1730" w:type="dxa"/>
            <w:tcBorders>
              <w:top w:val="nil"/>
              <w:left w:val="nil"/>
              <w:bottom w:val="single" w:sz="4" w:space="0" w:color="auto"/>
              <w:right w:val="single" w:sz="4" w:space="0" w:color="auto"/>
            </w:tcBorders>
            <w:shd w:val="clear" w:color="auto" w:fill="auto"/>
            <w:noWrap/>
            <w:vAlign w:val="bottom"/>
            <w:hideMark/>
          </w:tcPr>
          <w:p w14:paraId="79B82D4A" w14:textId="77777777" w:rsidR="00A51C7D" w:rsidRPr="00A51C7D" w:rsidRDefault="00A51C7D" w:rsidP="00A51C7D">
            <w:pPr>
              <w:spacing w:after="0" w:line="240" w:lineRule="auto"/>
              <w:rPr>
                <w:rFonts w:ascii="Calibri" w:eastAsia="Times New Roman" w:hAnsi="Calibri" w:cs="Times New Roman"/>
                <w:color w:val="000000"/>
                <w:lang w:eastAsia="en-US"/>
              </w:rPr>
            </w:pPr>
            <w:r w:rsidRPr="00A51C7D">
              <w:rPr>
                <w:rFonts w:ascii="Calibri" w:eastAsia="Times New Roman" w:hAnsi="Calibri" w:cs="Times New Roman"/>
                <w:color w:val="000000"/>
                <w:lang w:eastAsia="en-US"/>
              </w:rPr>
              <w:t>123</w:t>
            </w:r>
          </w:p>
        </w:tc>
        <w:tc>
          <w:tcPr>
            <w:tcW w:w="7765" w:type="dxa"/>
            <w:tcBorders>
              <w:top w:val="nil"/>
              <w:left w:val="nil"/>
              <w:bottom w:val="single" w:sz="4" w:space="0" w:color="auto"/>
              <w:right w:val="single" w:sz="4" w:space="0" w:color="auto"/>
            </w:tcBorders>
            <w:shd w:val="clear" w:color="auto" w:fill="auto"/>
            <w:noWrap/>
            <w:vAlign w:val="bottom"/>
            <w:hideMark/>
          </w:tcPr>
          <w:p w14:paraId="29AE7003" w14:textId="77777777" w:rsidR="00A51C7D" w:rsidRPr="00ED5245" w:rsidRDefault="00A51C7D" w:rsidP="00A51C7D">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Товары, изготовленные (полученные) на свободном складе из товаров Тамо</w:t>
            </w:r>
          </w:p>
        </w:tc>
      </w:tr>
      <w:tr w:rsidR="00A51C7D" w:rsidRPr="00E63A1E" w14:paraId="17FC2D14" w14:textId="77777777" w:rsidTr="00A51C7D">
        <w:trPr>
          <w:trHeight w:val="300"/>
        </w:trPr>
        <w:tc>
          <w:tcPr>
            <w:tcW w:w="1830" w:type="dxa"/>
            <w:tcBorders>
              <w:top w:val="nil"/>
              <w:left w:val="single" w:sz="4" w:space="0" w:color="auto"/>
              <w:bottom w:val="single" w:sz="4" w:space="0" w:color="auto"/>
              <w:right w:val="single" w:sz="4" w:space="0" w:color="auto"/>
            </w:tcBorders>
            <w:shd w:val="clear" w:color="auto" w:fill="auto"/>
            <w:noWrap/>
            <w:vAlign w:val="bottom"/>
            <w:hideMark/>
          </w:tcPr>
          <w:p w14:paraId="78B421FF" w14:textId="77777777" w:rsidR="00A51C7D" w:rsidRPr="00A51C7D" w:rsidRDefault="00A51C7D" w:rsidP="00A51C7D">
            <w:pPr>
              <w:spacing w:after="0" w:line="240" w:lineRule="auto"/>
              <w:rPr>
                <w:rFonts w:ascii="Calibri" w:eastAsia="Times New Roman" w:hAnsi="Calibri" w:cs="Times New Roman"/>
                <w:color w:val="000000"/>
                <w:lang w:eastAsia="en-US"/>
              </w:rPr>
            </w:pPr>
            <w:r w:rsidRPr="00A51C7D">
              <w:rPr>
                <w:rFonts w:ascii="Calibri" w:eastAsia="Times New Roman" w:hAnsi="Calibri" w:cs="Times New Roman"/>
                <w:color w:val="000000"/>
                <w:lang w:eastAsia="en-US"/>
              </w:rPr>
              <w:lastRenderedPageBreak/>
              <w:t>6077</w:t>
            </w:r>
          </w:p>
        </w:tc>
        <w:tc>
          <w:tcPr>
            <w:tcW w:w="1730" w:type="dxa"/>
            <w:tcBorders>
              <w:top w:val="nil"/>
              <w:left w:val="nil"/>
              <w:bottom w:val="single" w:sz="4" w:space="0" w:color="auto"/>
              <w:right w:val="single" w:sz="4" w:space="0" w:color="auto"/>
            </w:tcBorders>
            <w:shd w:val="clear" w:color="auto" w:fill="auto"/>
            <w:noWrap/>
            <w:vAlign w:val="bottom"/>
            <w:hideMark/>
          </w:tcPr>
          <w:p w14:paraId="31891F9C" w14:textId="77777777" w:rsidR="00A51C7D" w:rsidRPr="00A51C7D" w:rsidRDefault="00A51C7D" w:rsidP="00A51C7D">
            <w:pPr>
              <w:spacing w:after="0" w:line="240" w:lineRule="auto"/>
              <w:rPr>
                <w:rFonts w:ascii="Calibri" w:eastAsia="Times New Roman" w:hAnsi="Calibri" w:cs="Times New Roman"/>
                <w:color w:val="000000"/>
                <w:lang w:eastAsia="en-US"/>
              </w:rPr>
            </w:pPr>
            <w:r w:rsidRPr="00A51C7D">
              <w:rPr>
                <w:rFonts w:ascii="Calibri" w:eastAsia="Times New Roman" w:hAnsi="Calibri" w:cs="Times New Roman"/>
                <w:color w:val="000000"/>
                <w:lang w:eastAsia="en-US"/>
              </w:rPr>
              <w:t>122</w:t>
            </w:r>
          </w:p>
        </w:tc>
        <w:tc>
          <w:tcPr>
            <w:tcW w:w="7765" w:type="dxa"/>
            <w:tcBorders>
              <w:top w:val="nil"/>
              <w:left w:val="nil"/>
              <w:bottom w:val="single" w:sz="4" w:space="0" w:color="auto"/>
              <w:right w:val="single" w:sz="4" w:space="0" w:color="auto"/>
            </w:tcBorders>
            <w:shd w:val="clear" w:color="auto" w:fill="auto"/>
            <w:noWrap/>
            <w:vAlign w:val="bottom"/>
            <w:hideMark/>
          </w:tcPr>
          <w:p w14:paraId="748E73C4" w14:textId="77777777" w:rsidR="00A51C7D" w:rsidRPr="00ED5245" w:rsidRDefault="00A51C7D" w:rsidP="00A51C7D">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Товары, изготовленные (полученные) на свободном складе с использование</w:t>
            </w:r>
          </w:p>
        </w:tc>
      </w:tr>
      <w:tr w:rsidR="00A51C7D" w:rsidRPr="00E63A1E" w14:paraId="378E6172" w14:textId="77777777" w:rsidTr="00A51C7D">
        <w:trPr>
          <w:trHeight w:val="300"/>
        </w:trPr>
        <w:tc>
          <w:tcPr>
            <w:tcW w:w="1830" w:type="dxa"/>
            <w:tcBorders>
              <w:top w:val="nil"/>
              <w:left w:val="single" w:sz="4" w:space="0" w:color="auto"/>
              <w:bottom w:val="single" w:sz="4" w:space="0" w:color="auto"/>
              <w:right w:val="single" w:sz="4" w:space="0" w:color="auto"/>
            </w:tcBorders>
            <w:shd w:val="clear" w:color="auto" w:fill="auto"/>
            <w:noWrap/>
            <w:vAlign w:val="bottom"/>
            <w:hideMark/>
          </w:tcPr>
          <w:p w14:paraId="405A09F2" w14:textId="77777777" w:rsidR="00A51C7D" w:rsidRPr="00A51C7D" w:rsidRDefault="00A51C7D" w:rsidP="00A51C7D">
            <w:pPr>
              <w:spacing w:after="0" w:line="240" w:lineRule="auto"/>
              <w:rPr>
                <w:rFonts w:ascii="Calibri" w:eastAsia="Times New Roman" w:hAnsi="Calibri" w:cs="Times New Roman"/>
                <w:color w:val="000000"/>
                <w:lang w:eastAsia="en-US"/>
              </w:rPr>
            </w:pPr>
            <w:r w:rsidRPr="00A51C7D">
              <w:rPr>
                <w:rFonts w:ascii="Calibri" w:eastAsia="Times New Roman" w:hAnsi="Calibri" w:cs="Times New Roman"/>
                <w:color w:val="000000"/>
                <w:lang w:eastAsia="en-US"/>
              </w:rPr>
              <w:t>6077</w:t>
            </w:r>
          </w:p>
        </w:tc>
        <w:tc>
          <w:tcPr>
            <w:tcW w:w="1730" w:type="dxa"/>
            <w:tcBorders>
              <w:top w:val="nil"/>
              <w:left w:val="nil"/>
              <w:bottom w:val="single" w:sz="4" w:space="0" w:color="auto"/>
              <w:right w:val="single" w:sz="4" w:space="0" w:color="auto"/>
            </w:tcBorders>
            <w:shd w:val="clear" w:color="auto" w:fill="auto"/>
            <w:noWrap/>
            <w:vAlign w:val="bottom"/>
            <w:hideMark/>
          </w:tcPr>
          <w:p w14:paraId="593C4CCC" w14:textId="77777777" w:rsidR="00A51C7D" w:rsidRPr="00A51C7D" w:rsidRDefault="00A51C7D" w:rsidP="00A51C7D">
            <w:pPr>
              <w:spacing w:after="0" w:line="240" w:lineRule="auto"/>
              <w:rPr>
                <w:rFonts w:ascii="Calibri" w:eastAsia="Times New Roman" w:hAnsi="Calibri" w:cs="Times New Roman"/>
                <w:color w:val="000000"/>
                <w:lang w:eastAsia="en-US"/>
              </w:rPr>
            </w:pPr>
            <w:r w:rsidRPr="00A51C7D">
              <w:rPr>
                <w:rFonts w:ascii="Calibri" w:eastAsia="Times New Roman" w:hAnsi="Calibri" w:cs="Times New Roman"/>
                <w:color w:val="000000"/>
                <w:lang w:eastAsia="en-US"/>
              </w:rPr>
              <w:t>126</w:t>
            </w:r>
          </w:p>
        </w:tc>
        <w:tc>
          <w:tcPr>
            <w:tcW w:w="7765" w:type="dxa"/>
            <w:tcBorders>
              <w:top w:val="nil"/>
              <w:left w:val="nil"/>
              <w:bottom w:val="single" w:sz="4" w:space="0" w:color="auto"/>
              <w:right w:val="single" w:sz="4" w:space="0" w:color="auto"/>
            </w:tcBorders>
            <w:shd w:val="clear" w:color="auto" w:fill="auto"/>
            <w:noWrap/>
            <w:vAlign w:val="bottom"/>
            <w:hideMark/>
          </w:tcPr>
          <w:p w14:paraId="795B1DAD" w14:textId="77777777" w:rsidR="00A51C7D" w:rsidRPr="00ED5245" w:rsidRDefault="00A51C7D" w:rsidP="00A51C7D">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Товары, изготовленные (полученные) на свободном складе с использование</w:t>
            </w:r>
          </w:p>
        </w:tc>
      </w:tr>
      <w:tr w:rsidR="00A51C7D" w:rsidRPr="00E63A1E" w14:paraId="2E804F95" w14:textId="77777777" w:rsidTr="00A51C7D">
        <w:trPr>
          <w:trHeight w:val="300"/>
        </w:trPr>
        <w:tc>
          <w:tcPr>
            <w:tcW w:w="1830" w:type="dxa"/>
            <w:tcBorders>
              <w:top w:val="nil"/>
              <w:left w:val="single" w:sz="4" w:space="0" w:color="auto"/>
              <w:bottom w:val="single" w:sz="4" w:space="0" w:color="auto"/>
              <w:right w:val="single" w:sz="4" w:space="0" w:color="auto"/>
            </w:tcBorders>
            <w:shd w:val="clear" w:color="auto" w:fill="auto"/>
            <w:noWrap/>
            <w:vAlign w:val="bottom"/>
            <w:hideMark/>
          </w:tcPr>
          <w:p w14:paraId="6C3D25F5" w14:textId="77777777" w:rsidR="00A51C7D" w:rsidRPr="00A51C7D" w:rsidRDefault="00A51C7D" w:rsidP="00A51C7D">
            <w:pPr>
              <w:spacing w:after="0" w:line="240" w:lineRule="auto"/>
              <w:rPr>
                <w:rFonts w:ascii="Calibri" w:eastAsia="Times New Roman" w:hAnsi="Calibri" w:cs="Times New Roman"/>
                <w:color w:val="000000"/>
                <w:lang w:eastAsia="en-US"/>
              </w:rPr>
            </w:pPr>
            <w:r w:rsidRPr="00A51C7D">
              <w:rPr>
                <w:rFonts w:ascii="Calibri" w:eastAsia="Times New Roman" w:hAnsi="Calibri" w:cs="Times New Roman"/>
                <w:color w:val="000000"/>
                <w:lang w:eastAsia="en-US"/>
              </w:rPr>
              <w:t>6077</w:t>
            </w:r>
          </w:p>
        </w:tc>
        <w:tc>
          <w:tcPr>
            <w:tcW w:w="1730" w:type="dxa"/>
            <w:tcBorders>
              <w:top w:val="nil"/>
              <w:left w:val="nil"/>
              <w:bottom w:val="single" w:sz="4" w:space="0" w:color="auto"/>
              <w:right w:val="single" w:sz="4" w:space="0" w:color="auto"/>
            </w:tcBorders>
            <w:shd w:val="clear" w:color="auto" w:fill="auto"/>
            <w:noWrap/>
            <w:vAlign w:val="bottom"/>
            <w:hideMark/>
          </w:tcPr>
          <w:p w14:paraId="00E61627" w14:textId="77777777" w:rsidR="00A51C7D" w:rsidRPr="00A51C7D" w:rsidRDefault="00A51C7D" w:rsidP="00A51C7D">
            <w:pPr>
              <w:spacing w:after="0" w:line="240" w:lineRule="auto"/>
              <w:rPr>
                <w:rFonts w:ascii="Calibri" w:eastAsia="Times New Roman" w:hAnsi="Calibri" w:cs="Times New Roman"/>
                <w:color w:val="000000"/>
                <w:lang w:eastAsia="en-US"/>
              </w:rPr>
            </w:pPr>
            <w:r w:rsidRPr="00A51C7D">
              <w:rPr>
                <w:rFonts w:ascii="Calibri" w:eastAsia="Times New Roman" w:hAnsi="Calibri" w:cs="Times New Roman"/>
                <w:color w:val="000000"/>
                <w:lang w:eastAsia="en-US"/>
              </w:rPr>
              <w:t>124</w:t>
            </w:r>
          </w:p>
        </w:tc>
        <w:tc>
          <w:tcPr>
            <w:tcW w:w="7765" w:type="dxa"/>
            <w:tcBorders>
              <w:top w:val="nil"/>
              <w:left w:val="nil"/>
              <w:bottom w:val="single" w:sz="4" w:space="0" w:color="auto"/>
              <w:right w:val="single" w:sz="4" w:space="0" w:color="auto"/>
            </w:tcBorders>
            <w:shd w:val="clear" w:color="auto" w:fill="auto"/>
            <w:noWrap/>
            <w:vAlign w:val="bottom"/>
            <w:hideMark/>
          </w:tcPr>
          <w:p w14:paraId="15EC8A3F" w14:textId="77777777" w:rsidR="00A51C7D" w:rsidRPr="00ED5245" w:rsidRDefault="00A51C7D" w:rsidP="00A51C7D">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Товары, изготовленные (полученные) на свободном складе с использование</w:t>
            </w:r>
          </w:p>
        </w:tc>
      </w:tr>
      <w:tr w:rsidR="00A51C7D" w:rsidRPr="00E63A1E" w14:paraId="4F06BD2C" w14:textId="77777777" w:rsidTr="00A51C7D">
        <w:trPr>
          <w:trHeight w:val="300"/>
        </w:trPr>
        <w:tc>
          <w:tcPr>
            <w:tcW w:w="1830" w:type="dxa"/>
            <w:tcBorders>
              <w:top w:val="nil"/>
              <w:left w:val="single" w:sz="4" w:space="0" w:color="auto"/>
              <w:bottom w:val="single" w:sz="4" w:space="0" w:color="auto"/>
              <w:right w:val="single" w:sz="4" w:space="0" w:color="auto"/>
            </w:tcBorders>
            <w:shd w:val="clear" w:color="auto" w:fill="auto"/>
            <w:noWrap/>
            <w:vAlign w:val="bottom"/>
            <w:hideMark/>
          </w:tcPr>
          <w:p w14:paraId="0B79CB0E" w14:textId="77777777" w:rsidR="00A51C7D" w:rsidRPr="00A51C7D" w:rsidRDefault="00A51C7D" w:rsidP="00A51C7D">
            <w:pPr>
              <w:spacing w:after="0" w:line="240" w:lineRule="auto"/>
              <w:rPr>
                <w:rFonts w:ascii="Calibri" w:eastAsia="Times New Roman" w:hAnsi="Calibri" w:cs="Times New Roman"/>
                <w:color w:val="000000"/>
                <w:lang w:eastAsia="en-US"/>
              </w:rPr>
            </w:pPr>
            <w:r w:rsidRPr="00A51C7D">
              <w:rPr>
                <w:rFonts w:ascii="Calibri" w:eastAsia="Times New Roman" w:hAnsi="Calibri" w:cs="Times New Roman"/>
                <w:color w:val="000000"/>
                <w:lang w:eastAsia="en-US"/>
              </w:rPr>
              <w:t>6078</w:t>
            </w:r>
          </w:p>
        </w:tc>
        <w:tc>
          <w:tcPr>
            <w:tcW w:w="1730" w:type="dxa"/>
            <w:tcBorders>
              <w:top w:val="nil"/>
              <w:left w:val="nil"/>
              <w:bottom w:val="single" w:sz="4" w:space="0" w:color="auto"/>
              <w:right w:val="single" w:sz="4" w:space="0" w:color="auto"/>
            </w:tcBorders>
            <w:shd w:val="clear" w:color="auto" w:fill="auto"/>
            <w:noWrap/>
            <w:vAlign w:val="bottom"/>
            <w:hideMark/>
          </w:tcPr>
          <w:p w14:paraId="5A6F9198" w14:textId="77777777" w:rsidR="00A51C7D" w:rsidRPr="00A51C7D" w:rsidRDefault="00A51C7D" w:rsidP="00A51C7D">
            <w:pPr>
              <w:spacing w:after="0" w:line="240" w:lineRule="auto"/>
              <w:rPr>
                <w:rFonts w:ascii="Calibri" w:eastAsia="Times New Roman" w:hAnsi="Calibri" w:cs="Times New Roman"/>
                <w:color w:val="000000"/>
                <w:lang w:eastAsia="en-US"/>
              </w:rPr>
            </w:pPr>
            <w:r w:rsidRPr="00A51C7D">
              <w:rPr>
                <w:rFonts w:ascii="Calibri" w:eastAsia="Times New Roman" w:hAnsi="Calibri" w:cs="Times New Roman"/>
                <w:color w:val="000000"/>
                <w:lang w:eastAsia="en-US"/>
              </w:rPr>
              <w:t>110</w:t>
            </w:r>
          </w:p>
        </w:tc>
        <w:tc>
          <w:tcPr>
            <w:tcW w:w="7765" w:type="dxa"/>
            <w:tcBorders>
              <w:top w:val="nil"/>
              <w:left w:val="nil"/>
              <w:bottom w:val="single" w:sz="4" w:space="0" w:color="auto"/>
              <w:right w:val="single" w:sz="4" w:space="0" w:color="auto"/>
            </w:tcBorders>
            <w:shd w:val="clear" w:color="auto" w:fill="auto"/>
            <w:noWrap/>
            <w:vAlign w:val="bottom"/>
            <w:hideMark/>
          </w:tcPr>
          <w:p w14:paraId="05314A94" w14:textId="77777777" w:rsidR="00A51C7D" w:rsidRPr="00ED5245" w:rsidRDefault="00A51C7D" w:rsidP="00A51C7D">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 xml:space="preserve">Товары, изготовленные (полученные) в </w:t>
            </w:r>
            <w:proofErr w:type="gramStart"/>
            <w:r w:rsidRPr="00ED5245">
              <w:rPr>
                <w:rFonts w:ascii="Calibri" w:eastAsia="Times New Roman" w:hAnsi="Calibri" w:cs="Times New Roman"/>
                <w:color w:val="000000"/>
                <w:lang w:val="ru-RU" w:eastAsia="en-US"/>
              </w:rPr>
              <w:t>свободной</w:t>
            </w:r>
            <w:proofErr w:type="gramEnd"/>
            <w:r w:rsidRPr="00ED5245">
              <w:rPr>
                <w:rFonts w:ascii="Calibri" w:eastAsia="Times New Roman" w:hAnsi="Calibri" w:cs="Times New Roman"/>
                <w:color w:val="000000"/>
                <w:lang w:val="ru-RU" w:eastAsia="en-US"/>
              </w:rPr>
              <w:t xml:space="preserve"> (специальной, особой) э</w:t>
            </w:r>
          </w:p>
        </w:tc>
      </w:tr>
      <w:tr w:rsidR="00A51C7D" w:rsidRPr="00E63A1E" w14:paraId="1B43816E" w14:textId="77777777" w:rsidTr="00A51C7D">
        <w:trPr>
          <w:trHeight w:val="300"/>
        </w:trPr>
        <w:tc>
          <w:tcPr>
            <w:tcW w:w="1830" w:type="dxa"/>
            <w:tcBorders>
              <w:top w:val="nil"/>
              <w:left w:val="single" w:sz="4" w:space="0" w:color="auto"/>
              <w:bottom w:val="single" w:sz="4" w:space="0" w:color="auto"/>
              <w:right w:val="single" w:sz="4" w:space="0" w:color="auto"/>
            </w:tcBorders>
            <w:shd w:val="clear" w:color="auto" w:fill="auto"/>
            <w:noWrap/>
            <w:vAlign w:val="bottom"/>
            <w:hideMark/>
          </w:tcPr>
          <w:p w14:paraId="50941DAC" w14:textId="77777777" w:rsidR="00A51C7D" w:rsidRPr="00A51C7D" w:rsidRDefault="00A51C7D" w:rsidP="00A51C7D">
            <w:pPr>
              <w:spacing w:after="0" w:line="240" w:lineRule="auto"/>
              <w:rPr>
                <w:rFonts w:ascii="Calibri" w:eastAsia="Times New Roman" w:hAnsi="Calibri" w:cs="Times New Roman"/>
                <w:color w:val="000000"/>
                <w:lang w:eastAsia="en-US"/>
              </w:rPr>
            </w:pPr>
            <w:r w:rsidRPr="00A51C7D">
              <w:rPr>
                <w:rFonts w:ascii="Calibri" w:eastAsia="Times New Roman" w:hAnsi="Calibri" w:cs="Times New Roman"/>
                <w:color w:val="000000"/>
                <w:lang w:eastAsia="en-US"/>
              </w:rPr>
              <w:t>6078</w:t>
            </w:r>
          </w:p>
        </w:tc>
        <w:tc>
          <w:tcPr>
            <w:tcW w:w="1730" w:type="dxa"/>
            <w:tcBorders>
              <w:top w:val="nil"/>
              <w:left w:val="nil"/>
              <w:bottom w:val="single" w:sz="4" w:space="0" w:color="auto"/>
              <w:right w:val="single" w:sz="4" w:space="0" w:color="auto"/>
            </w:tcBorders>
            <w:shd w:val="clear" w:color="auto" w:fill="auto"/>
            <w:noWrap/>
            <w:vAlign w:val="bottom"/>
            <w:hideMark/>
          </w:tcPr>
          <w:p w14:paraId="5D431D69" w14:textId="77777777" w:rsidR="00A51C7D" w:rsidRPr="00A51C7D" w:rsidRDefault="00A51C7D" w:rsidP="00A51C7D">
            <w:pPr>
              <w:spacing w:after="0" w:line="240" w:lineRule="auto"/>
              <w:rPr>
                <w:rFonts w:ascii="Calibri" w:eastAsia="Times New Roman" w:hAnsi="Calibri" w:cs="Times New Roman"/>
                <w:color w:val="000000"/>
                <w:lang w:eastAsia="en-US"/>
              </w:rPr>
            </w:pPr>
            <w:r w:rsidRPr="00A51C7D">
              <w:rPr>
                <w:rFonts w:ascii="Calibri" w:eastAsia="Times New Roman" w:hAnsi="Calibri" w:cs="Times New Roman"/>
                <w:color w:val="000000"/>
                <w:lang w:eastAsia="en-US"/>
              </w:rPr>
              <w:t>111</w:t>
            </w:r>
          </w:p>
        </w:tc>
        <w:tc>
          <w:tcPr>
            <w:tcW w:w="7765" w:type="dxa"/>
            <w:tcBorders>
              <w:top w:val="nil"/>
              <w:left w:val="nil"/>
              <w:bottom w:val="single" w:sz="4" w:space="0" w:color="auto"/>
              <w:right w:val="single" w:sz="4" w:space="0" w:color="auto"/>
            </w:tcBorders>
            <w:shd w:val="clear" w:color="auto" w:fill="auto"/>
            <w:noWrap/>
            <w:vAlign w:val="bottom"/>
            <w:hideMark/>
          </w:tcPr>
          <w:p w14:paraId="72CC1B62" w14:textId="77777777" w:rsidR="00A51C7D" w:rsidRPr="00ED5245" w:rsidRDefault="00A51C7D" w:rsidP="00A51C7D">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 xml:space="preserve">Товары, изготовленные (полученные) в </w:t>
            </w:r>
            <w:proofErr w:type="gramStart"/>
            <w:r w:rsidRPr="00ED5245">
              <w:rPr>
                <w:rFonts w:ascii="Calibri" w:eastAsia="Times New Roman" w:hAnsi="Calibri" w:cs="Times New Roman"/>
                <w:color w:val="000000"/>
                <w:lang w:val="ru-RU" w:eastAsia="en-US"/>
              </w:rPr>
              <w:t>свободной</w:t>
            </w:r>
            <w:proofErr w:type="gramEnd"/>
            <w:r w:rsidRPr="00ED5245">
              <w:rPr>
                <w:rFonts w:ascii="Calibri" w:eastAsia="Times New Roman" w:hAnsi="Calibri" w:cs="Times New Roman"/>
                <w:color w:val="000000"/>
                <w:lang w:val="ru-RU" w:eastAsia="en-US"/>
              </w:rPr>
              <w:t xml:space="preserve"> (специальной, особой) э</w:t>
            </w:r>
          </w:p>
        </w:tc>
      </w:tr>
      <w:tr w:rsidR="00A51C7D" w:rsidRPr="00E63A1E" w14:paraId="09C9C934" w14:textId="77777777" w:rsidTr="00A51C7D">
        <w:trPr>
          <w:trHeight w:val="300"/>
        </w:trPr>
        <w:tc>
          <w:tcPr>
            <w:tcW w:w="1830" w:type="dxa"/>
            <w:tcBorders>
              <w:top w:val="nil"/>
              <w:left w:val="single" w:sz="4" w:space="0" w:color="auto"/>
              <w:bottom w:val="single" w:sz="4" w:space="0" w:color="auto"/>
              <w:right w:val="single" w:sz="4" w:space="0" w:color="auto"/>
            </w:tcBorders>
            <w:shd w:val="clear" w:color="auto" w:fill="auto"/>
            <w:noWrap/>
            <w:vAlign w:val="bottom"/>
            <w:hideMark/>
          </w:tcPr>
          <w:p w14:paraId="07C91223" w14:textId="77777777" w:rsidR="00A51C7D" w:rsidRPr="00A51C7D" w:rsidRDefault="00A51C7D" w:rsidP="00A51C7D">
            <w:pPr>
              <w:spacing w:after="0" w:line="240" w:lineRule="auto"/>
              <w:rPr>
                <w:rFonts w:ascii="Calibri" w:eastAsia="Times New Roman" w:hAnsi="Calibri" w:cs="Times New Roman"/>
                <w:color w:val="000000"/>
                <w:lang w:eastAsia="en-US"/>
              </w:rPr>
            </w:pPr>
            <w:r w:rsidRPr="00A51C7D">
              <w:rPr>
                <w:rFonts w:ascii="Calibri" w:eastAsia="Times New Roman" w:hAnsi="Calibri" w:cs="Times New Roman"/>
                <w:color w:val="000000"/>
                <w:lang w:eastAsia="en-US"/>
              </w:rPr>
              <w:t>6078</w:t>
            </w:r>
          </w:p>
        </w:tc>
        <w:tc>
          <w:tcPr>
            <w:tcW w:w="1730" w:type="dxa"/>
            <w:tcBorders>
              <w:top w:val="nil"/>
              <w:left w:val="nil"/>
              <w:bottom w:val="single" w:sz="4" w:space="0" w:color="auto"/>
              <w:right w:val="single" w:sz="4" w:space="0" w:color="auto"/>
            </w:tcBorders>
            <w:shd w:val="clear" w:color="auto" w:fill="auto"/>
            <w:noWrap/>
            <w:vAlign w:val="bottom"/>
            <w:hideMark/>
          </w:tcPr>
          <w:p w14:paraId="47C96C88" w14:textId="77777777" w:rsidR="00A51C7D" w:rsidRPr="00A51C7D" w:rsidRDefault="00A51C7D" w:rsidP="00A51C7D">
            <w:pPr>
              <w:spacing w:after="0" w:line="240" w:lineRule="auto"/>
              <w:rPr>
                <w:rFonts w:ascii="Calibri" w:eastAsia="Times New Roman" w:hAnsi="Calibri" w:cs="Times New Roman"/>
                <w:color w:val="000000"/>
                <w:lang w:eastAsia="en-US"/>
              </w:rPr>
            </w:pPr>
            <w:r w:rsidRPr="00A51C7D">
              <w:rPr>
                <w:rFonts w:ascii="Calibri" w:eastAsia="Times New Roman" w:hAnsi="Calibri" w:cs="Times New Roman"/>
                <w:color w:val="000000"/>
                <w:lang w:eastAsia="en-US"/>
              </w:rPr>
              <w:t>112</w:t>
            </w:r>
          </w:p>
        </w:tc>
        <w:tc>
          <w:tcPr>
            <w:tcW w:w="7765" w:type="dxa"/>
            <w:tcBorders>
              <w:top w:val="nil"/>
              <w:left w:val="nil"/>
              <w:bottom w:val="single" w:sz="4" w:space="0" w:color="auto"/>
              <w:right w:val="single" w:sz="4" w:space="0" w:color="auto"/>
            </w:tcBorders>
            <w:shd w:val="clear" w:color="auto" w:fill="auto"/>
            <w:noWrap/>
            <w:vAlign w:val="bottom"/>
            <w:hideMark/>
          </w:tcPr>
          <w:p w14:paraId="15557081" w14:textId="77777777" w:rsidR="00A51C7D" w:rsidRPr="00ED5245" w:rsidRDefault="00A51C7D" w:rsidP="00A51C7D">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 xml:space="preserve">Товары, изготовленные (полученные) в </w:t>
            </w:r>
            <w:proofErr w:type="gramStart"/>
            <w:r w:rsidRPr="00ED5245">
              <w:rPr>
                <w:rFonts w:ascii="Calibri" w:eastAsia="Times New Roman" w:hAnsi="Calibri" w:cs="Times New Roman"/>
                <w:color w:val="000000"/>
                <w:lang w:val="ru-RU" w:eastAsia="en-US"/>
              </w:rPr>
              <w:t>свободной</w:t>
            </w:r>
            <w:proofErr w:type="gramEnd"/>
            <w:r w:rsidRPr="00ED5245">
              <w:rPr>
                <w:rFonts w:ascii="Calibri" w:eastAsia="Times New Roman" w:hAnsi="Calibri" w:cs="Times New Roman"/>
                <w:color w:val="000000"/>
                <w:lang w:val="ru-RU" w:eastAsia="en-US"/>
              </w:rPr>
              <w:t xml:space="preserve"> (специальной, особой) э</w:t>
            </w:r>
          </w:p>
        </w:tc>
      </w:tr>
      <w:tr w:rsidR="00A51C7D" w:rsidRPr="00E63A1E" w14:paraId="78EC18BF" w14:textId="77777777" w:rsidTr="00A51C7D">
        <w:trPr>
          <w:trHeight w:val="300"/>
        </w:trPr>
        <w:tc>
          <w:tcPr>
            <w:tcW w:w="1830" w:type="dxa"/>
            <w:tcBorders>
              <w:top w:val="nil"/>
              <w:left w:val="single" w:sz="4" w:space="0" w:color="auto"/>
              <w:bottom w:val="single" w:sz="4" w:space="0" w:color="auto"/>
              <w:right w:val="single" w:sz="4" w:space="0" w:color="auto"/>
            </w:tcBorders>
            <w:shd w:val="clear" w:color="auto" w:fill="auto"/>
            <w:noWrap/>
            <w:vAlign w:val="bottom"/>
            <w:hideMark/>
          </w:tcPr>
          <w:p w14:paraId="1D38762E" w14:textId="77777777" w:rsidR="00A51C7D" w:rsidRPr="00A51C7D" w:rsidRDefault="00A51C7D" w:rsidP="00A51C7D">
            <w:pPr>
              <w:spacing w:after="0" w:line="240" w:lineRule="auto"/>
              <w:rPr>
                <w:rFonts w:ascii="Calibri" w:eastAsia="Times New Roman" w:hAnsi="Calibri" w:cs="Times New Roman"/>
                <w:color w:val="000000"/>
                <w:lang w:eastAsia="en-US"/>
              </w:rPr>
            </w:pPr>
            <w:r w:rsidRPr="00A51C7D">
              <w:rPr>
                <w:rFonts w:ascii="Calibri" w:eastAsia="Times New Roman" w:hAnsi="Calibri" w:cs="Times New Roman"/>
                <w:color w:val="000000"/>
                <w:lang w:eastAsia="en-US"/>
              </w:rPr>
              <w:t>6078</w:t>
            </w:r>
          </w:p>
        </w:tc>
        <w:tc>
          <w:tcPr>
            <w:tcW w:w="1730" w:type="dxa"/>
            <w:tcBorders>
              <w:top w:val="nil"/>
              <w:left w:val="nil"/>
              <w:bottom w:val="single" w:sz="4" w:space="0" w:color="auto"/>
              <w:right w:val="single" w:sz="4" w:space="0" w:color="auto"/>
            </w:tcBorders>
            <w:shd w:val="clear" w:color="auto" w:fill="auto"/>
            <w:noWrap/>
            <w:vAlign w:val="bottom"/>
            <w:hideMark/>
          </w:tcPr>
          <w:p w14:paraId="1A1A9596" w14:textId="77777777" w:rsidR="00A51C7D" w:rsidRPr="00A51C7D" w:rsidRDefault="00A51C7D" w:rsidP="00A51C7D">
            <w:pPr>
              <w:spacing w:after="0" w:line="240" w:lineRule="auto"/>
              <w:rPr>
                <w:rFonts w:ascii="Calibri" w:eastAsia="Times New Roman" w:hAnsi="Calibri" w:cs="Times New Roman"/>
                <w:color w:val="000000"/>
                <w:lang w:eastAsia="en-US"/>
              </w:rPr>
            </w:pPr>
            <w:r w:rsidRPr="00A51C7D">
              <w:rPr>
                <w:rFonts w:ascii="Calibri" w:eastAsia="Times New Roman" w:hAnsi="Calibri" w:cs="Times New Roman"/>
                <w:color w:val="000000"/>
                <w:lang w:eastAsia="en-US"/>
              </w:rPr>
              <w:t>116</w:t>
            </w:r>
          </w:p>
        </w:tc>
        <w:tc>
          <w:tcPr>
            <w:tcW w:w="7765" w:type="dxa"/>
            <w:tcBorders>
              <w:top w:val="nil"/>
              <w:left w:val="nil"/>
              <w:bottom w:val="single" w:sz="4" w:space="0" w:color="auto"/>
              <w:right w:val="single" w:sz="4" w:space="0" w:color="auto"/>
            </w:tcBorders>
            <w:shd w:val="clear" w:color="auto" w:fill="auto"/>
            <w:noWrap/>
            <w:vAlign w:val="bottom"/>
            <w:hideMark/>
          </w:tcPr>
          <w:p w14:paraId="08E94AED" w14:textId="77777777" w:rsidR="00A51C7D" w:rsidRPr="00ED5245" w:rsidRDefault="00A51C7D" w:rsidP="00A51C7D">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 xml:space="preserve">Товары, изготовленные (полученные) в </w:t>
            </w:r>
            <w:proofErr w:type="gramStart"/>
            <w:r w:rsidRPr="00ED5245">
              <w:rPr>
                <w:rFonts w:ascii="Calibri" w:eastAsia="Times New Roman" w:hAnsi="Calibri" w:cs="Times New Roman"/>
                <w:color w:val="000000"/>
                <w:lang w:val="ru-RU" w:eastAsia="en-US"/>
              </w:rPr>
              <w:t>свободной</w:t>
            </w:r>
            <w:proofErr w:type="gramEnd"/>
            <w:r w:rsidRPr="00ED5245">
              <w:rPr>
                <w:rFonts w:ascii="Calibri" w:eastAsia="Times New Roman" w:hAnsi="Calibri" w:cs="Times New Roman"/>
                <w:color w:val="000000"/>
                <w:lang w:val="ru-RU" w:eastAsia="en-US"/>
              </w:rPr>
              <w:t xml:space="preserve"> (специальной, особой) э</w:t>
            </w:r>
          </w:p>
        </w:tc>
      </w:tr>
      <w:tr w:rsidR="00A51C7D" w:rsidRPr="00E63A1E" w14:paraId="409C7D8B" w14:textId="77777777" w:rsidTr="00A51C7D">
        <w:trPr>
          <w:trHeight w:val="300"/>
        </w:trPr>
        <w:tc>
          <w:tcPr>
            <w:tcW w:w="1830" w:type="dxa"/>
            <w:tcBorders>
              <w:top w:val="nil"/>
              <w:left w:val="single" w:sz="4" w:space="0" w:color="auto"/>
              <w:bottom w:val="single" w:sz="4" w:space="0" w:color="auto"/>
              <w:right w:val="single" w:sz="4" w:space="0" w:color="auto"/>
            </w:tcBorders>
            <w:shd w:val="clear" w:color="auto" w:fill="auto"/>
            <w:noWrap/>
            <w:vAlign w:val="bottom"/>
            <w:hideMark/>
          </w:tcPr>
          <w:p w14:paraId="147E4F80" w14:textId="77777777" w:rsidR="00A51C7D" w:rsidRPr="00A51C7D" w:rsidRDefault="00A51C7D" w:rsidP="00A51C7D">
            <w:pPr>
              <w:spacing w:after="0" w:line="240" w:lineRule="auto"/>
              <w:rPr>
                <w:rFonts w:ascii="Calibri" w:eastAsia="Times New Roman" w:hAnsi="Calibri" w:cs="Times New Roman"/>
                <w:color w:val="000000"/>
                <w:lang w:eastAsia="en-US"/>
              </w:rPr>
            </w:pPr>
            <w:r w:rsidRPr="00A51C7D">
              <w:rPr>
                <w:rFonts w:ascii="Calibri" w:eastAsia="Times New Roman" w:hAnsi="Calibri" w:cs="Times New Roman"/>
                <w:color w:val="000000"/>
                <w:lang w:eastAsia="en-US"/>
              </w:rPr>
              <w:t>6078</w:t>
            </w:r>
          </w:p>
        </w:tc>
        <w:tc>
          <w:tcPr>
            <w:tcW w:w="1730" w:type="dxa"/>
            <w:tcBorders>
              <w:top w:val="nil"/>
              <w:left w:val="nil"/>
              <w:bottom w:val="single" w:sz="4" w:space="0" w:color="auto"/>
              <w:right w:val="single" w:sz="4" w:space="0" w:color="auto"/>
            </w:tcBorders>
            <w:shd w:val="clear" w:color="auto" w:fill="auto"/>
            <w:noWrap/>
            <w:vAlign w:val="bottom"/>
            <w:hideMark/>
          </w:tcPr>
          <w:p w14:paraId="4CBC9B92" w14:textId="77777777" w:rsidR="00A51C7D" w:rsidRPr="00A51C7D" w:rsidRDefault="00A51C7D" w:rsidP="00A51C7D">
            <w:pPr>
              <w:spacing w:after="0" w:line="240" w:lineRule="auto"/>
              <w:rPr>
                <w:rFonts w:ascii="Calibri" w:eastAsia="Times New Roman" w:hAnsi="Calibri" w:cs="Times New Roman"/>
                <w:color w:val="000000"/>
                <w:lang w:eastAsia="en-US"/>
              </w:rPr>
            </w:pPr>
            <w:r w:rsidRPr="00A51C7D">
              <w:rPr>
                <w:rFonts w:ascii="Calibri" w:eastAsia="Times New Roman" w:hAnsi="Calibri" w:cs="Times New Roman"/>
                <w:color w:val="000000"/>
                <w:lang w:eastAsia="en-US"/>
              </w:rPr>
              <w:t>000</w:t>
            </w:r>
          </w:p>
        </w:tc>
        <w:tc>
          <w:tcPr>
            <w:tcW w:w="7765" w:type="dxa"/>
            <w:tcBorders>
              <w:top w:val="nil"/>
              <w:left w:val="nil"/>
              <w:bottom w:val="single" w:sz="4" w:space="0" w:color="auto"/>
              <w:right w:val="single" w:sz="4" w:space="0" w:color="auto"/>
            </w:tcBorders>
            <w:shd w:val="clear" w:color="auto" w:fill="auto"/>
            <w:noWrap/>
            <w:vAlign w:val="bottom"/>
            <w:hideMark/>
          </w:tcPr>
          <w:p w14:paraId="7AA9011C" w14:textId="77777777" w:rsidR="00A51C7D" w:rsidRPr="00ED5245" w:rsidRDefault="00A51C7D" w:rsidP="00A51C7D">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Особенности перемещения товаров не установлены</w:t>
            </w:r>
          </w:p>
        </w:tc>
      </w:tr>
      <w:tr w:rsidR="00A51C7D" w:rsidRPr="00E63A1E" w14:paraId="53991287" w14:textId="77777777" w:rsidTr="00A51C7D">
        <w:trPr>
          <w:trHeight w:val="300"/>
        </w:trPr>
        <w:tc>
          <w:tcPr>
            <w:tcW w:w="1830" w:type="dxa"/>
            <w:tcBorders>
              <w:top w:val="nil"/>
              <w:left w:val="single" w:sz="4" w:space="0" w:color="auto"/>
              <w:bottom w:val="single" w:sz="4" w:space="0" w:color="auto"/>
              <w:right w:val="single" w:sz="4" w:space="0" w:color="auto"/>
            </w:tcBorders>
            <w:shd w:val="clear" w:color="auto" w:fill="auto"/>
            <w:noWrap/>
            <w:vAlign w:val="bottom"/>
            <w:hideMark/>
          </w:tcPr>
          <w:p w14:paraId="4E890667" w14:textId="77777777" w:rsidR="00A51C7D" w:rsidRPr="00A51C7D" w:rsidRDefault="00A51C7D" w:rsidP="00A51C7D">
            <w:pPr>
              <w:spacing w:after="0" w:line="240" w:lineRule="auto"/>
              <w:rPr>
                <w:rFonts w:ascii="Calibri" w:eastAsia="Times New Roman" w:hAnsi="Calibri" w:cs="Times New Roman"/>
                <w:color w:val="000000"/>
                <w:lang w:eastAsia="en-US"/>
              </w:rPr>
            </w:pPr>
            <w:r w:rsidRPr="00A51C7D">
              <w:rPr>
                <w:rFonts w:ascii="Calibri" w:eastAsia="Times New Roman" w:hAnsi="Calibri" w:cs="Times New Roman"/>
                <w:color w:val="000000"/>
                <w:lang w:eastAsia="en-US"/>
              </w:rPr>
              <w:t>6078</w:t>
            </w:r>
          </w:p>
        </w:tc>
        <w:tc>
          <w:tcPr>
            <w:tcW w:w="1730" w:type="dxa"/>
            <w:tcBorders>
              <w:top w:val="nil"/>
              <w:left w:val="nil"/>
              <w:bottom w:val="single" w:sz="4" w:space="0" w:color="auto"/>
              <w:right w:val="single" w:sz="4" w:space="0" w:color="auto"/>
            </w:tcBorders>
            <w:shd w:val="clear" w:color="auto" w:fill="auto"/>
            <w:noWrap/>
            <w:vAlign w:val="bottom"/>
            <w:hideMark/>
          </w:tcPr>
          <w:p w14:paraId="79C76D23" w14:textId="77777777" w:rsidR="00A51C7D" w:rsidRPr="00A51C7D" w:rsidRDefault="00A51C7D" w:rsidP="00A51C7D">
            <w:pPr>
              <w:spacing w:after="0" w:line="240" w:lineRule="auto"/>
              <w:rPr>
                <w:rFonts w:ascii="Calibri" w:eastAsia="Times New Roman" w:hAnsi="Calibri" w:cs="Times New Roman"/>
                <w:color w:val="000000"/>
                <w:lang w:eastAsia="en-US"/>
              </w:rPr>
            </w:pPr>
            <w:r w:rsidRPr="00A51C7D">
              <w:rPr>
                <w:rFonts w:ascii="Calibri" w:eastAsia="Times New Roman" w:hAnsi="Calibri" w:cs="Times New Roman"/>
                <w:color w:val="000000"/>
                <w:lang w:eastAsia="en-US"/>
              </w:rPr>
              <w:t>042</w:t>
            </w:r>
          </w:p>
        </w:tc>
        <w:tc>
          <w:tcPr>
            <w:tcW w:w="7765" w:type="dxa"/>
            <w:tcBorders>
              <w:top w:val="nil"/>
              <w:left w:val="nil"/>
              <w:bottom w:val="single" w:sz="4" w:space="0" w:color="auto"/>
              <w:right w:val="single" w:sz="4" w:space="0" w:color="auto"/>
            </w:tcBorders>
            <w:shd w:val="clear" w:color="auto" w:fill="auto"/>
            <w:noWrap/>
            <w:vAlign w:val="bottom"/>
            <w:hideMark/>
          </w:tcPr>
          <w:p w14:paraId="72B2E21B" w14:textId="77777777" w:rsidR="00A51C7D" w:rsidRPr="00ED5245" w:rsidRDefault="00A51C7D" w:rsidP="00A51C7D">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Товары, поставляемые или возвращаемые по рекламации</w:t>
            </w:r>
          </w:p>
        </w:tc>
      </w:tr>
      <w:tr w:rsidR="00A51C7D" w:rsidRPr="00E63A1E" w14:paraId="5079207C" w14:textId="77777777" w:rsidTr="00A51C7D">
        <w:trPr>
          <w:trHeight w:val="300"/>
        </w:trPr>
        <w:tc>
          <w:tcPr>
            <w:tcW w:w="1830" w:type="dxa"/>
            <w:tcBorders>
              <w:top w:val="nil"/>
              <w:left w:val="single" w:sz="4" w:space="0" w:color="auto"/>
              <w:bottom w:val="single" w:sz="4" w:space="0" w:color="auto"/>
              <w:right w:val="single" w:sz="4" w:space="0" w:color="auto"/>
            </w:tcBorders>
            <w:shd w:val="clear" w:color="auto" w:fill="auto"/>
            <w:noWrap/>
            <w:vAlign w:val="bottom"/>
            <w:hideMark/>
          </w:tcPr>
          <w:p w14:paraId="3268B476" w14:textId="77777777" w:rsidR="00A51C7D" w:rsidRPr="00A51C7D" w:rsidRDefault="00A51C7D" w:rsidP="00A51C7D">
            <w:pPr>
              <w:spacing w:after="0" w:line="240" w:lineRule="auto"/>
              <w:rPr>
                <w:rFonts w:ascii="Calibri" w:eastAsia="Times New Roman" w:hAnsi="Calibri" w:cs="Times New Roman"/>
                <w:color w:val="000000"/>
                <w:lang w:eastAsia="en-US"/>
              </w:rPr>
            </w:pPr>
            <w:r w:rsidRPr="00A51C7D">
              <w:rPr>
                <w:rFonts w:ascii="Calibri" w:eastAsia="Times New Roman" w:hAnsi="Calibri" w:cs="Times New Roman"/>
                <w:color w:val="000000"/>
                <w:lang w:eastAsia="en-US"/>
              </w:rPr>
              <w:t>6091</w:t>
            </w:r>
          </w:p>
        </w:tc>
        <w:tc>
          <w:tcPr>
            <w:tcW w:w="1730" w:type="dxa"/>
            <w:tcBorders>
              <w:top w:val="nil"/>
              <w:left w:val="nil"/>
              <w:bottom w:val="single" w:sz="4" w:space="0" w:color="auto"/>
              <w:right w:val="single" w:sz="4" w:space="0" w:color="auto"/>
            </w:tcBorders>
            <w:shd w:val="clear" w:color="auto" w:fill="auto"/>
            <w:noWrap/>
            <w:vAlign w:val="bottom"/>
            <w:hideMark/>
          </w:tcPr>
          <w:p w14:paraId="75DFF086" w14:textId="77777777" w:rsidR="00A51C7D" w:rsidRPr="00A51C7D" w:rsidRDefault="00A51C7D" w:rsidP="00A51C7D">
            <w:pPr>
              <w:spacing w:after="0" w:line="240" w:lineRule="auto"/>
              <w:rPr>
                <w:rFonts w:ascii="Calibri" w:eastAsia="Times New Roman" w:hAnsi="Calibri" w:cs="Times New Roman"/>
                <w:color w:val="000000"/>
                <w:lang w:eastAsia="en-US"/>
              </w:rPr>
            </w:pPr>
            <w:r w:rsidRPr="00A51C7D">
              <w:rPr>
                <w:rFonts w:ascii="Calibri" w:eastAsia="Times New Roman" w:hAnsi="Calibri" w:cs="Times New Roman"/>
                <w:color w:val="000000"/>
                <w:lang w:eastAsia="en-US"/>
              </w:rPr>
              <w:t>000</w:t>
            </w:r>
          </w:p>
        </w:tc>
        <w:tc>
          <w:tcPr>
            <w:tcW w:w="7765" w:type="dxa"/>
            <w:tcBorders>
              <w:top w:val="nil"/>
              <w:left w:val="nil"/>
              <w:bottom w:val="single" w:sz="4" w:space="0" w:color="auto"/>
              <w:right w:val="single" w:sz="4" w:space="0" w:color="auto"/>
            </w:tcBorders>
            <w:shd w:val="clear" w:color="auto" w:fill="auto"/>
            <w:noWrap/>
            <w:vAlign w:val="bottom"/>
            <w:hideMark/>
          </w:tcPr>
          <w:p w14:paraId="2B1B46D5" w14:textId="77777777" w:rsidR="00A51C7D" w:rsidRPr="00ED5245" w:rsidRDefault="00A51C7D" w:rsidP="00A51C7D">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Реимпорт после Переработки для внутреннего потребления</w:t>
            </w:r>
          </w:p>
        </w:tc>
      </w:tr>
    </w:tbl>
    <w:p w14:paraId="4496DBF0" w14:textId="77777777" w:rsidR="00A51C7D" w:rsidRPr="00ED5245" w:rsidRDefault="00A51C7D" w:rsidP="00A309F4">
      <w:pPr>
        <w:rPr>
          <w:lang w:val="ru-RU"/>
        </w:rPr>
      </w:pPr>
    </w:p>
    <w:p w14:paraId="3EED5EB4" w14:textId="77777777" w:rsidR="00A309F4" w:rsidRPr="00ED5245" w:rsidRDefault="00A309F4" w:rsidP="00A309F4">
      <w:pPr>
        <w:rPr>
          <w:lang w:val="ru-RU"/>
        </w:rPr>
      </w:pPr>
    </w:p>
    <w:tbl>
      <w:tblPr>
        <w:tblW w:w="10728" w:type="dxa"/>
        <w:tblInd w:w="-842" w:type="dxa"/>
        <w:tblLayout w:type="fixed"/>
        <w:tblLook w:val="04A0" w:firstRow="1" w:lastRow="0" w:firstColumn="1" w:lastColumn="0" w:noHBand="0" w:noVBand="1"/>
      </w:tblPr>
      <w:tblGrid>
        <w:gridCol w:w="1660"/>
        <w:gridCol w:w="1715"/>
        <w:gridCol w:w="7353"/>
      </w:tblGrid>
      <w:tr w:rsidR="006F505C" w:rsidRPr="0016196C" w14:paraId="099C8445" w14:textId="77777777" w:rsidTr="001B78B1">
        <w:trPr>
          <w:trHeight w:val="320"/>
        </w:trPr>
        <w:tc>
          <w:tcPr>
            <w:tcW w:w="1660" w:type="dxa"/>
            <w:tcBorders>
              <w:top w:val="single" w:sz="8" w:space="0" w:color="auto"/>
              <w:left w:val="single" w:sz="8" w:space="0" w:color="auto"/>
              <w:bottom w:val="single" w:sz="8" w:space="0" w:color="auto"/>
              <w:right w:val="single" w:sz="4" w:space="0" w:color="auto"/>
            </w:tcBorders>
            <w:shd w:val="clear" w:color="auto" w:fill="auto"/>
            <w:noWrap/>
            <w:vAlign w:val="bottom"/>
            <w:hideMark/>
          </w:tcPr>
          <w:p w14:paraId="0A936714" w14:textId="65FAB812" w:rsidR="006F505C" w:rsidRPr="0016196C" w:rsidRDefault="006F505C" w:rsidP="006F505C">
            <w:pPr>
              <w:spacing w:after="0" w:line="240" w:lineRule="auto"/>
              <w:jc w:val="center"/>
              <w:rPr>
                <w:rFonts w:ascii="Calibri" w:eastAsia="Times New Roman" w:hAnsi="Calibri" w:cs="Times New Roman"/>
                <w:b/>
                <w:bCs/>
                <w:color w:val="000000"/>
                <w:lang w:eastAsia="en-US"/>
              </w:rPr>
            </w:pPr>
            <w:r>
              <w:rPr>
                <w:rFonts w:ascii="Calibri" w:eastAsia="Times New Roman" w:hAnsi="Calibri" w:cs="Times New Roman"/>
                <w:b/>
                <w:bCs/>
                <w:color w:val="000000"/>
                <w:lang w:val="ru-RU" w:eastAsia="en-US"/>
              </w:rPr>
              <w:t>Продленная процедура</w:t>
            </w:r>
            <w:r w:rsidRPr="00F51044">
              <w:rPr>
                <w:rFonts w:ascii="Calibri" w:eastAsia="Times New Roman" w:hAnsi="Calibri" w:cs="Times New Roman"/>
                <w:b/>
                <w:bCs/>
                <w:color w:val="000000"/>
                <w:lang w:eastAsia="en-US"/>
              </w:rPr>
              <w:t xml:space="preserve"> - 37a</w:t>
            </w:r>
          </w:p>
        </w:tc>
        <w:tc>
          <w:tcPr>
            <w:tcW w:w="1715" w:type="dxa"/>
            <w:tcBorders>
              <w:top w:val="single" w:sz="8" w:space="0" w:color="auto"/>
              <w:left w:val="nil"/>
              <w:bottom w:val="single" w:sz="8" w:space="0" w:color="auto"/>
              <w:right w:val="single" w:sz="4" w:space="0" w:color="auto"/>
            </w:tcBorders>
            <w:shd w:val="clear" w:color="auto" w:fill="auto"/>
            <w:noWrap/>
            <w:vAlign w:val="bottom"/>
            <w:hideMark/>
          </w:tcPr>
          <w:p w14:paraId="53E63019" w14:textId="33DC7C29" w:rsidR="006F505C" w:rsidRPr="0016196C" w:rsidRDefault="006F505C" w:rsidP="006F505C">
            <w:pPr>
              <w:spacing w:after="0" w:line="240" w:lineRule="auto"/>
              <w:jc w:val="center"/>
              <w:rPr>
                <w:rFonts w:ascii="Calibri" w:eastAsia="Times New Roman" w:hAnsi="Calibri" w:cs="Times New Roman"/>
                <w:b/>
                <w:bCs/>
                <w:color w:val="000000"/>
                <w:lang w:eastAsia="en-US"/>
              </w:rPr>
            </w:pPr>
            <w:r>
              <w:rPr>
                <w:rFonts w:ascii="Calibri" w:eastAsia="Times New Roman" w:hAnsi="Calibri" w:cs="Times New Roman"/>
                <w:b/>
                <w:bCs/>
                <w:color w:val="000000"/>
                <w:lang w:val="ru-RU" w:eastAsia="en-US"/>
              </w:rPr>
              <w:t>Национальная процедура</w:t>
            </w:r>
            <w:r>
              <w:rPr>
                <w:rFonts w:ascii="Calibri" w:eastAsia="Times New Roman" w:hAnsi="Calibri" w:cs="Times New Roman"/>
                <w:b/>
                <w:bCs/>
                <w:color w:val="000000"/>
                <w:lang w:eastAsia="en-US"/>
              </w:rPr>
              <w:t xml:space="preserve"> – 37б</w:t>
            </w:r>
          </w:p>
        </w:tc>
        <w:tc>
          <w:tcPr>
            <w:tcW w:w="7353" w:type="dxa"/>
            <w:tcBorders>
              <w:top w:val="single" w:sz="8" w:space="0" w:color="auto"/>
              <w:left w:val="nil"/>
              <w:bottom w:val="single" w:sz="8" w:space="0" w:color="auto"/>
              <w:right w:val="single" w:sz="8" w:space="0" w:color="auto"/>
            </w:tcBorders>
            <w:shd w:val="clear" w:color="auto" w:fill="auto"/>
            <w:noWrap/>
            <w:vAlign w:val="bottom"/>
            <w:hideMark/>
          </w:tcPr>
          <w:p w14:paraId="40D01403" w14:textId="430B66E5" w:rsidR="006F505C" w:rsidRPr="0016196C" w:rsidRDefault="006F505C" w:rsidP="006F505C">
            <w:pPr>
              <w:spacing w:after="0" w:line="240" w:lineRule="auto"/>
              <w:jc w:val="center"/>
              <w:rPr>
                <w:rFonts w:ascii="Calibri" w:eastAsia="Times New Roman" w:hAnsi="Calibri" w:cs="Times New Roman"/>
                <w:b/>
                <w:bCs/>
                <w:color w:val="000000"/>
                <w:lang w:eastAsia="en-US"/>
              </w:rPr>
            </w:pPr>
            <w:r>
              <w:rPr>
                <w:rFonts w:ascii="Calibri" w:eastAsia="Times New Roman" w:hAnsi="Calibri" w:cs="Times New Roman"/>
                <w:b/>
                <w:bCs/>
                <w:color w:val="000000"/>
                <w:lang w:val="ru-RU" w:eastAsia="en-US"/>
              </w:rPr>
              <w:t>Описание</w:t>
            </w:r>
          </w:p>
        </w:tc>
      </w:tr>
      <w:tr w:rsidR="0016196C" w:rsidRPr="0016196C" w14:paraId="7C0835B7" w14:textId="77777777" w:rsidTr="001B78B1">
        <w:trPr>
          <w:trHeight w:val="300"/>
        </w:trPr>
        <w:tc>
          <w:tcPr>
            <w:tcW w:w="16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48B01FD" w14:textId="77777777" w:rsidR="0016196C" w:rsidRPr="0016196C" w:rsidRDefault="0016196C" w:rsidP="0016196C">
            <w:pPr>
              <w:spacing w:after="0" w:line="240" w:lineRule="auto"/>
              <w:rPr>
                <w:rFonts w:ascii="Calibri" w:eastAsia="Times New Roman" w:hAnsi="Calibri" w:cs="Times New Roman"/>
                <w:color w:val="000000"/>
                <w:lang w:eastAsia="en-US"/>
              </w:rPr>
            </w:pPr>
            <w:r w:rsidRPr="0016196C">
              <w:rPr>
                <w:rFonts w:ascii="Calibri" w:eastAsia="Times New Roman" w:hAnsi="Calibri" w:cs="Times New Roman"/>
                <w:color w:val="000000"/>
                <w:lang w:eastAsia="en-US"/>
              </w:rPr>
              <w:t>6096</w:t>
            </w:r>
          </w:p>
        </w:tc>
        <w:tc>
          <w:tcPr>
            <w:tcW w:w="1715" w:type="dxa"/>
            <w:tcBorders>
              <w:top w:val="single" w:sz="4" w:space="0" w:color="auto"/>
              <w:left w:val="nil"/>
              <w:bottom w:val="single" w:sz="4" w:space="0" w:color="auto"/>
              <w:right w:val="single" w:sz="4" w:space="0" w:color="auto"/>
            </w:tcBorders>
            <w:shd w:val="clear" w:color="auto" w:fill="auto"/>
            <w:noWrap/>
            <w:vAlign w:val="bottom"/>
            <w:hideMark/>
          </w:tcPr>
          <w:p w14:paraId="73D82637" w14:textId="77777777" w:rsidR="0016196C" w:rsidRPr="0016196C" w:rsidRDefault="0016196C" w:rsidP="0016196C">
            <w:pPr>
              <w:spacing w:after="0" w:line="240" w:lineRule="auto"/>
              <w:rPr>
                <w:rFonts w:ascii="Calibri" w:eastAsia="Times New Roman" w:hAnsi="Calibri" w:cs="Times New Roman"/>
                <w:color w:val="000000"/>
                <w:lang w:eastAsia="en-US"/>
              </w:rPr>
            </w:pPr>
            <w:r w:rsidRPr="0016196C">
              <w:rPr>
                <w:rFonts w:ascii="Calibri" w:eastAsia="Times New Roman" w:hAnsi="Calibri" w:cs="Times New Roman"/>
                <w:color w:val="000000"/>
                <w:lang w:eastAsia="en-US"/>
              </w:rPr>
              <w:t>000</w:t>
            </w:r>
          </w:p>
        </w:tc>
        <w:tc>
          <w:tcPr>
            <w:tcW w:w="7353" w:type="dxa"/>
            <w:tcBorders>
              <w:top w:val="single" w:sz="4" w:space="0" w:color="auto"/>
              <w:left w:val="nil"/>
              <w:bottom w:val="single" w:sz="4" w:space="0" w:color="auto"/>
              <w:right w:val="single" w:sz="4" w:space="0" w:color="auto"/>
            </w:tcBorders>
            <w:shd w:val="clear" w:color="auto" w:fill="auto"/>
            <w:noWrap/>
            <w:vAlign w:val="bottom"/>
            <w:hideMark/>
          </w:tcPr>
          <w:p w14:paraId="463F0DFB" w14:textId="77777777" w:rsidR="0016196C" w:rsidRPr="0016196C" w:rsidRDefault="0016196C" w:rsidP="0016196C">
            <w:pPr>
              <w:spacing w:after="0" w:line="240" w:lineRule="auto"/>
              <w:rPr>
                <w:rFonts w:ascii="Calibri" w:eastAsia="Times New Roman" w:hAnsi="Calibri" w:cs="Times New Roman"/>
                <w:color w:val="000000"/>
                <w:lang w:eastAsia="en-US"/>
              </w:rPr>
            </w:pPr>
            <w:r w:rsidRPr="0016196C">
              <w:rPr>
                <w:rFonts w:ascii="Calibri" w:eastAsia="Times New Roman" w:hAnsi="Calibri" w:cs="Times New Roman"/>
                <w:color w:val="000000"/>
                <w:lang w:eastAsia="en-US"/>
              </w:rPr>
              <w:t>Реимпорт после Беспошлинная торговля</w:t>
            </w:r>
          </w:p>
        </w:tc>
      </w:tr>
      <w:tr w:rsidR="0016196C" w:rsidRPr="00E63A1E" w14:paraId="1662B193" w14:textId="77777777" w:rsidTr="001B78B1">
        <w:trPr>
          <w:trHeight w:val="300"/>
        </w:trPr>
        <w:tc>
          <w:tcPr>
            <w:tcW w:w="1660" w:type="dxa"/>
            <w:tcBorders>
              <w:top w:val="nil"/>
              <w:left w:val="single" w:sz="4" w:space="0" w:color="auto"/>
              <w:bottom w:val="single" w:sz="4" w:space="0" w:color="auto"/>
              <w:right w:val="single" w:sz="4" w:space="0" w:color="auto"/>
            </w:tcBorders>
            <w:shd w:val="clear" w:color="auto" w:fill="auto"/>
            <w:noWrap/>
            <w:vAlign w:val="bottom"/>
            <w:hideMark/>
          </w:tcPr>
          <w:p w14:paraId="62019E05" w14:textId="77777777" w:rsidR="0016196C" w:rsidRPr="0016196C" w:rsidRDefault="0016196C" w:rsidP="0016196C">
            <w:pPr>
              <w:spacing w:after="0" w:line="240" w:lineRule="auto"/>
              <w:rPr>
                <w:rFonts w:ascii="Calibri" w:eastAsia="Times New Roman" w:hAnsi="Calibri" w:cs="Times New Roman"/>
                <w:color w:val="000000"/>
                <w:lang w:eastAsia="en-US"/>
              </w:rPr>
            </w:pPr>
            <w:r w:rsidRPr="0016196C">
              <w:rPr>
                <w:rFonts w:ascii="Calibri" w:eastAsia="Times New Roman" w:hAnsi="Calibri" w:cs="Times New Roman"/>
                <w:color w:val="000000"/>
                <w:lang w:eastAsia="en-US"/>
              </w:rPr>
              <w:t>7000</w:t>
            </w:r>
          </w:p>
        </w:tc>
        <w:tc>
          <w:tcPr>
            <w:tcW w:w="1715" w:type="dxa"/>
            <w:tcBorders>
              <w:top w:val="nil"/>
              <w:left w:val="nil"/>
              <w:bottom w:val="single" w:sz="4" w:space="0" w:color="auto"/>
              <w:right w:val="single" w:sz="4" w:space="0" w:color="auto"/>
            </w:tcBorders>
            <w:shd w:val="clear" w:color="auto" w:fill="auto"/>
            <w:noWrap/>
            <w:vAlign w:val="bottom"/>
            <w:hideMark/>
          </w:tcPr>
          <w:p w14:paraId="73181F6C" w14:textId="77777777" w:rsidR="0016196C" w:rsidRPr="0016196C" w:rsidRDefault="0016196C" w:rsidP="0016196C">
            <w:pPr>
              <w:spacing w:after="0" w:line="240" w:lineRule="auto"/>
              <w:rPr>
                <w:rFonts w:ascii="Calibri" w:eastAsia="Times New Roman" w:hAnsi="Calibri" w:cs="Times New Roman"/>
                <w:color w:val="000000"/>
                <w:lang w:eastAsia="en-US"/>
              </w:rPr>
            </w:pPr>
            <w:r w:rsidRPr="0016196C">
              <w:rPr>
                <w:rFonts w:ascii="Calibri" w:eastAsia="Times New Roman" w:hAnsi="Calibri" w:cs="Times New Roman"/>
                <w:color w:val="000000"/>
                <w:lang w:eastAsia="en-US"/>
              </w:rPr>
              <w:t>000</w:t>
            </w:r>
          </w:p>
        </w:tc>
        <w:tc>
          <w:tcPr>
            <w:tcW w:w="7353" w:type="dxa"/>
            <w:tcBorders>
              <w:top w:val="nil"/>
              <w:left w:val="nil"/>
              <w:bottom w:val="single" w:sz="4" w:space="0" w:color="auto"/>
              <w:right w:val="single" w:sz="4" w:space="0" w:color="auto"/>
            </w:tcBorders>
            <w:shd w:val="clear" w:color="auto" w:fill="auto"/>
            <w:noWrap/>
            <w:vAlign w:val="bottom"/>
            <w:hideMark/>
          </w:tcPr>
          <w:p w14:paraId="7F7A6ADE" w14:textId="77777777" w:rsidR="0016196C" w:rsidRPr="00ED5245" w:rsidRDefault="0016196C" w:rsidP="0016196C">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Особенности перемещения товаров не установлены</w:t>
            </w:r>
          </w:p>
        </w:tc>
      </w:tr>
      <w:tr w:rsidR="0016196C" w:rsidRPr="00E63A1E" w14:paraId="0617C016" w14:textId="77777777" w:rsidTr="001B78B1">
        <w:trPr>
          <w:trHeight w:val="300"/>
        </w:trPr>
        <w:tc>
          <w:tcPr>
            <w:tcW w:w="1660" w:type="dxa"/>
            <w:tcBorders>
              <w:top w:val="nil"/>
              <w:left w:val="single" w:sz="4" w:space="0" w:color="auto"/>
              <w:bottom w:val="single" w:sz="4" w:space="0" w:color="auto"/>
              <w:right w:val="single" w:sz="4" w:space="0" w:color="auto"/>
            </w:tcBorders>
            <w:shd w:val="clear" w:color="auto" w:fill="auto"/>
            <w:noWrap/>
            <w:vAlign w:val="bottom"/>
            <w:hideMark/>
          </w:tcPr>
          <w:p w14:paraId="63430FAB" w14:textId="77777777" w:rsidR="0016196C" w:rsidRPr="0016196C" w:rsidRDefault="0016196C" w:rsidP="0016196C">
            <w:pPr>
              <w:spacing w:after="0" w:line="240" w:lineRule="auto"/>
              <w:rPr>
                <w:rFonts w:ascii="Calibri" w:eastAsia="Times New Roman" w:hAnsi="Calibri" w:cs="Times New Roman"/>
                <w:color w:val="000000"/>
                <w:lang w:eastAsia="en-US"/>
              </w:rPr>
            </w:pPr>
            <w:r w:rsidRPr="0016196C">
              <w:rPr>
                <w:rFonts w:ascii="Calibri" w:eastAsia="Times New Roman" w:hAnsi="Calibri" w:cs="Times New Roman"/>
                <w:color w:val="000000"/>
                <w:lang w:eastAsia="en-US"/>
              </w:rPr>
              <w:t>7000</w:t>
            </w:r>
          </w:p>
        </w:tc>
        <w:tc>
          <w:tcPr>
            <w:tcW w:w="1715" w:type="dxa"/>
            <w:tcBorders>
              <w:top w:val="nil"/>
              <w:left w:val="nil"/>
              <w:bottom w:val="single" w:sz="4" w:space="0" w:color="auto"/>
              <w:right w:val="single" w:sz="4" w:space="0" w:color="auto"/>
            </w:tcBorders>
            <w:shd w:val="clear" w:color="auto" w:fill="auto"/>
            <w:noWrap/>
            <w:vAlign w:val="bottom"/>
            <w:hideMark/>
          </w:tcPr>
          <w:p w14:paraId="1EBD06F6" w14:textId="77777777" w:rsidR="0016196C" w:rsidRPr="0016196C" w:rsidRDefault="0016196C" w:rsidP="0016196C">
            <w:pPr>
              <w:spacing w:after="0" w:line="240" w:lineRule="auto"/>
              <w:rPr>
                <w:rFonts w:ascii="Calibri" w:eastAsia="Times New Roman" w:hAnsi="Calibri" w:cs="Times New Roman"/>
                <w:color w:val="000000"/>
                <w:lang w:eastAsia="en-US"/>
              </w:rPr>
            </w:pPr>
            <w:r w:rsidRPr="0016196C">
              <w:rPr>
                <w:rFonts w:ascii="Calibri" w:eastAsia="Times New Roman" w:hAnsi="Calibri" w:cs="Times New Roman"/>
                <w:color w:val="000000"/>
                <w:lang w:eastAsia="en-US"/>
              </w:rPr>
              <w:t>027</w:t>
            </w:r>
          </w:p>
        </w:tc>
        <w:tc>
          <w:tcPr>
            <w:tcW w:w="7353" w:type="dxa"/>
            <w:tcBorders>
              <w:top w:val="nil"/>
              <w:left w:val="nil"/>
              <w:bottom w:val="single" w:sz="4" w:space="0" w:color="auto"/>
              <w:right w:val="single" w:sz="4" w:space="0" w:color="auto"/>
            </w:tcBorders>
            <w:shd w:val="clear" w:color="auto" w:fill="auto"/>
            <w:noWrap/>
            <w:vAlign w:val="bottom"/>
            <w:hideMark/>
          </w:tcPr>
          <w:p w14:paraId="54C0DE29" w14:textId="77777777" w:rsidR="0016196C" w:rsidRPr="00ED5245" w:rsidRDefault="0016196C" w:rsidP="0016196C">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 xml:space="preserve">Упаковка, контейнеры, поддоны, используемые в качестве </w:t>
            </w:r>
            <w:proofErr w:type="gramStart"/>
            <w:r w:rsidRPr="00ED5245">
              <w:rPr>
                <w:rFonts w:ascii="Calibri" w:eastAsia="Times New Roman" w:hAnsi="Calibri" w:cs="Times New Roman"/>
                <w:color w:val="000000"/>
                <w:lang w:val="ru-RU" w:eastAsia="en-US"/>
              </w:rPr>
              <w:t>многооборотной</w:t>
            </w:r>
            <w:proofErr w:type="gramEnd"/>
          </w:p>
        </w:tc>
      </w:tr>
      <w:tr w:rsidR="0016196C" w:rsidRPr="00E63A1E" w14:paraId="25BC81DE" w14:textId="77777777" w:rsidTr="001B78B1">
        <w:trPr>
          <w:trHeight w:val="300"/>
        </w:trPr>
        <w:tc>
          <w:tcPr>
            <w:tcW w:w="1660" w:type="dxa"/>
            <w:tcBorders>
              <w:top w:val="nil"/>
              <w:left w:val="single" w:sz="4" w:space="0" w:color="auto"/>
              <w:bottom w:val="single" w:sz="4" w:space="0" w:color="auto"/>
              <w:right w:val="single" w:sz="4" w:space="0" w:color="auto"/>
            </w:tcBorders>
            <w:shd w:val="clear" w:color="auto" w:fill="auto"/>
            <w:noWrap/>
            <w:vAlign w:val="bottom"/>
            <w:hideMark/>
          </w:tcPr>
          <w:p w14:paraId="5830C2C3" w14:textId="77777777" w:rsidR="0016196C" w:rsidRPr="0016196C" w:rsidRDefault="0016196C" w:rsidP="0016196C">
            <w:pPr>
              <w:spacing w:after="0" w:line="240" w:lineRule="auto"/>
              <w:rPr>
                <w:rFonts w:ascii="Calibri" w:eastAsia="Times New Roman" w:hAnsi="Calibri" w:cs="Times New Roman"/>
                <w:color w:val="000000"/>
                <w:lang w:eastAsia="en-US"/>
              </w:rPr>
            </w:pPr>
            <w:r w:rsidRPr="0016196C">
              <w:rPr>
                <w:rFonts w:ascii="Calibri" w:eastAsia="Times New Roman" w:hAnsi="Calibri" w:cs="Times New Roman"/>
                <w:color w:val="000000"/>
                <w:lang w:eastAsia="en-US"/>
              </w:rPr>
              <w:t>7000</w:t>
            </w:r>
          </w:p>
        </w:tc>
        <w:tc>
          <w:tcPr>
            <w:tcW w:w="1715" w:type="dxa"/>
            <w:tcBorders>
              <w:top w:val="nil"/>
              <w:left w:val="nil"/>
              <w:bottom w:val="single" w:sz="4" w:space="0" w:color="auto"/>
              <w:right w:val="single" w:sz="4" w:space="0" w:color="auto"/>
            </w:tcBorders>
            <w:shd w:val="clear" w:color="auto" w:fill="auto"/>
            <w:noWrap/>
            <w:vAlign w:val="bottom"/>
            <w:hideMark/>
          </w:tcPr>
          <w:p w14:paraId="61ACAA93" w14:textId="77777777" w:rsidR="0016196C" w:rsidRPr="0016196C" w:rsidRDefault="0016196C" w:rsidP="0016196C">
            <w:pPr>
              <w:spacing w:after="0" w:line="240" w:lineRule="auto"/>
              <w:rPr>
                <w:rFonts w:ascii="Calibri" w:eastAsia="Times New Roman" w:hAnsi="Calibri" w:cs="Times New Roman"/>
                <w:color w:val="000000"/>
                <w:lang w:eastAsia="en-US"/>
              </w:rPr>
            </w:pPr>
            <w:r w:rsidRPr="0016196C">
              <w:rPr>
                <w:rFonts w:ascii="Calibri" w:eastAsia="Times New Roman" w:hAnsi="Calibri" w:cs="Times New Roman"/>
                <w:color w:val="000000"/>
                <w:lang w:eastAsia="en-US"/>
              </w:rPr>
              <w:t>021</w:t>
            </w:r>
          </w:p>
        </w:tc>
        <w:tc>
          <w:tcPr>
            <w:tcW w:w="7353" w:type="dxa"/>
            <w:tcBorders>
              <w:top w:val="nil"/>
              <w:left w:val="nil"/>
              <w:bottom w:val="single" w:sz="4" w:space="0" w:color="auto"/>
              <w:right w:val="single" w:sz="4" w:space="0" w:color="auto"/>
            </w:tcBorders>
            <w:shd w:val="clear" w:color="auto" w:fill="auto"/>
            <w:noWrap/>
            <w:vAlign w:val="bottom"/>
            <w:hideMark/>
          </w:tcPr>
          <w:p w14:paraId="3818AD48" w14:textId="77777777" w:rsidR="0016196C" w:rsidRPr="00ED5245" w:rsidRDefault="0016196C" w:rsidP="0016196C">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Рекламные материалы и сувенирная продукция, не подлежащие возврату</w:t>
            </w:r>
          </w:p>
        </w:tc>
      </w:tr>
      <w:tr w:rsidR="0016196C" w:rsidRPr="00E63A1E" w14:paraId="7BB7A2DD" w14:textId="77777777" w:rsidTr="001B78B1">
        <w:trPr>
          <w:trHeight w:val="300"/>
        </w:trPr>
        <w:tc>
          <w:tcPr>
            <w:tcW w:w="1660" w:type="dxa"/>
            <w:tcBorders>
              <w:top w:val="nil"/>
              <w:left w:val="single" w:sz="4" w:space="0" w:color="auto"/>
              <w:bottom w:val="single" w:sz="4" w:space="0" w:color="auto"/>
              <w:right w:val="single" w:sz="4" w:space="0" w:color="auto"/>
            </w:tcBorders>
            <w:shd w:val="clear" w:color="auto" w:fill="auto"/>
            <w:noWrap/>
            <w:vAlign w:val="bottom"/>
            <w:hideMark/>
          </w:tcPr>
          <w:p w14:paraId="4BCEEBE7" w14:textId="77777777" w:rsidR="0016196C" w:rsidRPr="0016196C" w:rsidRDefault="0016196C" w:rsidP="0016196C">
            <w:pPr>
              <w:spacing w:after="0" w:line="240" w:lineRule="auto"/>
              <w:rPr>
                <w:rFonts w:ascii="Calibri" w:eastAsia="Times New Roman" w:hAnsi="Calibri" w:cs="Times New Roman"/>
                <w:color w:val="000000"/>
                <w:lang w:eastAsia="en-US"/>
              </w:rPr>
            </w:pPr>
            <w:r w:rsidRPr="0016196C">
              <w:rPr>
                <w:rFonts w:ascii="Calibri" w:eastAsia="Times New Roman" w:hAnsi="Calibri" w:cs="Times New Roman"/>
                <w:color w:val="000000"/>
                <w:lang w:eastAsia="en-US"/>
              </w:rPr>
              <w:t>7000</w:t>
            </w:r>
          </w:p>
        </w:tc>
        <w:tc>
          <w:tcPr>
            <w:tcW w:w="1715" w:type="dxa"/>
            <w:tcBorders>
              <w:top w:val="nil"/>
              <w:left w:val="nil"/>
              <w:bottom w:val="single" w:sz="4" w:space="0" w:color="auto"/>
              <w:right w:val="single" w:sz="4" w:space="0" w:color="auto"/>
            </w:tcBorders>
            <w:shd w:val="clear" w:color="auto" w:fill="auto"/>
            <w:noWrap/>
            <w:vAlign w:val="bottom"/>
            <w:hideMark/>
          </w:tcPr>
          <w:p w14:paraId="5C3CD6FB" w14:textId="77777777" w:rsidR="0016196C" w:rsidRPr="0016196C" w:rsidRDefault="0016196C" w:rsidP="0016196C">
            <w:pPr>
              <w:spacing w:after="0" w:line="240" w:lineRule="auto"/>
              <w:rPr>
                <w:rFonts w:ascii="Calibri" w:eastAsia="Times New Roman" w:hAnsi="Calibri" w:cs="Times New Roman"/>
                <w:color w:val="000000"/>
                <w:lang w:eastAsia="en-US"/>
              </w:rPr>
            </w:pPr>
            <w:r w:rsidRPr="0016196C">
              <w:rPr>
                <w:rFonts w:ascii="Calibri" w:eastAsia="Times New Roman" w:hAnsi="Calibri" w:cs="Times New Roman"/>
                <w:color w:val="000000"/>
                <w:lang w:eastAsia="en-US"/>
              </w:rPr>
              <w:t>001</w:t>
            </w:r>
          </w:p>
        </w:tc>
        <w:tc>
          <w:tcPr>
            <w:tcW w:w="7353" w:type="dxa"/>
            <w:tcBorders>
              <w:top w:val="nil"/>
              <w:left w:val="nil"/>
              <w:bottom w:val="single" w:sz="4" w:space="0" w:color="auto"/>
              <w:right w:val="single" w:sz="4" w:space="0" w:color="auto"/>
            </w:tcBorders>
            <w:shd w:val="clear" w:color="auto" w:fill="auto"/>
            <w:noWrap/>
            <w:vAlign w:val="bottom"/>
            <w:hideMark/>
          </w:tcPr>
          <w:p w14:paraId="251041C3" w14:textId="77777777" w:rsidR="0016196C" w:rsidRPr="00ED5245" w:rsidRDefault="0016196C" w:rsidP="0016196C">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 xml:space="preserve">Товары для оказания безвозмездной помощи и (или) </w:t>
            </w:r>
            <w:proofErr w:type="gramStart"/>
            <w:r w:rsidRPr="00ED5245">
              <w:rPr>
                <w:rFonts w:ascii="Calibri" w:eastAsia="Times New Roman" w:hAnsi="Calibri" w:cs="Times New Roman"/>
                <w:color w:val="000000"/>
                <w:lang w:val="ru-RU" w:eastAsia="en-US"/>
              </w:rPr>
              <w:t>на</w:t>
            </w:r>
            <w:proofErr w:type="gramEnd"/>
            <w:r w:rsidRPr="00ED5245">
              <w:rPr>
                <w:rFonts w:ascii="Calibri" w:eastAsia="Times New Roman" w:hAnsi="Calibri" w:cs="Times New Roman"/>
                <w:color w:val="000000"/>
                <w:lang w:val="ru-RU" w:eastAsia="en-US"/>
              </w:rPr>
              <w:t xml:space="preserve"> благотворительные</w:t>
            </w:r>
          </w:p>
        </w:tc>
      </w:tr>
      <w:tr w:rsidR="0016196C" w:rsidRPr="00E63A1E" w14:paraId="26904B8C" w14:textId="77777777" w:rsidTr="001B78B1">
        <w:trPr>
          <w:trHeight w:val="300"/>
        </w:trPr>
        <w:tc>
          <w:tcPr>
            <w:tcW w:w="1660" w:type="dxa"/>
            <w:tcBorders>
              <w:top w:val="nil"/>
              <w:left w:val="single" w:sz="4" w:space="0" w:color="auto"/>
              <w:bottom w:val="single" w:sz="4" w:space="0" w:color="auto"/>
              <w:right w:val="single" w:sz="4" w:space="0" w:color="auto"/>
            </w:tcBorders>
            <w:shd w:val="clear" w:color="auto" w:fill="auto"/>
            <w:noWrap/>
            <w:vAlign w:val="bottom"/>
            <w:hideMark/>
          </w:tcPr>
          <w:p w14:paraId="4EEFEDFF" w14:textId="77777777" w:rsidR="0016196C" w:rsidRPr="0016196C" w:rsidRDefault="0016196C" w:rsidP="0016196C">
            <w:pPr>
              <w:spacing w:after="0" w:line="240" w:lineRule="auto"/>
              <w:rPr>
                <w:rFonts w:ascii="Calibri" w:eastAsia="Times New Roman" w:hAnsi="Calibri" w:cs="Times New Roman"/>
                <w:color w:val="000000"/>
                <w:lang w:eastAsia="en-US"/>
              </w:rPr>
            </w:pPr>
            <w:r w:rsidRPr="0016196C">
              <w:rPr>
                <w:rFonts w:ascii="Calibri" w:eastAsia="Times New Roman" w:hAnsi="Calibri" w:cs="Times New Roman"/>
                <w:color w:val="000000"/>
                <w:lang w:eastAsia="en-US"/>
              </w:rPr>
              <w:t>7000</w:t>
            </w:r>
          </w:p>
        </w:tc>
        <w:tc>
          <w:tcPr>
            <w:tcW w:w="1715" w:type="dxa"/>
            <w:tcBorders>
              <w:top w:val="nil"/>
              <w:left w:val="nil"/>
              <w:bottom w:val="single" w:sz="4" w:space="0" w:color="auto"/>
              <w:right w:val="single" w:sz="4" w:space="0" w:color="auto"/>
            </w:tcBorders>
            <w:shd w:val="clear" w:color="auto" w:fill="auto"/>
            <w:noWrap/>
            <w:vAlign w:val="bottom"/>
            <w:hideMark/>
          </w:tcPr>
          <w:p w14:paraId="658A3743" w14:textId="77777777" w:rsidR="0016196C" w:rsidRPr="0016196C" w:rsidRDefault="0016196C" w:rsidP="0016196C">
            <w:pPr>
              <w:spacing w:after="0" w:line="240" w:lineRule="auto"/>
              <w:rPr>
                <w:rFonts w:ascii="Calibri" w:eastAsia="Times New Roman" w:hAnsi="Calibri" w:cs="Times New Roman"/>
                <w:color w:val="000000"/>
                <w:lang w:eastAsia="en-US"/>
              </w:rPr>
            </w:pPr>
            <w:r w:rsidRPr="0016196C">
              <w:rPr>
                <w:rFonts w:ascii="Calibri" w:eastAsia="Times New Roman" w:hAnsi="Calibri" w:cs="Times New Roman"/>
                <w:color w:val="000000"/>
                <w:lang w:eastAsia="en-US"/>
              </w:rPr>
              <w:t>054</w:t>
            </w:r>
          </w:p>
        </w:tc>
        <w:tc>
          <w:tcPr>
            <w:tcW w:w="7353" w:type="dxa"/>
            <w:tcBorders>
              <w:top w:val="nil"/>
              <w:left w:val="nil"/>
              <w:bottom w:val="single" w:sz="4" w:space="0" w:color="auto"/>
              <w:right w:val="single" w:sz="4" w:space="0" w:color="auto"/>
            </w:tcBorders>
            <w:shd w:val="clear" w:color="auto" w:fill="auto"/>
            <w:noWrap/>
            <w:vAlign w:val="bottom"/>
            <w:hideMark/>
          </w:tcPr>
          <w:p w14:paraId="0276E733" w14:textId="77777777" w:rsidR="0016196C" w:rsidRPr="00ED5245" w:rsidRDefault="0016196C" w:rsidP="0016196C">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 xml:space="preserve">Природный газ, поставляемый в хранилища газа или возвращаемый из </w:t>
            </w:r>
            <w:proofErr w:type="gramStart"/>
            <w:r w:rsidRPr="00ED5245">
              <w:rPr>
                <w:rFonts w:ascii="Calibri" w:eastAsia="Times New Roman" w:hAnsi="Calibri" w:cs="Times New Roman"/>
                <w:color w:val="000000"/>
                <w:lang w:val="ru-RU" w:eastAsia="en-US"/>
              </w:rPr>
              <w:t>таких</w:t>
            </w:r>
            <w:proofErr w:type="gramEnd"/>
          </w:p>
        </w:tc>
      </w:tr>
      <w:tr w:rsidR="0016196C" w:rsidRPr="00E63A1E" w14:paraId="51C14E03" w14:textId="77777777" w:rsidTr="001B78B1">
        <w:trPr>
          <w:trHeight w:val="300"/>
        </w:trPr>
        <w:tc>
          <w:tcPr>
            <w:tcW w:w="1660" w:type="dxa"/>
            <w:tcBorders>
              <w:top w:val="nil"/>
              <w:left w:val="single" w:sz="4" w:space="0" w:color="auto"/>
              <w:bottom w:val="single" w:sz="4" w:space="0" w:color="auto"/>
              <w:right w:val="single" w:sz="4" w:space="0" w:color="auto"/>
            </w:tcBorders>
            <w:shd w:val="clear" w:color="auto" w:fill="auto"/>
            <w:noWrap/>
            <w:vAlign w:val="bottom"/>
            <w:hideMark/>
          </w:tcPr>
          <w:p w14:paraId="08AF004C" w14:textId="77777777" w:rsidR="0016196C" w:rsidRPr="0016196C" w:rsidRDefault="0016196C" w:rsidP="0016196C">
            <w:pPr>
              <w:spacing w:after="0" w:line="240" w:lineRule="auto"/>
              <w:rPr>
                <w:rFonts w:ascii="Calibri" w:eastAsia="Times New Roman" w:hAnsi="Calibri" w:cs="Times New Roman"/>
                <w:color w:val="000000"/>
                <w:lang w:eastAsia="en-US"/>
              </w:rPr>
            </w:pPr>
            <w:r w:rsidRPr="0016196C">
              <w:rPr>
                <w:rFonts w:ascii="Calibri" w:eastAsia="Times New Roman" w:hAnsi="Calibri" w:cs="Times New Roman"/>
                <w:color w:val="000000"/>
                <w:lang w:eastAsia="en-US"/>
              </w:rPr>
              <w:t>7000</w:t>
            </w:r>
          </w:p>
        </w:tc>
        <w:tc>
          <w:tcPr>
            <w:tcW w:w="1715" w:type="dxa"/>
            <w:tcBorders>
              <w:top w:val="nil"/>
              <w:left w:val="nil"/>
              <w:bottom w:val="single" w:sz="4" w:space="0" w:color="auto"/>
              <w:right w:val="single" w:sz="4" w:space="0" w:color="auto"/>
            </w:tcBorders>
            <w:shd w:val="clear" w:color="auto" w:fill="auto"/>
            <w:noWrap/>
            <w:vAlign w:val="bottom"/>
            <w:hideMark/>
          </w:tcPr>
          <w:p w14:paraId="3CAB2433" w14:textId="77777777" w:rsidR="0016196C" w:rsidRPr="0016196C" w:rsidRDefault="0016196C" w:rsidP="0016196C">
            <w:pPr>
              <w:spacing w:after="0" w:line="240" w:lineRule="auto"/>
              <w:rPr>
                <w:rFonts w:ascii="Calibri" w:eastAsia="Times New Roman" w:hAnsi="Calibri" w:cs="Times New Roman"/>
                <w:color w:val="000000"/>
                <w:lang w:eastAsia="en-US"/>
              </w:rPr>
            </w:pPr>
            <w:r w:rsidRPr="0016196C">
              <w:rPr>
                <w:rFonts w:ascii="Calibri" w:eastAsia="Times New Roman" w:hAnsi="Calibri" w:cs="Times New Roman"/>
                <w:color w:val="000000"/>
                <w:lang w:eastAsia="en-US"/>
              </w:rPr>
              <w:t>063</w:t>
            </w:r>
          </w:p>
        </w:tc>
        <w:tc>
          <w:tcPr>
            <w:tcW w:w="7353" w:type="dxa"/>
            <w:tcBorders>
              <w:top w:val="nil"/>
              <w:left w:val="nil"/>
              <w:bottom w:val="single" w:sz="4" w:space="0" w:color="auto"/>
              <w:right w:val="single" w:sz="4" w:space="0" w:color="auto"/>
            </w:tcBorders>
            <w:shd w:val="clear" w:color="auto" w:fill="auto"/>
            <w:noWrap/>
            <w:vAlign w:val="bottom"/>
            <w:hideMark/>
          </w:tcPr>
          <w:p w14:paraId="0C988209" w14:textId="77777777" w:rsidR="0016196C" w:rsidRPr="00ED5245" w:rsidRDefault="0016196C" w:rsidP="0016196C">
            <w:pPr>
              <w:spacing w:after="0" w:line="240" w:lineRule="auto"/>
              <w:rPr>
                <w:rFonts w:ascii="Calibri" w:eastAsia="Times New Roman" w:hAnsi="Calibri" w:cs="Times New Roman"/>
                <w:color w:val="000000"/>
                <w:lang w:val="ru-RU" w:eastAsia="en-US"/>
              </w:rPr>
            </w:pPr>
            <w:proofErr w:type="gramStart"/>
            <w:r w:rsidRPr="00ED5245">
              <w:rPr>
                <w:rFonts w:ascii="Calibri" w:eastAsia="Times New Roman" w:hAnsi="Calibri" w:cs="Times New Roman"/>
                <w:color w:val="000000"/>
                <w:lang w:val="ru-RU" w:eastAsia="en-US"/>
              </w:rPr>
              <w:t>Товары, поставляемые по соглашениям о разделе продукции (за исключение</w:t>
            </w:r>
            <w:proofErr w:type="gramEnd"/>
          </w:p>
        </w:tc>
      </w:tr>
      <w:tr w:rsidR="0016196C" w:rsidRPr="0016196C" w14:paraId="44ED442A" w14:textId="77777777" w:rsidTr="001B78B1">
        <w:trPr>
          <w:trHeight w:val="300"/>
        </w:trPr>
        <w:tc>
          <w:tcPr>
            <w:tcW w:w="1660" w:type="dxa"/>
            <w:tcBorders>
              <w:top w:val="nil"/>
              <w:left w:val="single" w:sz="4" w:space="0" w:color="auto"/>
              <w:bottom w:val="single" w:sz="4" w:space="0" w:color="auto"/>
              <w:right w:val="single" w:sz="4" w:space="0" w:color="auto"/>
            </w:tcBorders>
            <w:shd w:val="clear" w:color="auto" w:fill="auto"/>
            <w:noWrap/>
            <w:vAlign w:val="bottom"/>
            <w:hideMark/>
          </w:tcPr>
          <w:p w14:paraId="7FDAB283" w14:textId="77777777" w:rsidR="0016196C" w:rsidRPr="0016196C" w:rsidRDefault="0016196C" w:rsidP="0016196C">
            <w:pPr>
              <w:spacing w:after="0" w:line="240" w:lineRule="auto"/>
              <w:rPr>
                <w:rFonts w:ascii="Calibri" w:eastAsia="Times New Roman" w:hAnsi="Calibri" w:cs="Times New Roman"/>
                <w:color w:val="000000"/>
                <w:lang w:eastAsia="en-US"/>
              </w:rPr>
            </w:pPr>
            <w:r w:rsidRPr="0016196C">
              <w:rPr>
                <w:rFonts w:ascii="Calibri" w:eastAsia="Times New Roman" w:hAnsi="Calibri" w:cs="Times New Roman"/>
                <w:color w:val="000000"/>
                <w:lang w:eastAsia="en-US"/>
              </w:rPr>
              <w:t>7010</w:t>
            </w:r>
          </w:p>
        </w:tc>
        <w:tc>
          <w:tcPr>
            <w:tcW w:w="1715" w:type="dxa"/>
            <w:tcBorders>
              <w:top w:val="nil"/>
              <w:left w:val="nil"/>
              <w:bottom w:val="single" w:sz="4" w:space="0" w:color="auto"/>
              <w:right w:val="single" w:sz="4" w:space="0" w:color="auto"/>
            </w:tcBorders>
            <w:shd w:val="clear" w:color="auto" w:fill="auto"/>
            <w:noWrap/>
            <w:vAlign w:val="bottom"/>
            <w:hideMark/>
          </w:tcPr>
          <w:p w14:paraId="03FF3B3D" w14:textId="77777777" w:rsidR="0016196C" w:rsidRPr="0016196C" w:rsidRDefault="0016196C" w:rsidP="0016196C">
            <w:pPr>
              <w:spacing w:after="0" w:line="240" w:lineRule="auto"/>
              <w:rPr>
                <w:rFonts w:ascii="Calibri" w:eastAsia="Times New Roman" w:hAnsi="Calibri" w:cs="Times New Roman"/>
                <w:color w:val="000000"/>
                <w:lang w:eastAsia="en-US"/>
              </w:rPr>
            </w:pPr>
            <w:r w:rsidRPr="0016196C">
              <w:rPr>
                <w:rFonts w:ascii="Calibri" w:eastAsia="Times New Roman" w:hAnsi="Calibri" w:cs="Times New Roman"/>
                <w:color w:val="000000"/>
                <w:lang w:eastAsia="en-US"/>
              </w:rPr>
              <w:t>000</w:t>
            </w:r>
          </w:p>
        </w:tc>
        <w:tc>
          <w:tcPr>
            <w:tcW w:w="7353" w:type="dxa"/>
            <w:tcBorders>
              <w:top w:val="nil"/>
              <w:left w:val="nil"/>
              <w:bottom w:val="single" w:sz="4" w:space="0" w:color="auto"/>
              <w:right w:val="single" w:sz="4" w:space="0" w:color="auto"/>
            </w:tcBorders>
            <w:shd w:val="clear" w:color="auto" w:fill="auto"/>
            <w:noWrap/>
            <w:vAlign w:val="bottom"/>
            <w:hideMark/>
          </w:tcPr>
          <w:p w14:paraId="71903925" w14:textId="77777777" w:rsidR="0016196C" w:rsidRPr="0016196C" w:rsidRDefault="0016196C" w:rsidP="0016196C">
            <w:pPr>
              <w:spacing w:after="0" w:line="240" w:lineRule="auto"/>
              <w:rPr>
                <w:rFonts w:ascii="Calibri" w:eastAsia="Times New Roman" w:hAnsi="Calibri" w:cs="Times New Roman"/>
                <w:color w:val="000000"/>
                <w:lang w:eastAsia="en-US"/>
              </w:rPr>
            </w:pPr>
            <w:r w:rsidRPr="0016196C">
              <w:rPr>
                <w:rFonts w:ascii="Calibri" w:eastAsia="Times New Roman" w:hAnsi="Calibri" w:cs="Times New Roman"/>
                <w:color w:val="000000"/>
                <w:lang w:eastAsia="en-US"/>
              </w:rPr>
              <w:t>Тест тест</w:t>
            </w:r>
          </w:p>
        </w:tc>
      </w:tr>
      <w:tr w:rsidR="0016196C" w:rsidRPr="00E63A1E" w14:paraId="7848A326" w14:textId="77777777" w:rsidTr="001B78B1">
        <w:trPr>
          <w:trHeight w:val="300"/>
        </w:trPr>
        <w:tc>
          <w:tcPr>
            <w:tcW w:w="1660" w:type="dxa"/>
            <w:tcBorders>
              <w:top w:val="nil"/>
              <w:left w:val="single" w:sz="4" w:space="0" w:color="auto"/>
              <w:bottom w:val="single" w:sz="4" w:space="0" w:color="auto"/>
              <w:right w:val="single" w:sz="4" w:space="0" w:color="auto"/>
            </w:tcBorders>
            <w:shd w:val="clear" w:color="auto" w:fill="auto"/>
            <w:noWrap/>
            <w:vAlign w:val="bottom"/>
            <w:hideMark/>
          </w:tcPr>
          <w:p w14:paraId="5D5CE5AF" w14:textId="77777777" w:rsidR="0016196C" w:rsidRPr="0016196C" w:rsidRDefault="0016196C" w:rsidP="0016196C">
            <w:pPr>
              <w:spacing w:after="0" w:line="240" w:lineRule="auto"/>
              <w:rPr>
                <w:rFonts w:ascii="Calibri" w:eastAsia="Times New Roman" w:hAnsi="Calibri" w:cs="Times New Roman"/>
                <w:color w:val="000000"/>
                <w:lang w:eastAsia="en-US"/>
              </w:rPr>
            </w:pPr>
            <w:r w:rsidRPr="0016196C">
              <w:rPr>
                <w:rFonts w:ascii="Calibri" w:eastAsia="Times New Roman" w:hAnsi="Calibri" w:cs="Times New Roman"/>
                <w:color w:val="000000"/>
                <w:lang w:eastAsia="en-US"/>
              </w:rPr>
              <w:t>7021</w:t>
            </w:r>
          </w:p>
        </w:tc>
        <w:tc>
          <w:tcPr>
            <w:tcW w:w="1715" w:type="dxa"/>
            <w:tcBorders>
              <w:top w:val="nil"/>
              <w:left w:val="nil"/>
              <w:bottom w:val="single" w:sz="4" w:space="0" w:color="auto"/>
              <w:right w:val="single" w:sz="4" w:space="0" w:color="auto"/>
            </w:tcBorders>
            <w:shd w:val="clear" w:color="auto" w:fill="auto"/>
            <w:noWrap/>
            <w:vAlign w:val="bottom"/>
            <w:hideMark/>
          </w:tcPr>
          <w:p w14:paraId="4FE45007" w14:textId="77777777" w:rsidR="0016196C" w:rsidRPr="0016196C" w:rsidRDefault="0016196C" w:rsidP="0016196C">
            <w:pPr>
              <w:spacing w:after="0" w:line="240" w:lineRule="auto"/>
              <w:rPr>
                <w:rFonts w:ascii="Calibri" w:eastAsia="Times New Roman" w:hAnsi="Calibri" w:cs="Times New Roman"/>
                <w:color w:val="000000"/>
                <w:lang w:eastAsia="en-US"/>
              </w:rPr>
            </w:pPr>
            <w:r w:rsidRPr="0016196C">
              <w:rPr>
                <w:rFonts w:ascii="Calibri" w:eastAsia="Times New Roman" w:hAnsi="Calibri" w:cs="Times New Roman"/>
                <w:color w:val="000000"/>
                <w:lang w:eastAsia="en-US"/>
              </w:rPr>
              <w:t>000</w:t>
            </w:r>
          </w:p>
        </w:tc>
        <w:tc>
          <w:tcPr>
            <w:tcW w:w="7353" w:type="dxa"/>
            <w:tcBorders>
              <w:top w:val="nil"/>
              <w:left w:val="nil"/>
              <w:bottom w:val="single" w:sz="4" w:space="0" w:color="auto"/>
              <w:right w:val="single" w:sz="4" w:space="0" w:color="auto"/>
            </w:tcBorders>
            <w:shd w:val="clear" w:color="auto" w:fill="auto"/>
            <w:noWrap/>
            <w:vAlign w:val="bottom"/>
            <w:hideMark/>
          </w:tcPr>
          <w:p w14:paraId="04DEF423" w14:textId="77777777" w:rsidR="0016196C" w:rsidRPr="00ED5245" w:rsidRDefault="0016196C" w:rsidP="0016196C">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Таможенный склад после Переработка вне таможенной территории</w:t>
            </w:r>
          </w:p>
        </w:tc>
      </w:tr>
      <w:tr w:rsidR="0016196C" w:rsidRPr="0016196C" w14:paraId="679C986D" w14:textId="77777777" w:rsidTr="001B78B1">
        <w:trPr>
          <w:trHeight w:val="300"/>
        </w:trPr>
        <w:tc>
          <w:tcPr>
            <w:tcW w:w="1660" w:type="dxa"/>
            <w:tcBorders>
              <w:top w:val="nil"/>
              <w:left w:val="single" w:sz="4" w:space="0" w:color="auto"/>
              <w:bottom w:val="single" w:sz="4" w:space="0" w:color="auto"/>
              <w:right w:val="single" w:sz="4" w:space="0" w:color="auto"/>
            </w:tcBorders>
            <w:shd w:val="clear" w:color="auto" w:fill="auto"/>
            <w:noWrap/>
            <w:vAlign w:val="bottom"/>
            <w:hideMark/>
          </w:tcPr>
          <w:p w14:paraId="15A7F11A" w14:textId="77777777" w:rsidR="0016196C" w:rsidRPr="0016196C" w:rsidRDefault="0016196C" w:rsidP="0016196C">
            <w:pPr>
              <w:spacing w:after="0" w:line="240" w:lineRule="auto"/>
              <w:rPr>
                <w:rFonts w:ascii="Calibri" w:eastAsia="Times New Roman" w:hAnsi="Calibri" w:cs="Times New Roman"/>
                <w:color w:val="000000"/>
                <w:lang w:eastAsia="en-US"/>
              </w:rPr>
            </w:pPr>
            <w:r w:rsidRPr="0016196C">
              <w:rPr>
                <w:rFonts w:ascii="Calibri" w:eastAsia="Times New Roman" w:hAnsi="Calibri" w:cs="Times New Roman"/>
                <w:color w:val="000000"/>
                <w:lang w:eastAsia="en-US"/>
              </w:rPr>
              <w:t>7031</w:t>
            </w:r>
          </w:p>
        </w:tc>
        <w:tc>
          <w:tcPr>
            <w:tcW w:w="1715" w:type="dxa"/>
            <w:tcBorders>
              <w:top w:val="nil"/>
              <w:left w:val="nil"/>
              <w:bottom w:val="single" w:sz="4" w:space="0" w:color="auto"/>
              <w:right w:val="single" w:sz="4" w:space="0" w:color="auto"/>
            </w:tcBorders>
            <w:shd w:val="clear" w:color="auto" w:fill="auto"/>
            <w:noWrap/>
            <w:vAlign w:val="bottom"/>
            <w:hideMark/>
          </w:tcPr>
          <w:p w14:paraId="66D93581" w14:textId="77777777" w:rsidR="0016196C" w:rsidRPr="0016196C" w:rsidRDefault="0016196C" w:rsidP="0016196C">
            <w:pPr>
              <w:spacing w:after="0" w:line="240" w:lineRule="auto"/>
              <w:rPr>
                <w:rFonts w:ascii="Calibri" w:eastAsia="Times New Roman" w:hAnsi="Calibri" w:cs="Times New Roman"/>
                <w:color w:val="000000"/>
                <w:lang w:eastAsia="en-US"/>
              </w:rPr>
            </w:pPr>
            <w:r w:rsidRPr="0016196C">
              <w:rPr>
                <w:rFonts w:ascii="Calibri" w:eastAsia="Times New Roman" w:hAnsi="Calibri" w:cs="Times New Roman"/>
                <w:color w:val="000000"/>
                <w:lang w:eastAsia="en-US"/>
              </w:rPr>
              <w:t>000</w:t>
            </w:r>
          </w:p>
        </w:tc>
        <w:tc>
          <w:tcPr>
            <w:tcW w:w="7353" w:type="dxa"/>
            <w:tcBorders>
              <w:top w:val="nil"/>
              <w:left w:val="nil"/>
              <w:bottom w:val="single" w:sz="4" w:space="0" w:color="auto"/>
              <w:right w:val="single" w:sz="4" w:space="0" w:color="auto"/>
            </w:tcBorders>
            <w:shd w:val="clear" w:color="auto" w:fill="auto"/>
            <w:noWrap/>
            <w:vAlign w:val="bottom"/>
            <w:hideMark/>
          </w:tcPr>
          <w:p w14:paraId="35E68582" w14:textId="77777777" w:rsidR="0016196C" w:rsidRPr="0016196C" w:rsidRDefault="0016196C" w:rsidP="0016196C">
            <w:pPr>
              <w:spacing w:after="0" w:line="240" w:lineRule="auto"/>
              <w:rPr>
                <w:rFonts w:ascii="Calibri" w:eastAsia="Times New Roman" w:hAnsi="Calibri" w:cs="Times New Roman"/>
                <w:color w:val="000000"/>
                <w:lang w:eastAsia="en-US"/>
              </w:rPr>
            </w:pPr>
            <w:r w:rsidRPr="0016196C">
              <w:rPr>
                <w:rFonts w:ascii="Calibri" w:eastAsia="Times New Roman" w:hAnsi="Calibri" w:cs="Times New Roman"/>
                <w:color w:val="000000"/>
                <w:lang w:eastAsia="en-US"/>
              </w:rPr>
              <w:t>Таможенный склад после Реэкспорт</w:t>
            </w:r>
          </w:p>
        </w:tc>
      </w:tr>
      <w:tr w:rsidR="0016196C" w:rsidRPr="00E63A1E" w14:paraId="6A527C4A" w14:textId="77777777" w:rsidTr="001B78B1">
        <w:trPr>
          <w:trHeight w:val="300"/>
        </w:trPr>
        <w:tc>
          <w:tcPr>
            <w:tcW w:w="1660" w:type="dxa"/>
            <w:tcBorders>
              <w:top w:val="nil"/>
              <w:left w:val="single" w:sz="4" w:space="0" w:color="auto"/>
              <w:bottom w:val="single" w:sz="4" w:space="0" w:color="auto"/>
              <w:right w:val="single" w:sz="4" w:space="0" w:color="auto"/>
            </w:tcBorders>
            <w:shd w:val="clear" w:color="auto" w:fill="auto"/>
            <w:noWrap/>
            <w:vAlign w:val="bottom"/>
            <w:hideMark/>
          </w:tcPr>
          <w:p w14:paraId="7D908362" w14:textId="77777777" w:rsidR="0016196C" w:rsidRPr="0016196C" w:rsidRDefault="0016196C" w:rsidP="0016196C">
            <w:pPr>
              <w:spacing w:after="0" w:line="240" w:lineRule="auto"/>
              <w:rPr>
                <w:rFonts w:ascii="Calibri" w:eastAsia="Times New Roman" w:hAnsi="Calibri" w:cs="Times New Roman"/>
                <w:color w:val="000000"/>
                <w:lang w:eastAsia="en-US"/>
              </w:rPr>
            </w:pPr>
            <w:r w:rsidRPr="0016196C">
              <w:rPr>
                <w:rFonts w:ascii="Calibri" w:eastAsia="Times New Roman" w:hAnsi="Calibri" w:cs="Times New Roman"/>
                <w:color w:val="000000"/>
                <w:lang w:eastAsia="en-US"/>
              </w:rPr>
              <w:t>7051</w:t>
            </w:r>
          </w:p>
        </w:tc>
        <w:tc>
          <w:tcPr>
            <w:tcW w:w="1715" w:type="dxa"/>
            <w:tcBorders>
              <w:top w:val="nil"/>
              <w:left w:val="nil"/>
              <w:bottom w:val="single" w:sz="4" w:space="0" w:color="auto"/>
              <w:right w:val="single" w:sz="4" w:space="0" w:color="auto"/>
            </w:tcBorders>
            <w:shd w:val="clear" w:color="auto" w:fill="auto"/>
            <w:noWrap/>
            <w:vAlign w:val="bottom"/>
            <w:hideMark/>
          </w:tcPr>
          <w:p w14:paraId="2C0D351F" w14:textId="77777777" w:rsidR="0016196C" w:rsidRPr="0016196C" w:rsidRDefault="0016196C" w:rsidP="0016196C">
            <w:pPr>
              <w:spacing w:after="0" w:line="240" w:lineRule="auto"/>
              <w:rPr>
                <w:rFonts w:ascii="Calibri" w:eastAsia="Times New Roman" w:hAnsi="Calibri" w:cs="Times New Roman"/>
                <w:color w:val="000000"/>
                <w:lang w:eastAsia="en-US"/>
              </w:rPr>
            </w:pPr>
            <w:r w:rsidRPr="0016196C">
              <w:rPr>
                <w:rFonts w:ascii="Calibri" w:eastAsia="Times New Roman" w:hAnsi="Calibri" w:cs="Times New Roman"/>
                <w:color w:val="000000"/>
                <w:lang w:eastAsia="en-US"/>
              </w:rPr>
              <w:t>000</w:t>
            </w:r>
          </w:p>
        </w:tc>
        <w:tc>
          <w:tcPr>
            <w:tcW w:w="7353" w:type="dxa"/>
            <w:tcBorders>
              <w:top w:val="nil"/>
              <w:left w:val="nil"/>
              <w:bottom w:val="single" w:sz="4" w:space="0" w:color="auto"/>
              <w:right w:val="single" w:sz="4" w:space="0" w:color="auto"/>
            </w:tcBorders>
            <w:shd w:val="clear" w:color="auto" w:fill="auto"/>
            <w:noWrap/>
            <w:vAlign w:val="bottom"/>
            <w:hideMark/>
          </w:tcPr>
          <w:p w14:paraId="11BBBD1B" w14:textId="77777777" w:rsidR="0016196C" w:rsidRPr="00ED5245" w:rsidRDefault="0016196C" w:rsidP="0016196C">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Особенности перемещения товаров не установлены</w:t>
            </w:r>
          </w:p>
        </w:tc>
      </w:tr>
      <w:tr w:rsidR="0016196C" w:rsidRPr="00E63A1E" w14:paraId="04F170D2" w14:textId="77777777" w:rsidTr="001B78B1">
        <w:trPr>
          <w:trHeight w:val="300"/>
        </w:trPr>
        <w:tc>
          <w:tcPr>
            <w:tcW w:w="1660" w:type="dxa"/>
            <w:tcBorders>
              <w:top w:val="nil"/>
              <w:left w:val="single" w:sz="4" w:space="0" w:color="auto"/>
              <w:bottom w:val="single" w:sz="4" w:space="0" w:color="auto"/>
              <w:right w:val="single" w:sz="4" w:space="0" w:color="auto"/>
            </w:tcBorders>
            <w:shd w:val="clear" w:color="auto" w:fill="auto"/>
            <w:noWrap/>
            <w:vAlign w:val="bottom"/>
            <w:hideMark/>
          </w:tcPr>
          <w:p w14:paraId="797707A8" w14:textId="77777777" w:rsidR="0016196C" w:rsidRPr="0016196C" w:rsidRDefault="0016196C" w:rsidP="0016196C">
            <w:pPr>
              <w:spacing w:after="0" w:line="240" w:lineRule="auto"/>
              <w:rPr>
                <w:rFonts w:ascii="Calibri" w:eastAsia="Times New Roman" w:hAnsi="Calibri" w:cs="Times New Roman"/>
                <w:color w:val="000000"/>
                <w:lang w:eastAsia="en-US"/>
              </w:rPr>
            </w:pPr>
            <w:r w:rsidRPr="0016196C">
              <w:rPr>
                <w:rFonts w:ascii="Calibri" w:eastAsia="Times New Roman" w:hAnsi="Calibri" w:cs="Times New Roman"/>
                <w:color w:val="000000"/>
                <w:lang w:eastAsia="en-US"/>
              </w:rPr>
              <w:t>7053</w:t>
            </w:r>
          </w:p>
        </w:tc>
        <w:tc>
          <w:tcPr>
            <w:tcW w:w="1715" w:type="dxa"/>
            <w:tcBorders>
              <w:top w:val="nil"/>
              <w:left w:val="nil"/>
              <w:bottom w:val="single" w:sz="4" w:space="0" w:color="auto"/>
              <w:right w:val="single" w:sz="4" w:space="0" w:color="auto"/>
            </w:tcBorders>
            <w:shd w:val="clear" w:color="auto" w:fill="auto"/>
            <w:noWrap/>
            <w:vAlign w:val="bottom"/>
            <w:hideMark/>
          </w:tcPr>
          <w:p w14:paraId="666DC3FF" w14:textId="77777777" w:rsidR="0016196C" w:rsidRPr="0016196C" w:rsidRDefault="0016196C" w:rsidP="0016196C">
            <w:pPr>
              <w:spacing w:after="0" w:line="240" w:lineRule="auto"/>
              <w:rPr>
                <w:rFonts w:ascii="Calibri" w:eastAsia="Times New Roman" w:hAnsi="Calibri" w:cs="Times New Roman"/>
                <w:color w:val="000000"/>
                <w:lang w:eastAsia="en-US"/>
              </w:rPr>
            </w:pPr>
            <w:r w:rsidRPr="0016196C">
              <w:rPr>
                <w:rFonts w:ascii="Calibri" w:eastAsia="Times New Roman" w:hAnsi="Calibri" w:cs="Times New Roman"/>
                <w:color w:val="000000"/>
                <w:lang w:eastAsia="en-US"/>
              </w:rPr>
              <w:t>000</w:t>
            </w:r>
          </w:p>
        </w:tc>
        <w:tc>
          <w:tcPr>
            <w:tcW w:w="7353" w:type="dxa"/>
            <w:tcBorders>
              <w:top w:val="nil"/>
              <w:left w:val="nil"/>
              <w:bottom w:val="single" w:sz="4" w:space="0" w:color="auto"/>
              <w:right w:val="single" w:sz="4" w:space="0" w:color="auto"/>
            </w:tcBorders>
            <w:shd w:val="clear" w:color="auto" w:fill="auto"/>
            <w:noWrap/>
            <w:vAlign w:val="bottom"/>
            <w:hideMark/>
          </w:tcPr>
          <w:p w14:paraId="1C04F32B" w14:textId="77777777" w:rsidR="0016196C" w:rsidRPr="00ED5245" w:rsidRDefault="0016196C" w:rsidP="0016196C">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Особенности перемещения товаров не установлены</w:t>
            </w:r>
          </w:p>
        </w:tc>
      </w:tr>
      <w:tr w:rsidR="0016196C" w:rsidRPr="00E63A1E" w14:paraId="55209E5B" w14:textId="77777777" w:rsidTr="001B78B1">
        <w:trPr>
          <w:trHeight w:val="300"/>
        </w:trPr>
        <w:tc>
          <w:tcPr>
            <w:tcW w:w="1660" w:type="dxa"/>
            <w:tcBorders>
              <w:top w:val="nil"/>
              <w:left w:val="single" w:sz="4" w:space="0" w:color="auto"/>
              <w:bottom w:val="single" w:sz="4" w:space="0" w:color="auto"/>
              <w:right w:val="single" w:sz="4" w:space="0" w:color="auto"/>
            </w:tcBorders>
            <w:shd w:val="clear" w:color="auto" w:fill="auto"/>
            <w:noWrap/>
            <w:vAlign w:val="bottom"/>
            <w:hideMark/>
          </w:tcPr>
          <w:p w14:paraId="3D81E49B" w14:textId="77777777" w:rsidR="0016196C" w:rsidRPr="0016196C" w:rsidRDefault="0016196C" w:rsidP="0016196C">
            <w:pPr>
              <w:spacing w:after="0" w:line="240" w:lineRule="auto"/>
              <w:rPr>
                <w:rFonts w:ascii="Calibri" w:eastAsia="Times New Roman" w:hAnsi="Calibri" w:cs="Times New Roman"/>
                <w:color w:val="000000"/>
                <w:lang w:eastAsia="en-US"/>
              </w:rPr>
            </w:pPr>
            <w:r w:rsidRPr="0016196C">
              <w:rPr>
                <w:rFonts w:ascii="Calibri" w:eastAsia="Times New Roman" w:hAnsi="Calibri" w:cs="Times New Roman"/>
                <w:color w:val="000000"/>
                <w:lang w:eastAsia="en-US"/>
              </w:rPr>
              <w:t>7053</w:t>
            </w:r>
          </w:p>
        </w:tc>
        <w:tc>
          <w:tcPr>
            <w:tcW w:w="1715" w:type="dxa"/>
            <w:tcBorders>
              <w:top w:val="nil"/>
              <w:left w:val="nil"/>
              <w:bottom w:val="single" w:sz="4" w:space="0" w:color="auto"/>
              <w:right w:val="single" w:sz="4" w:space="0" w:color="auto"/>
            </w:tcBorders>
            <w:shd w:val="clear" w:color="auto" w:fill="auto"/>
            <w:noWrap/>
            <w:vAlign w:val="bottom"/>
            <w:hideMark/>
          </w:tcPr>
          <w:p w14:paraId="3B2BF09D" w14:textId="77777777" w:rsidR="0016196C" w:rsidRPr="0016196C" w:rsidRDefault="0016196C" w:rsidP="0016196C">
            <w:pPr>
              <w:spacing w:after="0" w:line="240" w:lineRule="auto"/>
              <w:rPr>
                <w:rFonts w:ascii="Calibri" w:eastAsia="Times New Roman" w:hAnsi="Calibri" w:cs="Times New Roman"/>
                <w:color w:val="000000"/>
                <w:lang w:eastAsia="en-US"/>
              </w:rPr>
            </w:pPr>
            <w:r w:rsidRPr="0016196C">
              <w:rPr>
                <w:rFonts w:ascii="Calibri" w:eastAsia="Times New Roman" w:hAnsi="Calibri" w:cs="Times New Roman"/>
                <w:color w:val="000000"/>
                <w:lang w:eastAsia="en-US"/>
              </w:rPr>
              <w:t>032</w:t>
            </w:r>
          </w:p>
        </w:tc>
        <w:tc>
          <w:tcPr>
            <w:tcW w:w="7353" w:type="dxa"/>
            <w:tcBorders>
              <w:top w:val="nil"/>
              <w:left w:val="nil"/>
              <w:bottom w:val="single" w:sz="4" w:space="0" w:color="auto"/>
              <w:right w:val="single" w:sz="4" w:space="0" w:color="auto"/>
            </w:tcBorders>
            <w:shd w:val="clear" w:color="auto" w:fill="auto"/>
            <w:noWrap/>
            <w:vAlign w:val="bottom"/>
            <w:hideMark/>
          </w:tcPr>
          <w:p w14:paraId="1FBA9CDD" w14:textId="77777777" w:rsidR="0016196C" w:rsidRPr="00ED5245" w:rsidRDefault="0016196C" w:rsidP="0016196C">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 xml:space="preserve">Товары, перемещаемые для официального пользования </w:t>
            </w:r>
            <w:proofErr w:type="gramStart"/>
            <w:r w:rsidRPr="00ED5245">
              <w:rPr>
                <w:rFonts w:ascii="Calibri" w:eastAsia="Times New Roman" w:hAnsi="Calibri" w:cs="Times New Roman"/>
                <w:color w:val="000000"/>
                <w:lang w:val="ru-RU" w:eastAsia="en-US"/>
              </w:rPr>
              <w:t>дипломатическими</w:t>
            </w:r>
            <w:proofErr w:type="gramEnd"/>
            <w:r w:rsidRPr="00ED5245">
              <w:rPr>
                <w:rFonts w:ascii="Calibri" w:eastAsia="Times New Roman" w:hAnsi="Calibri" w:cs="Times New Roman"/>
                <w:color w:val="000000"/>
                <w:lang w:val="ru-RU" w:eastAsia="en-US"/>
              </w:rPr>
              <w:t xml:space="preserve"> пре</w:t>
            </w:r>
          </w:p>
        </w:tc>
      </w:tr>
      <w:tr w:rsidR="0016196C" w:rsidRPr="00E63A1E" w14:paraId="57A26569" w14:textId="77777777" w:rsidTr="001B78B1">
        <w:trPr>
          <w:trHeight w:val="300"/>
        </w:trPr>
        <w:tc>
          <w:tcPr>
            <w:tcW w:w="1660" w:type="dxa"/>
            <w:tcBorders>
              <w:top w:val="nil"/>
              <w:left w:val="single" w:sz="4" w:space="0" w:color="auto"/>
              <w:bottom w:val="single" w:sz="4" w:space="0" w:color="auto"/>
              <w:right w:val="single" w:sz="4" w:space="0" w:color="auto"/>
            </w:tcBorders>
            <w:shd w:val="clear" w:color="auto" w:fill="auto"/>
            <w:noWrap/>
            <w:vAlign w:val="bottom"/>
            <w:hideMark/>
          </w:tcPr>
          <w:p w14:paraId="5F67DB41" w14:textId="77777777" w:rsidR="0016196C" w:rsidRPr="0016196C" w:rsidRDefault="0016196C" w:rsidP="0016196C">
            <w:pPr>
              <w:spacing w:after="0" w:line="240" w:lineRule="auto"/>
              <w:rPr>
                <w:rFonts w:ascii="Calibri" w:eastAsia="Times New Roman" w:hAnsi="Calibri" w:cs="Times New Roman"/>
                <w:color w:val="000000"/>
                <w:lang w:eastAsia="en-US"/>
              </w:rPr>
            </w:pPr>
            <w:r w:rsidRPr="0016196C">
              <w:rPr>
                <w:rFonts w:ascii="Calibri" w:eastAsia="Times New Roman" w:hAnsi="Calibri" w:cs="Times New Roman"/>
                <w:color w:val="000000"/>
                <w:lang w:eastAsia="en-US"/>
              </w:rPr>
              <w:t>7070</w:t>
            </w:r>
          </w:p>
        </w:tc>
        <w:tc>
          <w:tcPr>
            <w:tcW w:w="1715" w:type="dxa"/>
            <w:tcBorders>
              <w:top w:val="nil"/>
              <w:left w:val="nil"/>
              <w:bottom w:val="single" w:sz="4" w:space="0" w:color="auto"/>
              <w:right w:val="single" w:sz="4" w:space="0" w:color="auto"/>
            </w:tcBorders>
            <w:shd w:val="clear" w:color="auto" w:fill="auto"/>
            <w:noWrap/>
            <w:vAlign w:val="bottom"/>
            <w:hideMark/>
          </w:tcPr>
          <w:p w14:paraId="2E53306B" w14:textId="77777777" w:rsidR="0016196C" w:rsidRPr="0016196C" w:rsidRDefault="0016196C" w:rsidP="0016196C">
            <w:pPr>
              <w:spacing w:after="0" w:line="240" w:lineRule="auto"/>
              <w:rPr>
                <w:rFonts w:ascii="Calibri" w:eastAsia="Times New Roman" w:hAnsi="Calibri" w:cs="Times New Roman"/>
                <w:color w:val="000000"/>
                <w:lang w:eastAsia="en-US"/>
              </w:rPr>
            </w:pPr>
            <w:r w:rsidRPr="0016196C">
              <w:rPr>
                <w:rFonts w:ascii="Calibri" w:eastAsia="Times New Roman" w:hAnsi="Calibri" w:cs="Times New Roman"/>
                <w:color w:val="000000"/>
                <w:lang w:eastAsia="en-US"/>
              </w:rPr>
              <w:t>000</w:t>
            </w:r>
          </w:p>
        </w:tc>
        <w:tc>
          <w:tcPr>
            <w:tcW w:w="7353" w:type="dxa"/>
            <w:tcBorders>
              <w:top w:val="nil"/>
              <w:left w:val="nil"/>
              <w:bottom w:val="single" w:sz="4" w:space="0" w:color="auto"/>
              <w:right w:val="single" w:sz="4" w:space="0" w:color="auto"/>
            </w:tcBorders>
            <w:shd w:val="clear" w:color="auto" w:fill="auto"/>
            <w:noWrap/>
            <w:vAlign w:val="bottom"/>
            <w:hideMark/>
          </w:tcPr>
          <w:p w14:paraId="4875509D" w14:textId="77777777" w:rsidR="0016196C" w:rsidRPr="00ED5245" w:rsidRDefault="0016196C" w:rsidP="0016196C">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Особенности перемещения товаров не установлены</w:t>
            </w:r>
          </w:p>
        </w:tc>
      </w:tr>
      <w:tr w:rsidR="0016196C" w:rsidRPr="00E63A1E" w14:paraId="1D3BDE1E" w14:textId="77777777" w:rsidTr="001B78B1">
        <w:trPr>
          <w:trHeight w:val="300"/>
        </w:trPr>
        <w:tc>
          <w:tcPr>
            <w:tcW w:w="1660" w:type="dxa"/>
            <w:tcBorders>
              <w:top w:val="nil"/>
              <w:left w:val="single" w:sz="4" w:space="0" w:color="auto"/>
              <w:bottom w:val="single" w:sz="4" w:space="0" w:color="auto"/>
              <w:right w:val="single" w:sz="4" w:space="0" w:color="auto"/>
            </w:tcBorders>
            <w:shd w:val="clear" w:color="auto" w:fill="auto"/>
            <w:noWrap/>
            <w:vAlign w:val="bottom"/>
            <w:hideMark/>
          </w:tcPr>
          <w:p w14:paraId="0C1946D6" w14:textId="77777777" w:rsidR="0016196C" w:rsidRPr="0016196C" w:rsidRDefault="0016196C" w:rsidP="0016196C">
            <w:pPr>
              <w:spacing w:after="0" w:line="240" w:lineRule="auto"/>
              <w:rPr>
                <w:rFonts w:ascii="Calibri" w:eastAsia="Times New Roman" w:hAnsi="Calibri" w:cs="Times New Roman"/>
                <w:color w:val="000000"/>
                <w:lang w:eastAsia="en-US"/>
              </w:rPr>
            </w:pPr>
            <w:r w:rsidRPr="0016196C">
              <w:rPr>
                <w:rFonts w:ascii="Calibri" w:eastAsia="Times New Roman" w:hAnsi="Calibri" w:cs="Times New Roman"/>
                <w:color w:val="000000"/>
                <w:lang w:eastAsia="en-US"/>
              </w:rPr>
              <w:t>7077</w:t>
            </w:r>
          </w:p>
        </w:tc>
        <w:tc>
          <w:tcPr>
            <w:tcW w:w="1715" w:type="dxa"/>
            <w:tcBorders>
              <w:top w:val="nil"/>
              <w:left w:val="nil"/>
              <w:bottom w:val="single" w:sz="4" w:space="0" w:color="auto"/>
              <w:right w:val="single" w:sz="4" w:space="0" w:color="auto"/>
            </w:tcBorders>
            <w:shd w:val="clear" w:color="auto" w:fill="auto"/>
            <w:noWrap/>
            <w:vAlign w:val="bottom"/>
            <w:hideMark/>
          </w:tcPr>
          <w:p w14:paraId="40BF437A" w14:textId="77777777" w:rsidR="0016196C" w:rsidRPr="0016196C" w:rsidRDefault="0016196C" w:rsidP="0016196C">
            <w:pPr>
              <w:spacing w:after="0" w:line="240" w:lineRule="auto"/>
              <w:rPr>
                <w:rFonts w:ascii="Calibri" w:eastAsia="Times New Roman" w:hAnsi="Calibri" w:cs="Times New Roman"/>
                <w:color w:val="000000"/>
                <w:lang w:eastAsia="en-US"/>
              </w:rPr>
            </w:pPr>
            <w:r w:rsidRPr="0016196C">
              <w:rPr>
                <w:rFonts w:ascii="Calibri" w:eastAsia="Times New Roman" w:hAnsi="Calibri" w:cs="Times New Roman"/>
                <w:color w:val="000000"/>
                <w:lang w:eastAsia="en-US"/>
              </w:rPr>
              <w:t>000</w:t>
            </w:r>
          </w:p>
        </w:tc>
        <w:tc>
          <w:tcPr>
            <w:tcW w:w="7353" w:type="dxa"/>
            <w:tcBorders>
              <w:top w:val="nil"/>
              <w:left w:val="nil"/>
              <w:bottom w:val="single" w:sz="4" w:space="0" w:color="auto"/>
              <w:right w:val="single" w:sz="4" w:space="0" w:color="auto"/>
            </w:tcBorders>
            <w:shd w:val="clear" w:color="auto" w:fill="auto"/>
            <w:noWrap/>
            <w:vAlign w:val="bottom"/>
            <w:hideMark/>
          </w:tcPr>
          <w:p w14:paraId="048C80F5" w14:textId="77777777" w:rsidR="0016196C" w:rsidRPr="00ED5245" w:rsidRDefault="0016196C" w:rsidP="0016196C">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Особенности перемещения товаров не установлены</w:t>
            </w:r>
          </w:p>
        </w:tc>
      </w:tr>
      <w:tr w:rsidR="0016196C" w:rsidRPr="00E63A1E" w14:paraId="68CB6A3B" w14:textId="77777777" w:rsidTr="001B78B1">
        <w:trPr>
          <w:trHeight w:val="300"/>
        </w:trPr>
        <w:tc>
          <w:tcPr>
            <w:tcW w:w="1660" w:type="dxa"/>
            <w:tcBorders>
              <w:top w:val="nil"/>
              <w:left w:val="single" w:sz="4" w:space="0" w:color="auto"/>
              <w:bottom w:val="single" w:sz="4" w:space="0" w:color="auto"/>
              <w:right w:val="single" w:sz="4" w:space="0" w:color="auto"/>
            </w:tcBorders>
            <w:shd w:val="clear" w:color="auto" w:fill="auto"/>
            <w:noWrap/>
            <w:vAlign w:val="bottom"/>
            <w:hideMark/>
          </w:tcPr>
          <w:p w14:paraId="1CC4F7B2" w14:textId="77777777" w:rsidR="0016196C" w:rsidRPr="0016196C" w:rsidRDefault="0016196C" w:rsidP="0016196C">
            <w:pPr>
              <w:spacing w:after="0" w:line="240" w:lineRule="auto"/>
              <w:rPr>
                <w:rFonts w:ascii="Calibri" w:eastAsia="Times New Roman" w:hAnsi="Calibri" w:cs="Times New Roman"/>
                <w:color w:val="000000"/>
                <w:lang w:eastAsia="en-US"/>
              </w:rPr>
            </w:pPr>
            <w:r w:rsidRPr="0016196C">
              <w:rPr>
                <w:rFonts w:ascii="Calibri" w:eastAsia="Times New Roman" w:hAnsi="Calibri" w:cs="Times New Roman"/>
                <w:color w:val="000000"/>
                <w:lang w:eastAsia="en-US"/>
              </w:rPr>
              <w:t>7078</w:t>
            </w:r>
          </w:p>
        </w:tc>
        <w:tc>
          <w:tcPr>
            <w:tcW w:w="1715" w:type="dxa"/>
            <w:tcBorders>
              <w:top w:val="nil"/>
              <w:left w:val="nil"/>
              <w:bottom w:val="single" w:sz="4" w:space="0" w:color="auto"/>
              <w:right w:val="single" w:sz="4" w:space="0" w:color="auto"/>
            </w:tcBorders>
            <w:shd w:val="clear" w:color="auto" w:fill="auto"/>
            <w:noWrap/>
            <w:vAlign w:val="bottom"/>
            <w:hideMark/>
          </w:tcPr>
          <w:p w14:paraId="4B5F367D" w14:textId="77777777" w:rsidR="0016196C" w:rsidRPr="0016196C" w:rsidRDefault="0016196C" w:rsidP="0016196C">
            <w:pPr>
              <w:spacing w:after="0" w:line="240" w:lineRule="auto"/>
              <w:rPr>
                <w:rFonts w:ascii="Calibri" w:eastAsia="Times New Roman" w:hAnsi="Calibri" w:cs="Times New Roman"/>
                <w:color w:val="000000"/>
                <w:lang w:eastAsia="en-US"/>
              </w:rPr>
            </w:pPr>
            <w:r w:rsidRPr="0016196C">
              <w:rPr>
                <w:rFonts w:ascii="Calibri" w:eastAsia="Times New Roman" w:hAnsi="Calibri" w:cs="Times New Roman"/>
                <w:color w:val="000000"/>
                <w:lang w:eastAsia="en-US"/>
              </w:rPr>
              <w:t>000</w:t>
            </w:r>
          </w:p>
        </w:tc>
        <w:tc>
          <w:tcPr>
            <w:tcW w:w="7353" w:type="dxa"/>
            <w:tcBorders>
              <w:top w:val="nil"/>
              <w:left w:val="nil"/>
              <w:bottom w:val="single" w:sz="4" w:space="0" w:color="auto"/>
              <w:right w:val="single" w:sz="4" w:space="0" w:color="auto"/>
            </w:tcBorders>
            <w:shd w:val="clear" w:color="auto" w:fill="auto"/>
            <w:noWrap/>
            <w:vAlign w:val="bottom"/>
            <w:hideMark/>
          </w:tcPr>
          <w:p w14:paraId="1EBA368C" w14:textId="77777777" w:rsidR="0016196C" w:rsidRPr="00ED5245" w:rsidRDefault="0016196C" w:rsidP="0016196C">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Особенности перемещения товаров не установлены</w:t>
            </w:r>
          </w:p>
        </w:tc>
      </w:tr>
      <w:tr w:rsidR="0016196C" w:rsidRPr="00E63A1E" w14:paraId="1473E724" w14:textId="77777777" w:rsidTr="001B78B1">
        <w:trPr>
          <w:trHeight w:val="300"/>
        </w:trPr>
        <w:tc>
          <w:tcPr>
            <w:tcW w:w="1660" w:type="dxa"/>
            <w:tcBorders>
              <w:top w:val="nil"/>
              <w:left w:val="single" w:sz="4" w:space="0" w:color="auto"/>
              <w:bottom w:val="single" w:sz="4" w:space="0" w:color="auto"/>
              <w:right w:val="single" w:sz="4" w:space="0" w:color="auto"/>
            </w:tcBorders>
            <w:shd w:val="clear" w:color="auto" w:fill="auto"/>
            <w:noWrap/>
            <w:vAlign w:val="bottom"/>
            <w:hideMark/>
          </w:tcPr>
          <w:p w14:paraId="5EB73D50" w14:textId="77777777" w:rsidR="0016196C" w:rsidRPr="0016196C" w:rsidRDefault="0016196C" w:rsidP="0016196C">
            <w:pPr>
              <w:spacing w:after="0" w:line="240" w:lineRule="auto"/>
              <w:rPr>
                <w:rFonts w:ascii="Calibri" w:eastAsia="Times New Roman" w:hAnsi="Calibri" w:cs="Times New Roman"/>
                <w:color w:val="000000"/>
                <w:lang w:eastAsia="en-US"/>
              </w:rPr>
            </w:pPr>
            <w:r w:rsidRPr="0016196C">
              <w:rPr>
                <w:rFonts w:ascii="Calibri" w:eastAsia="Times New Roman" w:hAnsi="Calibri" w:cs="Times New Roman"/>
                <w:color w:val="000000"/>
                <w:lang w:eastAsia="en-US"/>
              </w:rPr>
              <w:lastRenderedPageBreak/>
              <w:t>7080</w:t>
            </w:r>
          </w:p>
        </w:tc>
        <w:tc>
          <w:tcPr>
            <w:tcW w:w="1715" w:type="dxa"/>
            <w:tcBorders>
              <w:top w:val="nil"/>
              <w:left w:val="nil"/>
              <w:bottom w:val="single" w:sz="4" w:space="0" w:color="auto"/>
              <w:right w:val="single" w:sz="4" w:space="0" w:color="auto"/>
            </w:tcBorders>
            <w:shd w:val="clear" w:color="auto" w:fill="auto"/>
            <w:noWrap/>
            <w:vAlign w:val="bottom"/>
            <w:hideMark/>
          </w:tcPr>
          <w:p w14:paraId="36B804C6" w14:textId="77777777" w:rsidR="0016196C" w:rsidRPr="0016196C" w:rsidRDefault="0016196C" w:rsidP="0016196C">
            <w:pPr>
              <w:spacing w:after="0" w:line="240" w:lineRule="auto"/>
              <w:rPr>
                <w:rFonts w:ascii="Calibri" w:eastAsia="Times New Roman" w:hAnsi="Calibri" w:cs="Times New Roman"/>
                <w:color w:val="000000"/>
                <w:lang w:eastAsia="en-US"/>
              </w:rPr>
            </w:pPr>
            <w:r w:rsidRPr="0016196C">
              <w:rPr>
                <w:rFonts w:ascii="Calibri" w:eastAsia="Times New Roman" w:hAnsi="Calibri" w:cs="Times New Roman"/>
                <w:color w:val="000000"/>
                <w:lang w:eastAsia="en-US"/>
              </w:rPr>
              <w:t>000</w:t>
            </w:r>
          </w:p>
        </w:tc>
        <w:tc>
          <w:tcPr>
            <w:tcW w:w="7353" w:type="dxa"/>
            <w:tcBorders>
              <w:top w:val="nil"/>
              <w:left w:val="nil"/>
              <w:bottom w:val="single" w:sz="4" w:space="0" w:color="auto"/>
              <w:right w:val="single" w:sz="4" w:space="0" w:color="auto"/>
            </w:tcBorders>
            <w:shd w:val="clear" w:color="auto" w:fill="auto"/>
            <w:noWrap/>
            <w:vAlign w:val="bottom"/>
            <w:hideMark/>
          </w:tcPr>
          <w:p w14:paraId="4C9BEA2F" w14:textId="77777777" w:rsidR="0016196C" w:rsidRPr="00ED5245" w:rsidRDefault="0016196C" w:rsidP="0016196C">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Таможенный склад после Таможенный транзит</w:t>
            </w:r>
          </w:p>
        </w:tc>
      </w:tr>
      <w:tr w:rsidR="0016196C" w:rsidRPr="00E63A1E" w14:paraId="4AFE7FD8" w14:textId="77777777" w:rsidTr="001B78B1">
        <w:trPr>
          <w:trHeight w:val="300"/>
        </w:trPr>
        <w:tc>
          <w:tcPr>
            <w:tcW w:w="1660" w:type="dxa"/>
            <w:tcBorders>
              <w:top w:val="nil"/>
              <w:left w:val="single" w:sz="4" w:space="0" w:color="auto"/>
              <w:bottom w:val="single" w:sz="4" w:space="0" w:color="auto"/>
              <w:right w:val="single" w:sz="4" w:space="0" w:color="auto"/>
            </w:tcBorders>
            <w:shd w:val="clear" w:color="auto" w:fill="auto"/>
            <w:noWrap/>
            <w:vAlign w:val="bottom"/>
            <w:hideMark/>
          </w:tcPr>
          <w:p w14:paraId="3D77104B" w14:textId="77777777" w:rsidR="0016196C" w:rsidRPr="0016196C" w:rsidRDefault="0016196C" w:rsidP="0016196C">
            <w:pPr>
              <w:spacing w:after="0" w:line="240" w:lineRule="auto"/>
              <w:rPr>
                <w:rFonts w:ascii="Calibri" w:eastAsia="Times New Roman" w:hAnsi="Calibri" w:cs="Times New Roman"/>
                <w:color w:val="000000"/>
                <w:lang w:eastAsia="en-US"/>
              </w:rPr>
            </w:pPr>
            <w:r w:rsidRPr="0016196C">
              <w:rPr>
                <w:rFonts w:ascii="Calibri" w:eastAsia="Times New Roman" w:hAnsi="Calibri" w:cs="Times New Roman"/>
                <w:color w:val="000000"/>
                <w:lang w:eastAsia="en-US"/>
              </w:rPr>
              <w:t>7090</w:t>
            </w:r>
          </w:p>
        </w:tc>
        <w:tc>
          <w:tcPr>
            <w:tcW w:w="1715" w:type="dxa"/>
            <w:tcBorders>
              <w:top w:val="nil"/>
              <w:left w:val="nil"/>
              <w:bottom w:val="single" w:sz="4" w:space="0" w:color="auto"/>
              <w:right w:val="single" w:sz="4" w:space="0" w:color="auto"/>
            </w:tcBorders>
            <w:shd w:val="clear" w:color="auto" w:fill="auto"/>
            <w:noWrap/>
            <w:vAlign w:val="bottom"/>
            <w:hideMark/>
          </w:tcPr>
          <w:p w14:paraId="1BB8DA46" w14:textId="77777777" w:rsidR="0016196C" w:rsidRPr="0016196C" w:rsidRDefault="0016196C" w:rsidP="0016196C">
            <w:pPr>
              <w:spacing w:after="0" w:line="240" w:lineRule="auto"/>
              <w:rPr>
                <w:rFonts w:ascii="Calibri" w:eastAsia="Times New Roman" w:hAnsi="Calibri" w:cs="Times New Roman"/>
                <w:color w:val="000000"/>
                <w:lang w:eastAsia="en-US"/>
              </w:rPr>
            </w:pPr>
            <w:r w:rsidRPr="0016196C">
              <w:rPr>
                <w:rFonts w:ascii="Calibri" w:eastAsia="Times New Roman" w:hAnsi="Calibri" w:cs="Times New Roman"/>
                <w:color w:val="000000"/>
                <w:lang w:eastAsia="en-US"/>
              </w:rPr>
              <w:t>000</w:t>
            </w:r>
          </w:p>
        </w:tc>
        <w:tc>
          <w:tcPr>
            <w:tcW w:w="7353" w:type="dxa"/>
            <w:tcBorders>
              <w:top w:val="nil"/>
              <w:left w:val="nil"/>
              <w:bottom w:val="single" w:sz="4" w:space="0" w:color="auto"/>
              <w:right w:val="single" w:sz="4" w:space="0" w:color="auto"/>
            </w:tcBorders>
            <w:shd w:val="clear" w:color="auto" w:fill="auto"/>
            <w:noWrap/>
            <w:vAlign w:val="bottom"/>
            <w:hideMark/>
          </w:tcPr>
          <w:p w14:paraId="1D9A7EC8" w14:textId="77777777" w:rsidR="0016196C" w:rsidRPr="00ED5245" w:rsidRDefault="0016196C" w:rsidP="0016196C">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Таможенный склад после Специальная таможенная процедура</w:t>
            </w:r>
          </w:p>
        </w:tc>
      </w:tr>
      <w:tr w:rsidR="0016196C" w:rsidRPr="00E63A1E" w14:paraId="7C351EFA" w14:textId="77777777" w:rsidTr="001B78B1">
        <w:trPr>
          <w:trHeight w:val="300"/>
        </w:trPr>
        <w:tc>
          <w:tcPr>
            <w:tcW w:w="1660" w:type="dxa"/>
            <w:tcBorders>
              <w:top w:val="nil"/>
              <w:left w:val="single" w:sz="4" w:space="0" w:color="auto"/>
              <w:bottom w:val="single" w:sz="4" w:space="0" w:color="auto"/>
              <w:right w:val="single" w:sz="4" w:space="0" w:color="auto"/>
            </w:tcBorders>
            <w:shd w:val="clear" w:color="auto" w:fill="auto"/>
            <w:noWrap/>
            <w:vAlign w:val="bottom"/>
            <w:hideMark/>
          </w:tcPr>
          <w:p w14:paraId="207B5C5C" w14:textId="77777777" w:rsidR="0016196C" w:rsidRPr="0016196C" w:rsidRDefault="0016196C" w:rsidP="0016196C">
            <w:pPr>
              <w:spacing w:after="0" w:line="240" w:lineRule="auto"/>
              <w:rPr>
                <w:rFonts w:ascii="Calibri" w:eastAsia="Times New Roman" w:hAnsi="Calibri" w:cs="Times New Roman"/>
                <w:color w:val="000000"/>
                <w:lang w:eastAsia="en-US"/>
              </w:rPr>
            </w:pPr>
            <w:r w:rsidRPr="0016196C">
              <w:rPr>
                <w:rFonts w:ascii="Calibri" w:eastAsia="Times New Roman" w:hAnsi="Calibri" w:cs="Times New Roman"/>
                <w:color w:val="000000"/>
                <w:lang w:eastAsia="en-US"/>
              </w:rPr>
              <w:t>7091</w:t>
            </w:r>
          </w:p>
        </w:tc>
        <w:tc>
          <w:tcPr>
            <w:tcW w:w="1715" w:type="dxa"/>
            <w:tcBorders>
              <w:top w:val="nil"/>
              <w:left w:val="nil"/>
              <w:bottom w:val="single" w:sz="4" w:space="0" w:color="auto"/>
              <w:right w:val="single" w:sz="4" w:space="0" w:color="auto"/>
            </w:tcBorders>
            <w:shd w:val="clear" w:color="auto" w:fill="auto"/>
            <w:noWrap/>
            <w:vAlign w:val="bottom"/>
            <w:hideMark/>
          </w:tcPr>
          <w:p w14:paraId="3792F590" w14:textId="77777777" w:rsidR="0016196C" w:rsidRPr="0016196C" w:rsidRDefault="0016196C" w:rsidP="0016196C">
            <w:pPr>
              <w:spacing w:after="0" w:line="240" w:lineRule="auto"/>
              <w:rPr>
                <w:rFonts w:ascii="Calibri" w:eastAsia="Times New Roman" w:hAnsi="Calibri" w:cs="Times New Roman"/>
                <w:color w:val="000000"/>
                <w:lang w:eastAsia="en-US"/>
              </w:rPr>
            </w:pPr>
            <w:r w:rsidRPr="0016196C">
              <w:rPr>
                <w:rFonts w:ascii="Calibri" w:eastAsia="Times New Roman" w:hAnsi="Calibri" w:cs="Times New Roman"/>
                <w:color w:val="000000"/>
                <w:lang w:eastAsia="en-US"/>
              </w:rPr>
              <w:t>000</w:t>
            </w:r>
          </w:p>
        </w:tc>
        <w:tc>
          <w:tcPr>
            <w:tcW w:w="7353" w:type="dxa"/>
            <w:tcBorders>
              <w:top w:val="nil"/>
              <w:left w:val="nil"/>
              <w:bottom w:val="single" w:sz="4" w:space="0" w:color="auto"/>
              <w:right w:val="single" w:sz="4" w:space="0" w:color="auto"/>
            </w:tcBorders>
            <w:shd w:val="clear" w:color="auto" w:fill="auto"/>
            <w:noWrap/>
            <w:vAlign w:val="bottom"/>
            <w:hideMark/>
          </w:tcPr>
          <w:p w14:paraId="1BE35B5F" w14:textId="77777777" w:rsidR="0016196C" w:rsidRPr="00ED5245" w:rsidRDefault="0016196C" w:rsidP="0016196C">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Таможенный склад после Переработка для внутреннего потребления</w:t>
            </w:r>
          </w:p>
        </w:tc>
      </w:tr>
      <w:tr w:rsidR="0016196C" w:rsidRPr="0016196C" w14:paraId="6CDDEAB3" w14:textId="77777777" w:rsidTr="001B78B1">
        <w:trPr>
          <w:trHeight w:val="300"/>
        </w:trPr>
        <w:tc>
          <w:tcPr>
            <w:tcW w:w="1660" w:type="dxa"/>
            <w:tcBorders>
              <w:top w:val="nil"/>
              <w:left w:val="single" w:sz="4" w:space="0" w:color="auto"/>
              <w:bottom w:val="single" w:sz="4" w:space="0" w:color="auto"/>
              <w:right w:val="single" w:sz="4" w:space="0" w:color="auto"/>
            </w:tcBorders>
            <w:shd w:val="clear" w:color="auto" w:fill="auto"/>
            <w:noWrap/>
            <w:vAlign w:val="bottom"/>
            <w:hideMark/>
          </w:tcPr>
          <w:p w14:paraId="1CF26A5D" w14:textId="77777777" w:rsidR="0016196C" w:rsidRPr="0016196C" w:rsidRDefault="0016196C" w:rsidP="0016196C">
            <w:pPr>
              <w:spacing w:after="0" w:line="240" w:lineRule="auto"/>
              <w:rPr>
                <w:rFonts w:ascii="Calibri" w:eastAsia="Times New Roman" w:hAnsi="Calibri" w:cs="Times New Roman"/>
                <w:color w:val="000000"/>
                <w:lang w:eastAsia="en-US"/>
              </w:rPr>
            </w:pPr>
            <w:r w:rsidRPr="0016196C">
              <w:rPr>
                <w:rFonts w:ascii="Calibri" w:eastAsia="Times New Roman" w:hAnsi="Calibri" w:cs="Times New Roman"/>
                <w:color w:val="000000"/>
                <w:lang w:eastAsia="en-US"/>
              </w:rPr>
              <w:t>7093</w:t>
            </w:r>
          </w:p>
        </w:tc>
        <w:tc>
          <w:tcPr>
            <w:tcW w:w="1715" w:type="dxa"/>
            <w:tcBorders>
              <w:top w:val="nil"/>
              <w:left w:val="nil"/>
              <w:bottom w:val="single" w:sz="4" w:space="0" w:color="auto"/>
              <w:right w:val="single" w:sz="4" w:space="0" w:color="auto"/>
            </w:tcBorders>
            <w:shd w:val="clear" w:color="auto" w:fill="auto"/>
            <w:noWrap/>
            <w:vAlign w:val="bottom"/>
            <w:hideMark/>
          </w:tcPr>
          <w:p w14:paraId="1AE729E9" w14:textId="77777777" w:rsidR="0016196C" w:rsidRPr="0016196C" w:rsidRDefault="0016196C" w:rsidP="0016196C">
            <w:pPr>
              <w:spacing w:after="0" w:line="240" w:lineRule="auto"/>
              <w:rPr>
                <w:rFonts w:ascii="Calibri" w:eastAsia="Times New Roman" w:hAnsi="Calibri" w:cs="Times New Roman"/>
                <w:color w:val="000000"/>
                <w:lang w:eastAsia="en-US"/>
              </w:rPr>
            </w:pPr>
            <w:r w:rsidRPr="0016196C">
              <w:rPr>
                <w:rFonts w:ascii="Calibri" w:eastAsia="Times New Roman" w:hAnsi="Calibri" w:cs="Times New Roman"/>
                <w:color w:val="000000"/>
                <w:lang w:eastAsia="en-US"/>
              </w:rPr>
              <w:t>000</w:t>
            </w:r>
          </w:p>
        </w:tc>
        <w:tc>
          <w:tcPr>
            <w:tcW w:w="7353" w:type="dxa"/>
            <w:tcBorders>
              <w:top w:val="nil"/>
              <w:left w:val="nil"/>
              <w:bottom w:val="single" w:sz="4" w:space="0" w:color="auto"/>
              <w:right w:val="single" w:sz="4" w:space="0" w:color="auto"/>
            </w:tcBorders>
            <w:shd w:val="clear" w:color="auto" w:fill="auto"/>
            <w:noWrap/>
            <w:vAlign w:val="bottom"/>
            <w:hideMark/>
          </w:tcPr>
          <w:p w14:paraId="313F84FF" w14:textId="77777777" w:rsidR="0016196C" w:rsidRPr="0016196C" w:rsidRDefault="0016196C" w:rsidP="0016196C">
            <w:pPr>
              <w:spacing w:after="0" w:line="240" w:lineRule="auto"/>
              <w:rPr>
                <w:rFonts w:ascii="Calibri" w:eastAsia="Times New Roman" w:hAnsi="Calibri" w:cs="Times New Roman"/>
                <w:color w:val="000000"/>
                <w:lang w:eastAsia="en-US"/>
              </w:rPr>
            </w:pPr>
            <w:r w:rsidRPr="0016196C">
              <w:rPr>
                <w:rFonts w:ascii="Calibri" w:eastAsia="Times New Roman" w:hAnsi="Calibri" w:cs="Times New Roman"/>
                <w:color w:val="000000"/>
                <w:lang w:eastAsia="en-US"/>
              </w:rPr>
              <w:t>Таможенный склад после Уничтожение</w:t>
            </w:r>
          </w:p>
        </w:tc>
      </w:tr>
      <w:tr w:rsidR="0016196C" w:rsidRPr="00E63A1E" w14:paraId="060E7926" w14:textId="77777777" w:rsidTr="001B78B1">
        <w:trPr>
          <w:trHeight w:val="300"/>
        </w:trPr>
        <w:tc>
          <w:tcPr>
            <w:tcW w:w="1660" w:type="dxa"/>
            <w:tcBorders>
              <w:top w:val="nil"/>
              <w:left w:val="single" w:sz="4" w:space="0" w:color="auto"/>
              <w:bottom w:val="single" w:sz="4" w:space="0" w:color="auto"/>
              <w:right w:val="single" w:sz="4" w:space="0" w:color="auto"/>
            </w:tcBorders>
            <w:shd w:val="clear" w:color="auto" w:fill="auto"/>
            <w:noWrap/>
            <w:vAlign w:val="bottom"/>
            <w:hideMark/>
          </w:tcPr>
          <w:p w14:paraId="1881BA7C" w14:textId="77777777" w:rsidR="0016196C" w:rsidRPr="0016196C" w:rsidRDefault="0016196C" w:rsidP="0016196C">
            <w:pPr>
              <w:spacing w:after="0" w:line="240" w:lineRule="auto"/>
              <w:rPr>
                <w:rFonts w:ascii="Calibri" w:eastAsia="Times New Roman" w:hAnsi="Calibri" w:cs="Times New Roman"/>
                <w:color w:val="000000"/>
                <w:lang w:eastAsia="en-US"/>
              </w:rPr>
            </w:pPr>
            <w:r w:rsidRPr="0016196C">
              <w:rPr>
                <w:rFonts w:ascii="Calibri" w:eastAsia="Times New Roman" w:hAnsi="Calibri" w:cs="Times New Roman"/>
                <w:color w:val="000000"/>
                <w:lang w:eastAsia="en-US"/>
              </w:rPr>
              <w:t>7096</w:t>
            </w:r>
          </w:p>
        </w:tc>
        <w:tc>
          <w:tcPr>
            <w:tcW w:w="1715" w:type="dxa"/>
            <w:tcBorders>
              <w:top w:val="nil"/>
              <w:left w:val="nil"/>
              <w:bottom w:val="single" w:sz="4" w:space="0" w:color="auto"/>
              <w:right w:val="single" w:sz="4" w:space="0" w:color="auto"/>
            </w:tcBorders>
            <w:shd w:val="clear" w:color="auto" w:fill="auto"/>
            <w:noWrap/>
            <w:vAlign w:val="bottom"/>
            <w:hideMark/>
          </w:tcPr>
          <w:p w14:paraId="43DBD86D" w14:textId="77777777" w:rsidR="0016196C" w:rsidRPr="0016196C" w:rsidRDefault="0016196C" w:rsidP="0016196C">
            <w:pPr>
              <w:spacing w:after="0" w:line="240" w:lineRule="auto"/>
              <w:rPr>
                <w:rFonts w:ascii="Calibri" w:eastAsia="Times New Roman" w:hAnsi="Calibri" w:cs="Times New Roman"/>
                <w:color w:val="000000"/>
                <w:lang w:eastAsia="en-US"/>
              </w:rPr>
            </w:pPr>
            <w:r w:rsidRPr="0016196C">
              <w:rPr>
                <w:rFonts w:ascii="Calibri" w:eastAsia="Times New Roman" w:hAnsi="Calibri" w:cs="Times New Roman"/>
                <w:color w:val="000000"/>
                <w:lang w:eastAsia="en-US"/>
              </w:rPr>
              <w:t>000</w:t>
            </w:r>
          </w:p>
        </w:tc>
        <w:tc>
          <w:tcPr>
            <w:tcW w:w="7353" w:type="dxa"/>
            <w:tcBorders>
              <w:top w:val="nil"/>
              <w:left w:val="nil"/>
              <w:bottom w:val="single" w:sz="4" w:space="0" w:color="auto"/>
              <w:right w:val="single" w:sz="4" w:space="0" w:color="auto"/>
            </w:tcBorders>
            <w:shd w:val="clear" w:color="auto" w:fill="auto"/>
            <w:noWrap/>
            <w:vAlign w:val="bottom"/>
            <w:hideMark/>
          </w:tcPr>
          <w:p w14:paraId="640A9BF9" w14:textId="77777777" w:rsidR="0016196C" w:rsidRPr="00ED5245" w:rsidRDefault="0016196C" w:rsidP="0016196C">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Особенности перемещения товаров не установлены</w:t>
            </w:r>
          </w:p>
        </w:tc>
      </w:tr>
      <w:tr w:rsidR="0016196C" w:rsidRPr="00E63A1E" w14:paraId="47341AE1" w14:textId="77777777" w:rsidTr="001B78B1">
        <w:trPr>
          <w:trHeight w:val="300"/>
        </w:trPr>
        <w:tc>
          <w:tcPr>
            <w:tcW w:w="1660" w:type="dxa"/>
            <w:tcBorders>
              <w:top w:val="nil"/>
              <w:left w:val="single" w:sz="4" w:space="0" w:color="auto"/>
              <w:bottom w:val="single" w:sz="4" w:space="0" w:color="auto"/>
              <w:right w:val="single" w:sz="4" w:space="0" w:color="auto"/>
            </w:tcBorders>
            <w:shd w:val="clear" w:color="auto" w:fill="auto"/>
            <w:noWrap/>
            <w:vAlign w:val="bottom"/>
            <w:hideMark/>
          </w:tcPr>
          <w:p w14:paraId="744A6A89" w14:textId="77777777" w:rsidR="0016196C" w:rsidRPr="0016196C" w:rsidRDefault="0016196C" w:rsidP="0016196C">
            <w:pPr>
              <w:spacing w:after="0" w:line="240" w:lineRule="auto"/>
              <w:rPr>
                <w:rFonts w:ascii="Calibri" w:eastAsia="Times New Roman" w:hAnsi="Calibri" w:cs="Times New Roman"/>
                <w:color w:val="000000"/>
                <w:lang w:eastAsia="en-US"/>
              </w:rPr>
            </w:pPr>
            <w:r w:rsidRPr="0016196C">
              <w:rPr>
                <w:rFonts w:ascii="Calibri" w:eastAsia="Times New Roman" w:hAnsi="Calibri" w:cs="Times New Roman"/>
                <w:color w:val="000000"/>
                <w:lang w:eastAsia="en-US"/>
              </w:rPr>
              <w:t>7700</w:t>
            </w:r>
          </w:p>
        </w:tc>
        <w:tc>
          <w:tcPr>
            <w:tcW w:w="1715" w:type="dxa"/>
            <w:tcBorders>
              <w:top w:val="nil"/>
              <w:left w:val="nil"/>
              <w:bottom w:val="single" w:sz="4" w:space="0" w:color="auto"/>
              <w:right w:val="single" w:sz="4" w:space="0" w:color="auto"/>
            </w:tcBorders>
            <w:shd w:val="clear" w:color="auto" w:fill="auto"/>
            <w:noWrap/>
            <w:vAlign w:val="bottom"/>
            <w:hideMark/>
          </w:tcPr>
          <w:p w14:paraId="65E611C3" w14:textId="77777777" w:rsidR="0016196C" w:rsidRPr="0016196C" w:rsidRDefault="0016196C" w:rsidP="0016196C">
            <w:pPr>
              <w:spacing w:after="0" w:line="240" w:lineRule="auto"/>
              <w:rPr>
                <w:rFonts w:ascii="Calibri" w:eastAsia="Times New Roman" w:hAnsi="Calibri" w:cs="Times New Roman"/>
                <w:color w:val="000000"/>
                <w:lang w:eastAsia="en-US"/>
              </w:rPr>
            </w:pPr>
            <w:r w:rsidRPr="0016196C">
              <w:rPr>
                <w:rFonts w:ascii="Calibri" w:eastAsia="Times New Roman" w:hAnsi="Calibri" w:cs="Times New Roman"/>
                <w:color w:val="000000"/>
                <w:lang w:eastAsia="en-US"/>
              </w:rPr>
              <w:t>000</w:t>
            </w:r>
          </w:p>
        </w:tc>
        <w:tc>
          <w:tcPr>
            <w:tcW w:w="7353" w:type="dxa"/>
            <w:tcBorders>
              <w:top w:val="nil"/>
              <w:left w:val="nil"/>
              <w:bottom w:val="single" w:sz="4" w:space="0" w:color="auto"/>
              <w:right w:val="single" w:sz="4" w:space="0" w:color="auto"/>
            </w:tcBorders>
            <w:shd w:val="clear" w:color="auto" w:fill="auto"/>
            <w:noWrap/>
            <w:vAlign w:val="bottom"/>
            <w:hideMark/>
          </w:tcPr>
          <w:p w14:paraId="464459C1" w14:textId="77777777" w:rsidR="0016196C" w:rsidRPr="00ED5245" w:rsidRDefault="0016196C" w:rsidP="0016196C">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Особенности перемещения товаров не установлены</w:t>
            </w:r>
          </w:p>
        </w:tc>
      </w:tr>
      <w:tr w:rsidR="0016196C" w:rsidRPr="00E63A1E" w14:paraId="6A95A488" w14:textId="77777777" w:rsidTr="001B78B1">
        <w:trPr>
          <w:trHeight w:val="300"/>
        </w:trPr>
        <w:tc>
          <w:tcPr>
            <w:tcW w:w="1660" w:type="dxa"/>
            <w:tcBorders>
              <w:top w:val="nil"/>
              <w:left w:val="single" w:sz="4" w:space="0" w:color="auto"/>
              <w:bottom w:val="single" w:sz="4" w:space="0" w:color="auto"/>
              <w:right w:val="single" w:sz="4" w:space="0" w:color="auto"/>
            </w:tcBorders>
            <w:shd w:val="clear" w:color="auto" w:fill="auto"/>
            <w:noWrap/>
            <w:vAlign w:val="bottom"/>
            <w:hideMark/>
          </w:tcPr>
          <w:p w14:paraId="34F7F471" w14:textId="77777777" w:rsidR="0016196C" w:rsidRPr="0016196C" w:rsidRDefault="0016196C" w:rsidP="0016196C">
            <w:pPr>
              <w:spacing w:after="0" w:line="240" w:lineRule="auto"/>
              <w:rPr>
                <w:rFonts w:ascii="Calibri" w:eastAsia="Times New Roman" w:hAnsi="Calibri" w:cs="Times New Roman"/>
                <w:color w:val="000000"/>
                <w:lang w:eastAsia="en-US"/>
              </w:rPr>
            </w:pPr>
            <w:r w:rsidRPr="0016196C">
              <w:rPr>
                <w:rFonts w:ascii="Calibri" w:eastAsia="Times New Roman" w:hAnsi="Calibri" w:cs="Times New Roman"/>
                <w:color w:val="000000"/>
                <w:lang w:eastAsia="en-US"/>
              </w:rPr>
              <w:t>7700</w:t>
            </w:r>
          </w:p>
        </w:tc>
        <w:tc>
          <w:tcPr>
            <w:tcW w:w="1715" w:type="dxa"/>
            <w:tcBorders>
              <w:top w:val="nil"/>
              <w:left w:val="nil"/>
              <w:bottom w:val="single" w:sz="4" w:space="0" w:color="auto"/>
              <w:right w:val="single" w:sz="4" w:space="0" w:color="auto"/>
            </w:tcBorders>
            <w:shd w:val="clear" w:color="auto" w:fill="auto"/>
            <w:noWrap/>
            <w:vAlign w:val="bottom"/>
            <w:hideMark/>
          </w:tcPr>
          <w:p w14:paraId="27697090" w14:textId="77777777" w:rsidR="0016196C" w:rsidRPr="0016196C" w:rsidRDefault="0016196C" w:rsidP="0016196C">
            <w:pPr>
              <w:spacing w:after="0" w:line="240" w:lineRule="auto"/>
              <w:rPr>
                <w:rFonts w:ascii="Calibri" w:eastAsia="Times New Roman" w:hAnsi="Calibri" w:cs="Times New Roman"/>
                <w:color w:val="000000"/>
                <w:lang w:eastAsia="en-US"/>
              </w:rPr>
            </w:pPr>
            <w:r w:rsidRPr="0016196C">
              <w:rPr>
                <w:rFonts w:ascii="Calibri" w:eastAsia="Times New Roman" w:hAnsi="Calibri" w:cs="Times New Roman"/>
                <w:color w:val="000000"/>
                <w:lang w:eastAsia="en-US"/>
              </w:rPr>
              <w:t>042</w:t>
            </w:r>
          </w:p>
        </w:tc>
        <w:tc>
          <w:tcPr>
            <w:tcW w:w="7353" w:type="dxa"/>
            <w:tcBorders>
              <w:top w:val="nil"/>
              <w:left w:val="nil"/>
              <w:bottom w:val="single" w:sz="4" w:space="0" w:color="auto"/>
              <w:right w:val="single" w:sz="4" w:space="0" w:color="auto"/>
            </w:tcBorders>
            <w:shd w:val="clear" w:color="auto" w:fill="auto"/>
            <w:noWrap/>
            <w:vAlign w:val="bottom"/>
            <w:hideMark/>
          </w:tcPr>
          <w:p w14:paraId="1310122B" w14:textId="77777777" w:rsidR="0016196C" w:rsidRPr="00ED5245" w:rsidRDefault="0016196C" w:rsidP="0016196C">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Товары, поставляемые или возвращаемые по рекламации</w:t>
            </w:r>
          </w:p>
        </w:tc>
      </w:tr>
      <w:tr w:rsidR="0016196C" w:rsidRPr="00E63A1E" w14:paraId="7F04B227" w14:textId="77777777" w:rsidTr="001B78B1">
        <w:trPr>
          <w:trHeight w:val="300"/>
        </w:trPr>
        <w:tc>
          <w:tcPr>
            <w:tcW w:w="1660" w:type="dxa"/>
            <w:tcBorders>
              <w:top w:val="nil"/>
              <w:left w:val="single" w:sz="4" w:space="0" w:color="auto"/>
              <w:bottom w:val="single" w:sz="4" w:space="0" w:color="auto"/>
              <w:right w:val="single" w:sz="4" w:space="0" w:color="auto"/>
            </w:tcBorders>
            <w:shd w:val="clear" w:color="auto" w:fill="auto"/>
            <w:noWrap/>
            <w:vAlign w:val="bottom"/>
            <w:hideMark/>
          </w:tcPr>
          <w:p w14:paraId="09D5D5FE" w14:textId="77777777" w:rsidR="0016196C" w:rsidRPr="0016196C" w:rsidRDefault="0016196C" w:rsidP="0016196C">
            <w:pPr>
              <w:spacing w:after="0" w:line="240" w:lineRule="auto"/>
              <w:rPr>
                <w:rFonts w:ascii="Calibri" w:eastAsia="Times New Roman" w:hAnsi="Calibri" w:cs="Times New Roman"/>
                <w:color w:val="000000"/>
                <w:lang w:eastAsia="en-US"/>
              </w:rPr>
            </w:pPr>
            <w:r w:rsidRPr="0016196C">
              <w:rPr>
                <w:rFonts w:ascii="Calibri" w:eastAsia="Times New Roman" w:hAnsi="Calibri" w:cs="Times New Roman"/>
                <w:color w:val="000000"/>
                <w:lang w:eastAsia="en-US"/>
              </w:rPr>
              <w:t>7700</w:t>
            </w:r>
          </w:p>
        </w:tc>
        <w:tc>
          <w:tcPr>
            <w:tcW w:w="1715" w:type="dxa"/>
            <w:tcBorders>
              <w:top w:val="nil"/>
              <w:left w:val="nil"/>
              <w:bottom w:val="single" w:sz="4" w:space="0" w:color="auto"/>
              <w:right w:val="single" w:sz="4" w:space="0" w:color="auto"/>
            </w:tcBorders>
            <w:shd w:val="clear" w:color="auto" w:fill="auto"/>
            <w:noWrap/>
            <w:vAlign w:val="bottom"/>
            <w:hideMark/>
          </w:tcPr>
          <w:p w14:paraId="6B7F29EB" w14:textId="77777777" w:rsidR="0016196C" w:rsidRPr="0016196C" w:rsidRDefault="0016196C" w:rsidP="0016196C">
            <w:pPr>
              <w:spacing w:after="0" w:line="240" w:lineRule="auto"/>
              <w:rPr>
                <w:rFonts w:ascii="Calibri" w:eastAsia="Times New Roman" w:hAnsi="Calibri" w:cs="Times New Roman"/>
                <w:color w:val="000000"/>
                <w:lang w:eastAsia="en-US"/>
              </w:rPr>
            </w:pPr>
            <w:r w:rsidRPr="0016196C">
              <w:rPr>
                <w:rFonts w:ascii="Calibri" w:eastAsia="Times New Roman" w:hAnsi="Calibri" w:cs="Times New Roman"/>
                <w:color w:val="000000"/>
                <w:lang w:eastAsia="en-US"/>
              </w:rPr>
              <w:t>044</w:t>
            </w:r>
          </w:p>
        </w:tc>
        <w:tc>
          <w:tcPr>
            <w:tcW w:w="7353" w:type="dxa"/>
            <w:tcBorders>
              <w:top w:val="nil"/>
              <w:left w:val="nil"/>
              <w:bottom w:val="single" w:sz="4" w:space="0" w:color="auto"/>
              <w:right w:val="single" w:sz="4" w:space="0" w:color="auto"/>
            </w:tcBorders>
            <w:shd w:val="clear" w:color="auto" w:fill="auto"/>
            <w:noWrap/>
            <w:vAlign w:val="bottom"/>
            <w:hideMark/>
          </w:tcPr>
          <w:p w14:paraId="08780281" w14:textId="77777777" w:rsidR="0016196C" w:rsidRPr="00ED5245" w:rsidRDefault="0016196C" w:rsidP="0016196C">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Товары, в том числе транспортные средства, запасные части и (или) обор</w:t>
            </w:r>
          </w:p>
        </w:tc>
      </w:tr>
      <w:tr w:rsidR="0016196C" w:rsidRPr="00E63A1E" w14:paraId="20A1F4AD" w14:textId="77777777" w:rsidTr="001B78B1">
        <w:trPr>
          <w:trHeight w:val="300"/>
        </w:trPr>
        <w:tc>
          <w:tcPr>
            <w:tcW w:w="1660" w:type="dxa"/>
            <w:tcBorders>
              <w:top w:val="nil"/>
              <w:left w:val="single" w:sz="4" w:space="0" w:color="auto"/>
              <w:bottom w:val="single" w:sz="4" w:space="0" w:color="auto"/>
              <w:right w:val="single" w:sz="4" w:space="0" w:color="auto"/>
            </w:tcBorders>
            <w:shd w:val="clear" w:color="auto" w:fill="auto"/>
            <w:noWrap/>
            <w:vAlign w:val="bottom"/>
            <w:hideMark/>
          </w:tcPr>
          <w:p w14:paraId="72337135" w14:textId="77777777" w:rsidR="0016196C" w:rsidRPr="0016196C" w:rsidRDefault="0016196C" w:rsidP="0016196C">
            <w:pPr>
              <w:spacing w:after="0" w:line="240" w:lineRule="auto"/>
              <w:rPr>
                <w:rFonts w:ascii="Calibri" w:eastAsia="Times New Roman" w:hAnsi="Calibri" w:cs="Times New Roman"/>
                <w:color w:val="000000"/>
                <w:lang w:eastAsia="en-US"/>
              </w:rPr>
            </w:pPr>
            <w:r w:rsidRPr="0016196C">
              <w:rPr>
                <w:rFonts w:ascii="Calibri" w:eastAsia="Times New Roman" w:hAnsi="Calibri" w:cs="Times New Roman"/>
                <w:color w:val="000000"/>
                <w:lang w:eastAsia="en-US"/>
              </w:rPr>
              <w:t>7700</w:t>
            </w:r>
          </w:p>
        </w:tc>
        <w:tc>
          <w:tcPr>
            <w:tcW w:w="1715" w:type="dxa"/>
            <w:tcBorders>
              <w:top w:val="nil"/>
              <w:left w:val="nil"/>
              <w:bottom w:val="single" w:sz="4" w:space="0" w:color="auto"/>
              <w:right w:val="single" w:sz="4" w:space="0" w:color="auto"/>
            </w:tcBorders>
            <w:shd w:val="clear" w:color="auto" w:fill="auto"/>
            <w:noWrap/>
            <w:vAlign w:val="bottom"/>
            <w:hideMark/>
          </w:tcPr>
          <w:p w14:paraId="3A8B05F3" w14:textId="77777777" w:rsidR="0016196C" w:rsidRPr="0016196C" w:rsidRDefault="0016196C" w:rsidP="0016196C">
            <w:pPr>
              <w:spacing w:after="0" w:line="240" w:lineRule="auto"/>
              <w:rPr>
                <w:rFonts w:ascii="Calibri" w:eastAsia="Times New Roman" w:hAnsi="Calibri" w:cs="Times New Roman"/>
                <w:color w:val="000000"/>
                <w:lang w:eastAsia="en-US"/>
              </w:rPr>
            </w:pPr>
            <w:r w:rsidRPr="0016196C">
              <w:rPr>
                <w:rFonts w:ascii="Calibri" w:eastAsia="Times New Roman" w:hAnsi="Calibri" w:cs="Times New Roman"/>
                <w:color w:val="000000"/>
                <w:lang w:eastAsia="en-US"/>
              </w:rPr>
              <w:t>061</w:t>
            </w:r>
          </w:p>
        </w:tc>
        <w:tc>
          <w:tcPr>
            <w:tcW w:w="7353" w:type="dxa"/>
            <w:tcBorders>
              <w:top w:val="nil"/>
              <w:left w:val="nil"/>
              <w:bottom w:val="single" w:sz="4" w:space="0" w:color="auto"/>
              <w:right w:val="single" w:sz="4" w:space="0" w:color="auto"/>
            </w:tcBorders>
            <w:shd w:val="clear" w:color="auto" w:fill="auto"/>
            <w:noWrap/>
            <w:vAlign w:val="bottom"/>
            <w:hideMark/>
          </w:tcPr>
          <w:p w14:paraId="02701352" w14:textId="77777777" w:rsidR="0016196C" w:rsidRPr="00ED5245" w:rsidRDefault="0016196C" w:rsidP="0016196C">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Товары, перемещаемые в качестве проб и образцов</w:t>
            </w:r>
          </w:p>
        </w:tc>
      </w:tr>
      <w:tr w:rsidR="0016196C" w:rsidRPr="0016196C" w14:paraId="5BE04ED8" w14:textId="77777777" w:rsidTr="001B78B1">
        <w:trPr>
          <w:trHeight w:val="300"/>
        </w:trPr>
        <w:tc>
          <w:tcPr>
            <w:tcW w:w="1660" w:type="dxa"/>
            <w:tcBorders>
              <w:top w:val="nil"/>
              <w:left w:val="single" w:sz="4" w:space="0" w:color="auto"/>
              <w:bottom w:val="single" w:sz="4" w:space="0" w:color="auto"/>
              <w:right w:val="single" w:sz="4" w:space="0" w:color="auto"/>
            </w:tcBorders>
            <w:shd w:val="clear" w:color="auto" w:fill="auto"/>
            <w:noWrap/>
            <w:vAlign w:val="bottom"/>
            <w:hideMark/>
          </w:tcPr>
          <w:p w14:paraId="00345A0F" w14:textId="77777777" w:rsidR="0016196C" w:rsidRPr="0016196C" w:rsidRDefault="0016196C" w:rsidP="0016196C">
            <w:pPr>
              <w:spacing w:after="0" w:line="240" w:lineRule="auto"/>
              <w:rPr>
                <w:rFonts w:ascii="Calibri" w:eastAsia="Times New Roman" w:hAnsi="Calibri" w:cs="Times New Roman"/>
                <w:color w:val="000000"/>
                <w:lang w:eastAsia="en-US"/>
              </w:rPr>
            </w:pPr>
            <w:r w:rsidRPr="0016196C">
              <w:rPr>
                <w:rFonts w:ascii="Calibri" w:eastAsia="Times New Roman" w:hAnsi="Calibri" w:cs="Times New Roman"/>
                <w:color w:val="000000"/>
                <w:lang w:eastAsia="en-US"/>
              </w:rPr>
              <w:t>7710</w:t>
            </w:r>
          </w:p>
        </w:tc>
        <w:tc>
          <w:tcPr>
            <w:tcW w:w="1715" w:type="dxa"/>
            <w:tcBorders>
              <w:top w:val="nil"/>
              <w:left w:val="nil"/>
              <w:bottom w:val="single" w:sz="4" w:space="0" w:color="auto"/>
              <w:right w:val="single" w:sz="4" w:space="0" w:color="auto"/>
            </w:tcBorders>
            <w:shd w:val="clear" w:color="auto" w:fill="auto"/>
            <w:noWrap/>
            <w:vAlign w:val="bottom"/>
            <w:hideMark/>
          </w:tcPr>
          <w:p w14:paraId="736FA752" w14:textId="77777777" w:rsidR="0016196C" w:rsidRPr="0016196C" w:rsidRDefault="0016196C" w:rsidP="0016196C">
            <w:pPr>
              <w:spacing w:after="0" w:line="240" w:lineRule="auto"/>
              <w:rPr>
                <w:rFonts w:ascii="Calibri" w:eastAsia="Times New Roman" w:hAnsi="Calibri" w:cs="Times New Roman"/>
                <w:color w:val="000000"/>
                <w:lang w:eastAsia="en-US"/>
              </w:rPr>
            </w:pPr>
            <w:r w:rsidRPr="0016196C">
              <w:rPr>
                <w:rFonts w:ascii="Calibri" w:eastAsia="Times New Roman" w:hAnsi="Calibri" w:cs="Times New Roman"/>
                <w:color w:val="000000"/>
                <w:lang w:eastAsia="en-US"/>
              </w:rPr>
              <w:t>000</w:t>
            </w:r>
          </w:p>
        </w:tc>
        <w:tc>
          <w:tcPr>
            <w:tcW w:w="7353" w:type="dxa"/>
            <w:tcBorders>
              <w:top w:val="nil"/>
              <w:left w:val="nil"/>
              <w:bottom w:val="single" w:sz="4" w:space="0" w:color="auto"/>
              <w:right w:val="single" w:sz="4" w:space="0" w:color="auto"/>
            </w:tcBorders>
            <w:shd w:val="clear" w:color="auto" w:fill="auto"/>
            <w:noWrap/>
            <w:vAlign w:val="bottom"/>
            <w:hideMark/>
          </w:tcPr>
          <w:p w14:paraId="1D72E5A3" w14:textId="77777777" w:rsidR="0016196C" w:rsidRPr="0016196C" w:rsidRDefault="0016196C" w:rsidP="0016196C">
            <w:pPr>
              <w:spacing w:after="0" w:line="240" w:lineRule="auto"/>
              <w:rPr>
                <w:rFonts w:ascii="Calibri" w:eastAsia="Times New Roman" w:hAnsi="Calibri" w:cs="Times New Roman"/>
                <w:color w:val="000000"/>
                <w:lang w:eastAsia="en-US"/>
              </w:rPr>
            </w:pPr>
            <w:r w:rsidRPr="0016196C">
              <w:rPr>
                <w:rFonts w:ascii="Calibri" w:eastAsia="Times New Roman" w:hAnsi="Calibri" w:cs="Times New Roman"/>
                <w:color w:val="000000"/>
                <w:lang w:eastAsia="en-US"/>
              </w:rPr>
              <w:t>Свободный склад после Экспорт</w:t>
            </w:r>
          </w:p>
        </w:tc>
      </w:tr>
      <w:tr w:rsidR="0016196C" w:rsidRPr="00E63A1E" w14:paraId="0E153F2F" w14:textId="77777777" w:rsidTr="001B78B1">
        <w:trPr>
          <w:trHeight w:val="300"/>
        </w:trPr>
        <w:tc>
          <w:tcPr>
            <w:tcW w:w="1660" w:type="dxa"/>
            <w:tcBorders>
              <w:top w:val="nil"/>
              <w:left w:val="single" w:sz="4" w:space="0" w:color="auto"/>
              <w:bottom w:val="single" w:sz="4" w:space="0" w:color="auto"/>
              <w:right w:val="single" w:sz="4" w:space="0" w:color="auto"/>
            </w:tcBorders>
            <w:shd w:val="clear" w:color="auto" w:fill="auto"/>
            <w:noWrap/>
            <w:vAlign w:val="bottom"/>
            <w:hideMark/>
          </w:tcPr>
          <w:p w14:paraId="473D89E3" w14:textId="77777777" w:rsidR="0016196C" w:rsidRPr="0016196C" w:rsidRDefault="0016196C" w:rsidP="0016196C">
            <w:pPr>
              <w:spacing w:after="0" w:line="240" w:lineRule="auto"/>
              <w:rPr>
                <w:rFonts w:ascii="Calibri" w:eastAsia="Times New Roman" w:hAnsi="Calibri" w:cs="Times New Roman"/>
                <w:color w:val="000000"/>
                <w:lang w:eastAsia="en-US"/>
              </w:rPr>
            </w:pPr>
            <w:r w:rsidRPr="0016196C">
              <w:rPr>
                <w:rFonts w:ascii="Calibri" w:eastAsia="Times New Roman" w:hAnsi="Calibri" w:cs="Times New Roman"/>
                <w:color w:val="000000"/>
                <w:lang w:eastAsia="en-US"/>
              </w:rPr>
              <w:t>7721</w:t>
            </w:r>
          </w:p>
        </w:tc>
        <w:tc>
          <w:tcPr>
            <w:tcW w:w="1715" w:type="dxa"/>
            <w:tcBorders>
              <w:top w:val="nil"/>
              <w:left w:val="nil"/>
              <w:bottom w:val="single" w:sz="4" w:space="0" w:color="auto"/>
              <w:right w:val="single" w:sz="4" w:space="0" w:color="auto"/>
            </w:tcBorders>
            <w:shd w:val="clear" w:color="auto" w:fill="auto"/>
            <w:noWrap/>
            <w:vAlign w:val="bottom"/>
            <w:hideMark/>
          </w:tcPr>
          <w:p w14:paraId="1EDFA601" w14:textId="77777777" w:rsidR="0016196C" w:rsidRPr="0016196C" w:rsidRDefault="0016196C" w:rsidP="0016196C">
            <w:pPr>
              <w:spacing w:after="0" w:line="240" w:lineRule="auto"/>
              <w:rPr>
                <w:rFonts w:ascii="Calibri" w:eastAsia="Times New Roman" w:hAnsi="Calibri" w:cs="Times New Roman"/>
                <w:color w:val="000000"/>
                <w:lang w:eastAsia="en-US"/>
              </w:rPr>
            </w:pPr>
            <w:r w:rsidRPr="0016196C">
              <w:rPr>
                <w:rFonts w:ascii="Calibri" w:eastAsia="Times New Roman" w:hAnsi="Calibri" w:cs="Times New Roman"/>
                <w:color w:val="000000"/>
                <w:lang w:eastAsia="en-US"/>
              </w:rPr>
              <w:t>000</w:t>
            </w:r>
          </w:p>
        </w:tc>
        <w:tc>
          <w:tcPr>
            <w:tcW w:w="7353" w:type="dxa"/>
            <w:tcBorders>
              <w:top w:val="nil"/>
              <w:left w:val="nil"/>
              <w:bottom w:val="single" w:sz="4" w:space="0" w:color="auto"/>
              <w:right w:val="single" w:sz="4" w:space="0" w:color="auto"/>
            </w:tcBorders>
            <w:shd w:val="clear" w:color="auto" w:fill="auto"/>
            <w:noWrap/>
            <w:vAlign w:val="bottom"/>
            <w:hideMark/>
          </w:tcPr>
          <w:p w14:paraId="04F0345B" w14:textId="77777777" w:rsidR="0016196C" w:rsidRPr="00ED5245" w:rsidRDefault="0016196C" w:rsidP="0016196C">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Свободный</w:t>
            </w:r>
            <w:r w:rsidRPr="0016196C">
              <w:rPr>
                <w:rFonts w:ascii="Calibri" w:eastAsia="Times New Roman" w:hAnsi="Calibri" w:cs="Times New Roman"/>
                <w:color w:val="000000"/>
                <w:lang w:eastAsia="en-US"/>
              </w:rPr>
              <w:t> </w:t>
            </w:r>
            <w:r w:rsidRPr="00ED5245">
              <w:rPr>
                <w:rFonts w:ascii="Calibri" w:eastAsia="Times New Roman" w:hAnsi="Calibri" w:cs="Times New Roman"/>
                <w:color w:val="000000"/>
                <w:lang w:val="ru-RU" w:eastAsia="en-US"/>
              </w:rPr>
              <w:t>склад после Переработка вне таможенной территории</w:t>
            </w:r>
          </w:p>
        </w:tc>
      </w:tr>
      <w:tr w:rsidR="0016196C" w:rsidRPr="0016196C" w14:paraId="32CA606D" w14:textId="77777777" w:rsidTr="001B78B1">
        <w:trPr>
          <w:trHeight w:val="300"/>
        </w:trPr>
        <w:tc>
          <w:tcPr>
            <w:tcW w:w="1660" w:type="dxa"/>
            <w:tcBorders>
              <w:top w:val="nil"/>
              <w:left w:val="single" w:sz="4" w:space="0" w:color="auto"/>
              <w:bottom w:val="single" w:sz="4" w:space="0" w:color="auto"/>
              <w:right w:val="single" w:sz="4" w:space="0" w:color="auto"/>
            </w:tcBorders>
            <w:shd w:val="clear" w:color="auto" w:fill="auto"/>
            <w:noWrap/>
            <w:vAlign w:val="bottom"/>
            <w:hideMark/>
          </w:tcPr>
          <w:p w14:paraId="6025A36C" w14:textId="77777777" w:rsidR="0016196C" w:rsidRPr="0016196C" w:rsidRDefault="0016196C" w:rsidP="0016196C">
            <w:pPr>
              <w:spacing w:after="0" w:line="240" w:lineRule="auto"/>
              <w:rPr>
                <w:rFonts w:ascii="Calibri" w:eastAsia="Times New Roman" w:hAnsi="Calibri" w:cs="Times New Roman"/>
                <w:color w:val="000000"/>
                <w:lang w:eastAsia="en-US"/>
              </w:rPr>
            </w:pPr>
            <w:r w:rsidRPr="0016196C">
              <w:rPr>
                <w:rFonts w:ascii="Calibri" w:eastAsia="Times New Roman" w:hAnsi="Calibri" w:cs="Times New Roman"/>
                <w:color w:val="000000"/>
                <w:lang w:eastAsia="en-US"/>
              </w:rPr>
              <w:t>7731</w:t>
            </w:r>
          </w:p>
        </w:tc>
        <w:tc>
          <w:tcPr>
            <w:tcW w:w="1715" w:type="dxa"/>
            <w:tcBorders>
              <w:top w:val="nil"/>
              <w:left w:val="nil"/>
              <w:bottom w:val="single" w:sz="4" w:space="0" w:color="auto"/>
              <w:right w:val="single" w:sz="4" w:space="0" w:color="auto"/>
            </w:tcBorders>
            <w:shd w:val="clear" w:color="auto" w:fill="auto"/>
            <w:noWrap/>
            <w:vAlign w:val="bottom"/>
            <w:hideMark/>
          </w:tcPr>
          <w:p w14:paraId="1EFB4CAA" w14:textId="77777777" w:rsidR="0016196C" w:rsidRPr="0016196C" w:rsidRDefault="0016196C" w:rsidP="0016196C">
            <w:pPr>
              <w:spacing w:after="0" w:line="240" w:lineRule="auto"/>
              <w:rPr>
                <w:rFonts w:ascii="Calibri" w:eastAsia="Times New Roman" w:hAnsi="Calibri" w:cs="Times New Roman"/>
                <w:color w:val="000000"/>
                <w:lang w:eastAsia="en-US"/>
              </w:rPr>
            </w:pPr>
            <w:r w:rsidRPr="0016196C">
              <w:rPr>
                <w:rFonts w:ascii="Calibri" w:eastAsia="Times New Roman" w:hAnsi="Calibri" w:cs="Times New Roman"/>
                <w:color w:val="000000"/>
                <w:lang w:eastAsia="en-US"/>
              </w:rPr>
              <w:t>000</w:t>
            </w:r>
          </w:p>
        </w:tc>
        <w:tc>
          <w:tcPr>
            <w:tcW w:w="7353" w:type="dxa"/>
            <w:tcBorders>
              <w:top w:val="nil"/>
              <w:left w:val="nil"/>
              <w:bottom w:val="single" w:sz="4" w:space="0" w:color="auto"/>
              <w:right w:val="single" w:sz="4" w:space="0" w:color="auto"/>
            </w:tcBorders>
            <w:shd w:val="clear" w:color="auto" w:fill="auto"/>
            <w:noWrap/>
            <w:vAlign w:val="bottom"/>
            <w:hideMark/>
          </w:tcPr>
          <w:p w14:paraId="29B8D4D9" w14:textId="77777777" w:rsidR="0016196C" w:rsidRPr="0016196C" w:rsidRDefault="0016196C" w:rsidP="0016196C">
            <w:pPr>
              <w:spacing w:after="0" w:line="240" w:lineRule="auto"/>
              <w:rPr>
                <w:rFonts w:ascii="Calibri" w:eastAsia="Times New Roman" w:hAnsi="Calibri" w:cs="Times New Roman"/>
                <w:color w:val="000000"/>
                <w:lang w:eastAsia="en-US"/>
              </w:rPr>
            </w:pPr>
            <w:r w:rsidRPr="0016196C">
              <w:rPr>
                <w:rFonts w:ascii="Calibri" w:eastAsia="Times New Roman" w:hAnsi="Calibri" w:cs="Times New Roman"/>
                <w:color w:val="000000"/>
                <w:lang w:eastAsia="en-US"/>
              </w:rPr>
              <w:t>Свободный склад после Реэкспорт</w:t>
            </w:r>
          </w:p>
        </w:tc>
      </w:tr>
      <w:tr w:rsidR="0016196C" w:rsidRPr="00E63A1E" w14:paraId="09E8D40E" w14:textId="77777777" w:rsidTr="001B78B1">
        <w:trPr>
          <w:trHeight w:val="300"/>
        </w:trPr>
        <w:tc>
          <w:tcPr>
            <w:tcW w:w="1660" w:type="dxa"/>
            <w:tcBorders>
              <w:top w:val="nil"/>
              <w:left w:val="single" w:sz="4" w:space="0" w:color="auto"/>
              <w:bottom w:val="single" w:sz="4" w:space="0" w:color="auto"/>
              <w:right w:val="single" w:sz="4" w:space="0" w:color="auto"/>
            </w:tcBorders>
            <w:shd w:val="clear" w:color="auto" w:fill="auto"/>
            <w:noWrap/>
            <w:vAlign w:val="bottom"/>
            <w:hideMark/>
          </w:tcPr>
          <w:p w14:paraId="18E1F60A" w14:textId="77777777" w:rsidR="0016196C" w:rsidRPr="0016196C" w:rsidRDefault="0016196C" w:rsidP="0016196C">
            <w:pPr>
              <w:spacing w:after="0" w:line="240" w:lineRule="auto"/>
              <w:rPr>
                <w:rFonts w:ascii="Calibri" w:eastAsia="Times New Roman" w:hAnsi="Calibri" w:cs="Times New Roman"/>
                <w:color w:val="000000"/>
                <w:lang w:eastAsia="en-US"/>
              </w:rPr>
            </w:pPr>
            <w:r w:rsidRPr="0016196C">
              <w:rPr>
                <w:rFonts w:ascii="Calibri" w:eastAsia="Times New Roman" w:hAnsi="Calibri" w:cs="Times New Roman"/>
                <w:color w:val="000000"/>
                <w:lang w:eastAsia="en-US"/>
              </w:rPr>
              <w:t>7751</w:t>
            </w:r>
          </w:p>
        </w:tc>
        <w:tc>
          <w:tcPr>
            <w:tcW w:w="1715" w:type="dxa"/>
            <w:tcBorders>
              <w:top w:val="nil"/>
              <w:left w:val="nil"/>
              <w:bottom w:val="single" w:sz="4" w:space="0" w:color="auto"/>
              <w:right w:val="single" w:sz="4" w:space="0" w:color="auto"/>
            </w:tcBorders>
            <w:shd w:val="clear" w:color="auto" w:fill="auto"/>
            <w:noWrap/>
            <w:vAlign w:val="bottom"/>
            <w:hideMark/>
          </w:tcPr>
          <w:p w14:paraId="2FA89934" w14:textId="77777777" w:rsidR="0016196C" w:rsidRPr="0016196C" w:rsidRDefault="0016196C" w:rsidP="0016196C">
            <w:pPr>
              <w:spacing w:after="0" w:line="240" w:lineRule="auto"/>
              <w:rPr>
                <w:rFonts w:ascii="Calibri" w:eastAsia="Times New Roman" w:hAnsi="Calibri" w:cs="Times New Roman"/>
                <w:color w:val="000000"/>
                <w:lang w:eastAsia="en-US"/>
              </w:rPr>
            </w:pPr>
            <w:r w:rsidRPr="0016196C">
              <w:rPr>
                <w:rFonts w:ascii="Calibri" w:eastAsia="Times New Roman" w:hAnsi="Calibri" w:cs="Times New Roman"/>
                <w:color w:val="000000"/>
                <w:lang w:eastAsia="en-US"/>
              </w:rPr>
              <w:t>000</w:t>
            </w:r>
          </w:p>
        </w:tc>
        <w:tc>
          <w:tcPr>
            <w:tcW w:w="7353" w:type="dxa"/>
            <w:tcBorders>
              <w:top w:val="nil"/>
              <w:left w:val="nil"/>
              <w:bottom w:val="single" w:sz="4" w:space="0" w:color="auto"/>
              <w:right w:val="single" w:sz="4" w:space="0" w:color="auto"/>
            </w:tcBorders>
            <w:shd w:val="clear" w:color="auto" w:fill="auto"/>
            <w:noWrap/>
            <w:vAlign w:val="bottom"/>
            <w:hideMark/>
          </w:tcPr>
          <w:p w14:paraId="720A22E0" w14:textId="77777777" w:rsidR="0016196C" w:rsidRPr="00ED5245" w:rsidRDefault="0016196C" w:rsidP="0016196C">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Свободный</w:t>
            </w:r>
            <w:r w:rsidRPr="0016196C">
              <w:rPr>
                <w:rFonts w:ascii="Calibri" w:eastAsia="Times New Roman" w:hAnsi="Calibri" w:cs="Times New Roman"/>
                <w:color w:val="000000"/>
                <w:lang w:eastAsia="en-US"/>
              </w:rPr>
              <w:t> </w:t>
            </w:r>
            <w:r w:rsidRPr="00ED5245">
              <w:rPr>
                <w:rFonts w:ascii="Calibri" w:eastAsia="Times New Roman" w:hAnsi="Calibri" w:cs="Times New Roman"/>
                <w:color w:val="000000"/>
                <w:lang w:val="ru-RU" w:eastAsia="en-US"/>
              </w:rPr>
              <w:t>склад после Переработка на таможенной территории</w:t>
            </w:r>
          </w:p>
        </w:tc>
      </w:tr>
    </w:tbl>
    <w:p w14:paraId="3356F389" w14:textId="77777777" w:rsidR="00A309F4" w:rsidRPr="00ED5245" w:rsidRDefault="00A309F4" w:rsidP="00A309F4">
      <w:pPr>
        <w:rPr>
          <w:lang w:val="ru-RU"/>
        </w:rPr>
      </w:pPr>
    </w:p>
    <w:tbl>
      <w:tblPr>
        <w:tblW w:w="10908" w:type="dxa"/>
        <w:tblInd w:w="-827" w:type="dxa"/>
        <w:tblLayout w:type="fixed"/>
        <w:tblLook w:val="04A0" w:firstRow="1" w:lastRow="0" w:firstColumn="1" w:lastColumn="0" w:noHBand="0" w:noVBand="1"/>
      </w:tblPr>
      <w:tblGrid>
        <w:gridCol w:w="1730"/>
        <w:gridCol w:w="1720"/>
        <w:gridCol w:w="7458"/>
      </w:tblGrid>
      <w:tr w:rsidR="006F505C" w:rsidRPr="00706054" w14:paraId="2DC76778" w14:textId="77777777" w:rsidTr="00706054">
        <w:trPr>
          <w:trHeight w:val="320"/>
        </w:trPr>
        <w:tc>
          <w:tcPr>
            <w:tcW w:w="1730" w:type="dxa"/>
            <w:tcBorders>
              <w:top w:val="single" w:sz="8" w:space="0" w:color="auto"/>
              <w:left w:val="single" w:sz="8" w:space="0" w:color="auto"/>
              <w:bottom w:val="single" w:sz="8" w:space="0" w:color="auto"/>
              <w:right w:val="single" w:sz="4" w:space="0" w:color="auto"/>
            </w:tcBorders>
            <w:shd w:val="clear" w:color="auto" w:fill="auto"/>
            <w:noWrap/>
            <w:vAlign w:val="bottom"/>
            <w:hideMark/>
          </w:tcPr>
          <w:p w14:paraId="45E44AB2" w14:textId="0ACC70FC" w:rsidR="006F505C" w:rsidRPr="00706054" w:rsidRDefault="006F505C" w:rsidP="006F505C">
            <w:pPr>
              <w:spacing w:after="0" w:line="240" w:lineRule="auto"/>
              <w:jc w:val="center"/>
              <w:rPr>
                <w:rFonts w:ascii="Calibri" w:eastAsia="Times New Roman" w:hAnsi="Calibri" w:cs="Times New Roman"/>
                <w:b/>
                <w:bCs/>
                <w:color w:val="000000"/>
                <w:lang w:eastAsia="en-US"/>
              </w:rPr>
            </w:pPr>
            <w:r>
              <w:rPr>
                <w:rFonts w:ascii="Calibri" w:eastAsia="Times New Roman" w:hAnsi="Calibri" w:cs="Times New Roman"/>
                <w:b/>
                <w:bCs/>
                <w:color w:val="000000"/>
                <w:lang w:val="ru-RU" w:eastAsia="en-US"/>
              </w:rPr>
              <w:t>Продленная процедура</w:t>
            </w:r>
            <w:r w:rsidRPr="00F51044">
              <w:rPr>
                <w:rFonts w:ascii="Calibri" w:eastAsia="Times New Roman" w:hAnsi="Calibri" w:cs="Times New Roman"/>
                <w:b/>
                <w:bCs/>
                <w:color w:val="000000"/>
                <w:lang w:eastAsia="en-US"/>
              </w:rPr>
              <w:t xml:space="preserve"> - 37a</w:t>
            </w:r>
          </w:p>
        </w:tc>
        <w:tc>
          <w:tcPr>
            <w:tcW w:w="1720" w:type="dxa"/>
            <w:tcBorders>
              <w:top w:val="single" w:sz="8" w:space="0" w:color="auto"/>
              <w:left w:val="nil"/>
              <w:bottom w:val="single" w:sz="8" w:space="0" w:color="auto"/>
              <w:right w:val="single" w:sz="4" w:space="0" w:color="auto"/>
            </w:tcBorders>
            <w:shd w:val="clear" w:color="auto" w:fill="auto"/>
            <w:noWrap/>
            <w:vAlign w:val="bottom"/>
            <w:hideMark/>
          </w:tcPr>
          <w:p w14:paraId="621262CF" w14:textId="71B9F470" w:rsidR="006F505C" w:rsidRPr="00706054" w:rsidRDefault="006F505C" w:rsidP="006F505C">
            <w:pPr>
              <w:spacing w:after="0" w:line="240" w:lineRule="auto"/>
              <w:jc w:val="center"/>
              <w:rPr>
                <w:rFonts w:ascii="Calibri" w:eastAsia="Times New Roman" w:hAnsi="Calibri" w:cs="Times New Roman"/>
                <w:b/>
                <w:bCs/>
                <w:color w:val="000000"/>
                <w:lang w:eastAsia="en-US"/>
              </w:rPr>
            </w:pPr>
            <w:r>
              <w:rPr>
                <w:rFonts w:ascii="Calibri" w:eastAsia="Times New Roman" w:hAnsi="Calibri" w:cs="Times New Roman"/>
                <w:b/>
                <w:bCs/>
                <w:color w:val="000000"/>
                <w:lang w:val="ru-RU" w:eastAsia="en-US"/>
              </w:rPr>
              <w:t>Национальная процедура</w:t>
            </w:r>
            <w:r>
              <w:rPr>
                <w:rFonts w:ascii="Calibri" w:eastAsia="Times New Roman" w:hAnsi="Calibri" w:cs="Times New Roman"/>
                <w:b/>
                <w:bCs/>
                <w:color w:val="000000"/>
                <w:lang w:eastAsia="en-US"/>
              </w:rPr>
              <w:t xml:space="preserve"> – 37б</w:t>
            </w:r>
          </w:p>
        </w:tc>
        <w:tc>
          <w:tcPr>
            <w:tcW w:w="7458" w:type="dxa"/>
            <w:tcBorders>
              <w:top w:val="single" w:sz="8" w:space="0" w:color="auto"/>
              <w:left w:val="nil"/>
              <w:bottom w:val="single" w:sz="8" w:space="0" w:color="auto"/>
              <w:right w:val="single" w:sz="8" w:space="0" w:color="auto"/>
            </w:tcBorders>
            <w:shd w:val="clear" w:color="auto" w:fill="auto"/>
            <w:noWrap/>
            <w:vAlign w:val="bottom"/>
            <w:hideMark/>
          </w:tcPr>
          <w:p w14:paraId="7665785C" w14:textId="7E851336" w:rsidR="006F505C" w:rsidRPr="00706054" w:rsidRDefault="006F505C" w:rsidP="006F505C">
            <w:pPr>
              <w:spacing w:after="0" w:line="240" w:lineRule="auto"/>
              <w:jc w:val="center"/>
              <w:rPr>
                <w:rFonts w:ascii="Calibri" w:eastAsia="Times New Roman" w:hAnsi="Calibri" w:cs="Times New Roman"/>
                <w:b/>
                <w:bCs/>
                <w:color w:val="000000"/>
                <w:lang w:eastAsia="en-US"/>
              </w:rPr>
            </w:pPr>
            <w:r>
              <w:rPr>
                <w:rFonts w:ascii="Calibri" w:eastAsia="Times New Roman" w:hAnsi="Calibri" w:cs="Times New Roman"/>
                <w:b/>
                <w:bCs/>
                <w:color w:val="000000"/>
                <w:lang w:val="ru-RU" w:eastAsia="en-US"/>
              </w:rPr>
              <w:t>Описание</w:t>
            </w:r>
          </w:p>
        </w:tc>
      </w:tr>
      <w:tr w:rsidR="00706054" w:rsidRPr="00E63A1E" w14:paraId="44B0514F" w14:textId="77777777" w:rsidTr="00706054">
        <w:trPr>
          <w:trHeight w:val="300"/>
        </w:trPr>
        <w:tc>
          <w:tcPr>
            <w:tcW w:w="173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5D93EC9" w14:textId="77777777" w:rsidR="00706054" w:rsidRPr="00706054" w:rsidRDefault="00706054" w:rsidP="00706054">
            <w:pPr>
              <w:spacing w:after="0" w:line="240" w:lineRule="auto"/>
              <w:rPr>
                <w:rFonts w:ascii="Calibri" w:eastAsia="Times New Roman" w:hAnsi="Calibri" w:cs="Times New Roman"/>
                <w:color w:val="000000"/>
                <w:lang w:eastAsia="en-US"/>
              </w:rPr>
            </w:pPr>
            <w:r w:rsidRPr="00706054">
              <w:rPr>
                <w:rFonts w:ascii="Calibri" w:eastAsia="Times New Roman" w:hAnsi="Calibri" w:cs="Times New Roman"/>
                <w:color w:val="000000"/>
                <w:lang w:eastAsia="en-US"/>
              </w:rPr>
              <w:t>7753</w:t>
            </w:r>
          </w:p>
        </w:tc>
        <w:tc>
          <w:tcPr>
            <w:tcW w:w="1720" w:type="dxa"/>
            <w:tcBorders>
              <w:top w:val="single" w:sz="4" w:space="0" w:color="auto"/>
              <w:left w:val="nil"/>
              <w:bottom w:val="single" w:sz="4" w:space="0" w:color="auto"/>
              <w:right w:val="single" w:sz="4" w:space="0" w:color="auto"/>
            </w:tcBorders>
            <w:shd w:val="clear" w:color="auto" w:fill="auto"/>
            <w:noWrap/>
            <w:vAlign w:val="bottom"/>
            <w:hideMark/>
          </w:tcPr>
          <w:p w14:paraId="0A4A76D8" w14:textId="77777777" w:rsidR="00706054" w:rsidRPr="00706054" w:rsidRDefault="00706054" w:rsidP="00706054">
            <w:pPr>
              <w:spacing w:after="0" w:line="240" w:lineRule="auto"/>
              <w:rPr>
                <w:rFonts w:ascii="Calibri" w:eastAsia="Times New Roman" w:hAnsi="Calibri" w:cs="Times New Roman"/>
                <w:color w:val="000000"/>
                <w:lang w:eastAsia="en-US"/>
              </w:rPr>
            </w:pPr>
            <w:r w:rsidRPr="00706054">
              <w:rPr>
                <w:rFonts w:ascii="Calibri" w:eastAsia="Times New Roman" w:hAnsi="Calibri" w:cs="Times New Roman"/>
                <w:color w:val="000000"/>
                <w:lang w:eastAsia="en-US"/>
              </w:rPr>
              <w:t>126</w:t>
            </w:r>
          </w:p>
        </w:tc>
        <w:tc>
          <w:tcPr>
            <w:tcW w:w="7458" w:type="dxa"/>
            <w:tcBorders>
              <w:top w:val="single" w:sz="4" w:space="0" w:color="auto"/>
              <w:left w:val="nil"/>
              <w:bottom w:val="single" w:sz="4" w:space="0" w:color="auto"/>
              <w:right w:val="single" w:sz="4" w:space="0" w:color="auto"/>
            </w:tcBorders>
            <w:shd w:val="clear" w:color="auto" w:fill="auto"/>
            <w:noWrap/>
            <w:vAlign w:val="bottom"/>
            <w:hideMark/>
          </w:tcPr>
          <w:p w14:paraId="65BDFD6E" w14:textId="77777777" w:rsidR="00706054" w:rsidRPr="00ED5245" w:rsidRDefault="00706054" w:rsidP="00706054">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Товары, изготовленные (полученные) на свободном складе с использование</w:t>
            </w:r>
          </w:p>
        </w:tc>
      </w:tr>
      <w:tr w:rsidR="00706054" w:rsidRPr="00E63A1E" w14:paraId="7ACBDB33" w14:textId="77777777" w:rsidTr="00706054">
        <w:trPr>
          <w:trHeight w:val="300"/>
        </w:trPr>
        <w:tc>
          <w:tcPr>
            <w:tcW w:w="1730" w:type="dxa"/>
            <w:tcBorders>
              <w:top w:val="nil"/>
              <w:left w:val="single" w:sz="4" w:space="0" w:color="auto"/>
              <w:bottom w:val="single" w:sz="4" w:space="0" w:color="auto"/>
              <w:right w:val="single" w:sz="4" w:space="0" w:color="auto"/>
            </w:tcBorders>
            <w:shd w:val="clear" w:color="auto" w:fill="auto"/>
            <w:noWrap/>
            <w:vAlign w:val="bottom"/>
            <w:hideMark/>
          </w:tcPr>
          <w:p w14:paraId="3B2C1034" w14:textId="77777777" w:rsidR="00706054" w:rsidRPr="00706054" w:rsidRDefault="00706054" w:rsidP="00706054">
            <w:pPr>
              <w:spacing w:after="0" w:line="240" w:lineRule="auto"/>
              <w:rPr>
                <w:rFonts w:ascii="Calibri" w:eastAsia="Times New Roman" w:hAnsi="Calibri" w:cs="Times New Roman"/>
                <w:color w:val="000000"/>
                <w:lang w:eastAsia="en-US"/>
              </w:rPr>
            </w:pPr>
            <w:r w:rsidRPr="00706054">
              <w:rPr>
                <w:rFonts w:ascii="Calibri" w:eastAsia="Times New Roman" w:hAnsi="Calibri" w:cs="Times New Roman"/>
                <w:color w:val="000000"/>
                <w:lang w:eastAsia="en-US"/>
              </w:rPr>
              <w:t>7753</w:t>
            </w:r>
          </w:p>
        </w:tc>
        <w:tc>
          <w:tcPr>
            <w:tcW w:w="1720" w:type="dxa"/>
            <w:tcBorders>
              <w:top w:val="nil"/>
              <w:left w:val="nil"/>
              <w:bottom w:val="single" w:sz="4" w:space="0" w:color="auto"/>
              <w:right w:val="single" w:sz="4" w:space="0" w:color="auto"/>
            </w:tcBorders>
            <w:shd w:val="clear" w:color="auto" w:fill="auto"/>
            <w:noWrap/>
            <w:vAlign w:val="bottom"/>
            <w:hideMark/>
          </w:tcPr>
          <w:p w14:paraId="24765FD4" w14:textId="77777777" w:rsidR="00706054" w:rsidRPr="00706054" w:rsidRDefault="00706054" w:rsidP="00706054">
            <w:pPr>
              <w:spacing w:after="0" w:line="240" w:lineRule="auto"/>
              <w:rPr>
                <w:rFonts w:ascii="Calibri" w:eastAsia="Times New Roman" w:hAnsi="Calibri" w:cs="Times New Roman"/>
                <w:color w:val="000000"/>
                <w:lang w:eastAsia="en-US"/>
              </w:rPr>
            </w:pPr>
            <w:r w:rsidRPr="00706054">
              <w:rPr>
                <w:rFonts w:ascii="Calibri" w:eastAsia="Times New Roman" w:hAnsi="Calibri" w:cs="Times New Roman"/>
                <w:color w:val="000000"/>
                <w:lang w:eastAsia="en-US"/>
              </w:rPr>
              <w:t>000</w:t>
            </w:r>
          </w:p>
        </w:tc>
        <w:tc>
          <w:tcPr>
            <w:tcW w:w="7458" w:type="dxa"/>
            <w:tcBorders>
              <w:top w:val="nil"/>
              <w:left w:val="nil"/>
              <w:bottom w:val="single" w:sz="4" w:space="0" w:color="auto"/>
              <w:right w:val="single" w:sz="4" w:space="0" w:color="auto"/>
            </w:tcBorders>
            <w:shd w:val="clear" w:color="auto" w:fill="auto"/>
            <w:noWrap/>
            <w:vAlign w:val="bottom"/>
            <w:hideMark/>
          </w:tcPr>
          <w:p w14:paraId="6C46FFAF" w14:textId="77777777" w:rsidR="00706054" w:rsidRPr="00ED5245" w:rsidRDefault="00706054" w:rsidP="00706054">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Свободный</w:t>
            </w:r>
            <w:r w:rsidRPr="00706054">
              <w:rPr>
                <w:rFonts w:ascii="Calibri" w:eastAsia="Times New Roman" w:hAnsi="Calibri" w:cs="Times New Roman"/>
                <w:color w:val="000000"/>
                <w:lang w:eastAsia="en-US"/>
              </w:rPr>
              <w:t> </w:t>
            </w:r>
            <w:r w:rsidRPr="00ED5245">
              <w:rPr>
                <w:rFonts w:ascii="Calibri" w:eastAsia="Times New Roman" w:hAnsi="Calibri" w:cs="Times New Roman"/>
                <w:color w:val="000000"/>
                <w:lang w:val="ru-RU" w:eastAsia="en-US"/>
              </w:rPr>
              <w:t>склад после Временный ввоз (допуск)</w:t>
            </w:r>
          </w:p>
        </w:tc>
      </w:tr>
      <w:tr w:rsidR="00706054" w:rsidRPr="00E63A1E" w14:paraId="74A7DD94" w14:textId="77777777" w:rsidTr="00706054">
        <w:trPr>
          <w:trHeight w:val="300"/>
        </w:trPr>
        <w:tc>
          <w:tcPr>
            <w:tcW w:w="1730" w:type="dxa"/>
            <w:tcBorders>
              <w:top w:val="nil"/>
              <w:left w:val="single" w:sz="4" w:space="0" w:color="auto"/>
              <w:bottom w:val="single" w:sz="4" w:space="0" w:color="auto"/>
              <w:right w:val="single" w:sz="4" w:space="0" w:color="auto"/>
            </w:tcBorders>
            <w:shd w:val="clear" w:color="auto" w:fill="auto"/>
            <w:noWrap/>
            <w:vAlign w:val="bottom"/>
            <w:hideMark/>
          </w:tcPr>
          <w:p w14:paraId="79A532D4" w14:textId="77777777" w:rsidR="00706054" w:rsidRPr="00706054" w:rsidRDefault="00706054" w:rsidP="00706054">
            <w:pPr>
              <w:spacing w:after="0" w:line="240" w:lineRule="auto"/>
              <w:rPr>
                <w:rFonts w:ascii="Calibri" w:eastAsia="Times New Roman" w:hAnsi="Calibri" w:cs="Times New Roman"/>
                <w:color w:val="000000"/>
                <w:lang w:eastAsia="en-US"/>
              </w:rPr>
            </w:pPr>
            <w:r w:rsidRPr="00706054">
              <w:rPr>
                <w:rFonts w:ascii="Calibri" w:eastAsia="Times New Roman" w:hAnsi="Calibri" w:cs="Times New Roman"/>
                <w:color w:val="000000"/>
                <w:lang w:eastAsia="en-US"/>
              </w:rPr>
              <w:t>7770</w:t>
            </w:r>
          </w:p>
        </w:tc>
        <w:tc>
          <w:tcPr>
            <w:tcW w:w="1720" w:type="dxa"/>
            <w:tcBorders>
              <w:top w:val="nil"/>
              <w:left w:val="nil"/>
              <w:bottom w:val="single" w:sz="4" w:space="0" w:color="auto"/>
              <w:right w:val="single" w:sz="4" w:space="0" w:color="auto"/>
            </w:tcBorders>
            <w:shd w:val="clear" w:color="auto" w:fill="auto"/>
            <w:noWrap/>
            <w:vAlign w:val="bottom"/>
            <w:hideMark/>
          </w:tcPr>
          <w:p w14:paraId="519BE03B" w14:textId="77777777" w:rsidR="00706054" w:rsidRPr="00706054" w:rsidRDefault="00706054" w:rsidP="00706054">
            <w:pPr>
              <w:spacing w:after="0" w:line="240" w:lineRule="auto"/>
              <w:rPr>
                <w:rFonts w:ascii="Calibri" w:eastAsia="Times New Roman" w:hAnsi="Calibri" w:cs="Times New Roman"/>
                <w:color w:val="000000"/>
                <w:lang w:eastAsia="en-US"/>
              </w:rPr>
            </w:pPr>
            <w:r w:rsidRPr="00706054">
              <w:rPr>
                <w:rFonts w:ascii="Calibri" w:eastAsia="Times New Roman" w:hAnsi="Calibri" w:cs="Times New Roman"/>
                <w:color w:val="000000"/>
                <w:lang w:eastAsia="en-US"/>
              </w:rPr>
              <w:t>000</w:t>
            </w:r>
          </w:p>
        </w:tc>
        <w:tc>
          <w:tcPr>
            <w:tcW w:w="7458" w:type="dxa"/>
            <w:tcBorders>
              <w:top w:val="nil"/>
              <w:left w:val="nil"/>
              <w:bottom w:val="single" w:sz="4" w:space="0" w:color="auto"/>
              <w:right w:val="single" w:sz="4" w:space="0" w:color="auto"/>
            </w:tcBorders>
            <w:shd w:val="clear" w:color="auto" w:fill="auto"/>
            <w:noWrap/>
            <w:vAlign w:val="bottom"/>
            <w:hideMark/>
          </w:tcPr>
          <w:p w14:paraId="63F622F4" w14:textId="77777777" w:rsidR="00706054" w:rsidRPr="00ED5245" w:rsidRDefault="00706054" w:rsidP="00706054">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Особенности перемещения товаров не установлены</w:t>
            </w:r>
          </w:p>
        </w:tc>
      </w:tr>
      <w:tr w:rsidR="00706054" w:rsidRPr="00E63A1E" w14:paraId="4CF9729F" w14:textId="77777777" w:rsidTr="00706054">
        <w:trPr>
          <w:trHeight w:val="300"/>
        </w:trPr>
        <w:tc>
          <w:tcPr>
            <w:tcW w:w="1730" w:type="dxa"/>
            <w:tcBorders>
              <w:top w:val="nil"/>
              <w:left w:val="single" w:sz="4" w:space="0" w:color="auto"/>
              <w:bottom w:val="single" w:sz="4" w:space="0" w:color="auto"/>
              <w:right w:val="single" w:sz="4" w:space="0" w:color="auto"/>
            </w:tcBorders>
            <w:shd w:val="clear" w:color="auto" w:fill="auto"/>
            <w:noWrap/>
            <w:vAlign w:val="bottom"/>
            <w:hideMark/>
          </w:tcPr>
          <w:p w14:paraId="66EC6907" w14:textId="77777777" w:rsidR="00706054" w:rsidRPr="00706054" w:rsidRDefault="00706054" w:rsidP="00706054">
            <w:pPr>
              <w:spacing w:after="0" w:line="240" w:lineRule="auto"/>
              <w:rPr>
                <w:rFonts w:ascii="Calibri" w:eastAsia="Times New Roman" w:hAnsi="Calibri" w:cs="Times New Roman"/>
                <w:color w:val="000000"/>
                <w:lang w:eastAsia="en-US"/>
              </w:rPr>
            </w:pPr>
            <w:r w:rsidRPr="00706054">
              <w:rPr>
                <w:rFonts w:ascii="Calibri" w:eastAsia="Times New Roman" w:hAnsi="Calibri" w:cs="Times New Roman"/>
                <w:color w:val="000000"/>
                <w:lang w:eastAsia="en-US"/>
              </w:rPr>
              <w:t>7777</w:t>
            </w:r>
          </w:p>
        </w:tc>
        <w:tc>
          <w:tcPr>
            <w:tcW w:w="1720" w:type="dxa"/>
            <w:tcBorders>
              <w:top w:val="nil"/>
              <w:left w:val="nil"/>
              <w:bottom w:val="single" w:sz="4" w:space="0" w:color="auto"/>
              <w:right w:val="single" w:sz="4" w:space="0" w:color="auto"/>
            </w:tcBorders>
            <w:shd w:val="clear" w:color="auto" w:fill="auto"/>
            <w:noWrap/>
            <w:vAlign w:val="bottom"/>
            <w:hideMark/>
          </w:tcPr>
          <w:p w14:paraId="168631E6" w14:textId="77777777" w:rsidR="00706054" w:rsidRPr="00706054" w:rsidRDefault="00706054" w:rsidP="00706054">
            <w:pPr>
              <w:spacing w:after="0" w:line="240" w:lineRule="auto"/>
              <w:rPr>
                <w:rFonts w:ascii="Calibri" w:eastAsia="Times New Roman" w:hAnsi="Calibri" w:cs="Times New Roman"/>
                <w:color w:val="000000"/>
                <w:lang w:eastAsia="en-US"/>
              </w:rPr>
            </w:pPr>
            <w:r w:rsidRPr="00706054">
              <w:rPr>
                <w:rFonts w:ascii="Calibri" w:eastAsia="Times New Roman" w:hAnsi="Calibri" w:cs="Times New Roman"/>
                <w:color w:val="000000"/>
                <w:lang w:eastAsia="en-US"/>
              </w:rPr>
              <w:t>122</w:t>
            </w:r>
          </w:p>
        </w:tc>
        <w:tc>
          <w:tcPr>
            <w:tcW w:w="7458" w:type="dxa"/>
            <w:tcBorders>
              <w:top w:val="nil"/>
              <w:left w:val="nil"/>
              <w:bottom w:val="single" w:sz="4" w:space="0" w:color="auto"/>
              <w:right w:val="single" w:sz="4" w:space="0" w:color="auto"/>
            </w:tcBorders>
            <w:shd w:val="clear" w:color="auto" w:fill="auto"/>
            <w:noWrap/>
            <w:vAlign w:val="bottom"/>
            <w:hideMark/>
          </w:tcPr>
          <w:p w14:paraId="3534FDCD" w14:textId="77777777" w:rsidR="00706054" w:rsidRPr="00ED5245" w:rsidRDefault="00706054" w:rsidP="00706054">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Свободный склад после Свободный склад</w:t>
            </w:r>
          </w:p>
        </w:tc>
      </w:tr>
      <w:tr w:rsidR="00706054" w:rsidRPr="00E63A1E" w14:paraId="69BD9434" w14:textId="77777777" w:rsidTr="00706054">
        <w:trPr>
          <w:trHeight w:val="300"/>
        </w:trPr>
        <w:tc>
          <w:tcPr>
            <w:tcW w:w="1730" w:type="dxa"/>
            <w:tcBorders>
              <w:top w:val="nil"/>
              <w:left w:val="single" w:sz="4" w:space="0" w:color="auto"/>
              <w:bottom w:val="single" w:sz="4" w:space="0" w:color="auto"/>
              <w:right w:val="single" w:sz="4" w:space="0" w:color="auto"/>
            </w:tcBorders>
            <w:shd w:val="clear" w:color="auto" w:fill="auto"/>
            <w:noWrap/>
            <w:vAlign w:val="bottom"/>
            <w:hideMark/>
          </w:tcPr>
          <w:p w14:paraId="18AF0CBD" w14:textId="77777777" w:rsidR="00706054" w:rsidRPr="00706054" w:rsidRDefault="00706054" w:rsidP="00706054">
            <w:pPr>
              <w:spacing w:after="0" w:line="240" w:lineRule="auto"/>
              <w:rPr>
                <w:rFonts w:ascii="Calibri" w:eastAsia="Times New Roman" w:hAnsi="Calibri" w:cs="Times New Roman"/>
                <w:color w:val="000000"/>
                <w:lang w:eastAsia="en-US"/>
              </w:rPr>
            </w:pPr>
            <w:r w:rsidRPr="00706054">
              <w:rPr>
                <w:rFonts w:ascii="Calibri" w:eastAsia="Times New Roman" w:hAnsi="Calibri" w:cs="Times New Roman"/>
                <w:color w:val="000000"/>
                <w:lang w:eastAsia="en-US"/>
              </w:rPr>
              <w:t>7777</w:t>
            </w:r>
          </w:p>
        </w:tc>
        <w:tc>
          <w:tcPr>
            <w:tcW w:w="1720" w:type="dxa"/>
            <w:tcBorders>
              <w:top w:val="nil"/>
              <w:left w:val="nil"/>
              <w:bottom w:val="single" w:sz="4" w:space="0" w:color="auto"/>
              <w:right w:val="single" w:sz="4" w:space="0" w:color="auto"/>
            </w:tcBorders>
            <w:shd w:val="clear" w:color="auto" w:fill="auto"/>
            <w:noWrap/>
            <w:vAlign w:val="bottom"/>
            <w:hideMark/>
          </w:tcPr>
          <w:p w14:paraId="0E88735F" w14:textId="77777777" w:rsidR="00706054" w:rsidRPr="00706054" w:rsidRDefault="00706054" w:rsidP="00706054">
            <w:pPr>
              <w:spacing w:after="0" w:line="240" w:lineRule="auto"/>
              <w:rPr>
                <w:rFonts w:ascii="Calibri" w:eastAsia="Times New Roman" w:hAnsi="Calibri" w:cs="Times New Roman"/>
                <w:color w:val="000000"/>
                <w:lang w:eastAsia="en-US"/>
              </w:rPr>
            </w:pPr>
            <w:r w:rsidRPr="00706054">
              <w:rPr>
                <w:rFonts w:ascii="Calibri" w:eastAsia="Times New Roman" w:hAnsi="Calibri" w:cs="Times New Roman"/>
                <w:color w:val="000000"/>
                <w:lang w:eastAsia="en-US"/>
              </w:rPr>
              <w:t>121</w:t>
            </w:r>
          </w:p>
        </w:tc>
        <w:tc>
          <w:tcPr>
            <w:tcW w:w="7458" w:type="dxa"/>
            <w:tcBorders>
              <w:top w:val="nil"/>
              <w:left w:val="nil"/>
              <w:bottom w:val="single" w:sz="4" w:space="0" w:color="auto"/>
              <w:right w:val="single" w:sz="4" w:space="0" w:color="auto"/>
            </w:tcBorders>
            <w:shd w:val="clear" w:color="auto" w:fill="auto"/>
            <w:noWrap/>
            <w:vAlign w:val="bottom"/>
            <w:hideMark/>
          </w:tcPr>
          <w:p w14:paraId="23BECCA5" w14:textId="77777777" w:rsidR="00706054" w:rsidRPr="00ED5245" w:rsidRDefault="00706054" w:rsidP="00706054">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Свободный склад после Свободный склад</w:t>
            </w:r>
          </w:p>
        </w:tc>
      </w:tr>
      <w:tr w:rsidR="00706054" w:rsidRPr="00E63A1E" w14:paraId="5BB4B130" w14:textId="77777777" w:rsidTr="00706054">
        <w:trPr>
          <w:trHeight w:val="300"/>
        </w:trPr>
        <w:tc>
          <w:tcPr>
            <w:tcW w:w="1730" w:type="dxa"/>
            <w:tcBorders>
              <w:top w:val="nil"/>
              <w:left w:val="single" w:sz="4" w:space="0" w:color="auto"/>
              <w:bottom w:val="single" w:sz="4" w:space="0" w:color="auto"/>
              <w:right w:val="single" w:sz="4" w:space="0" w:color="auto"/>
            </w:tcBorders>
            <w:shd w:val="clear" w:color="auto" w:fill="auto"/>
            <w:noWrap/>
            <w:vAlign w:val="bottom"/>
            <w:hideMark/>
          </w:tcPr>
          <w:p w14:paraId="28EB8CEC" w14:textId="77777777" w:rsidR="00706054" w:rsidRPr="00706054" w:rsidRDefault="00706054" w:rsidP="00706054">
            <w:pPr>
              <w:spacing w:after="0" w:line="240" w:lineRule="auto"/>
              <w:rPr>
                <w:rFonts w:ascii="Calibri" w:eastAsia="Times New Roman" w:hAnsi="Calibri" w:cs="Times New Roman"/>
                <w:color w:val="000000"/>
                <w:lang w:eastAsia="en-US"/>
              </w:rPr>
            </w:pPr>
            <w:r w:rsidRPr="00706054">
              <w:rPr>
                <w:rFonts w:ascii="Calibri" w:eastAsia="Times New Roman" w:hAnsi="Calibri" w:cs="Times New Roman"/>
                <w:color w:val="000000"/>
                <w:lang w:eastAsia="en-US"/>
              </w:rPr>
              <w:t>7777</w:t>
            </w:r>
          </w:p>
        </w:tc>
        <w:tc>
          <w:tcPr>
            <w:tcW w:w="1720" w:type="dxa"/>
            <w:tcBorders>
              <w:top w:val="nil"/>
              <w:left w:val="nil"/>
              <w:bottom w:val="single" w:sz="4" w:space="0" w:color="auto"/>
              <w:right w:val="single" w:sz="4" w:space="0" w:color="auto"/>
            </w:tcBorders>
            <w:shd w:val="clear" w:color="auto" w:fill="auto"/>
            <w:noWrap/>
            <w:vAlign w:val="bottom"/>
            <w:hideMark/>
          </w:tcPr>
          <w:p w14:paraId="6F8A0123" w14:textId="77777777" w:rsidR="00706054" w:rsidRPr="00706054" w:rsidRDefault="00706054" w:rsidP="00706054">
            <w:pPr>
              <w:spacing w:after="0" w:line="240" w:lineRule="auto"/>
              <w:rPr>
                <w:rFonts w:ascii="Calibri" w:eastAsia="Times New Roman" w:hAnsi="Calibri" w:cs="Times New Roman"/>
                <w:color w:val="000000"/>
                <w:lang w:eastAsia="en-US"/>
              </w:rPr>
            </w:pPr>
            <w:r w:rsidRPr="00706054">
              <w:rPr>
                <w:rFonts w:ascii="Calibri" w:eastAsia="Times New Roman" w:hAnsi="Calibri" w:cs="Times New Roman"/>
                <w:color w:val="000000"/>
                <w:lang w:eastAsia="en-US"/>
              </w:rPr>
              <w:t>127</w:t>
            </w:r>
          </w:p>
        </w:tc>
        <w:tc>
          <w:tcPr>
            <w:tcW w:w="7458" w:type="dxa"/>
            <w:tcBorders>
              <w:top w:val="nil"/>
              <w:left w:val="nil"/>
              <w:bottom w:val="single" w:sz="4" w:space="0" w:color="auto"/>
              <w:right w:val="single" w:sz="4" w:space="0" w:color="auto"/>
            </w:tcBorders>
            <w:shd w:val="clear" w:color="auto" w:fill="auto"/>
            <w:noWrap/>
            <w:vAlign w:val="bottom"/>
            <w:hideMark/>
          </w:tcPr>
          <w:p w14:paraId="1C5A9FE4" w14:textId="77777777" w:rsidR="00706054" w:rsidRPr="00ED5245" w:rsidRDefault="00706054" w:rsidP="00706054">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Свободный склад после Свободный склад</w:t>
            </w:r>
          </w:p>
        </w:tc>
      </w:tr>
      <w:tr w:rsidR="00706054" w:rsidRPr="00E63A1E" w14:paraId="49A4BB9B" w14:textId="77777777" w:rsidTr="00706054">
        <w:trPr>
          <w:trHeight w:val="300"/>
        </w:trPr>
        <w:tc>
          <w:tcPr>
            <w:tcW w:w="1730" w:type="dxa"/>
            <w:tcBorders>
              <w:top w:val="nil"/>
              <w:left w:val="single" w:sz="4" w:space="0" w:color="auto"/>
              <w:bottom w:val="single" w:sz="4" w:space="0" w:color="auto"/>
              <w:right w:val="single" w:sz="4" w:space="0" w:color="auto"/>
            </w:tcBorders>
            <w:shd w:val="clear" w:color="auto" w:fill="auto"/>
            <w:noWrap/>
            <w:vAlign w:val="bottom"/>
            <w:hideMark/>
          </w:tcPr>
          <w:p w14:paraId="3DFE6397" w14:textId="77777777" w:rsidR="00706054" w:rsidRPr="00706054" w:rsidRDefault="00706054" w:rsidP="00706054">
            <w:pPr>
              <w:spacing w:after="0" w:line="240" w:lineRule="auto"/>
              <w:rPr>
                <w:rFonts w:ascii="Calibri" w:eastAsia="Times New Roman" w:hAnsi="Calibri" w:cs="Times New Roman"/>
                <w:color w:val="000000"/>
                <w:lang w:eastAsia="en-US"/>
              </w:rPr>
            </w:pPr>
            <w:r w:rsidRPr="00706054">
              <w:rPr>
                <w:rFonts w:ascii="Calibri" w:eastAsia="Times New Roman" w:hAnsi="Calibri" w:cs="Times New Roman"/>
                <w:color w:val="000000"/>
                <w:lang w:eastAsia="en-US"/>
              </w:rPr>
              <w:t>7777</w:t>
            </w:r>
          </w:p>
        </w:tc>
        <w:tc>
          <w:tcPr>
            <w:tcW w:w="1720" w:type="dxa"/>
            <w:tcBorders>
              <w:top w:val="nil"/>
              <w:left w:val="nil"/>
              <w:bottom w:val="single" w:sz="4" w:space="0" w:color="auto"/>
              <w:right w:val="single" w:sz="4" w:space="0" w:color="auto"/>
            </w:tcBorders>
            <w:shd w:val="clear" w:color="auto" w:fill="auto"/>
            <w:noWrap/>
            <w:vAlign w:val="bottom"/>
            <w:hideMark/>
          </w:tcPr>
          <w:p w14:paraId="633F79EF" w14:textId="77777777" w:rsidR="00706054" w:rsidRPr="00706054" w:rsidRDefault="00706054" w:rsidP="00706054">
            <w:pPr>
              <w:spacing w:after="0" w:line="240" w:lineRule="auto"/>
              <w:rPr>
                <w:rFonts w:ascii="Calibri" w:eastAsia="Times New Roman" w:hAnsi="Calibri" w:cs="Times New Roman"/>
                <w:color w:val="000000"/>
                <w:lang w:eastAsia="en-US"/>
              </w:rPr>
            </w:pPr>
            <w:r w:rsidRPr="00706054">
              <w:rPr>
                <w:rFonts w:ascii="Calibri" w:eastAsia="Times New Roman" w:hAnsi="Calibri" w:cs="Times New Roman"/>
                <w:color w:val="000000"/>
                <w:lang w:eastAsia="en-US"/>
              </w:rPr>
              <w:t>104</w:t>
            </w:r>
          </w:p>
        </w:tc>
        <w:tc>
          <w:tcPr>
            <w:tcW w:w="7458" w:type="dxa"/>
            <w:tcBorders>
              <w:top w:val="nil"/>
              <w:left w:val="nil"/>
              <w:bottom w:val="single" w:sz="4" w:space="0" w:color="auto"/>
              <w:right w:val="single" w:sz="4" w:space="0" w:color="auto"/>
            </w:tcBorders>
            <w:shd w:val="clear" w:color="auto" w:fill="auto"/>
            <w:noWrap/>
            <w:vAlign w:val="bottom"/>
            <w:hideMark/>
          </w:tcPr>
          <w:p w14:paraId="1535BD1D" w14:textId="77777777" w:rsidR="00706054" w:rsidRPr="00ED5245" w:rsidRDefault="00706054" w:rsidP="00706054">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Свободный склад после Свободный склад</w:t>
            </w:r>
          </w:p>
        </w:tc>
      </w:tr>
      <w:tr w:rsidR="00706054" w:rsidRPr="00E63A1E" w14:paraId="35CA539F" w14:textId="77777777" w:rsidTr="00706054">
        <w:trPr>
          <w:trHeight w:val="300"/>
        </w:trPr>
        <w:tc>
          <w:tcPr>
            <w:tcW w:w="1730" w:type="dxa"/>
            <w:tcBorders>
              <w:top w:val="nil"/>
              <w:left w:val="single" w:sz="4" w:space="0" w:color="auto"/>
              <w:bottom w:val="single" w:sz="4" w:space="0" w:color="auto"/>
              <w:right w:val="single" w:sz="4" w:space="0" w:color="auto"/>
            </w:tcBorders>
            <w:shd w:val="clear" w:color="auto" w:fill="auto"/>
            <w:noWrap/>
            <w:vAlign w:val="bottom"/>
            <w:hideMark/>
          </w:tcPr>
          <w:p w14:paraId="4FBDFA61" w14:textId="77777777" w:rsidR="00706054" w:rsidRPr="00706054" w:rsidRDefault="00706054" w:rsidP="00706054">
            <w:pPr>
              <w:spacing w:after="0" w:line="240" w:lineRule="auto"/>
              <w:rPr>
                <w:rFonts w:ascii="Calibri" w:eastAsia="Times New Roman" w:hAnsi="Calibri" w:cs="Times New Roman"/>
                <w:color w:val="000000"/>
                <w:lang w:eastAsia="en-US"/>
              </w:rPr>
            </w:pPr>
            <w:r w:rsidRPr="00706054">
              <w:rPr>
                <w:rFonts w:ascii="Calibri" w:eastAsia="Times New Roman" w:hAnsi="Calibri" w:cs="Times New Roman"/>
                <w:color w:val="000000"/>
                <w:lang w:eastAsia="en-US"/>
              </w:rPr>
              <w:t>7777</w:t>
            </w:r>
          </w:p>
        </w:tc>
        <w:tc>
          <w:tcPr>
            <w:tcW w:w="1720" w:type="dxa"/>
            <w:tcBorders>
              <w:top w:val="nil"/>
              <w:left w:val="nil"/>
              <w:bottom w:val="single" w:sz="4" w:space="0" w:color="auto"/>
              <w:right w:val="single" w:sz="4" w:space="0" w:color="auto"/>
            </w:tcBorders>
            <w:shd w:val="clear" w:color="auto" w:fill="auto"/>
            <w:noWrap/>
            <w:vAlign w:val="bottom"/>
            <w:hideMark/>
          </w:tcPr>
          <w:p w14:paraId="463B499C" w14:textId="77777777" w:rsidR="00706054" w:rsidRPr="00706054" w:rsidRDefault="00706054" w:rsidP="00706054">
            <w:pPr>
              <w:spacing w:after="0" w:line="240" w:lineRule="auto"/>
              <w:rPr>
                <w:rFonts w:ascii="Calibri" w:eastAsia="Times New Roman" w:hAnsi="Calibri" w:cs="Times New Roman"/>
                <w:color w:val="000000"/>
                <w:lang w:eastAsia="en-US"/>
              </w:rPr>
            </w:pPr>
            <w:r w:rsidRPr="00706054">
              <w:rPr>
                <w:rFonts w:ascii="Calibri" w:eastAsia="Times New Roman" w:hAnsi="Calibri" w:cs="Times New Roman"/>
                <w:color w:val="000000"/>
                <w:lang w:eastAsia="en-US"/>
              </w:rPr>
              <w:t>000</w:t>
            </w:r>
          </w:p>
        </w:tc>
        <w:tc>
          <w:tcPr>
            <w:tcW w:w="7458" w:type="dxa"/>
            <w:tcBorders>
              <w:top w:val="nil"/>
              <w:left w:val="nil"/>
              <w:bottom w:val="single" w:sz="4" w:space="0" w:color="auto"/>
              <w:right w:val="single" w:sz="4" w:space="0" w:color="auto"/>
            </w:tcBorders>
            <w:shd w:val="clear" w:color="auto" w:fill="auto"/>
            <w:noWrap/>
            <w:vAlign w:val="bottom"/>
            <w:hideMark/>
          </w:tcPr>
          <w:p w14:paraId="6B83AE80" w14:textId="77777777" w:rsidR="00706054" w:rsidRPr="00ED5245" w:rsidRDefault="00706054" w:rsidP="00706054">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Свободный склад после Свободный склад</w:t>
            </w:r>
          </w:p>
        </w:tc>
      </w:tr>
      <w:tr w:rsidR="00706054" w:rsidRPr="00E63A1E" w14:paraId="65A171CC" w14:textId="77777777" w:rsidTr="00706054">
        <w:trPr>
          <w:trHeight w:val="300"/>
        </w:trPr>
        <w:tc>
          <w:tcPr>
            <w:tcW w:w="1730" w:type="dxa"/>
            <w:tcBorders>
              <w:top w:val="nil"/>
              <w:left w:val="single" w:sz="4" w:space="0" w:color="auto"/>
              <w:bottom w:val="single" w:sz="4" w:space="0" w:color="auto"/>
              <w:right w:val="single" w:sz="4" w:space="0" w:color="auto"/>
            </w:tcBorders>
            <w:shd w:val="clear" w:color="auto" w:fill="auto"/>
            <w:noWrap/>
            <w:vAlign w:val="bottom"/>
            <w:hideMark/>
          </w:tcPr>
          <w:p w14:paraId="2DF6BCA0" w14:textId="77777777" w:rsidR="00706054" w:rsidRPr="00706054" w:rsidRDefault="00706054" w:rsidP="00706054">
            <w:pPr>
              <w:spacing w:after="0" w:line="240" w:lineRule="auto"/>
              <w:rPr>
                <w:rFonts w:ascii="Calibri" w:eastAsia="Times New Roman" w:hAnsi="Calibri" w:cs="Times New Roman"/>
                <w:color w:val="000000"/>
                <w:lang w:eastAsia="en-US"/>
              </w:rPr>
            </w:pPr>
            <w:r w:rsidRPr="00706054">
              <w:rPr>
                <w:rFonts w:ascii="Calibri" w:eastAsia="Times New Roman" w:hAnsi="Calibri" w:cs="Times New Roman"/>
                <w:color w:val="000000"/>
                <w:lang w:eastAsia="en-US"/>
              </w:rPr>
              <w:t>7777</w:t>
            </w:r>
          </w:p>
        </w:tc>
        <w:tc>
          <w:tcPr>
            <w:tcW w:w="1720" w:type="dxa"/>
            <w:tcBorders>
              <w:top w:val="nil"/>
              <w:left w:val="nil"/>
              <w:bottom w:val="single" w:sz="4" w:space="0" w:color="auto"/>
              <w:right w:val="single" w:sz="4" w:space="0" w:color="auto"/>
            </w:tcBorders>
            <w:shd w:val="clear" w:color="auto" w:fill="auto"/>
            <w:noWrap/>
            <w:vAlign w:val="bottom"/>
            <w:hideMark/>
          </w:tcPr>
          <w:p w14:paraId="6DAF1300" w14:textId="77777777" w:rsidR="00706054" w:rsidRPr="00706054" w:rsidRDefault="00706054" w:rsidP="00706054">
            <w:pPr>
              <w:spacing w:after="0" w:line="240" w:lineRule="auto"/>
              <w:rPr>
                <w:rFonts w:ascii="Calibri" w:eastAsia="Times New Roman" w:hAnsi="Calibri" w:cs="Times New Roman"/>
                <w:color w:val="000000"/>
                <w:lang w:eastAsia="en-US"/>
              </w:rPr>
            </w:pPr>
            <w:r w:rsidRPr="00706054">
              <w:rPr>
                <w:rFonts w:ascii="Calibri" w:eastAsia="Times New Roman" w:hAnsi="Calibri" w:cs="Times New Roman"/>
                <w:color w:val="000000"/>
                <w:lang w:eastAsia="en-US"/>
              </w:rPr>
              <w:t>123</w:t>
            </w:r>
          </w:p>
        </w:tc>
        <w:tc>
          <w:tcPr>
            <w:tcW w:w="7458" w:type="dxa"/>
            <w:tcBorders>
              <w:top w:val="nil"/>
              <w:left w:val="nil"/>
              <w:bottom w:val="single" w:sz="4" w:space="0" w:color="auto"/>
              <w:right w:val="single" w:sz="4" w:space="0" w:color="auto"/>
            </w:tcBorders>
            <w:shd w:val="clear" w:color="auto" w:fill="auto"/>
            <w:noWrap/>
            <w:vAlign w:val="bottom"/>
            <w:hideMark/>
          </w:tcPr>
          <w:p w14:paraId="7078CEC6" w14:textId="77777777" w:rsidR="00706054" w:rsidRPr="00ED5245" w:rsidRDefault="00706054" w:rsidP="00706054">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Свободный склад после Свободный склад</w:t>
            </w:r>
          </w:p>
        </w:tc>
      </w:tr>
      <w:tr w:rsidR="00706054" w:rsidRPr="00E63A1E" w14:paraId="78202437" w14:textId="77777777" w:rsidTr="00706054">
        <w:trPr>
          <w:trHeight w:val="300"/>
        </w:trPr>
        <w:tc>
          <w:tcPr>
            <w:tcW w:w="1730" w:type="dxa"/>
            <w:tcBorders>
              <w:top w:val="nil"/>
              <w:left w:val="single" w:sz="4" w:space="0" w:color="auto"/>
              <w:bottom w:val="single" w:sz="4" w:space="0" w:color="auto"/>
              <w:right w:val="single" w:sz="4" w:space="0" w:color="auto"/>
            </w:tcBorders>
            <w:shd w:val="clear" w:color="auto" w:fill="auto"/>
            <w:noWrap/>
            <w:vAlign w:val="bottom"/>
            <w:hideMark/>
          </w:tcPr>
          <w:p w14:paraId="7D97804A" w14:textId="77777777" w:rsidR="00706054" w:rsidRPr="00706054" w:rsidRDefault="00706054" w:rsidP="00706054">
            <w:pPr>
              <w:spacing w:after="0" w:line="240" w:lineRule="auto"/>
              <w:rPr>
                <w:rFonts w:ascii="Calibri" w:eastAsia="Times New Roman" w:hAnsi="Calibri" w:cs="Times New Roman"/>
                <w:color w:val="000000"/>
                <w:lang w:eastAsia="en-US"/>
              </w:rPr>
            </w:pPr>
            <w:r w:rsidRPr="00706054">
              <w:rPr>
                <w:rFonts w:ascii="Calibri" w:eastAsia="Times New Roman" w:hAnsi="Calibri" w:cs="Times New Roman"/>
                <w:color w:val="000000"/>
                <w:lang w:eastAsia="en-US"/>
              </w:rPr>
              <w:t>7777</w:t>
            </w:r>
          </w:p>
        </w:tc>
        <w:tc>
          <w:tcPr>
            <w:tcW w:w="1720" w:type="dxa"/>
            <w:tcBorders>
              <w:top w:val="nil"/>
              <w:left w:val="nil"/>
              <w:bottom w:val="single" w:sz="4" w:space="0" w:color="auto"/>
              <w:right w:val="single" w:sz="4" w:space="0" w:color="auto"/>
            </w:tcBorders>
            <w:shd w:val="clear" w:color="auto" w:fill="auto"/>
            <w:noWrap/>
            <w:vAlign w:val="bottom"/>
            <w:hideMark/>
          </w:tcPr>
          <w:p w14:paraId="38218747" w14:textId="77777777" w:rsidR="00706054" w:rsidRPr="00706054" w:rsidRDefault="00706054" w:rsidP="00706054">
            <w:pPr>
              <w:spacing w:after="0" w:line="240" w:lineRule="auto"/>
              <w:rPr>
                <w:rFonts w:ascii="Calibri" w:eastAsia="Times New Roman" w:hAnsi="Calibri" w:cs="Times New Roman"/>
                <w:color w:val="000000"/>
                <w:lang w:eastAsia="en-US"/>
              </w:rPr>
            </w:pPr>
            <w:r w:rsidRPr="00706054">
              <w:rPr>
                <w:rFonts w:ascii="Calibri" w:eastAsia="Times New Roman" w:hAnsi="Calibri" w:cs="Times New Roman"/>
                <w:color w:val="000000"/>
                <w:lang w:eastAsia="en-US"/>
              </w:rPr>
              <w:t>124</w:t>
            </w:r>
          </w:p>
        </w:tc>
        <w:tc>
          <w:tcPr>
            <w:tcW w:w="7458" w:type="dxa"/>
            <w:tcBorders>
              <w:top w:val="nil"/>
              <w:left w:val="nil"/>
              <w:bottom w:val="single" w:sz="4" w:space="0" w:color="auto"/>
              <w:right w:val="single" w:sz="4" w:space="0" w:color="auto"/>
            </w:tcBorders>
            <w:shd w:val="clear" w:color="auto" w:fill="auto"/>
            <w:noWrap/>
            <w:vAlign w:val="bottom"/>
            <w:hideMark/>
          </w:tcPr>
          <w:p w14:paraId="794F73F3" w14:textId="77777777" w:rsidR="00706054" w:rsidRPr="00ED5245" w:rsidRDefault="00706054" w:rsidP="00706054">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Свободный склад после Свободный склад</w:t>
            </w:r>
          </w:p>
        </w:tc>
      </w:tr>
      <w:tr w:rsidR="00706054" w:rsidRPr="00E63A1E" w14:paraId="7B0F533F" w14:textId="77777777" w:rsidTr="00706054">
        <w:trPr>
          <w:trHeight w:val="300"/>
        </w:trPr>
        <w:tc>
          <w:tcPr>
            <w:tcW w:w="1730" w:type="dxa"/>
            <w:tcBorders>
              <w:top w:val="nil"/>
              <w:left w:val="single" w:sz="4" w:space="0" w:color="auto"/>
              <w:bottom w:val="single" w:sz="4" w:space="0" w:color="auto"/>
              <w:right w:val="single" w:sz="4" w:space="0" w:color="auto"/>
            </w:tcBorders>
            <w:shd w:val="clear" w:color="auto" w:fill="auto"/>
            <w:noWrap/>
            <w:vAlign w:val="bottom"/>
            <w:hideMark/>
          </w:tcPr>
          <w:p w14:paraId="041A4466" w14:textId="77777777" w:rsidR="00706054" w:rsidRPr="00706054" w:rsidRDefault="00706054" w:rsidP="00706054">
            <w:pPr>
              <w:spacing w:after="0" w:line="240" w:lineRule="auto"/>
              <w:rPr>
                <w:rFonts w:ascii="Calibri" w:eastAsia="Times New Roman" w:hAnsi="Calibri" w:cs="Times New Roman"/>
                <w:color w:val="000000"/>
                <w:lang w:eastAsia="en-US"/>
              </w:rPr>
            </w:pPr>
            <w:r w:rsidRPr="00706054">
              <w:rPr>
                <w:rFonts w:ascii="Calibri" w:eastAsia="Times New Roman" w:hAnsi="Calibri" w:cs="Times New Roman"/>
                <w:color w:val="000000"/>
                <w:lang w:eastAsia="en-US"/>
              </w:rPr>
              <w:t>7777</w:t>
            </w:r>
          </w:p>
        </w:tc>
        <w:tc>
          <w:tcPr>
            <w:tcW w:w="1720" w:type="dxa"/>
            <w:tcBorders>
              <w:top w:val="nil"/>
              <w:left w:val="nil"/>
              <w:bottom w:val="single" w:sz="4" w:space="0" w:color="auto"/>
              <w:right w:val="single" w:sz="4" w:space="0" w:color="auto"/>
            </w:tcBorders>
            <w:shd w:val="clear" w:color="auto" w:fill="auto"/>
            <w:noWrap/>
            <w:vAlign w:val="bottom"/>
            <w:hideMark/>
          </w:tcPr>
          <w:p w14:paraId="7EBEBE9D" w14:textId="77777777" w:rsidR="00706054" w:rsidRPr="00706054" w:rsidRDefault="00706054" w:rsidP="00706054">
            <w:pPr>
              <w:spacing w:after="0" w:line="240" w:lineRule="auto"/>
              <w:rPr>
                <w:rFonts w:ascii="Calibri" w:eastAsia="Times New Roman" w:hAnsi="Calibri" w:cs="Times New Roman"/>
                <w:color w:val="000000"/>
                <w:lang w:eastAsia="en-US"/>
              </w:rPr>
            </w:pPr>
            <w:r w:rsidRPr="00706054">
              <w:rPr>
                <w:rFonts w:ascii="Calibri" w:eastAsia="Times New Roman" w:hAnsi="Calibri" w:cs="Times New Roman"/>
                <w:color w:val="000000"/>
                <w:lang w:eastAsia="en-US"/>
              </w:rPr>
              <w:t>125</w:t>
            </w:r>
          </w:p>
        </w:tc>
        <w:tc>
          <w:tcPr>
            <w:tcW w:w="7458" w:type="dxa"/>
            <w:tcBorders>
              <w:top w:val="nil"/>
              <w:left w:val="nil"/>
              <w:bottom w:val="single" w:sz="4" w:space="0" w:color="auto"/>
              <w:right w:val="single" w:sz="4" w:space="0" w:color="auto"/>
            </w:tcBorders>
            <w:shd w:val="clear" w:color="auto" w:fill="auto"/>
            <w:noWrap/>
            <w:vAlign w:val="bottom"/>
            <w:hideMark/>
          </w:tcPr>
          <w:p w14:paraId="76A38AC3" w14:textId="77777777" w:rsidR="00706054" w:rsidRPr="00ED5245" w:rsidRDefault="00706054" w:rsidP="00706054">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Свободный склад после Свободный склад</w:t>
            </w:r>
          </w:p>
        </w:tc>
      </w:tr>
      <w:tr w:rsidR="00706054" w:rsidRPr="00E63A1E" w14:paraId="749A4B65" w14:textId="77777777" w:rsidTr="00706054">
        <w:trPr>
          <w:trHeight w:val="300"/>
        </w:trPr>
        <w:tc>
          <w:tcPr>
            <w:tcW w:w="1730" w:type="dxa"/>
            <w:tcBorders>
              <w:top w:val="nil"/>
              <w:left w:val="single" w:sz="4" w:space="0" w:color="auto"/>
              <w:bottom w:val="single" w:sz="4" w:space="0" w:color="auto"/>
              <w:right w:val="single" w:sz="4" w:space="0" w:color="auto"/>
            </w:tcBorders>
            <w:shd w:val="clear" w:color="auto" w:fill="auto"/>
            <w:noWrap/>
            <w:vAlign w:val="bottom"/>
            <w:hideMark/>
          </w:tcPr>
          <w:p w14:paraId="15F99432" w14:textId="77777777" w:rsidR="00706054" w:rsidRPr="00706054" w:rsidRDefault="00706054" w:rsidP="00706054">
            <w:pPr>
              <w:spacing w:after="0" w:line="240" w:lineRule="auto"/>
              <w:rPr>
                <w:rFonts w:ascii="Calibri" w:eastAsia="Times New Roman" w:hAnsi="Calibri" w:cs="Times New Roman"/>
                <w:color w:val="000000"/>
                <w:lang w:eastAsia="en-US"/>
              </w:rPr>
            </w:pPr>
            <w:r w:rsidRPr="00706054">
              <w:rPr>
                <w:rFonts w:ascii="Calibri" w:eastAsia="Times New Roman" w:hAnsi="Calibri" w:cs="Times New Roman"/>
                <w:color w:val="000000"/>
                <w:lang w:eastAsia="en-US"/>
              </w:rPr>
              <w:t>7777</w:t>
            </w:r>
          </w:p>
        </w:tc>
        <w:tc>
          <w:tcPr>
            <w:tcW w:w="1720" w:type="dxa"/>
            <w:tcBorders>
              <w:top w:val="nil"/>
              <w:left w:val="nil"/>
              <w:bottom w:val="single" w:sz="4" w:space="0" w:color="auto"/>
              <w:right w:val="single" w:sz="4" w:space="0" w:color="auto"/>
            </w:tcBorders>
            <w:shd w:val="clear" w:color="auto" w:fill="auto"/>
            <w:noWrap/>
            <w:vAlign w:val="bottom"/>
            <w:hideMark/>
          </w:tcPr>
          <w:p w14:paraId="22B702D4" w14:textId="77777777" w:rsidR="00706054" w:rsidRPr="00706054" w:rsidRDefault="00706054" w:rsidP="00706054">
            <w:pPr>
              <w:spacing w:after="0" w:line="240" w:lineRule="auto"/>
              <w:rPr>
                <w:rFonts w:ascii="Calibri" w:eastAsia="Times New Roman" w:hAnsi="Calibri" w:cs="Times New Roman"/>
                <w:color w:val="000000"/>
                <w:lang w:eastAsia="en-US"/>
              </w:rPr>
            </w:pPr>
            <w:r w:rsidRPr="00706054">
              <w:rPr>
                <w:rFonts w:ascii="Calibri" w:eastAsia="Times New Roman" w:hAnsi="Calibri" w:cs="Times New Roman"/>
                <w:color w:val="000000"/>
                <w:lang w:eastAsia="en-US"/>
              </w:rPr>
              <w:t>126</w:t>
            </w:r>
          </w:p>
        </w:tc>
        <w:tc>
          <w:tcPr>
            <w:tcW w:w="7458" w:type="dxa"/>
            <w:tcBorders>
              <w:top w:val="nil"/>
              <w:left w:val="nil"/>
              <w:bottom w:val="single" w:sz="4" w:space="0" w:color="auto"/>
              <w:right w:val="single" w:sz="4" w:space="0" w:color="auto"/>
            </w:tcBorders>
            <w:shd w:val="clear" w:color="auto" w:fill="auto"/>
            <w:noWrap/>
            <w:vAlign w:val="bottom"/>
            <w:hideMark/>
          </w:tcPr>
          <w:p w14:paraId="61F44F7D" w14:textId="77777777" w:rsidR="00706054" w:rsidRPr="00ED5245" w:rsidRDefault="00706054" w:rsidP="00706054">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Свободный склад после Свободный склад</w:t>
            </w:r>
          </w:p>
        </w:tc>
      </w:tr>
      <w:tr w:rsidR="00706054" w:rsidRPr="00E63A1E" w14:paraId="23BE6073" w14:textId="77777777" w:rsidTr="00706054">
        <w:trPr>
          <w:trHeight w:val="300"/>
        </w:trPr>
        <w:tc>
          <w:tcPr>
            <w:tcW w:w="1730" w:type="dxa"/>
            <w:tcBorders>
              <w:top w:val="nil"/>
              <w:left w:val="single" w:sz="4" w:space="0" w:color="auto"/>
              <w:bottom w:val="single" w:sz="4" w:space="0" w:color="auto"/>
              <w:right w:val="single" w:sz="4" w:space="0" w:color="auto"/>
            </w:tcBorders>
            <w:shd w:val="clear" w:color="auto" w:fill="auto"/>
            <w:noWrap/>
            <w:vAlign w:val="bottom"/>
            <w:hideMark/>
          </w:tcPr>
          <w:p w14:paraId="5E4B4B7D" w14:textId="77777777" w:rsidR="00706054" w:rsidRPr="00706054" w:rsidRDefault="00706054" w:rsidP="00706054">
            <w:pPr>
              <w:spacing w:after="0" w:line="240" w:lineRule="auto"/>
              <w:rPr>
                <w:rFonts w:ascii="Calibri" w:eastAsia="Times New Roman" w:hAnsi="Calibri" w:cs="Times New Roman"/>
                <w:color w:val="000000"/>
                <w:lang w:eastAsia="en-US"/>
              </w:rPr>
            </w:pPr>
            <w:r w:rsidRPr="00706054">
              <w:rPr>
                <w:rFonts w:ascii="Calibri" w:eastAsia="Times New Roman" w:hAnsi="Calibri" w:cs="Times New Roman"/>
                <w:color w:val="000000"/>
                <w:lang w:eastAsia="en-US"/>
              </w:rPr>
              <w:t>7777</w:t>
            </w:r>
          </w:p>
        </w:tc>
        <w:tc>
          <w:tcPr>
            <w:tcW w:w="1720" w:type="dxa"/>
            <w:tcBorders>
              <w:top w:val="nil"/>
              <w:left w:val="nil"/>
              <w:bottom w:val="single" w:sz="4" w:space="0" w:color="auto"/>
              <w:right w:val="single" w:sz="4" w:space="0" w:color="auto"/>
            </w:tcBorders>
            <w:shd w:val="clear" w:color="auto" w:fill="auto"/>
            <w:noWrap/>
            <w:vAlign w:val="bottom"/>
            <w:hideMark/>
          </w:tcPr>
          <w:p w14:paraId="099BE689" w14:textId="77777777" w:rsidR="00706054" w:rsidRPr="00706054" w:rsidRDefault="00706054" w:rsidP="00706054">
            <w:pPr>
              <w:spacing w:after="0" w:line="240" w:lineRule="auto"/>
              <w:rPr>
                <w:rFonts w:ascii="Calibri" w:eastAsia="Times New Roman" w:hAnsi="Calibri" w:cs="Times New Roman"/>
                <w:color w:val="000000"/>
                <w:lang w:eastAsia="en-US"/>
              </w:rPr>
            </w:pPr>
            <w:r w:rsidRPr="00706054">
              <w:rPr>
                <w:rFonts w:ascii="Calibri" w:eastAsia="Times New Roman" w:hAnsi="Calibri" w:cs="Times New Roman"/>
                <w:color w:val="000000"/>
                <w:lang w:eastAsia="en-US"/>
              </w:rPr>
              <w:t>120</w:t>
            </w:r>
          </w:p>
        </w:tc>
        <w:tc>
          <w:tcPr>
            <w:tcW w:w="7458" w:type="dxa"/>
            <w:tcBorders>
              <w:top w:val="nil"/>
              <w:left w:val="nil"/>
              <w:bottom w:val="single" w:sz="4" w:space="0" w:color="auto"/>
              <w:right w:val="single" w:sz="4" w:space="0" w:color="auto"/>
            </w:tcBorders>
            <w:shd w:val="clear" w:color="auto" w:fill="auto"/>
            <w:noWrap/>
            <w:vAlign w:val="bottom"/>
            <w:hideMark/>
          </w:tcPr>
          <w:p w14:paraId="3CE7CD5E" w14:textId="77777777" w:rsidR="00706054" w:rsidRPr="00ED5245" w:rsidRDefault="00706054" w:rsidP="00706054">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Свободный склад после Свободный склад</w:t>
            </w:r>
          </w:p>
        </w:tc>
      </w:tr>
      <w:tr w:rsidR="00706054" w:rsidRPr="00E63A1E" w14:paraId="4D85E82F" w14:textId="77777777" w:rsidTr="00706054">
        <w:trPr>
          <w:trHeight w:val="300"/>
        </w:trPr>
        <w:tc>
          <w:tcPr>
            <w:tcW w:w="1730" w:type="dxa"/>
            <w:tcBorders>
              <w:top w:val="nil"/>
              <w:left w:val="single" w:sz="4" w:space="0" w:color="auto"/>
              <w:bottom w:val="single" w:sz="4" w:space="0" w:color="auto"/>
              <w:right w:val="single" w:sz="4" w:space="0" w:color="auto"/>
            </w:tcBorders>
            <w:shd w:val="clear" w:color="auto" w:fill="auto"/>
            <w:noWrap/>
            <w:vAlign w:val="bottom"/>
            <w:hideMark/>
          </w:tcPr>
          <w:p w14:paraId="5986D253" w14:textId="77777777" w:rsidR="00706054" w:rsidRPr="00706054" w:rsidRDefault="00706054" w:rsidP="00706054">
            <w:pPr>
              <w:spacing w:after="0" w:line="240" w:lineRule="auto"/>
              <w:rPr>
                <w:rFonts w:ascii="Calibri" w:eastAsia="Times New Roman" w:hAnsi="Calibri" w:cs="Times New Roman"/>
                <w:color w:val="000000"/>
                <w:lang w:eastAsia="en-US"/>
              </w:rPr>
            </w:pPr>
            <w:r w:rsidRPr="00706054">
              <w:rPr>
                <w:rFonts w:ascii="Calibri" w:eastAsia="Times New Roman" w:hAnsi="Calibri" w:cs="Times New Roman"/>
                <w:color w:val="000000"/>
                <w:lang w:eastAsia="en-US"/>
              </w:rPr>
              <w:t>7778</w:t>
            </w:r>
          </w:p>
        </w:tc>
        <w:tc>
          <w:tcPr>
            <w:tcW w:w="1720" w:type="dxa"/>
            <w:tcBorders>
              <w:top w:val="nil"/>
              <w:left w:val="nil"/>
              <w:bottom w:val="single" w:sz="4" w:space="0" w:color="auto"/>
              <w:right w:val="single" w:sz="4" w:space="0" w:color="auto"/>
            </w:tcBorders>
            <w:shd w:val="clear" w:color="auto" w:fill="auto"/>
            <w:noWrap/>
            <w:vAlign w:val="bottom"/>
            <w:hideMark/>
          </w:tcPr>
          <w:p w14:paraId="243F9CFC" w14:textId="77777777" w:rsidR="00706054" w:rsidRPr="00706054" w:rsidRDefault="00706054" w:rsidP="00706054">
            <w:pPr>
              <w:spacing w:after="0" w:line="240" w:lineRule="auto"/>
              <w:rPr>
                <w:rFonts w:ascii="Calibri" w:eastAsia="Times New Roman" w:hAnsi="Calibri" w:cs="Times New Roman"/>
                <w:color w:val="000000"/>
                <w:lang w:eastAsia="en-US"/>
              </w:rPr>
            </w:pPr>
            <w:r w:rsidRPr="00706054">
              <w:rPr>
                <w:rFonts w:ascii="Calibri" w:eastAsia="Times New Roman" w:hAnsi="Calibri" w:cs="Times New Roman"/>
                <w:color w:val="000000"/>
                <w:lang w:eastAsia="en-US"/>
              </w:rPr>
              <w:t>112</w:t>
            </w:r>
          </w:p>
        </w:tc>
        <w:tc>
          <w:tcPr>
            <w:tcW w:w="7458" w:type="dxa"/>
            <w:tcBorders>
              <w:top w:val="nil"/>
              <w:left w:val="nil"/>
              <w:bottom w:val="single" w:sz="4" w:space="0" w:color="auto"/>
              <w:right w:val="single" w:sz="4" w:space="0" w:color="auto"/>
            </w:tcBorders>
            <w:shd w:val="clear" w:color="auto" w:fill="auto"/>
            <w:noWrap/>
            <w:vAlign w:val="bottom"/>
            <w:hideMark/>
          </w:tcPr>
          <w:p w14:paraId="3776396D" w14:textId="77777777" w:rsidR="00706054" w:rsidRPr="00ED5245" w:rsidRDefault="00706054" w:rsidP="00706054">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 xml:space="preserve">Свободный склад после Свободной таможенной зоны </w:t>
            </w:r>
          </w:p>
        </w:tc>
      </w:tr>
      <w:tr w:rsidR="00706054" w:rsidRPr="00E63A1E" w14:paraId="5AF6EE95" w14:textId="77777777" w:rsidTr="00706054">
        <w:trPr>
          <w:trHeight w:val="300"/>
        </w:trPr>
        <w:tc>
          <w:tcPr>
            <w:tcW w:w="1730" w:type="dxa"/>
            <w:tcBorders>
              <w:top w:val="nil"/>
              <w:left w:val="single" w:sz="4" w:space="0" w:color="auto"/>
              <w:bottom w:val="single" w:sz="4" w:space="0" w:color="auto"/>
              <w:right w:val="single" w:sz="4" w:space="0" w:color="auto"/>
            </w:tcBorders>
            <w:shd w:val="clear" w:color="auto" w:fill="auto"/>
            <w:noWrap/>
            <w:vAlign w:val="bottom"/>
            <w:hideMark/>
          </w:tcPr>
          <w:p w14:paraId="252927E5" w14:textId="77777777" w:rsidR="00706054" w:rsidRPr="00706054" w:rsidRDefault="00706054" w:rsidP="00706054">
            <w:pPr>
              <w:spacing w:after="0" w:line="240" w:lineRule="auto"/>
              <w:rPr>
                <w:rFonts w:ascii="Calibri" w:eastAsia="Times New Roman" w:hAnsi="Calibri" w:cs="Times New Roman"/>
                <w:color w:val="000000"/>
                <w:lang w:eastAsia="en-US"/>
              </w:rPr>
            </w:pPr>
            <w:r w:rsidRPr="00706054">
              <w:rPr>
                <w:rFonts w:ascii="Calibri" w:eastAsia="Times New Roman" w:hAnsi="Calibri" w:cs="Times New Roman"/>
                <w:color w:val="000000"/>
                <w:lang w:eastAsia="en-US"/>
              </w:rPr>
              <w:t>7778</w:t>
            </w:r>
          </w:p>
        </w:tc>
        <w:tc>
          <w:tcPr>
            <w:tcW w:w="1720" w:type="dxa"/>
            <w:tcBorders>
              <w:top w:val="nil"/>
              <w:left w:val="nil"/>
              <w:bottom w:val="single" w:sz="4" w:space="0" w:color="auto"/>
              <w:right w:val="single" w:sz="4" w:space="0" w:color="auto"/>
            </w:tcBorders>
            <w:shd w:val="clear" w:color="auto" w:fill="auto"/>
            <w:noWrap/>
            <w:vAlign w:val="bottom"/>
            <w:hideMark/>
          </w:tcPr>
          <w:p w14:paraId="36EC4758" w14:textId="77777777" w:rsidR="00706054" w:rsidRPr="00706054" w:rsidRDefault="00706054" w:rsidP="00706054">
            <w:pPr>
              <w:spacing w:after="0" w:line="240" w:lineRule="auto"/>
              <w:rPr>
                <w:rFonts w:ascii="Calibri" w:eastAsia="Times New Roman" w:hAnsi="Calibri" w:cs="Times New Roman"/>
                <w:color w:val="000000"/>
                <w:lang w:eastAsia="en-US"/>
              </w:rPr>
            </w:pPr>
            <w:r w:rsidRPr="00706054">
              <w:rPr>
                <w:rFonts w:ascii="Calibri" w:eastAsia="Times New Roman" w:hAnsi="Calibri" w:cs="Times New Roman"/>
                <w:color w:val="000000"/>
                <w:lang w:eastAsia="en-US"/>
              </w:rPr>
              <w:t>113</w:t>
            </w:r>
          </w:p>
        </w:tc>
        <w:tc>
          <w:tcPr>
            <w:tcW w:w="7458" w:type="dxa"/>
            <w:tcBorders>
              <w:top w:val="nil"/>
              <w:left w:val="nil"/>
              <w:bottom w:val="single" w:sz="4" w:space="0" w:color="auto"/>
              <w:right w:val="single" w:sz="4" w:space="0" w:color="auto"/>
            </w:tcBorders>
            <w:shd w:val="clear" w:color="auto" w:fill="auto"/>
            <w:noWrap/>
            <w:vAlign w:val="bottom"/>
            <w:hideMark/>
          </w:tcPr>
          <w:p w14:paraId="2179DBEE" w14:textId="77777777" w:rsidR="00706054" w:rsidRPr="00ED5245" w:rsidRDefault="00706054" w:rsidP="00706054">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 xml:space="preserve">Свободный склад после Свободной таможенной зоны </w:t>
            </w:r>
          </w:p>
        </w:tc>
      </w:tr>
      <w:tr w:rsidR="00706054" w:rsidRPr="00E63A1E" w14:paraId="6512D0E7" w14:textId="77777777" w:rsidTr="00706054">
        <w:trPr>
          <w:trHeight w:val="300"/>
        </w:trPr>
        <w:tc>
          <w:tcPr>
            <w:tcW w:w="1730" w:type="dxa"/>
            <w:tcBorders>
              <w:top w:val="nil"/>
              <w:left w:val="single" w:sz="4" w:space="0" w:color="auto"/>
              <w:bottom w:val="single" w:sz="4" w:space="0" w:color="auto"/>
              <w:right w:val="single" w:sz="4" w:space="0" w:color="auto"/>
            </w:tcBorders>
            <w:shd w:val="clear" w:color="auto" w:fill="auto"/>
            <w:noWrap/>
            <w:vAlign w:val="bottom"/>
            <w:hideMark/>
          </w:tcPr>
          <w:p w14:paraId="4E2BC203" w14:textId="77777777" w:rsidR="00706054" w:rsidRPr="00706054" w:rsidRDefault="00706054" w:rsidP="00706054">
            <w:pPr>
              <w:spacing w:after="0" w:line="240" w:lineRule="auto"/>
              <w:rPr>
                <w:rFonts w:ascii="Calibri" w:eastAsia="Times New Roman" w:hAnsi="Calibri" w:cs="Times New Roman"/>
                <w:color w:val="000000"/>
                <w:lang w:eastAsia="en-US"/>
              </w:rPr>
            </w:pPr>
            <w:r w:rsidRPr="00706054">
              <w:rPr>
                <w:rFonts w:ascii="Calibri" w:eastAsia="Times New Roman" w:hAnsi="Calibri" w:cs="Times New Roman"/>
                <w:color w:val="000000"/>
                <w:lang w:eastAsia="en-US"/>
              </w:rPr>
              <w:t>7778</w:t>
            </w:r>
          </w:p>
        </w:tc>
        <w:tc>
          <w:tcPr>
            <w:tcW w:w="1720" w:type="dxa"/>
            <w:tcBorders>
              <w:top w:val="nil"/>
              <w:left w:val="nil"/>
              <w:bottom w:val="single" w:sz="4" w:space="0" w:color="auto"/>
              <w:right w:val="single" w:sz="4" w:space="0" w:color="auto"/>
            </w:tcBorders>
            <w:shd w:val="clear" w:color="auto" w:fill="auto"/>
            <w:noWrap/>
            <w:vAlign w:val="bottom"/>
            <w:hideMark/>
          </w:tcPr>
          <w:p w14:paraId="7FBEDEE7" w14:textId="77777777" w:rsidR="00706054" w:rsidRPr="00706054" w:rsidRDefault="00706054" w:rsidP="00706054">
            <w:pPr>
              <w:spacing w:after="0" w:line="240" w:lineRule="auto"/>
              <w:rPr>
                <w:rFonts w:ascii="Calibri" w:eastAsia="Times New Roman" w:hAnsi="Calibri" w:cs="Times New Roman"/>
                <w:color w:val="000000"/>
                <w:lang w:eastAsia="en-US"/>
              </w:rPr>
            </w:pPr>
            <w:r w:rsidRPr="00706054">
              <w:rPr>
                <w:rFonts w:ascii="Calibri" w:eastAsia="Times New Roman" w:hAnsi="Calibri" w:cs="Times New Roman"/>
                <w:color w:val="000000"/>
                <w:lang w:eastAsia="en-US"/>
              </w:rPr>
              <w:t>102</w:t>
            </w:r>
          </w:p>
        </w:tc>
        <w:tc>
          <w:tcPr>
            <w:tcW w:w="7458" w:type="dxa"/>
            <w:tcBorders>
              <w:top w:val="nil"/>
              <w:left w:val="nil"/>
              <w:bottom w:val="single" w:sz="4" w:space="0" w:color="auto"/>
              <w:right w:val="single" w:sz="4" w:space="0" w:color="auto"/>
            </w:tcBorders>
            <w:shd w:val="clear" w:color="auto" w:fill="auto"/>
            <w:noWrap/>
            <w:vAlign w:val="bottom"/>
            <w:hideMark/>
          </w:tcPr>
          <w:p w14:paraId="587A40BF" w14:textId="77777777" w:rsidR="00706054" w:rsidRPr="00ED5245" w:rsidRDefault="00706054" w:rsidP="00706054">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 xml:space="preserve">Свободный склад после Свободной таможенной зоны </w:t>
            </w:r>
          </w:p>
        </w:tc>
      </w:tr>
      <w:tr w:rsidR="00706054" w:rsidRPr="00E63A1E" w14:paraId="0FEDB5A8" w14:textId="77777777" w:rsidTr="00706054">
        <w:trPr>
          <w:trHeight w:val="300"/>
        </w:trPr>
        <w:tc>
          <w:tcPr>
            <w:tcW w:w="1730" w:type="dxa"/>
            <w:tcBorders>
              <w:top w:val="nil"/>
              <w:left w:val="single" w:sz="4" w:space="0" w:color="auto"/>
              <w:bottom w:val="single" w:sz="4" w:space="0" w:color="auto"/>
              <w:right w:val="single" w:sz="4" w:space="0" w:color="auto"/>
            </w:tcBorders>
            <w:shd w:val="clear" w:color="auto" w:fill="auto"/>
            <w:noWrap/>
            <w:vAlign w:val="bottom"/>
            <w:hideMark/>
          </w:tcPr>
          <w:p w14:paraId="1DE50EE1" w14:textId="77777777" w:rsidR="00706054" w:rsidRPr="00706054" w:rsidRDefault="00706054" w:rsidP="00706054">
            <w:pPr>
              <w:spacing w:after="0" w:line="240" w:lineRule="auto"/>
              <w:rPr>
                <w:rFonts w:ascii="Calibri" w:eastAsia="Times New Roman" w:hAnsi="Calibri" w:cs="Times New Roman"/>
                <w:color w:val="000000"/>
                <w:lang w:eastAsia="en-US"/>
              </w:rPr>
            </w:pPr>
            <w:r w:rsidRPr="00706054">
              <w:rPr>
                <w:rFonts w:ascii="Calibri" w:eastAsia="Times New Roman" w:hAnsi="Calibri" w:cs="Times New Roman"/>
                <w:color w:val="000000"/>
                <w:lang w:eastAsia="en-US"/>
              </w:rPr>
              <w:t>7778</w:t>
            </w:r>
          </w:p>
        </w:tc>
        <w:tc>
          <w:tcPr>
            <w:tcW w:w="1720" w:type="dxa"/>
            <w:tcBorders>
              <w:top w:val="nil"/>
              <w:left w:val="nil"/>
              <w:bottom w:val="single" w:sz="4" w:space="0" w:color="auto"/>
              <w:right w:val="single" w:sz="4" w:space="0" w:color="auto"/>
            </w:tcBorders>
            <w:shd w:val="clear" w:color="auto" w:fill="auto"/>
            <w:noWrap/>
            <w:vAlign w:val="bottom"/>
            <w:hideMark/>
          </w:tcPr>
          <w:p w14:paraId="777882DC" w14:textId="77777777" w:rsidR="00706054" w:rsidRPr="00706054" w:rsidRDefault="00706054" w:rsidP="00706054">
            <w:pPr>
              <w:spacing w:after="0" w:line="240" w:lineRule="auto"/>
              <w:rPr>
                <w:rFonts w:ascii="Calibri" w:eastAsia="Times New Roman" w:hAnsi="Calibri" w:cs="Times New Roman"/>
                <w:color w:val="000000"/>
                <w:lang w:eastAsia="en-US"/>
              </w:rPr>
            </w:pPr>
            <w:r w:rsidRPr="00706054">
              <w:rPr>
                <w:rFonts w:ascii="Calibri" w:eastAsia="Times New Roman" w:hAnsi="Calibri" w:cs="Times New Roman"/>
                <w:color w:val="000000"/>
                <w:lang w:eastAsia="en-US"/>
              </w:rPr>
              <w:t>000</w:t>
            </w:r>
          </w:p>
        </w:tc>
        <w:tc>
          <w:tcPr>
            <w:tcW w:w="7458" w:type="dxa"/>
            <w:tcBorders>
              <w:top w:val="nil"/>
              <w:left w:val="nil"/>
              <w:bottom w:val="single" w:sz="4" w:space="0" w:color="auto"/>
              <w:right w:val="single" w:sz="4" w:space="0" w:color="auto"/>
            </w:tcBorders>
            <w:shd w:val="clear" w:color="auto" w:fill="auto"/>
            <w:noWrap/>
            <w:vAlign w:val="bottom"/>
            <w:hideMark/>
          </w:tcPr>
          <w:p w14:paraId="654129CE" w14:textId="77777777" w:rsidR="00706054" w:rsidRPr="00ED5245" w:rsidRDefault="00706054" w:rsidP="00706054">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 xml:space="preserve">Свободный склад после Свободной таможенной зоны </w:t>
            </w:r>
          </w:p>
        </w:tc>
      </w:tr>
      <w:tr w:rsidR="00706054" w:rsidRPr="00E63A1E" w14:paraId="48EFDA04" w14:textId="77777777" w:rsidTr="00706054">
        <w:trPr>
          <w:trHeight w:val="300"/>
        </w:trPr>
        <w:tc>
          <w:tcPr>
            <w:tcW w:w="1730" w:type="dxa"/>
            <w:tcBorders>
              <w:top w:val="nil"/>
              <w:left w:val="single" w:sz="4" w:space="0" w:color="auto"/>
              <w:bottom w:val="single" w:sz="4" w:space="0" w:color="auto"/>
              <w:right w:val="single" w:sz="4" w:space="0" w:color="auto"/>
            </w:tcBorders>
            <w:shd w:val="clear" w:color="auto" w:fill="auto"/>
            <w:noWrap/>
            <w:vAlign w:val="bottom"/>
            <w:hideMark/>
          </w:tcPr>
          <w:p w14:paraId="2D5E9E23" w14:textId="77777777" w:rsidR="00706054" w:rsidRPr="00706054" w:rsidRDefault="00706054" w:rsidP="00706054">
            <w:pPr>
              <w:spacing w:after="0" w:line="240" w:lineRule="auto"/>
              <w:rPr>
                <w:rFonts w:ascii="Calibri" w:eastAsia="Times New Roman" w:hAnsi="Calibri" w:cs="Times New Roman"/>
                <w:color w:val="000000"/>
                <w:lang w:eastAsia="en-US"/>
              </w:rPr>
            </w:pPr>
            <w:r w:rsidRPr="00706054">
              <w:rPr>
                <w:rFonts w:ascii="Calibri" w:eastAsia="Times New Roman" w:hAnsi="Calibri" w:cs="Times New Roman"/>
                <w:color w:val="000000"/>
                <w:lang w:eastAsia="en-US"/>
              </w:rPr>
              <w:t>7791</w:t>
            </w:r>
          </w:p>
        </w:tc>
        <w:tc>
          <w:tcPr>
            <w:tcW w:w="1720" w:type="dxa"/>
            <w:tcBorders>
              <w:top w:val="nil"/>
              <w:left w:val="nil"/>
              <w:bottom w:val="single" w:sz="4" w:space="0" w:color="auto"/>
              <w:right w:val="single" w:sz="4" w:space="0" w:color="auto"/>
            </w:tcBorders>
            <w:shd w:val="clear" w:color="auto" w:fill="auto"/>
            <w:noWrap/>
            <w:vAlign w:val="bottom"/>
            <w:hideMark/>
          </w:tcPr>
          <w:p w14:paraId="21E56FB8" w14:textId="77777777" w:rsidR="00706054" w:rsidRPr="00706054" w:rsidRDefault="00706054" w:rsidP="00706054">
            <w:pPr>
              <w:spacing w:after="0" w:line="240" w:lineRule="auto"/>
              <w:rPr>
                <w:rFonts w:ascii="Calibri" w:eastAsia="Times New Roman" w:hAnsi="Calibri" w:cs="Times New Roman"/>
                <w:color w:val="000000"/>
                <w:lang w:eastAsia="en-US"/>
              </w:rPr>
            </w:pPr>
            <w:r w:rsidRPr="00706054">
              <w:rPr>
                <w:rFonts w:ascii="Calibri" w:eastAsia="Times New Roman" w:hAnsi="Calibri" w:cs="Times New Roman"/>
                <w:color w:val="000000"/>
                <w:lang w:eastAsia="en-US"/>
              </w:rPr>
              <w:t>000</w:t>
            </w:r>
          </w:p>
        </w:tc>
        <w:tc>
          <w:tcPr>
            <w:tcW w:w="7458" w:type="dxa"/>
            <w:tcBorders>
              <w:top w:val="nil"/>
              <w:left w:val="nil"/>
              <w:bottom w:val="single" w:sz="4" w:space="0" w:color="auto"/>
              <w:right w:val="single" w:sz="4" w:space="0" w:color="auto"/>
            </w:tcBorders>
            <w:shd w:val="clear" w:color="auto" w:fill="auto"/>
            <w:noWrap/>
            <w:vAlign w:val="bottom"/>
            <w:hideMark/>
          </w:tcPr>
          <w:p w14:paraId="79FBB8DC" w14:textId="77777777" w:rsidR="00706054" w:rsidRPr="00ED5245" w:rsidRDefault="00706054" w:rsidP="00706054">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Свободный</w:t>
            </w:r>
            <w:r w:rsidRPr="00706054">
              <w:rPr>
                <w:rFonts w:ascii="Calibri" w:eastAsia="Times New Roman" w:hAnsi="Calibri" w:cs="Times New Roman"/>
                <w:color w:val="000000"/>
                <w:lang w:eastAsia="en-US"/>
              </w:rPr>
              <w:t> </w:t>
            </w:r>
            <w:r w:rsidRPr="00ED5245">
              <w:rPr>
                <w:rFonts w:ascii="Calibri" w:eastAsia="Times New Roman" w:hAnsi="Calibri" w:cs="Times New Roman"/>
                <w:color w:val="000000"/>
                <w:lang w:val="ru-RU" w:eastAsia="en-US"/>
              </w:rPr>
              <w:t>склад после Переработка для внутреннего потребления</w:t>
            </w:r>
          </w:p>
        </w:tc>
      </w:tr>
      <w:tr w:rsidR="00706054" w:rsidRPr="00706054" w14:paraId="2B1575CF" w14:textId="77777777" w:rsidTr="00706054">
        <w:trPr>
          <w:trHeight w:val="300"/>
        </w:trPr>
        <w:tc>
          <w:tcPr>
            <w:tcW w:w="1730" w:type="dxa"/>
            <w:tcBorders>
              <w:top w:val="nil"/>
              <w:left w:val="single" w:sz="4" w:space="0" w:color="auto"/>
              <w:bottom w:val="single" w:sz="4" w:space="0" w:color="auto"/>
              <w:right w:val="single" w:sz="4" w:space="0" w:color="auto"/>
            </w:tcBorders>
            <w:shd w:val="clear" w:color="auto" w:fill="auto"/>
            <w:noWrap/>
            <w:vAlign w:val="bottom"/>
            <w:hideMark/>
          </w:tcPr>
          <w:p w14:paraId="348B9C4D" w14:textId="77777777" w:rsidR="00706054" w:rsidRPr="00706054" w:rsidRDefault="00706054" w:rsidP="00706054">
            <w:pPr>
              <w:spacing w:after="0" w:line="240" w:lineRule="auto"/>
              <w:rPr>
                <w:rFonts w:ascii="Calibri" w:eastAsia="Times New Roman" w:hAnsi="Calibri" w:cs="Times New Roman"/>
                <w:color w:val="000000"/>
                <w:lang w:eastAsia="en-US"/>
              </w:rPr>
            </w:pPr>
            <w:r w:rsidRPr="00706054">
              <w:rPr>
                <w:rFonts w:ascii="Calibri" w:eastAsia="Times New Roman" w:hAnsi="Calibri" w:cs="Times New Roman"/>
                <w:color w:val="000000"/>
                <w:lang w:eastAsia="en-US"/>
              </w:rPr>
              <w:t>7793</w:t>
            </w:r>
          </w:p>
        </w:tc>
        <w:tc>
          <w:tcPr>
            <w:tcW w:w="1720" w:type="dxa"/>
            <w:tcBorders>
              <w:top w:val="nil"/>
              <w:left w:val="nil"/>
              <w:bottom w:val="single" w:sz="4" w:space="0" w:color="auto"/>
              <w:right w:val="single" w:sz="4" w:space="0" w:color="auto"/>
            </w:tcBorders>
            <w:shd w:val="clear" w:color="auto" w:fill="auto"/>
            <w:noWrap/>
            <w:vAlign w:val="bottom"/>
            <w:hideMark/>
          </w:tcPr>
          <w:p w14:paraId="6AF80F6F" w14:textId="77777777" w:rsidR="00706054" w:rsidRPr="00706054" w:rsidRDefault="00706054" w:rsidP="00706054">
            <w:pPr>
              <w:spacing w:after="0" w:line="240" w:lineRule="auto"/>
              <w:rPr>
                <w:rFonts w:ascii="Calibri" w:eastAsia="Times New Roman" w:hAnsi="Calibri" w:cs="Times New Roman"/>
                <w:color w:val="000000"/>
                <w:lang w:eastAsia="en-US"/>
              </w:rPr>
            </w:pPr>
            <w:r w:rsidRPr="00706054">
              <w:rPr>
                <w:rFonts w:ascii="Calibri" w:eastAsia="Times New Roman" w:hAnsi="Calibri" w:cs="Times New Roman"/>
                <w:color w:val="000000"/>
                <w:lang w:eastAsia="en-US"/>
              </w:rPr>
              <w:t>000</w:t>
            </w:r>
          </w:p>
        </w:tc>
        <w:tc>
          <w:tcPr>
            <w:tcW w:w="7458" w:type="dxa"/>
            <w:tcBorders>
              <w:top w:val="nil"/>
              <w:left w:val="nil"/>
              <w:bottom w:val="single" w:sz="4" w:space="0" w:color="auto"/>
              <w:right w:val="single" w:sz="4" w:space="0" w:color="auto"/>
            </w:tcBorders>
            <w:shd w:val="clear" w:color="auto" w:fill="auto"/>
            <w:noWrap/>
            <w:vAlign w:val="bottom"/>
            <w:hideMark/>
          </w:tcPr>
          <w:p w14:paraId="497510E1" w14:textId="77777777" w:rsidR="00706054" w:rsidRPr="00706054" w:rsidRDefault="00706054" w:rsidP="00706054">
            <w:pPr>
              <w:spacing w:after="0" w:line="240" w:lineRule="auto"/>
              <w:rPr>
                <w:rFonts w:ascii="Calibri" w:eastAsia="Times New Roman" w:hAnsi="Calibri" w:cs="Times New Roman"/>
                <w:color w:val="000000"/>
                <w:lang w:eastAsia="en-US"/>
              </w:rPr>
            </w:pPr>
            <w:r w:rsidRPr="00706054">
              <w:rPr>
                <w:rFonts w:ascii="Calibri" w:eastAsia="Times New Roman" w:hAnsi="Calibri" w:cs="Times New Roman"/>
                <w:color w:val="000000"/>
                <w:lang w:eastAsia="en-US"/>
              </w:rPr>
              <w:t>Свободный склад после Уничтожение</w:t>
            </w:r>
          </w:p>
        </w:tc>
      </w:tr>
      <w:tr w:rsidR="00706054" w:rsidRPr="00E63A1E" w14:paraId="41318A1A" w14:textId="77777777" w:rsidTr="00706054">
        <w:trPr>
          <w:trHeight w:val="300"/>
        </w:trPr>
        <w:tc>
          <w:tcPr>
            <w:tcW w:w="1730" w:type="dxa"/>
            <w:tcBorders>
              <w:top w:val="nil"/>
              <w:left w:val="single" w:sz="4" w:space="0" w:color="auto"/>
              <w:bottom w:val="single" w:sz="4" w:space="0" w:color="auto"/>
              <w:right w:val="single" w:sz="4" w:space="0" w:color="auto"/>
            </w:tcBorders>
            <w:shd w:val="clear" w:color="auto" w:fill="auto"/>
            <w:noWrap/>
            <w:vAlign w:val="bottom"/>
            <w:hideMark/>
          </w:tcPr>
          <w:p w14:paraId="71555984" w14:textId="77777777" w:rsidR="00706054" w:rsidRPr="00706054" w:rsidRDefault="00706054" w:rsidP="00706054">
            <w:pPr>
              <w:spacing w:after="0" w:line="240" w:lineRule="auto"/>
              <w:rPr>
                <w:rFonts w:ascii="Calibri" w:eastAsia="Times New Roman" w:hAnsi="Calibri" w:cs="Times New Roman"/>
                <w:color w:val="000000"/>
                <w:lang w:eastAsia="en-US"/>
              </w:rPr>
            </w:pPr>
            <w:r w:rsidRPr="00706054">
              <w:rPr>
                <w:rFonts w:ascii="Calibri" w:eastAsia="Times New Roman" w:hAnsi="Calibri" w:cs="Times New Roman"/>
                <w:color w:val="000000"/>
                <w:lang w:eastAsia="en-US"/>
              </w:rPr>
              <w:lastRenderedPageBreak/>
              <w:t>7796</w:t>
            </w:r>
          </w:p>
        </w:tc>
        <w:tc>
          <w:tcPr>
            <w:tcW w:w="1720" w:type="dxa"/>
            <w:tcBorders>
              <w:top w:val="nil"/>
              <w:left w:val="nil"/>
              <w:bottom w:val="single" w:sz="4" w:space="0" w:color="auto"/>
              <w:right w:val="single" w:sz="4" w:space="0" w:color="auto"/>
            </w:tcBorders>
            <w:shd w:val="clear" w:color="auto" w:fill="auto"/>
            <w:noWrap/>
            <w:vAlign w:val="bottom"/>
            <w:hideMark/>
          </w:tcPr>
          <w:p w14:paraId="72581C8E" w14:textId="77777777" w:rsidR="00706054" w:rsidRPr="00706054" w:rsidRDefault="00706054" w:rsidP="00706054">
            <w:pPr>
              <w:spacing w:after="0" w:line="240" w:lineRule="auto"/>
              <w:rPr>
                <w:rFonts w:ascii="Calibri" w:eastAsia="Times New Roman" w:hAnsi="Calibri" w:cs="Times New Roman"/>
                <w:color w:val="000000"/>
                <w:lang w:eastAsia="en-US"/>
              </w:rPr>
            </w:pPr>
            <w:r w:rsidRPr="00706054">
              <w:rPr>
                <w:rFonts w:ascii="Calibri" w:eastAsia="Times New Roman" w:hAnsi="Calibri" w:cs="Times New Roman"/>
                <w:color w:val="000000"/>
                <w:lang w:eastAsia="en-US"/>
              </w:rPr>
              <w:t>000</w:t>
            </w:r>
          </w:p>
        </w:tc>
        <w:tc>
          <w:tcPr>
            <w:tcW w:w="7458" w:type="dxa"/>
            <w:tcBorders>
              <w:top w:val="nil"/>
              <w:left w:val="nil"/>
              <w:bottom w:val="single" w:sz="4" w:space="0" w:color="auto"/>
              <w:right w:val="single" w:sz="4" w:space="0" w:color="auto"/>
            </w:tcBorders>
            <w:shd w:val="clear" w:color="auto" w:fill="auto"/>
            <w:noWrap/>
            <w:vAlign w:val="bottom"/>
            <w:hideMark/>
          </w:tcPr>
          <w:p w14:paraId="394C5A50" w14:textId="77777777" w:rsidR="00706054" w:rsidRPr="00ED5245" w:rsidRDefault="00706054" w:rsidP="00706054">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Свободный</w:t>
            </w:r>
            <w:r w:rsidRPr="00706054">
              <w:rPr>
                <w:rFonts w:ascii="Calibri" w:eastAsia="Times New Roman" w:hAnsi="Calibri" w:cs="Times New Roman"/>
                <w:color w:val="000000"/>
                <w:lang w:eastAsia="en-US"/>
              </w:rPr>
              <w:t> </w:t>
            </w:r>
            <w:r w:rsidRPr="00ED5245">
              <w:rPr>
                <w:rFonts w:ascii="Calibri" w:eastAsia="Times New Roman" w:hAnsi="Calibri" w:cs="Times New Roman"/>
                <w:color w:val="000000"/>
                <w:lang w:val="ru-RU" w:eastAsia="en-US"/>
              </w:rPr>
              <w:t>склад после Беспошлинная торговля</w:t>
            </w:r>
          </w:p>
        </w:tc>
      </w:tr>
      <w:tr w:rsidR="00706054" w:rsidRPr="00E63A1E" w14:paraId="6A477A30" w14:textId="77777777" w:rsidTr="00706054">
        <w:trPr>
          <w:trHeight w:val="300"/>
        </w:trPr>
        <w:tc>
          <w:tcPr>
            <w:tcW w:w="1730" w:type="dxa"/>
            <w:tcBorders>
              <w:top w:val="nil"/>
              <w:left w:val="single" w:sz="4" w:space="0" w:color="auto"/>
              <w:bottom w:val="single" w:sz="4" w:space="0" w:color="auto"/>
              <w:right w:val="single" w:sz="4" w:space="0" w:color="auto"/>
            </w:tcBorders>
            <w:shd w:val="clear" w:color="auto" w:fill="auto"/>
            <w:noWrap/>
            <w:vAlign w:val="bottom"/>
            <w:hideMark/>
          </w:tcPr>
          <w:p w14:paraId="248BD586" w14:textId="77777777" w:rsidR="00706054" w:rsidRPr="00706054" w:rsidRDefault="00706054" w:rsidP="00706054">
            <w:pPr>
              <w:spacing w:after="0" w:line="240" w:lineRule="auto"/>
              <w:rPr>
                <w:rFonts w:ascii="Calibri" w:eastAsia="Times New Roman" w:hAnsi="Calibri" w:cs="Times New Roman"/>
                <w:color w:val="000000"/>
                <w:lang w:eastAsia="en-US"/>
              </w:rPr>
            </w:pPr>
            <w:r w:rsidRPr="00706054">
              <w:rPr>
                <w:rFonts w:ascii="Calibri" w:eastAsia="Times New Roman" w:hAnsi="Calibri" w:cs="Times New Roman"/>
                <w:color w:val="000000"/>
                <w:lang w:eastAsia="en-US"/>
              </w:rPr>
              <w:t>7800</w:t>
            </w:r>
          </w:p>
        </w:tc>
        <w:tc>
          <w:tcPr>
            <w:tcW w:w="1720" w:type="dxa"/>
            <w:tcBorders>
              <w:top w:val="nil"/>
              <w:left w:val="nil"/>
              <w:bottom w:val="single" w:sz="4" w:space="0" w:color="auto"/>
              <w:right w:val="single" w:sz="4" w:space="0" w:color="auto"/>
            </w:tcBorders>
            <w:shd w:val="clear" w:color="auto" w:fill="auto"/>
            <w:noWrap/>
            <w:vAlign w:val="bottom"/>
            <w:hideMark/>
          </w:tcPr>
          <w:p w14:paraId="238B337F" w14:textId="77777777" w:rsidR="00706054" w:rsidRPr="00706054" w:rsidRDefault="00706054" w:rsidP="00706054">
            <w:pPr>
              <w:spacing w:after="0" w:line="240" w:lineRule="auto"/>
              <w:rPr>
                <w:rFonts w:ascii="Calibri" w:eastAsia="Times New Roman" w:hAnsi="Calibri" w:cs="Times New Roman"/>
                <w:color w:val="000000"/>
                <w:lang w:eastAsia="en-US"/>
              </w:rPr>
            </w:pPr>
            <w:r w:rsidRPr="00706054">
              <w:rPr>
                <w:rFonts w:ascii="Calibri" w:eastAsia="Times New Roman" w:hAnsi="Calibri" w:cs="Times New Roman"/>
                <w:color w:val="000000"/>
                <w:lang w:eastAsia="en-US"/>
              </w:rPr>
              <w:t>000</w:t>
            </w:r>
          </w:p>
        </w:tc>
        <w:tc>
          <w:tcPr>
            <w:tcW w:w="7458" w:type="dxa"/>
            <w:tcBorders>
              <w:top w:val="nil"/>
              <w:left w:val="nil"/>
              <w:bottom w:val="single" w:sz="4" w:space="0" w:color="auto"/>
              <w:right w:val="single" w:sz="4" w:space="0" w:color="auto"/>
            </w:tcBorders>
            <w:shd w:val="clear" w:color="auto" w:fill="auto"/>
            <w:noWrap/>
            <w:vAlign w:val="bottom"/>
            <w:hideMark/>
          </w:tcPr>
          <w:p w14:paraId="2E43635C" w14:textId="77777777" w:rsidR="00706054" w:rsidRPr="00ED5245" w:rsidRDefault="00706054" w:rsidP="00706054">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Особенности перемещения товаров не установлены</w:t>
            </w:r>
          </w:p>
        </w:tc>
      </w:tr>
      <w:tr w:rsidR="00706054" w:rsidRPr="00E63A1E" w14:paraId="50D22277" w14:textId="77777777" w:rsidTr="00706054">
        <w:trPr>
          <w:trHeight w:val="300"/>
        </w:trPr>
        <w:tc>
          <w:tcPr>
            <w:tcW w:w="1730" w:type="dxa"/>
            <w:tcBorders>
              <w:top w:val="nil"/>
              <w:left w:val="single" w:sz="4" w:space="0" w:color="auto"/>
              <w:bottom w:val="single" w:sz="4" w:space="0" w:color="auto"/>
              <w:right w:val="single" w:sz="4" w:space="0" w:color="auto"/>
            </w:tcBorders>
            <w:shd w:val="clear" w:color="auto" w:fill="auto"/>
            <w:noWrap/>
            <w:vAlign w:val="bottom"/>
            <w:hideMark/>
          </w:tcPr>
          <w:p w14:paraId="5327855D" w14:textId="77777777" w:rsidR="00706054" w:rsidRPr="00706054" w:rsidRDefault="00706054" w:rsidP="00706054">
            <w:pPr>
              <w:spacing w:after="0" w:line="240" w:lineRule="auto"/>
              <w:rPr>
                <w:rFonts w:ascii="Calibri" w:eastAsia="Times New Roman" w:hAnsi="Calibri" w:cs="Times New Roman"/>
                <w:color w:val="000000"/>
                <w:lang w:eastAsia="en-US"/>
              </w:rPr>
            </w:pPr>
            <w:r w:rsidRPr="00706054">
              <w:rPr>
                <w:rFonts w:ascii="Calibri" w:eastAsia="Times New Roman" w:hAnsi="Calibri" w:cs="Times New Roman"/>
                <w:color w:val="000000"/>
                <w:lang w:eastAsia="en-US"/>
              </w:rPr>
              <w:t>7800</w:t>
            </w:r>
          </w:p>
        </w:tc>
        <w:tc>
          <w:tcPr>
            <w:tcW w:w="1720" w:type="dxa"/>
            <w:tcBorders>
              <w:top w:val="nil"/>
              <w:left w:val="nil"/>
              <w:bottom w:val="single" w:sz="4" w:space="0" w:color="auto"/>
              <w:right w:val="single" w:sz="4" w:space="0" w:color="auto"/>
            </w:tcBorders>
            <w:shd w:val="clear" w:color="auto" w:fill="auto"/>
            <w:noWrap/>
            <w:vAlign w:val="bottom"/>
            <w:hideMark/>
          </w:tcPr>
          <w:p w14:paraId="2E341947" w14:textId="77777777" w:rsidR="00706054" w:rsidRPr="00706054" w:rsidRDefault="00706054" w:rsidP="00706054">
            <w:pPr>
              <w:spacing w:after="0" w:line="240" w:lineRule="auto"/>
              <w:rPr>
                <w:rFonts w:ascii="Calibri" w:eastAsia="Times New Roman" w:hAnsi="Calibri" w:cs="Times New Roman"/>
                <w:color w:val="000000"/>
                <w:lang w:eastAsia="en-US"/>
              </w:rPr>
            </w:pPr>
            <w:r w:rsidRPr="00706054">
              <w:rPr>
                <w:rFonts w:ascii="Calibri" w:eastAsia="Times New Roman" w:hAnsi="Calibri" w:cs="Times New Roman"/>
                <w:color w:val="000000"/>
                <w:lang w:eastAsia="en-US"/>
              </w:rPr>
              <w:t>118</w:t>
            </w:r>
          </w:p>
        </w:tc>
        <w:tc>
          <w:tcPr>
            <w:tcW w:w="7458" w:type="dxa"/>
            <w:tcBorders>
              <w:top w:val="nil"/>
              <w:left w:val="nil"/>
              <w:bottom w:val="single" w:sz="4" w:space="0" w:color="auto"/>
              <w:right w:val="single" w:sz="4" w:space="0" w:color="auto"/>
            </w:tcBorders>
            <w:shd w:val="clear" w:color="auto" w:fill="auto"/>
            <w:noWrap/>
            <w:vAlign w:val="bottom"/>
            <w:hideMark/>
          </w:tcPr>
          <w:p w14:paraId="1FBA8021" w14:textId="77777777" w:rsidR="00706054" w:rsidRPr="00ED5245" w:rsidRDefault="00706054" w:rsidP="00706054">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Иностранные товары, являющиеся оборудованием, помещенным под таможенну</w:t>
            </w:r>
          </w:p>
        </w:tc>
      </w:tr>
      <w:tr w:rsidR="00706054" w:rsidRPr="00E63A1E" w14:paraId="32361F17" w14:textId="77777777" w:rsidTr="00706054">
        <w:trPr>
          <w:trHeight w:val="300"/>
        </w:trPr>
        <w:tc>
          <w:tcPr>
            <w:tcW w:w="1730" w:type="dxa"/>
            <w:tcBorders>
              <w:top w:val="nil"/>
              <w:left w:val="single" w:sz="4" w:space="0" w:color="auto"/>
              <w:bottom w:val="single" w:sz="4" w:space="0" w:color="auto"/>
              <w:right w:val="single" w:sz="4" w:space="0" w:color="auto"/>
            </w:tcBorders>
            <w:shd w:val="clear" w:color="auto" w:fill="auto"/>
            <w:noWrap/>
            <w:vAlign w:val="bottom"/>
            <w:hideMark/>
          </w:tcPr>
          <w:p w14:paraId="28811D14" w14:textId="77777777" w:rsidR="00706054" w:rsidRPr="00706054" w:rsidRDefault="00706054" w:rsidP="00706054">
            <w:pPr>
              <w:spacing w:after="0" w:line="240" w:lineRule="auto"/>
              <w:rPr>
                <w:rFonts w:ascii="Calibri" w:eastAsia="Times New Roman" w:hAnsi="Calibri" w:cs="Times New Roman"/>
                <w:color w:val="000000"/>
                <w:lang w:eastAsia="en-US"/>
              </w:rPr>
            </w:pPr>
            <w:r w:rsidRPr="00706054">
              <w:rPr>
                <w:rFonts w:ascii="Calibri" w:eastAsia="Times New Roman" w:hAnsi="Calibri" w:cs="Times New Roman"/>
                <w:color w:val="000000"/>
                <w:lang w:eastAsia="en-US"/>
              </w:rPr>
              <w:t>7800</w:t>
            </w:r>
          </w:p>
        </w:tc>
        <w:tc>
          <w:tcPr>
            <w:tcW w:w="1720" w:type="dxa"/>
            <w:tcBorders>
              <w:top w:val="nil"/>
              <w:left w:val="nil"/>
              <w:bottom w:val="single" w:sz="4" w:space="0" w:color="auto"/>
              <w:right w:val="single" w:sz="4" w:space="0" w:color="auto"/>
            </w:tcBorders>
            <w:shd w:val="clear" w:color="auto" w:fill="auto"/>
            <w:noWrap/>
            <w:vAlign w:val="bottom"/>
            <w:hideMark/>
          </w:tcPr>
          <w:p w14:paraId="7C4546AD" w14:textId="77777777" w:rsidR="00706054" w:rsidRPr="00706054" w:rsidRDefault="00706054" w:rsidP="00706054">
            <w:pPr>
              <w:spacing w:after="0" w:line="240" w:lineRule="auto"/>
              <w:rPr>
                <w:rFonts w:ascii="Calibri" w:eastAsia="Times New Roman" w:hAnsi="Calibri" w:cs="Times New Roman"/>
                <w:color w:val="000000"/>
                <w:lang w:eastAsia="en-US"/>
              </w:rPr>
            </w:pPr>
            <w:r w:rsidRPr="00706054">
              <w:rPr>
                <w:rFonts w:ascii="Calibri" w:eastAsia="Times New Roman" w:hAnsi="Calibri" w:cs="Times New Roman"/>
                <w:color w:val="000000"/>
                <w:lang w:eastAsia="en-US"/>
              </w:rPr>
              <w:t>061</w:t>
            </w:r>
          </w:p>
        </w:tc>
        <w:tc>
          <w:tcPr>
            <w:tcW w:w="7458" w:type="dxa"/>
            <w:tcBorders>
              <w:top w:val="nil"/>
              <w:left w:val="nil"/>
              <w:bottom w:val="single" w:sz="4" w:space="0" w:color="auto"/>
              <w:right w:val="single" w:sz="4" w:space="0" w:color="auto"/>
            </w:tcBorders>
            <w:shd w:val="clear" w:color="auto" w:fill="auto"/>
            <w:noWrap/>
            <w:vAlign w:val="bottom"/>
            <w:hideMark/>
          </w:tcPr>
          <w:p w14:paraId="08B566D1" w14:textId="77777777" w:rsidR="00706054" w:rsidRPr="00ED5245" w:rsidRDefault="00706054" w:rsidP="00706054">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Товары, перемещаемые в качестве проб и образцов</w:t>
            </w:r>
          </w:p>
        </w:tc>
      </w:tr>
      <w:tr w:rsidR="00706054" w:rsidRPr="00E63A1E" w14:paraId="32ABD45A" w14:textId="77777777" w:rsidTr="00706054">
        <w:trPr>
          <w:trHeight w:val="300"/>
        </w:trPr>
        <w:tc>
          <w:tcPr>
            <w:tcW w:w="1730" w:type="dxa"/>
            <w:tcBorders>
              <w:top w:val="nil"/>
              <w:left w:val="single" w:sz="4" w:space="0" w:color="auto"/>
              <w:bottom w:val="single" w:sz="4" w:space="0" w:color="auto"/>
              <w:right w:val="single" w:sz="4" w:space="0" w:color="auto"/>
            </w:tcBorders>
            <w:shd w:val="clear" w:color="auto" w:fill="auto"/>
            <w:noWrap/>
            <w:vAlign w:val="bottom"/>
            <w:hideMark/>
          </w:tcPr>
          <w:p w14:paraId="615393EA" w14:textId="77777777" w:rsidR="00706054" w:rsidRPr="00706054" w:rsidRDefault="00706054" w:rsidP="00706054">
            <w:pPr>
              <w:spacing w:after="0" w:line="240" w:lineRule="auto"/>
              <w:rPr>
                <w:rFonts w:ascii="Calibri" w:eastAsia="Times New Roman" w:hAnsi="Calibri" w:cs="Times New Roman"/>
                <w:color w:val="000000"/>
                <w:lang w:eastAsia="en-US"/>
              </w:rPr>
            </w:pPr>
            <w:r w:rsidRPr="00706054">
              <w:rPr>
                <w:rFonts w:ascii="Calibri" w:eastAsia="Times New Roman" w:hAnsi="Calibri" w:cs="Times New Roman"/>
                <w:color w:val="000000"/>
                <w:lang w:eastAsia="en-US"/>
              </w:rPr>
              <w:t>7800</w:t>
            </w:r>
          </w:p>
        </w:tc>
        <w:tc>
          <w:tcPr>
            <w:tcW w:w="1720" w:type="dxa"/>
            <w:tcBorders>
              <w:top w:val="nil"/>
              <w:left w:val="nil"/>
              <w:bottom w:val="single" w:sz="4" w:space="0" w:color="auto"/>
              <w:right w:val="single" w:sz="4" w:space="0" w:color="auto"/>
            </w:tcBorders>
            <w:shd w:val="clear" w:color="auto" w:fill="auto"/>
            <w:noWrap/>
            <w:vAlign w:val="bottom"/>
            <w:hideMark/>
          </w:tcPr>
          <w:p w14:paraId="5E5E5AB0" w14:textId="77777777" w:rsidR="00706054" w:rsidRPr="00706054" w:rsidRDefault="00706054" w:rsidP="00706054">
            <w:pPr>
              <w:spacing w:after="0" w:line="240" w:lineRule="auto"/>
              <w:rPr>
                <w:rFonts w:ascii="Calibri" w:eastAsia="Times New Roman" w:hAnsi="Calibri" w:cs="Times New Roman"/>
                <w:color w:val="000000"/>
                <w:lang w:eastAsia="en-US"/>
              </w:rPr>
            </w:pPr>
            <w:r w:rsidRPr="00706054">
              <w:rPr>
                <w:rFonts w:ascii="Calibri" w:eastAsia="Times New Roman" w:hAnsi="Calibri" w:cs="Times New Roman"/>
                <w:color w:val="000000"/>
                <w:lang w:eastAsia="en-US"/>
              </w:rPr>
              <w:t>001</w:t>
            </w:r>
          </w:p>
        </w:tc>
        <w:tc>
          <w:tcPr>
            <w:tcW w:w="7458" w:type="dxa"/>
            <w:tcBorders>
              <w:top w:val="nil"/>
              <w:left w:val="nil"/>
              <w:bottom w:val="single" w:sz="4" w:space="0" w:color="auto"/>
              <w:right w:val="single" w:sz="4" w:space="0" w:color="auto"/>
            </w:tcBorders>
            <w:shd w:val="clear" w:color="auto" w:fill="auto"/>
            <w:noWrap/>
            <w:vAlign w:val="bottom"/>
            <w:hideMark/>
          </w:tcPr>
          <w:p w14:paraId="64C9F43E" w14:textId="77777777" w:rsidR="00706054" w:rsidRPr="00ED5245" w:rsidRDefault="00706054" w:rsidP="00706054">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 xml:space="preserve">Товары для оказания безвозмездной помощи и (или) </w:t>
            </w:r>
            <w:proofErr w:type="gramStart"/>
            <w:r w:rsidRPr="00ED5245">
              <w:rPr>
                <w:rFonts w:ascii="Calibri" w:eastAsia="Times New Roman" w:hAnsi="Calibri" w:cs="Times New Roman"/>
                <w:color w:val="000000"/>
                <w:lang w:val="ru-RU" w:eastAsia="en-US"/>
              </w:rPr>
              <w:t>на</w:t>
            </w:r>
            <w:proofErr w:type="gramEnd"/>
            <w:r w:rsidRPr="00ED5245">
              <w:rPr>
                <w:rFonts w:ascii="Calibri" w:eastAsia="Times New Roman" w:hAnsi="Calibri" w:cs="Times New Roman"/>
                <w:color w:val="000000"/>
                <w:lang w:val="ru-RU" w:eastAsia="en-US"/>
              </w:rPr>
              <w:t xml:space="preserve"> благотворительные</w:t>
            </w:r>
          </w:p>
        </w:tc>
      </w:tr>
      <w:tr w:rsidR="00706054" w:rsidRPr="00E63A1E" w14:paraId="32D6E8AA" w14:textId="77777777" w:rsidTr="00706054">
        <w:trPr>
          <w:trHeight w:val="300"/>
        </w:trPr>
        <w:tc>
          <w:tcPr>
            <w:tcW w:w="1730" w:type="dxa"/>
            <w:tcBorders>
              <w:top w:val="nil"/>
              <w:left w:val="single" w:sz="4" w:space="0" w:color="auto"/>
              <w:bottom w:val="single" w:sz="4" w:space="0" w:color="auto"/>
              <w:right w:val="single" w:sz="4" w:space="0" w:color="auto"/>
            </w:tcBorders>
            <w:shd w:val="clear" w:color="auto" w:fill="auto"/>
            <w:noWrap/>
            <w:vAlign w:val="bottom"/>
            <w:hideMark/>
          </w:tcPr>
          <w:p w14:paraId="04FE54C5" w14:textId="77777777" w:rsidR="00706054" w:rsidRPr="00706054" w:rsidRDefault="00706054" w:rsidP="00706054">
            <w:pPr>
              <w:spacing w:after="0" w:line="240" w:lineRule="auto"/>
              <w:rPr>
                <w:rFonts w:ascii="Calibri" w:eastAsia="Times New Roman" w:hAnsi="Calibri" w:cs="Times New Roman"/>
                <w:color w:val="000000"/>
                <w:lang w:eastAsia="en-US"/>
              </w:rPr>
            </w:pPr>
            <w:r w:rsidRPr="00706054">
              <w:rPr>
                <w:rFonts w:ascii="Calibri" w:eastAsia="Times New Roman" w:hAnsi="Calibri" w:cs="Times New Roman"/>
                <w:color w:val="000000"/>
                <w:lang w:eastAsia="en-US"/>
              </w:rPr>
              <w:t>7800</w:t>
            </w:r>
          </w:p>
        </w:tc>
        <w:tc>
          <w:tcPr>
            <w:tcW w:w="1720" w:type="dxa"/>
            <w:tcBorders>
              <w:top w:val="nil"/>
              <w:left w:val="nil"/>
              <w:bottom w:val="single" w:sz="4" w:space="0" w:color="auto"/>
              <w:right w:val="single" w:sz="4" w:space="0" w:color="auto"/>
            </w:tcBorders>
            <w:shd w:val="clear" w:color="auto" w:fill="auto"/>
            <w:noWrap/>
            <w:vAlign w:val="bottom"/>
            <w:hideMark/>
          </w:tcPr>
          <w:p w14:paraId="2C06B567" w14:textId="77777777" w:rsidR="00706054" w:rsidRPr="00706054" w:rsidRDefault="00706054" w:rsidP="00706054">
            <w:pPr>
              <w:spacing w:after="0" w:line="240" w:lineRule="auto"/>
              <w:rPr>
                <w:rFonts w:ascii="Calibri" w:eastAsia="Times New Roman" w:hAnsi="Calibri" w:cs="Times New Roman"/>
                <w:color w:val="000000"/>
                <w:lang w:eastAsia="en-US"/>
              </w:rPr>
            </w:pPr>
            <w:r w:rsidRPr="00706054">
              <w:rPr>
                <w:rFonts w:ascii="Calibri" w:eastAsia="Times New Roman" w:hAnsi="Calibri" w:cs="Times New Roman"/>
                <w:color w:val="000000"/>
                <w:lang w:eastAsia="en-US"/>
              </w:rPr>
              <w:t>003</w:t>
            </w:r>
          </w:p>
        </w:tc>
        <w:tc>
          <w:tcPr>
            <w:tcW w:w="7458" w:type="dxa"/>
            <w:tcBorders>
              <w:top w:val="nil"/>
              <w:left w:val="nil"/>
              <w:bottom w:val="single" w:sz="4" w:space="0" w:color="auto"/>
              <w:right w:val="single" w:sz="4" w:space="0" w:color="auto"/>
            </w:tcBorders>
            <w:shd w:val="clear" w:color="auto" w:fill="auto"/>
            <w:noWrap/>
            <w:vAlign w:val="bottom"/>
            <w:hideMark/>
          </w:tcPr>
          <w:p w14:paraId="1869EDDD" w14:textId="77777777" w:rsidR="00706054" w:rsidRPr="00ED5245" w:rsidRDefault="00706054" w:rsidP="00706054">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Товары технической помощи, не подлежащие возврату</w:t>
            </w:r>
          </w:p>
        </w:tc>
      </w:tr>
      <w:tr w:rsidR="00706054" w:rsidRPr="00E63A1E" w14:paraId="6289BE6F" w14:textId="77777777" w:rsidTr="00706054">
        <w:trPr>
          <w:trHeight w:val="300"/>
        </w:trPr>
        <w:tc>
          <w:tcPr>
            <w:tcW w:w="1730" w:type="dxa"/>
            <w:tcBorders>
              <w:top w:val="nil"/>
              <w:left w:val="single" w:sz="4" w:space="0" w:color="auto"/>
              <w:bottom w:val="single" w:sz="4" w:space="0" w:color="auto"/>
              <w:right w:val="single" w:sz="4" w:space="0" w:color="auto"/>
            </w:tcBorders>
            <w:shd w:val="clear" w:color="auto" w:fill="auto"/>
            <w:noWrap/>
            <w:vAlign w:val="bottom"/>
            <w:hideMark/>
          </w:tcPr>
          <w:p w14:paraId="79A89021" w14:textId="77777777" w:rsidR="00706054" w:rsidRPr="00706054" w:rsidRDefault="00706054" w:rsidP="00706054">
            <w:pPr>
              <w:spacing w:after="0" w:line="240" w:lineRule="auto"/>
              <w:rPr>
                <w:rFonts w:ascii="Calibri" w:eastAsia="Times New Roman" w:hAnsi="Calibri" w:cs="Times New Roman"/>
                <w:color w:val="000000"/>
                <w:lang w:eastAsia="en-US"/>
              </w:rPr>
            </w:pPr>
            <w:r w:rsidRPr="00706054">
              <w:rPr>
                <w:rFonts w:ascii="Calibri" w:eastAsia="Times New Roman" w:hAnsi="Calibri" w:cs="Times New Roman"/>
                <w:color w:val="000000"/>
                <w:lang w:eastAsia="en-US"/>
              </w:rPr>
              <w:t>7800</w:t>
            </w:r>
          </w:p>
        </w:tc>
        <w:tc>
          <w:tcPr>
            <w:tcW w:w="1720" w:type="dxa"/>
            <w:tcBorders>
              <w:top w:val="nil"/>
              <w:left w:val="nil"/>
              <w:bottom w:val="single" w:sz="4" w:space="0" w:color="auto"/>
              <w:right w:val="single" w:sz="4" w:space="0" w:color="auto"/>
            </w:tcBorders>
            <w:shd w:val="clear" w:color="auto" w:fill="auto"/>
            <w:noWrap/>
            <w:vAlign w:val="bottom"/>
            <w:hideMark/>
          </w:tcPr>
          <w:p w14:paraId="52AE420A" w14:textId="77777777" w:rsidR="00706054" w:rsidRPr="00706054" w:rsidRDefault="00706054" w:rsidP="00706054">
            <w:pPr>
              <w:spacing w:after="0" w:line="240" w:lineRule="auto"/>
              <w:rPr>
                <w:rFonts w:ascii="Calibri" w:eastAsia="Times New Roman" w:hAnsi="Calibri" w:cs="Times New Roman"/>
                <w:color w:val="000000"/>
                <w:lang w:eastAsia="en-US"/>
              </w:rPr>
            </w:pPr>
            <w:r w:rsidRPr="00706054">
              <w:rPr>
                <w:rFonts w:ascii="Calibri" w:eastAsia="Times New Roman" w:hAnsi="Calibri" w:cs="Times New Roman"/>
                <w:color w:val="000000"/>
                <w:lang w:eastAsia="en-US"/>
              </w:rPr>
              <w:t>042</w:t>
            </w:r>
          </w:p>
        </w:tc>
        <w:tc>
          <w:tcPr>
            <w:tcW w:w="7458" w:type="dxa"/>
            <w:tcBorders>
              <w:top w:val="nil"/>
              <w:left w:val="nil"/>
              <w:bottom w:val="single" w:sz="4" w:space="0" w:color="auto"/>
              <w:right w:val="single" w:sz="4" w:space="0" w:color="auto"/>
            </w:tcBorders>
            <w:shd w:val="clear" w:color="auto" w:fill="auto"/>
            <w:noWrap/>
            <w:vAlign w:val="bottom"/>
            <w:hideMark/>
          </w:tcPr>
          <w:p w14:paraId="022863CF" w14:textId="77777777" w:rsidR="00706054" w:rsidRPr="00ED5245" w:rsidRDefault="00706054" w:rsidP="00706054">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Товары, поставляемые или возвращаемые по рекламации</w:t>
            </w:r>
          </w:p>
        </w:tc>
      </w:tr>
      <w:tr w:rsidR="00706054" w:rsidRPr="00E63A1E" w14:paraId="54C20E10" w14:textId="77777777" w:rsidTr="00706054">
        <w:trPr>
          <w:trHeight w:val="300"/>
        </w:trPr>
        <w:tc>
          <w:tcPr>
            <w:tcW w:w="1730" w:type="dxa"/>
            <w:tcBorders>
              <w:top w:val="nil"/>
              <w:left w:val="single" w:sz="4" w:space="0" w:color="auto"/>
              <w:bottom w:val="single" w:sz="4" w:space="0" w:color="auto"/>
              <w:right w:val="single" w:sz="4" w:space="0" w:color="auto"/>
            </w:tcBorders>
            <w:shd w:val="clear" w:color="auto" w:fill="auto"/>
            <w:noWrap/>
            <w:vAlign w:val="bottom"/>
            <w:hideMark/>
          </w:tcPr>
          <w:p w14:paraId="595B980B" w14:textId="77777777" w:rsidR="00706054" w:rsidRPr="00706054" w:rsidRDefault="00706054" w:rsidP="00706054">
            <w:pPr>
              <w:spacing w:after="0" w:line="240" w:lineRule="auto"/>
              <w:rPr>
                <w:rFonts w:ascii="Calibri" w:eastAsia="Times New Roman" w:hAnsi="Calibri" w:cs="Times New Roman"/>
                <w:color w:val="000000"/>
                <w:lang w:eastAsia="en-US"/>
              </w:rPr>
            </w:pPr>
            <w:r w:rsidRPr="00706054">
              <w:rPr>
                <w:rFonts w:ascii="Calibri" w:eastAsia="Times New Roman" w:hAnsi="Calibri" w:cs="Times New Roman"/>
                <w:color w:val="000000"/>
                <w:lang w:eastAsia="en-US"/>
              </w:rPr>
              <w:t>7800</w:t>
            </w:r>
          </w:p>
        </w:tc>
        <w:tc>
          <w:tcPr>
            <w:tcW w:w="1720" w:type="dxa"/>
            <w:tcBorders>
              <w:top w:val="nil"/>
              <w:left w:val="nil"/>
              <w:bottom w:val="single" w:sz="4" w:space="0" w:color="auto"/>
              <w:right w:val="single" w:sz="4" w:space="0" w:color="auto"/>
            </w:tcBorders>
            <w:shd w:val="clear" w:color="auto" w:fill="auto"/>
            <w:noWrap/>
            <w:vAlign w:val="bottom"/>
            <w:hideMark/>
          </w:tcPr>
          <w:p w14:paraId="29E4C82C" w14:textId="77777777" w:rsidR="00706054" w:rsidRPr="00706054" w:rsidRDefault="00706054" w:rsidP="00706054">
            <w:pPr>
              <w:spacing w:after="0" w:line="240" w:lineRule="auto"/>
              <w:rPr>
                <w:rFonts w:ascii="Calibri" w:eastAsia="Times New Roman" w:hAnsi="Calibri" w:cs="Times New Roman"/>
                <w:color w:val="000000"/>
                <w:lang w:eastAsia="en-US"/>
              </w:rPr>
            </w:pPr>
            <w:r w:rsidRPr="00706054">
              <w:rPr>
                <w:rFonts w:ascii="Calibri" w:eastAsia="Times New Roman" w:hAnsi="Calibri" w:cs="Times New Roman"/>
                <w:color w:val="000000"/>
                <w:lang w:eastAsia="en-US"/>
              </w:rPr>
              <w:t>044</w:t>
            </w:r>
          </w:p>
        </w:tc>
        <w:tc>
          <w:tcPr>
            <w:tcW w:w="7458" w:type="dxa"/>
            <w:tcBorders>
              <w:top w:val="nil"/>
              <w:left w:val="nil"/>
              <w:bottom w:val="single" w:sz="4" w:space="0" w:color="auto"/>
              <w:right w:val="single" w:sz="4" w:space="0" w:color="auto"/>
            </w:tcBorders>
            <w:shd w:val="clear" w:color="auto" w:fill="auto"/>
            <w:noWrap/>
            <w:vAlign w:val="bottom"/>
            <w:hideMark/>
          </w:tcPr>
          <w:p w14:paraId="48E00239" w14:textId="77777777" w:rsidR="00706054" w:rsidRPr="00ED5245" w:rsidRDefault="00706054" w:rsidP="00706054">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Товары, в том числе транспортные средства, запасные части и (или) обор</w:t>
            </w:r>
          </w:p>
        </w:tc>
      </w:tr>
      <w:tr w:rsidR="00706054" w:rsidRPr="00E63A1E" w14:paraId="72607DD0" w14:textId="77777777" w:rsidTr="00706054">
        <w:trPr>
          <w:trHeight w:val="300"/>
        </w:trPr>
        <w:tc>
          <w:tcPr>
            <w:tcW w:w="1730" w:type="dxa"/>
            <w:tcBorders>
              <w:top w:val="nil"/>
              <w:left w:val="single" w:sz="4" w:space="0" w:color="auto"/>
              <w:bottom w:val="single" w:sz="4" w:space="0" w:color="auto"/>
              <w:right w:val="single" w:sz="4" w:space="0" w:color="auto"/>
            </w:tcBorders>
            <w:shd w:val="clear" w:color="auto" w:fill="auto"/>
            <w:noWrap/>
            <w:vAlign w:val="bottom"/>
            <w:hideMark/>
          </w:tcPr>
          <w:p w14:paraId="33A24EFC" w14:textId="77777777" w:rsidR="00706054" w:rsidRPr="00706054" w:rsidRDefault="00706054" w:rsidP="00706054">
            <w:pPr>
              <w:spacing w:after="0" w:line="240" w:lineRule="auto"/>
              <w:rPr>
                <w:rFonts w:ascii="Calibri" w:eastAsia="Times New Roman" w:hAnsi="Calibri" w:cs="Times New Roman"/>
                <w:color w:val="000000"/>
                <w:lang w:eastAsia="en-US"/>
              </w:rPr>
            </w:pPr>
            <w:r w:rsidRPr="00706054">
              <w:rPr>
                <w:rFonts w:ascii="Calibri" w:eastAsia="Times New Roman" w:hAnsi="Calibri" w:cs="Times New Roman"/>
                <w:color w:val="000000"/>
                <w:lang w:eastAsia="en-US"/>
              </w:rPr>
              <w:t>7810</w:t>
            </w:r>
          </w:p>
        </w:tc>
        <w:tc>
          <w:tcPr>
            <w:tcW w:w="1720" w:type="dxa"/>
            <w:tcBorders>
              <w:top w:val="nil"/>
              <w:left w:val="nil"/>
              <w:bottom w:val="single" w:sz="4" w:space="0" w:color="auto"/>
              <w:right w:val="single" w:sz="4" w:space="0" w:color="auto"/>
            </w:tcBorders>
            <w:shd w:val="clear" w:color="auto" w:fill="auto"/>
            <w:noWrap/>
            <w:vAlign w:val="bottom"/>
            <w:hideMark/>
          </w:tcPr>
          <w:p w14:paraId="74BCE4D9" w14:textId="77777777" w:rsidR="00706054" w:rsidRPr="00706054" w:rsidRDefault="00706054" w:rsidP="00706054">
            <w:pPr>
              <w:spacing w:after="0" w:line="240" w:lineRule="auto"/>
              <w:rPr>
                <w:rFonts w:ascii="Calibri" w:eastAsia="Times New Roman" w:hAnsi="Calibri" w:cs="Times New Roman"/>
                <w:color w:val="000000"/>
                <w:lang w:eastAsia="en-US"/>
              </w:rPr>
            </w:pPr>
            <w:r w:rsidRPr="00706054">
              <w:rPr>
                <w:rFonts w:ascii="Calibri" w:eastAsia="Times New Roman" w:hAnsi="Calibri" w:cs="Times New Roman"/>
                <w:color w:val="000000"/>
                <w:lang w:eastAsia="en-US"/>
              </w:rPr>
              <w:t>000</w:t>
            </w:r>
          </w:p>
        </w:tc>
        <w:tc>
          <w:tcPr>
            <w:tcW w:w="7458" w:type="dxa"/>
            <w:tcBorders>
              <w:top w:val="nil"/>
              <w:left w:val="nil"/>
              <w:bottom w:val="single" w:sz="4" w:space="0" w:color="auto"/>
              <w:right w:val="single" w:sz="4" w:space="0" w:color="auto"/>
            </w:tcBorders>
            <w:shd w:val="clear" w:color="auto" w:fill="auto"/>
            <w:noWrap/>
            <w:vAlign w:val="bottom"/>
            <w:hideMark/>
          </w:tcPr>
          <w:p w14:paraId="0DA447BB" w14:textId="77777777" w:rsidR="00706054" w:rsidRPr="00ED5245" w:rsidRDefault="00706054" w:rsidP="00706054">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Свободная таможенная зона после Экспорт</w:t>
            </w:r>
          </w:p>
        </w:tc>
      </w:tr>
      <w:tr w:rsidR="00706054" w:rsidRPr="00E63A1E" w14:paraId="054C529B" w14:textId="77777777" w:rsidTr="00706054">
        <w:trPr>
          <w:trHeight w:val="300"/>
        </w:trPr>
        <w:tc>
          <w:tcPr>
            <w:tcW w:w="1730" w:type="dxa"/>
            <w:tcBorders>
              <w:top w:val="nil"/>
              <w:left w:val="single" w:sz="4" w:space="0" w:color="auto"/>
              <w:bottom w:val="single" w:sz="4" w:space="0" w:color="auto"/>
              <w:right w:val="single" w:sz="4" w:space="0" w:color="auto"/>
            </w:tcBorders>
            <w:shd w:val="clear" w:color="auto" w:fill="auto"/>
            <w:noWrap/>
            <w:vAlign w:val="bottom"/>
            <w:hideMark/>
          </w:tcPr>
          <w:p w14:paraId="7AC78D32" w14:textId="77777777" w:rsidR="00706054" w:rsidRPr="00706054" w:rsidRDefault="00706054" w:rsidP="00706054">
            <w:pPr>
              <w:spacing w:after="0" w:line="240" w:lineRule="auto"/>
              <w:rPr>
                <w:rFonts w:ascii="Calibri" w:eastAsia="Times New Roman" w:hAnsi="Calibri" w:cs="Times New Roman"/>
                <w:color w:val="000000"/>
                <w:lang w:eastAsia="en-US"/>
              </w:rPr>
            </w:pPr>
            <w:r w:rsidRPr="00706054">
              <w:rPr>
                <w:rFonts w:ascii="Calibri" w:eastAsia="Times New Roman" w:hAnsi="Calibri" w:cs="Times New Roman"/>
                <w:color w:val="000000"/>
                <w:lang w:eastAsia="en-US"/>
              </w:rPr>
              <w:t>7821</w:t>
            </w:r>
          </w:p>
        </w:tc>
        <w:tc>
          <w:tcPr>
            <w:tcW w:w="1720" w:type="dxa"/>
            <w:tcBorders>
              <w:top w:val="nil"/>
              <w:left w:val="nil"/>
              <w:bottom w:val="single" w:sz="4" w:space="0" w:color="auto"/>
              <w:right w:val="single" w:sz="4" w:space="0" w:color="auto"/>
            </w:tcBorders>
            <w:shd w:val="clear" w:color="auto" w:fill="auto"/>
            <w:noWrap/>
            <w:vAlign w:val="bottom"/>
            <w:hideMark/>
          </w:tcPr>
          <w:p w14:paraId="5480A216" w14:textId="77777777" w:rsidR="00706054" w:rsidRPr="00706054" w:rsidRDefault="00706054" w:rsidP="00706054">
            <w:pPr>
              <w:spacing w:after="0" w:line="240" w:lineRule="auto"/>
              <w:rPr>
                <w:rFonts w:ascii="Calibri" w:eastAsia="Times New Roman" w:hAnsi="Calibri" w:cs="Times New Roman"/>
                <w:color w:val="000000"/>
                <w:lang w:eastAsia="en-US"/>
              </w:rPr>
            </w:pPr>
            <w:r w:rsidRPr="00706054">
              <w:rPr>
                <w:rFonts w:ascii="Calibri" w:eastAsia="Times New Roman" w:hAnsi="Calibri" w:cs="Times New Roman"/>
                <w:color w:val="000000"/>
                <w:lang w:eastAsia="en-US"/>
              </w:rPr>
              <w:t>000</w:t>
            </w:r>
          </w:p>
        </w:tc>
        <w:tc>
          <w:tcPr>
            <w:tcW w:w="7458" w:type="dxa"/>
            <w:tcBorders>
              <w:top w:val="nil"/>
              <w:left w:val="nil"/>
              <w:bottom w:val="single" w:sz="4" w:space="0" w:color="auto"/>
              <w:right w:val="single" w:sz="4" w:space="0" w:color="auto"/>
            </w:tcBorders>
            <w:shd w:val="clear" w:color="auto" w:fill="auto"/>
            <w:noWrap/>
            <w:vAlign w:val="bottom"/>
            <w:hideMark/>
          </w:tcPr>
          <w:p w14:paraId="65D7079F" w14:textId="77777777" w:rsidR="00706054" w:rsidRPr="00ED5245" w:rsidRDefault="00706054" w:rsidP="00706054">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Свободная таможенная зона после Переработка вне таможенной территории</w:t>
            </w:r>
          </w:p>
        </w:tc>
      </w:tr>
    </w:tbl>
    <w:p w14:paraId="7D6D7FB6" w14:textId="77777777" w:rsidR="001B78B1" w:rsidRPr="00ED5245" w:rsidRDefault="001B78B1" w:rsidP="00A309F4">
      <w:pPr>
        <w:rPr>
          <w:lang w:val="ru-RU"/>
        </w:rPr>
      </w:pPr>
    </w:p>
    <w:p w14:paraId="5C09B0BD" w14:textId="77777777" w:rsidR="00706054" w:rsidRPr="00ED5245" w:rsidRDefault="00706054" w:rsidP="00A309F4">
      <w:pPr>
        <w:rPr>
          <w:lang w:val="ru-RU"/>
        </w:rPr>
      </w:pPr>
    </w:p>
    <w:p w14:paraId="7ACE37D8" w14:textId="77777777" w:rsidR="00706054" w:rsidRPr="00ED5245" w:rsidRDefault="00706054" w:rsidP="00A309F4">
      <w:pPr>
        <w:rPr>
          <w:lang w:val="ru-RU"/>
        </w:rPr>
      </w:pPr>
    </w:p>
    <w:tbl>
      <w:tblPr>
        <w:tblW w:w="10728" w:type="dxa"/>
        <w:tblInd w:w="-817" w:type="dxa"/>
        <w:tblLook w:val="04A0" w:firstRow="1" w:lastRow="0" w:firstColumn="1" w:lastColumn="0" w:noHBand="0" w:noVBand="1"/>
      </w:tblPr>
      <w:tblGrid>
        <w:gridCol w:w="1675"/>
        <w:gridCol w:w="1765"/>
        <w:gridCol w:w="7288"/>
      </w:tblGrid>
      <w:tr w:rsidR="006F505C" w:rsidRPr="00706054" w14:paraId="50AEB463" w14:textId="77777777" w:rsidTr="00706054">
        <w:trPr>
          <w:trHeight w:val="320"/>
        </w:trPr>
        <w:tc>
          <w:tcPr>
            <w:tcW w:w="1675" w:type="dxa"/>
            <w:tcBorders>
              <w:top w:val="single" w:sz="8" w:space="0" w:color="auto"/>
              <w:left w:val="single" w:sz="8" w:space="0" w:color="auto"/>
              <w:bottom w:val="single" w:sz="8" w:space="0" w:color="auto"/>
              <w:right w:val="single" w:sz="4" w:space="0" w:color="auto"/>
            </w:tcBorders>
            <w:shd w:val="clear" w:color="auto" w:fill="auto"/>
            <w:noWrap/>
            <w:vAlign w:val="bottom"/>
            <w:hideMark/>
          </w:tcPr>
          <w:p w14:paraId="10BB4C23" w14:textId="5560147A" w:rsidR="006F505C" w:rsidRPr="00706054" w:rsidRDefault="006F505C" w:rsidP="006F505C">
            <w:pPr>
              <w:spacing w:after="0" w:line="240" w:lineRule="auto"/>
              <w:jc w:val="center"/>
              <w:rPr>
                <w:rFonts w:ascii="Calibri" w:eastAsia="Times New Roman" w:hAnsi="Calibri" w:cs="Times New Roman"/>
                <w:b/>
                <w:bCs/>
                <w:color w:val="000000"/>
                <w:lang w:eastAsia="en-US"/>
              </w:rPr>
            </w:pPr>
            <w:r>
              <w:rPr>
                <w:rFonts w:ascii="Calibri" w:eastAsia="Times New Roman" w:hAnsi="Calibri" w:cs="Times New Roman"/>
                <w:b/>
                <w:bCs/>
                <w:color w:val="000000"/>
                <w:lang w:val="ru-RU" w:eastAsia="en-US"/>
              </w:rPr>
              <w:t>Продленная процедура</w:t>
            </w:r>
            <w:r w:rsidRPr="00F51044">
              <w:rPr>
                <w:rFonts w:ascii="Calibri" w:eastAsia="Times New Roman" w:hAnsi="Calibri" w:cs="Times New Roman"/>
                <w:b/>
                <w:bCs/>
                <w:color w:val="000000"/>
                <w:lang w:eastAsia="en-US"/>
              </w:rPr>
              <w:t xml:space="preserve"> - 37a</w:t>
            </w:r>
          </w:p>
        </w:tc>
        <w:tc>
          <w:tcPr>
            <w:tcW w:w="1765" w:type="dxa"/>
            <w:tcBorders>
              <w:top w:val="single" w:sz="8" w:space="0" w:color="auto"/>
              <w:left w:val="nil"/>
              <w:bottom w:val="single" w:sz="8" w:space="0" w:color="auto"/>
              <w:right w:val="single" w:sz="4" w:space="0" w:color="auto"/>
            </w:tcBorders>
            <w:shd w:val="clear" w:color="auto" w:fill="auto"/>
            <w:noWrap/>
            <w:vAlign w:val="bottom"/>
            <w:hideMark/>
          </w:tcPr>
          <w:p w14:paraId="7C64A2B8" w14:textId="7AAD0184" w:rsidR="006F505C" w:rsidRPr="00706054" w:rsidRDefault="006F505C" w:rsidP="006F505C">
            <w:pPr>
              <w:spacing w:after="0" w:line="240" w:lineRule="auto"/>
              <w:jc w:val="center"/>
              <w:rPr>
                <w:rFonts w:ascii="Calibri" w:eastAsia="Times New Roman" w:hAnsi="Calibri" w:cs="Times New Roman"/>
                <w:b/>
                <w:bCs/>
                <w:color w:val="000000"/>
                <w:lang w:eastAsia="en-US"/>
              </w:rPr>
            </w:pPr>
            <w:r>
              <w:rPr>
                <w:rFonts w:ascii="Calibri" w:eastAsia="Times New Roman" w:hAnsi="Calibri" w:cs="Times New Roman"/>
                <w:b/>
                <w:bCs/>
                <w:color w:val="000000"/>
                <w:lang w:val="ru-RU" w:eastAsia="en-US"/>
              </w:rPr>
              <w:t>Национальная процедура</w:t>
            </w:r>
            <w:r>
              <w:rPr>
                <w:rFonts w:ascii="Calibri" w:eastAsia="Times New Roman" w:hAnsi="Calibri" w:cs="Times New Roman"/>
                <w:b/>
                <w:bCs/>
                <w:color w:val="000000"/>
                <w:lang w:eastAsia="en-US"/>
              </w:rPr>
              <w:t xml:space="preserve"> – 37б</w:t>
            </w:r>
          </w:p>
        </w:tc>
        <w:tc>
          <w:tcPr>
            <w:tcW w:w="7288" w:type="dxa"/>
            <w:tcBorders>
              <w:top w:val="single" w:sz="8" w:space="0" w:color="auto"/>
              <w:left w:val="nil"/>
              <w:bottom w:val="single" w:sz="8" w:space="0" w:color="auto"/>
              <w:right w:val="single" w:sz="8" w:space="0" w:color="auto"/>
            </w:tcBorders>
            <w:shd w:val="clear" w:color="auto" w:fill="auto"/>
            <w:noWrap/>
            <w:vAlign w:val="bottom"/>
            <w:hideMark/>
          </w:tcPr>
          <w:p w14:paraId="3BC35C0A" w14:textId="1D89295A" w:rsidR="006F505C" w:rsidRPr="00706054" w:rsidRDefault="006F505C" w:rsidP="006F505C">
            <w:pPr>
              <w:spacing w:after="0" w:line="240" w:lineRule="auto"/>
              <w:jc w:val="center"/>
              <w:rPr>
                <w:rFonts w:ascii="Calibri" w:eastAsia="Times New Roman" w:hAnsi="Calibri" w:cs="Times New Roman"/>
                <w:b/>
                <w:bCs/>
                <w:color w:val="000000"/>
                <w:lang w:eastAsia="en-US"/>
              </w:rPr>
            </w:pPr>
            <w:r>
              <w:rPr>
                <w:rFonts w:ascii="Calibri" w:eastAsia="Times New Roman" w:hAnsi="Calibri" w:cs="Times New Roman"/>
                <w:b/>
                <w:bCs/>
                <w:color w:val="000000"/>
                <w:lang w:val="ru-RU" w:eastAsia="en-US"/>
              </w:rPr>
              <w:t>Описание</w:t>
            </w:r>
          </w:p>
        </w:tc>
      </w:tr>
      <w:tr w:rsidR="00706054" w:rsidRPr="00E63A1E" w14:paraId="2CD7655A" w14:textId="77777777" w:rsidTr="00706054">
        <w:trPr>
          <w:trHeight w:val="300"/>
        </w:trPr>
        <w:tc>
          <w:tcPr>
            <w:tcW w:w="167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94B221D" w14:textId="77777777" w:rsidR="00706054" w:rsidRPr="00706054" w:rsidRDefault="00706054" w:rsidP="00706054">
            <w:pPr>
              <w:spacing w:after="0" w:line="240" w:lineRule="auto"/>
              <w:rPr>
                <w:rFonts w:ascii="Calibri" w:eastAsia="Times New Roman" w:hAnsi="Calibri" w:cs="Times New Roman"/>
                <w:color w:val="000000"/>
                <w:lang w:eastAsia="en-US"/>
              </w:rPr>
            </w:pPr>
            <w:r w:rsidRPr="00706054">
              <w:rPr>
                <w:rFonts w:ascii="Calibri" w:eastAsia="Times New Roman" w:hAnsi="Calibri" w:cs="Times New Roman"/>
                <w:color w:val="000000"/>
                <w:lang w:eastAsia="en-US"/>
              </w:rPr>
              <w:t>7831</w:t>
            </w:r>
          </w:p>
        </w:tc>
        <w:tc>
          <w:tcPr>
            <w:tcW w:w="1765" w:type="dxa"/>
            <w:tcBorders>
              <w:top w:val="single" w:sz="4" w:space="0" w:color="auto"/>
              <w:left w:val="nil"/>
              <w:bottom w:val="single" w:sz="4" w:space="0" w:color="auto"/>
              <w:right w:val="single" w:sz="4" w:space="0" w:color="auto"/>
            </w:tcBorders>
            <w:shd w:val="clear" w:color="auto" w:fill="auto"/>
            <w:noWrap/>
            <w:vAlign w:val="bottom"/>
            <w:hideMark/>
          </w:tcPr>
          <w:p w14:paraId="32689ECF" w14:textId="77777777" w:rsidR="00706054" w:rsidRPr="00706054" w:rsidRDefault="00706054" w:rsidP="00706054">
            <w:pPr>
              <w:spacing w:after="0" w:line="240" w:lineRule="auto"/>
              <w:rPr>
                <w:rFonts w:ascii="Calibri" w:eastAsia="Times New Roman" w:hAnsi="Calibri" w:cs="Times New Roman"/>
                <w:color w:val="000000"/>
                <w:lang w:eastAsia="en-US"/>
              </w:rPr>
            </w:pPr>
            <w:r w:rsidRPr="00706054">
              <w:rPr>
                <w:rFonts w:ascii="Calibri" w:eastAsia="Times New Roman" w:hAnsi="Calibri" w:cs="Times New Roman"/>
                <w:color w:val="000000"/>
                <w:lang w:eastAsia="en-US"/>
              </w:rPr>
              <w:t>000</w:t>
            </w:r>
          </w:p>
        </w:tc>
        <w:tc>
          <w:tcPr>
            <w:tcW w:w="7288" w:type="dxa"/>
            <w:tcBorders>
              <w:top w:val="single" w:sz="4" w:space="0" w:color="auto"/>
              <w:left w:val="nil"/>
              <w:bottom w:val="single" w:sz="4" w:space="0" w:color="auto"/>
              <w:right w:val="single" w:sz="4" w:space="0" w:color="auto"/>
            </w:tcBorders>
            <w:shd w:val="clear" w:color="auto" w:fill="auto"/>
            <w:noWrap/>
            <w:vAlign w:val="bottom"/>
            <w:hideMark/>
          </w:tcPr>
          <w:p w14:paraId="72A130BB" w14:textId="77777777" w:rsidR="00706054" w:rsidRPr="00ED5245" w:rsidRDefault="00706054" w:rsidP="00706054">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Свободная таможенная зона после Реэкспорт</w:t>
            </w:r>
          </w:p>
        </w:tc>
      </w:tr>
      <w:tr w:rsidR="00706054" w:rsidRPr="00E63A1E" w14:paraId="4133B3E5" w14:textId="77777777" w:rsidTr="00706054">
        <w:trPr>
          <w:trHeight w:val="300"/>
        </w:trPr>
        <w:tc>
          <w:tcPr>
            <w:tcW w:w="1675" w:type="dxa"/>
            <w:tcBorders>
              <w:top w:val="nil"/>
              <w:left w:val="single" w:sz="4" w:space="0" w:color="auto"/>
              <w:bottom w:val="single" w:sz="4" w:space="0" w:color="auto"/>
              <w:right w:val="single" w:sz="4" w:space="0" w:color="auto"/>
            </w:tcBorders>
            <w:shd w:val="clear" w:color="auto" w:fill="auto"/>
            <w:noWrap/>
            <w:vAlign w:val="bottom"/>
            <w:hideMark/>
          </w:tcPr>
          <w:p w14:paraId="5E580B6E" w14:textId="77777777" w:rsidR="00706054" w:rsidRPr="00706054" w:rsidRDefault="00706054" w:rsidP="00706054">
            <w:pPr>
              <w:spacing w:after="0" w:line="240" w:lineRule="auto"/>
              <w:rPr>
                <w:rFonts w:ascii="Calibri" w:eastAsia="Times New Roman" w:hAnsi="Calibri" w:cs="Times New Roman"/>
                <w:color w:val="000000"/>
                <w:lang w:eastAsia="en-US"/>
              </w:rPr>
            </w:pPr>
            <w:r w:rsidRPr="00706054">
              <w:rPr>
                <w:rFonts w:ascii="Calibri" w:eastAsia="Times New Roman" w:hAnsi="Calibri" w:cs="Times New Roman"/>
                <w:color w:val="000000"/>
                <w:lang w:eastAsia="en-US"/>
              </w:rPr>
              <w:t>7840</w:t>
            </w:r>
          </w:p>
        </w:tc>
        <w:tc>
          <w:tcPr>
            <w:tcW w:w="1765" w:type="dxa"/>
            <w:tcBorders>
              <w:top w:val="nil"/>
              <w:left w:val="nil"/>
              <w:bottom w:val="single" w:sz="4" w:space="0" w:color="auto"/>
              <w:right w:val="single" w:sz="4" w:space="0" w:color="auto"/>
            </w:tcBorders>
            <w:shd w:val="clear" w:color="auto" w:fill="auto"/>
            <w:noWrap/>
            <w:vAlign w:val="bottom"/>
            <w:hideMark/>
          </w:tcPr>
          <w:p w14:paraId="72BB5DB7" w14:textId="77777777" w:rsidR="00706054" w:rsidRPr="00706054" w:rsidRDefault="00706054" w:rsidP="00706054">
            <w:pPr>
              <w:spacing w:after="0" w:line="240" w:lineRule="auto"/>
              <w:rPr>
                <w:rFonts w:ascii="Calibri" w:eastAsia="Times New Roman" w:hAnsi="Calibri" w:cs="Times New Roman"/>
                <w:color w:val="000000"/>
                <w:lang w:eastAsia="en-US"/>
              </w:rPr>
            </w:pPr>
            <w:r w:rsidRPr="00706054">
              <w:rPr>
                <w:rFonts w:ascii="Calibri" w:eastAsia="Times New Roman" w:hAnsi="Calibri" w:cs="Times New Roman"/>
                <w:color w:val="000000"/>
                <w:lang w:eastAsia="en-US"/>
              </w:rPr>
              <w:t>000</w:t>
            </w:r>
          </w:p>
        </w:tc>
        <w:tc>
          <w:tcPr>
            <w:tcW w:w="7288" w:type="dxa"/>
            <w:tcBorders>
              <w:top w:val="nil"/>
              <w:left w:val="nil"/>
              <w:bottom w:val="single" w:sz="4" w:space="0" w:color="auto"/>
              <w:right w:val="single" w:sz="4" w:space="0" w:color="auto"/>
            </w:tcBorders>
            <w:shd w:val="clear" w:color="auto" w:fill="auto"/>
            <w:noWrap/>
            <w:vAlign w:val="bottom"/>
            <w:hideMark/>
          </w:tcPr>
          <w:p w14:paraId="19071EC2" w14:textId="77777777" w:rsidR="00706054" w:rsidRPr="00ED5245" w:rsidRDefault="00706054" w:rsidP="00706054">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Свободная таможенная зона после Выпуск для внутреннего потребления</w:t>
            </w:r>
          </w:p>
        </w:tc>
      </w:tr>
      <w:tr w:rsidR="00706054" w:rsidRPr="00E63A1E" w14:paraId="3CCEE9E3" w14:textId="77777777" w:rsidTr="00706054">
        <w:trPr>
          <w:trHeight w:val="300"/>
        </w:trPr>
        <w:tc>
          <w:tcPr>
            <w:tcW w:w="1675" w:type="dxa"/>
            <w:tcBorders>
              <w:top w:val="nil"/>
              <w:left w:val="single" w:sz="4" w:space="0" w:color="auto"/>
              <w:bottom w:val="single" w:sz="4" w:space="0" w:color="auto"/>
              <w:right w:val="single" w:sz="4" w:space="0" w:color="auto"/>
            </w:tcBorders>
            <w:shd w:val="clear" w:color="auto" w:fill="auto"/>
            <w:noWrap/>
            <w:vAlign w:val="bottom"/>
            <w:hideMark/>
          </w:tcPr>
          <w:p w14:paraId="7789339A" w14:textId="77777777" w:rsidR="00706054" w:rsidRPr="00706054" w:rsidRDefault="00706054" w:rsidP="00706054">
            <w:pPr>
              <w:spacing w:after="0" w:line="240" w:lineRule="auto"/>
              <w:rPr>
                <w:rFonts w:ascii="Calibri" w:eastAsia="Times New Roman" w:hAnsi="Calibri" w:cs="Times New Roman"/>
                <w:color w:val="000000"/>
                <w:lang w:eastAsia="en-US"/>
              </w:rPr>
            </w:pPr>
            <w:r w:rsidRPr="00706054">
              <w:rPr>
                <w:rFonts w:ascii="Calibri" w:eastAsia="Times New Roman" w:hAnsi="Calibri" w:cs="Times New Roman"/>
                <w:color w:val="000000"/>
                <w:lang w:eastAsia="en-US"/>
              </w:rPr>
              <w:t>7851</w:t>
            </w:r>
          </w:p>
        </w:tc>
        <w:tc>
          <w:tcPr>
            <w:tcW w:w="1765" w:type="dxa"/>
            <w:tcBorders>
              <w:top w:val="nil"/>
              <w:left w:val="nil"/>
              <w:bottom w:val="single" w:sz="4" w:space="0" w:color="auto"/>
              <w:right w:val="single" w:sz="4" w:space="0" w:color="auto"/>
            </w:tcBorders>
            <w:shd w:val="clear" w:color="auto" w:fill="auto"/>
            <w:noWrap/>
            <w:vAlign w:val="bottom"/>
            <w:hideMark/>
          </w:tcPr>
          <w:p w14:paraId="658D8BDC" w14:textId="77777777" w:rsidR="00706054" w:rsidRPr="00706054" w:rsidRDefault="00706054" w:rsidP="00706054">
            <w:pPr>
              <w:spacing w:after="0" w:line="240" w:lineRule="auto"/>
              <w:rPr>
                <w:rFonts w:ascii="Calibri" w:eastAsia="Times New Roman" w:hAnsi="Calibri" w:cs="Times New Roman"/>
                <w:color w:val="000000"/>
                <w:lang w:eastAsia="en-US"/>
              </w:rPr>
            </w:pPr>
            <w:r w:rsidRPr="00706054">
              <w:rPr>
                <w:rFonts w:ascii="Calibri" w:eastAsia="Times New Roman" w:hAnsi="Calibri" w:cs="Times New Roman"/>
                <w:color w:val="000000"/>
                <w:lang w:eastAsia="en-US"/>
              </w:rPr>
              <w:t>000</w:t>
            </w:r>
          </w:p>
        </w:tc>
        <w:tc>
          <w:tcPr>
            <w:tcW w:w="7288" w:type="dxa"/>
            <w:tcBorders>
              <w:top w:val="nil"/>
              <w:left w:val="nil"/>
              <w:bottom w:val="single" w:sz="4" w:space="0" w:color="auto"/>
              <w:right w:val="single" w:sz="4" w:space="0" w:color="auto"/>
            </w:tcBorders>
            <w:shd w:val="clear" w:color="auto" w:fill="auto"/>
            <w:noWrap/>
            <w:vAlign w:val="bottom"/>
            <w:hideMark/>
          </w:tcPr>
          <w:p w14:paraId="023B6CF0" w14:textId="77777777" w:rsidR="00706054" w:rsidRPr="00ED5245" w:rsidRDefault="00706054" w:rsidP="00706054">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Свободная таможенная зона после Переработка на таможенной территории</w:t>
            </w:r>
          </w:p>
        </w:tc>
      </w:tr>
      <w:tr w:rsidR="00706054" w:rsidRPr="00E63A1E" w14:paraId="79C22EC9" w14:textId="77777777" w:rsidTr="00706054">
        <w:trPr>
          <w:trHeight w:val="300"/>
        </w:trPr>
        <w:tc>
          <w:tcPr>
            <w:tcW w:w="1675" w:type="dxa"/>
            <w:tcBorders>
              <w:top w:val="nil"/>
              <w:left w:val="single" w:sz="4" w:space="0" w:color="auto"/>
              <w:bottom w:val="single" w:sz="4" w:space="0" w:color="auto"/>
              <w:right w:val="single" w:sz="4" w:space="0" w:color="auto"/>
            </w:tcBorders>
            <w:shd w:val="clear" w:color="auto" w:fill="auto"/>
            <w:noWrap/>
            <w:vAlign w:val="bottom"/>
            <w:hideMark/>
          </w:tcPr>
          <w:p w14:paraId="68EF73DE" w14:textId="77777777" w:rsidR="00706054" w:rsidRPr="00706054" w:rsidRDefault="00706054" w:rsidP="00706054">
            <w:pPr>
              <w:spacing w:after="0" w:line="240" w:lineRule="auto"/>
              <w:rPr>
                <w:rFonts w:ascii="Calibri" w:eastAsia="Times New Roman" w:hAnsi="Calibri" w:cs="Times New Roman"/>
                <w:color w:val="000000"/>
                <w:lang w:eastAsia="en-US"/>
              </w:rPr>
            </w:pPr>
            <w:r w:rsidRPr="00706054">
              <w:rPr>
                <w:rFonts w:ascii="Calibri" w:eastAsia="Times New Roman" w:hAnsi="Calibri" w:cs="Times New Roman"/>
                <w:color w:val="000000"/>
                <w:lang w:eastAsia="en-US"/>
              </w:rPr>
              <w:t>7853</w:t>
            </w:r>
          </w:p>
        </w:tc>
        <w:tc>
          <w:tcPr>
            <w:tcW w:w="1765" w:type="dxa"/>
            <w:tcBorders>
              <w:top w:val="nil"/>
              <w:left w:val="nil"/>
              <w:bottom w:val="single" w:sz="4" w:space="0" w:color="auto"/>
              <w:right w:val="single" w:sz="4" w:space="0" w:color="auto"/>
            </w:tcBorders>
            <w:shd w:val="clear" w:color="auto" w:fill="auto"/>
            <w:noWrap/>
            <w:vAlign w:val="bottom"/>
            <w:hideMark/>
          </w:tcPr>
          <w:p w14:paraId="453D0AA7" w14:textId="77777777" w:rsidR="00706054" w:rsidRPr="00706054" w:rsidRDefault="00706054" w:rsidP="00706054">
            <w:pPr>
              <w:spacing w:after="0" w:line="240" w:lineRule="auto"/>
              <w:rPr>
                <w:rFonts w:ascii="Calibri" w:eastAsia="Times New Roman" w:hAnsi="Calibri" w:cs="Times New Roman"/>
                <w:color w:val="000000"/>
                <w:lang w:eastAsia="en-US"/>
              </w:rPr>
            </w:pPr>
            <w:r w:rsidRPr="00706054">
              <w:rPr>
                <w:rFonts w:ascii="Calibri" w:eastAsia="Times New Roman" w:hAnsi="Calibri" w:cs="Times New Roman"/>
                <w:color w:val="000000"/>
                <w:lang w:eastAsia="en-US"/>
              </w:rPr>
              <w:t>000</w:t>
            </w:r>
          </w:p>
        </w:tc>
        <w:tc>
          <w:tcPr>
            <w:tcW w:w="7288" w:type="dxa"/>
            <w:tcBorders>
              <w:top w:val="nil"/>
              <w:left w:val="nil"/>
              <w:bottom w:val="single" w:sz="4" w:space="0" w:color="auto"/>
              <w:right w:val="single" w:sz="4" w:space="0" w:color="auto"/>
            </w:tcBorders>
            <w:shd w:val="clear" w:color="auto" w:fill="auto"/>
            <w:noWrap/>
            <w:vAlign w:val="bottom"/>
            <w:hideMark/>
          </w:tcPr>
          <w:p w14:paraId="51CE7DF0" w14:textId="77777777" w:rsidR="00706054" w:rsidRPr="00ED5245" w:rsidRDefault="00706054" w:rsidP="00706054">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Особенности перемещения товаров не установлены</w:t>
            </w:r>
          </w:p>
        </w:tc>
      </w:tr>
      <w:tr w:rsidR="00706054" w:rsidRPr="00E63A1E" w14:paraId="37604E10" w14:textId="77777777" w:rsidTr="00706054">
        <w:trPr>
          <w:trHeight w:val="300"/>
        </w:trPr>
        <w:tc>
          <w:tcPr>
            <w:tcW w:w="1675" w:type="dxa"/>
            <w:tcBorders>
              <w:top w:val="nil"/>
              <w:left w:val="single" w:sz="4" w:space="0" w:color="auto"/>
              <w:bottom w:val="single" w:sz="4" w:space="0" w:color="auto"/>
              <w:right w:val="single" w:sz="4" w:space="0" w:color="auto"/>
            </w:tcBorders>
            <w:shd w:val="clear" w:color="auto" w:fill="auto"/>
            <w:noWrap/>
            <w:vAlign w:val="bottom"/>
            <w:hideMark/>
          </w:tcPr>
          <w:p w14:paraId="2989C39E" w14:textId="77777777" w:rsidR="00706054" w:rsidRPr="00706054" w:rsidRDefault="00706054" w:rsidP="00706054">
            <w:pPr>
              <w:spacing w:after="0" w:line="240" w:lineRule="auto"/>
              <w:rPr>
                <w:rFonts w:ascii="Calibri" w:eastAsia="Times New Roman" w:hAnsi="Calibri" w:cs="Times New Roman"/>
                <w:color w:val="000000"/>
                <w:lang w:eastAsia="en-US"/>
              </w:rPr>
            </w:pPr>
            <w:r w:rsidRPr="00706054">
              <w:rPr>
                <w:rFonts w:ascii="Calibri" w:eastAsia="Times New Roman" w:hAnsi="Calibri" w:cs="Times New Roman"/>
                <w:color w:val="000000"/>
                <w:lang w:eastAsia="en-US"/>
              </w:rPr>
              <w:t>7870</w:t>
            </w:r>
          </w:p>
        </w:tc>
        <w:tc>
          <w:tcPr>
            <w:tcW w:w="1765" w:type="dxa"/>
            <w:tcBorders>
              <w:top w:val="nil"/>
              <w:left w:val="nil"/>
              <w:bottom w:val="single" w:sz="4" w:space="0" w:color="auto"/>
              <w:right w:val="single" w:sz="4" w:space="0" w:color="auto"/>
            </w:tcBorders>
            <w:shd w:val="clear" w:color="auto" w:fill="auto"/>
            <w:noWrap/>
            <w:vAlign w:val="bottom"/>
            <w:hideMark/>
          </w:tcPr>
          <w:p w14:paraId="25223BC6" w14:textId="77777777" w:rsidR="00706054" w:rsidRPr="00706054" w:rsidRDefault="00706054" w:rsidP="00706054">
            <w:pPr>
              <w:spacing w:after="0" w:line="240" w:lineRule="auto"/>
              <w:rPr>
                <w:rFonts w:ascii="Calibri" w:eastAsia="Times New Roman" w:hAnsi="Calibri" w:cs="Times New Roman"/>
                <w:color w:val="000000"/>
                <w:lang w:eastAsia="en-US"/>
              </w:rPr>
            </w:pPr>
            <w:r w:rsidRPr="00706054">
              <w:rPr>
                <w:rFonts w:ascii="Calibri" w:eastAsia="Times New Roman" w:hAnsi="Calibri" w:cs="Times New Roman"/>
                <w:color w:val="000000"/>
                <w:lang w:eastAsia="en-US"/>
              </w:rPr>
              <w:t>000</w:t>
            </w:r>
          </w:p>
        </w:tc>
        <w:tc>
          <w:tcPr>
            <w:tcW w:w="7288" w:type="dxa"/>
            <w:tcBorders>
              <w:top w:val="nil"/>
              <w:left w:val="nil"/>
              <w:bottom w:val="single" w:sz="4" w:space="0" w:color="auto"/>
              <w:right w:val="single" w:sz="4" w:space="0" w:color="auto"/>
            </w:tcBorders>
            <w:shd w:val="clear" w:color="auto" w:fill="auto"/>
            <w:noWrap/>
            <w:vAlign w:val="bottom"/>
            <w:hideMark/>
          </w:tcPr>
          <w:p w14:paraId="2D5BD753" w14:textId="77777777" w:rsidR="00706054" w:rsidRPr="00ED5245" w:rsidRDefault="00706054" w:rsidP="00706054">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Особенности перемещения товаров не установлены</w:t>
            </w:r>
          </w:p>
        </w:tc>
      </w:tr>
      <w:tr w:rsidR="00706054" w:rsidRPr="00E63A1E" w14:paraId="2127854E" w14:textId="77777777" w:rsidTr="00706054">
        <w:trPr>
          <w:trHeight w:val="300"/>
        </w:trPr>
        <w:tc>
          <w:tcPr>
            <w:tcW w:w="1675" w:type="dxa"/>
            <w:tcBorders>
              <w:top w:val="nil"/>
              <w:left w:val="single" w:sz="4" w:space="0" w:color="auto"/>
              <w:bottom w:val="single" w:sz="4" w:space="0" w:color="auto"/>
              <w:right w:val="single" w:sz="4" w:space="0" w:color="auto"/>
            </w:tcBorders>
            <w:shd w:val="clear" w:color="auto" w:fill="auto"/>
            <w:noWrap/>
            <w:vAlign w:val="bottom"/>
            <w:hideMark/>
          </w:tcPr>
          <w:p w14:paraId="049F9D86" w14:textId="77777777" w:rsidR="00706054" w:rsidRPr="00706054" w:rsidRDefault="00706054" w:rsidP="00706054">
            <w:pPr>
              <w:spacing w:after="0" w:line="240" w:lineRule="auto"/>
              <w:rPr>
                <w:rFonts w:ascii="Calibri" w:eastAsia="Times New Roman" w:hAnsi="Calibri" w:cs="Times New Roman"/>
                <w:color w:val="000000"/>
                <w:lang w:eastAsia="en-US"/>
              </w:rPr>
            </w:pPr>
            <w:r w:rsidRPr="00706054">
              <w:rPr>
                <w:rFonts w:ascii="Calibri" w:eastAsia="Times New Roman" w:hAnsi="Calibri" w:cs="Times New Roman"/>
                <w:color w:val="000000"/>
                <w:lang w:eastAsia="en-US"/>
              </w:rPr>
              <w:t>7870</w:t>
            </w:r>
          </w:p>
        </w:tc>
        <w:tc>
          <w:tcPr>
            <w:tcW w:w="1765" w:type="dxa"/>
            <w:tcBorders>
              <w:top w:val="nil"/>
              <w:left w:val="nil"/>
              <w:bottom w:val="single" w:sz="4" w:space="0" w:color="auto"/>
              <w:right w:val="single" w:sz="4" w:space="0" w:color="auto"/>
            </w:tcBorders>
            <w:shd w:val="clear" w:color="auto" w:fill="auto"/>
            <w:noWrap/>
            <w:vAlign w:val="bottom"/>
            <w:hideMark/>
          </w:tcPr>
          <w:p w14:paraId="7A6ACBC2" w14:textId="77777777" w:rsidR="00706054" w:rsidRPr="00706054" w:rsidRDefault="00706054" w:rsidP="00706054">
            <w:pPr>
              <w:spacing w:after="0" w:line="240" w:lineRule="auto"/>
              <w:rPr>
                <w:rFonts w:ascii="Calibri" w:eastAsia="Times New Roman" w:hAnsi="Calibri" w:cs="Times New Roman"/>
                <w:color w:val="000000"/>
                <w:lang w:eastAsia="en-US"/>
              </w:rPr>
            </w:pPr>
            <w:r w:rsidRPr="00706054">
              <w:rPr>
                <w:rFonts w:ascii="Calibri" w:eastAsia="Times New Roman" w:hAnsi="Calibri" w:cs="Times New Roman"/>
                <w:color w:val="000000"/>
                <w:lang w:eastAsia="en-US"/>
              </w:rPr>
              <w:t>118</w:t>
            </w:r>
          </w:p>
        </w:tc>
        <w:tc>
          <w:tcPr>
            <w:tcW w:w="7288" w:type="dxa"/>
            <w:tcBorders>
              <w:top w:val="nil"/>
              <w:left w:val="nil"/>
              <w:bottom w:val="single" w:sz="4" w:space="0" w:color="auto"/>
              <w:right w:val="single" w:sz="4" w:space="0" w:color="auto"/>
            </w:tcBorders>
            <w:shd w:val="clear" w:color="auto" w:fill="auto"/>
            <w:noWrap/>
            <w:vAlign w:val="bottom"/>
            <w:hideMark/>
          </w:tcPr>
          <w:p w14:paraId="6E17C683" w14:textId="77777777" w:rsidR="00706054" w:rsidRPr="00ED5245" w:rsidRDefault="00706054" w:rsidP="00706054">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Иностранные товары, являющиеся оборудованием, помещенным под таможенну</w:t>
            </w:r>
          </w:p>
        </w:tc>
      </w:tr>
      <w:tr w:rsidR="00706054" w:rsidRPr="00E63A1E" w14:paraId="66B1E8F8" w14:textId="77777777" w:rsidTr="00706054">
        <w:trPr>
          <w:trHeight w:val="300"/>
        </w:trPr>
        <w:tc>
          <w:tcPr>
            <w:tcW w:w="1675" w:type="dxa"/>
            <w:tcBorders>
              <w:top w:val="nil"/>
              <w:left w:val="single" w:sz="4" w:space="0" w:color="auto"/>
              <w:bottom w:val="single" w:sz="4" w:space="0" w:color="auto"/>
              <w:right w:val="single" w:sz="4" w:space="0" w:color="auto"/>
            </w:tcBorders>
            <w:shd w:val="clear" w:color="auto" w:fill="auto"/>
            <w:noWrap/>
            <w:vAlign w:val="bottom"/>
            <w:hideMark/>
          </w:tcPr>
          <w:p w14:paraId="0431C29A" w14:textId="77777777" w:rsidR="00706054" w:rsidRPr="00706054" w:rsidRDefault="00706054" w:rsidP="00706054">
            <w:pPr>
              <w:spacing w:after="0" w:line="240" w:lineRule="auto"/>
              <w:rPr>
                <w:rFonts w:ascii="Calibri" w:eastAsia="Times New Roman" w:hAnsi="Calibri" w:cs="Times New Roman"/>
                <w:color w:val="000000"/>
                <w:lang w:eastAsia="en-US"/>
              </w:rPr>
            </w:pPr>
            <w:r w:rsidRPr="00706054">
              <w:rPr>
                <w:rFonts w:ascii="Calibri" w:eastAsia="Times New Roman" w:hAnsi="Calibri" w:cs="Times New Roman"/>
                <w:color w:val="000000"/>
                <w:lang w:eastAsia="en-US"/>
              </w:rPr>
              <w:t>7877</w:t>
            </w:r>
          </w:p>
        </w:tc>
        <w:tc>
          <w:tcPr>
            <w:tcW w:w="1765" w:type="dxa"/>
            <w:tcBorders>
              <w:top w:val="nil"/>
              <w:left w:val="nil"/>
              <w:bottom w:val="single" w:sz="4" w:space="0" w:color="auto"/>
              <w:right w:val="single" w:sz="4" w:space="0" w:color="auto"/>
            </w:tcBorders>
            <w:shd w:val="clear" w:color="auto" w:fill="auto"/>
            <w:noWrap/>
            <w:vAlign w:val="bottom"/>
            <w:hideMark/>
          </w:tcPr>
          <w:p w14:paraId="04034971" w14:textId="77777777" w:rsidR="00706054" w:rsidRPr="00706054" w:rsidRDefault="00706054" w:rsidP="00706054">
            <w:pPr>
              <w:spacing w:after="0" w:line="240" w:lineRule="auto"/>
              <w:rPr>
                <w:rFonts w:ascii="Calibri" w:eastAsia="Times New Roman" w:hAnsi="Calibri" w:cs="Times New Roman"/>
                <w:color w:val="000000"/>
                <w:lang w:eastAsia="en-US"/>
              </w:rPr>
            </w:pPr>
            <w:r w:rsidRPr="00706054">
              <w:rPr>
                <w:rFonts w:ascii="Calibri" w:eastAsia="Times New Roman" w:hAnsi="Calibri" w:cs="Times New Roman"/>
                <w:color w:val="000000"/>
                <w:lang w:eastAsia="en-US"/>
              </w:rPr>
              <w:t>000</w:t>
            </w:r>
          </w:p>
        </w:tc>
        <w:tc>
          <w:tcPr>
            <w:tcW w:w="7288" w:type="dxa"/>
            <w:tcBorders>
              <w:top w:val="nil"/>
              <w:left w:val="nil"/>
              <w:bottom w:val="single" w:sz="4" w:space="0" w:color="auto"/>
              <w:right w:val="single" w:sz="4" w:space="0" w:color="auto"/>
            </w:tcBorders>
            <w:shd w:val="clear" w:color="auto" w:fill="auto"/>
            <w:noWrap/>
            <w:vAlign w:val="bottom"/>
            <w:hideMark/>
          </w:tcPr>
          <w:p w14:paraId="0D253012" w14:textId="77777777" w:rsidR="00706054" w:rsidRPr="00ED5245" w:rsidRDefault="00706054" w:rsidP="00706054">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Свободная таможенная зона после Свободный</w:t>
            </w:r>
            <w:r w:rsidRPr="00706054">
              <w:rPr>
                <w:rFonts w:ascii="Calibri" w:eastAsia="Times New Roman" w:hAnsi="Calibri" w:cs="Times New Roman"/>
                <w:color w:val="000000"/>
                <w:lang w:eastAsia="en-US"/>
              </w:rPr>
              <w:t> </w:t>
            </w:r>
            <w:r w:rsidRPr="00ED5245">
              <w:rPr>
                <w:rFonts w:ascii="Calibri" w:eastAsia="Times New Roman" w:hAnsi="Calibri" w:cs="Times New Roman"/>
                <w:color w:val="000000"/>
                <w:lang w:val="ru-RU" w:eastAsia="en-US"/>
              </w:rPr>
              <w:t>склад</w:t>
            </w:r>
          </w:p>
        </w:tc>
      </w:tr>
      <w:tr w:rsidR="00706054" w:rsidRPr="00E63A1E" w14:paraId="34147C65" w14:textId="77777777" w:rsidTr="00706054">
        <w:trPr>
          <w:trHeight w:val="300"/>
        </w:trPr>
        <w:tc>
          <w:tcPr>
            <w:tcW w:w="1675" w:type="dxa"/>
            <w:tcBorders>
              <w:top w:val="nil"/>
              <w:left w:val="single" w:sz="4" w:space="0" w:color="auto"/>
              <w:bottom w:val="single" w:sz="4" w:space="0" w:color="auto"/>
              <w:right w:val="single" w:sz="4" w:space="0" w:color="auto"/>
            </w:tcBorders>
            <w:shd w:val="clear" w:color="auto" w:fill="auto"/>
            <w:noWrap/>
            <w:vAlign w:val="bottom"/>
            <w:hideMark/>
          </w:tcPr>
          <w:p w14:paraId="52436868" w14:textId="77777777" w:rsidR="00706054" w:rsidRPr="00706054" w:rsidRDefault="00706054" w:rsidP="00706054">
            <w:pPr>
              <w:spacing w:after="0" w:line="240" w:lineRule="auto"/>
              <w:rPr>
                <w:rFonts w:ascii="Calibri" w:eastAsia="Times New Roman" w:hAnsi="Calibri" w:cs="Times New Roman"/>
                <w:color w:val="000000"/>
                <w:lang w:eastAsia="en-US"/>
              </w:rPr>
            </w:pPr>
            <w:r w:rsidRPr="00706054">
              <w:rPr>
                <w:rFonts w:ascii="Calibri" w:eastAsia="Times New Roman" w:hAnsi="Calibri" w:cs="Times New Roman"/>
                <w:color w:val="000000"/>
                <w:lang w:eastAsia="en-US"/>
              </w:rPr>
              <w:t>7878</w:t>
            </w:r>
          </w:p>
        </w:tc>
        <w:tc>
          <w:tcPr>
            <w:tcW w:w="1765" w:type="dxa"/>
            <w:tcBorders>
              <w:top w:val="nil"/>
              <w:left w:val="nil"/>
              <w:bottom w:val="single" w:sz="4" w:space="0" w:color="auto"/>
              <w:right w:val="single" w:sz="4" w:space="0" w:color="auto"/>
            </w:tcBorders>
            <w:shd w:val="clear" w:color="auto" w:fill="auto"/>
            <w:noWrap/>
            <w:vAlign w:val="bottom"/>
            <w:hideMark/>
          </w:tcPr>
          <w:p w14:paraId="7F093059" w14:textId="77777777" w:rsidR="00706054" w:rsidRPr="00706054" w:rsidRDefault="00706054" w:rsidP="00706054">
            <w:pPr>
              <w:spacing w:after="0" w:line="240" w:lineRule="auto"/>
              <w:rPr>
                <w:rFonts w:ascii="Calibri" w:eastAsia="Times New Roman" w:hAnsi="Calibri" w:cs="Times New Roman"/>
                <w:color w:val="000000"/>
                <w:lang w:eastAsia="en-US"/>
              </w:rPr>
            </w:pPr>
            <w:r w:rsidRPr="00706054">
              <w:rPr>
                <w:rFonts w:ascii="Calibri" w:eastAsia="Times New Roman" w:hAnsi="Calibri" w:cs="Times New Roman"/>
                <w:color w:val="000000"/>
                <w:lang w:eastAsia="en-US"/>
              </w:rPr>
              <w:t>000</w:t>
            </w:r>
          </w:p>
        </w:tc>
        <w:tc>
          <w:tcPr>
            <w:tcW w:w="7288" w:type="dxa"/>
            <w:tcBorders>
              <w:top w:val="nil"/>
              <w:left w:val="nil"/>
              <w:bottom w:val="single" w:sz="4" w:space="0" w:color="auto"/>
              <w:right w:val="single" w:sz="4" w:space="0" w:color="auto"/>
            </w:tcBorders>
            <w:shd w:val="clear" w:color="auto" w:fill="auto"/>
            <w:noWrap/>
            <w:vAlign w:val="bottom"/>
            <w:hideMark/>
          </w:tcPr>
          <w:p w14:paraId="1E90CCFB" w14:textId="77777777" w:rsidR="00706054" w:rsidRPr="00ED5245" w:rsidRDefault="00706054" w:rsidP="00706054">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Особенности перемещения товаров не установлены</w:t>
            </w:r>
          </w:p>
        </w:tc>
      </w:tr>
      <w:tr w:rsidR="00706054" w:rsidRPr="00E63A1E" w14:paraId="0E49AF2A" w14:textId="77777777" w:rsidTr="00706054">
        <w:trPr>
          <w:trHeight w:val="300"/>
        </w:trPr>
        <w:tc>
          <w:tcPr>
            <w:tcW w:w="1675" w:type="dxa"/>
            <w:tcBorders>
              <w:top w:val="nil"/>
              <w:left w:val="single" w:sz="4" w:space="0" w:color="auto"/>
              <w:bottom w:val="single" w:sz="4" w:space="0" w:color="auto"/>
              <w:right w:val="single" w:sz="4" w:space="0" w:color="auto"/>
            </w:tcBorders>
            <w:shd w:val="clear" w:color="auto" w:fill="auto"/>
            <w:noWrap/>
            <w:vAlign w:val="bottom"/>
            <w:hideMark/>
          </w:tcPr>
          <w:p w14:paraId="10F505E9" w14:textId="77777777" w:rsidR="00706054" w:rsidRPr="00706054" w:rsidRDefault="00706054" w:rsidP="00706054">
            <w:pPr>
              <w:spacing w:after="0" w:line="240" w:lineRule="auto"/>
              <w:rPr>
                <w:rFonts w:ascii="Calibri" w:eastAsia="Times New Roman" w:hAnsi="Calibri" w:cs="Times New Roman"/>
                <w:color w:val="000000"/>
                <w:lang w:eastAsia="en-US"/>
              </w:rPr>
            </w:pPr>
            <w:r w:rsidRPr="00706054">
              <w:rPr>
                <w:rFonts w:ascii="Calibri" w:eastAsia="Times New Roman" w:hAnsi="Calibri" w:cs="Times New Roman"/>
                <w:color w:val="000000"/>
                <w:lang w:eastAsia="en-US"/>
              </w:rPr>
              <w:t>7880</w:t>
            </w:r>
          </w:p>
        </w:tc>
        <w:tc>
          <w:tcPr>
            <w:tcW w:w="1765" w:type="dxa"/>
            <w:tcBorders>
              <w:top w:val="nil"/>
              <w:left w:val="nil"/>
              <w:bottom w:val="single" w:sz="4" w:space="0" w:color="auto"/>
              <w:right w:val="single" w:sz="4" w:space="0" w:color="auto"/>
            </w:tcBorders>
            <w:shd w:val="clear" w:color="auto" w:fill="auto"/>
            <w:noWrap/>
            <w:vAlign w:val="bottom"/>
            <w:hideMark/>
          </w:tcPr>
          <w:p w14:paraId="22F07F9B" w14:textId="77777777" w:rsidR="00706054" w:rsidRPr="00706054" w:rsidRDefault="00706054" w:rsidP="00706054">
            <w:pPr>
              <w:spacing w:after="0" w:line="240" w:lineRule="auto"/>
              <w:rPr>
                <w:rFonts w:ascii="Calibri" w:eastAsia="Times New Roman" w:hAnsi="Calibri" w:cs="Times New Roman"/>
                <w:color w:val="000000"/>
                <w:lang w:eastAsia="en-US"/>
              </w:rPr>
            </w:pPr>
            <w:r w:rsidRPr="00706054">
              <w:rPr>
                <w:rFonts w:ascii="Calibri" w:eastAsia="Times New Roman" w:hAnsi="Calibri" w:cs="Times New Roman"/>
                <w:color w:val="000000"/>
                <w:lang w:eastAsia="en-US"/>
              </w:rPr>
              <w:t>000</w:t>
            </w:r>
          </w:p>
        </w:tc>
        <w:tc>
          <w:tcPr>
            <w:tcW w:w="7288" w:type="dxa"/>
            <w:tcBorders>
              <w:top w:val="nil"/>
              <w:left w:val="nil"/>
              <w:bottom w:val="single" w:sz="4" w:space="0" w:color="auto"/>
              <w:right w:val="single" w:sz="4" w:space="0" w:color="auto"/>
            </w:tcBorders>
            <w:shd w:val="clear" w:color="auto" w:fill="auto"/>
            <w:noWrap/>
            <w:vAlign w:val="bottom"/>
            <w:hideMark/>
          </w:tcPr>
          <w:p w14:paraId="7F5C2D7A" w14:textId="77777777" w:rsidR="00706054" w:rsidRPr="00ED5245" w:rsidRDefault="00706054" w:rsidP="00706054">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Свободная таможенная зона после Таможенный транзит</w:t>
            </w:r>
          </w:p>
        </w:tc>
      </w:tr>
      <w:tr w:rsidR="00706054" w:rsidRPr="00E63A1E" w14:paraId="27D38488" w14:textId="77777777" w:rsidTr="00706054">
        <w:trPr>
          <w:trHeight w:val="300"/>
        </w:trPr>
        <w:tc>
          <w:tcPr>
            <w:tcW w:w="1675" w:type="dxa"/>
            <w:tcBorders>
              <w:top w:val="nil"/>
              <w:left w:val="single" w:sz="4" w:space="0" w:color="auto"/>
              <w:bottom w:val="single" w:sz="4" w:space="0" w:color="auto"/>
              <w:right w:val="single" w:sz="4" w:space="0" w:color="auto"/>
            </w:tcBorders>
            <w:shd w:val="clear" w:color="auto" w:fill="auto"/>
            <w:noWrap/>
            <w:vAlign w:val="bottom"/>
            <w:hideMark/>
          </w:tcPr>
          <w:p w14:paraId="3BD18BE4" w14:textId="77777777" w:rsidR="00706054" w:rsidRPr="00706054" w:rsidRDefault="00706054" w:rsidP="00706054">
            <w:pPr>
              <w:spacing w:after="0" w:line="240" w:lineRule="auto"/>
              <w:rPr>
                <w:rFonts w:ascii="Calibri" w:eastAsia="Times New Roman" w:hAnsi="Calibri" w:cs="Times New Roman"/>
                <w:color w:val="000000"/>
                <w:lang w:eastAsia="en-US"/>
              </w:rPr>
            </w:pPr>
            <w:r w:rsidRPr="00706054">
              <w:rPr>
                <w:rFonts w:ascii="Calibri" w:eastAsia="Times New Roman" w:hAnsi="Calibri" w:cs="Times New Roman"/>
                <w:color w:val="000000"/>
                <w:lang w:eastAsia="en-US"/>
              </w:rPr>
              <w:t>7890</w:t>
            </w:r>
          </w:p>
        </w:tc>
        <w:tc>
          <w:tcPr>
            <w:tcW w:w="1765" w:type="dxa"/>
            <w:tcBorders>
              <w:top w:val="nil"/>
              <w:left w:val="nil"/>
              <w:bottom w:val="single" w:sz="4" w:space="0" w:color="auto"/>
              <w:right w:val="single" w:sz="4" w:space="0" w:color="auto"/>
            </w:tcBorders>
            <w:shd w:val="clear" w:color="auto" w:fill="auto"/>
            <w:noWrap/>
            <w:vAlign w:val="bottom"/>
            <w:hideMark/>
          </w:tcPr>
          <w:p w14:paraId="70F0750E" w14:textId="77777777" w:rsidR="00706054" w:rsidRPr="00706054" w:rsidRDefault="00706054" w:rsidP="00706054">
            <w:pPr>
              <w:spacing w:after="0" w:line="240" w:lineRule="auto"/>
              <w:rPr>
                <w:rFonts w:ascii="Calibri" w:eastAsia="Times New Roman" w:hAnsi="Calibri" w:cs="Times New Roman"/>
                <w:color w:val="000000"/>
                <w:lang w:eastAsia="en-US"/>
              </w:rPr>
            </w:pPr>
            <w:r w:rsidRPr="00706054">
              <w:rPr>
                <w:rFonts w:ascii="Calibri" w:eastAsia="Times New Roman" w:hAnsi="Calibri" w:cs="Times New Roman"/>
                <w:color w:val="000000"/>
                <w:lang w:eastAsia="en-US"/>
              </w:rPr>
              <w:t>000</w:t>
            </w:r>
          </w:p>
        </w:tc>
        <w:tc>
          <w:tcPr>
            <w:tcW w:w="7288" w:type="dxa"/>
            <w:tcBorders>
              <w:top w:val="nil"/>
              <w:left w:val="nil"/>
              <w:bottom w:val="single" w:sz="4" w:space="0" w:color="auto"/>
              <w:right w:val="single" w:sz="4" w:space="0" w:color="auto"/>
            </w:tcBorders>
            <w:shd w:val="clear" w:color="auto" w:fill="auto"/>
            <w:noWrap/>
            <w:vAlign w:val="bottom"/>
            <w:hideMark/>
          </w:tcPr>
          <w:p w14:paraId="53C78203" w14:textId="77777777" w:rsidR="00706054" w:rsidRPr="00ED5245" w:rsidRDefault="00706054" w:rsidP="00706054">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Свободная таможенная зона после Специальная таможенная процедура</w:t>
            </w:r>
          </w:p>
        </w:tc>
      </w:tr>
      <w:tr w:rsidR="00706054" w:rsidRPr="00E63A1E" w14:paraId="0FF72D12" w14:textId="77777777" w:rsidTr="00706054">
        <w:trPr>
          <w:trHeight w:val="300"/>
        </w:trPr>
        <w:tc>
          <w:tcPr>
            <w:tcW w:w="1675" w:type="dxa"/>
            <w:tcBorders>
              <w:top w:val="nil"/>
              <w:left w:val="single" w:sz="4" w:space="0" w:color="auto"/>
              <w:bottom w:val="single" w:sz="4" w:space="0" w:color="auto"/>
              <w:right w:val="single" w:sz="4" w:space="0" w:color="auto"/>
            </w:tcBorders>
            <w:shd w:val="clear" w:color="auto" w:fill="auto"/>
            <w:noWrap/>
            <w:vAlign w:val="bottom"/>
            <w:hideMark/>
          </w:tcPr>
          <w:p w14:paraId="78902E45" w14:textId="77777777" w:rsidR="00706054" w:rsidRPr="00706054" w:rsidRDefault="00706054" w:rsidP="00706054">
            <w:pPr>
              <w:spacing w:after="0" w:line="240" w:lineRule="auto"/>
              <w:rPr>
                <w:rFonts w:ascii="Calibri" w:eastAsia="Times New Roman" w:hAnsi="Calibri" w:cs="Times New Roman"/>
                <w:color w:val="000000"/>
                <w:lang w:eastAsia="en-US"/>
              </w:rPr>
            </w:pPr>
            <w:r w:rsidRPr="00706054">
              <w:rPr>
                <w:rFonts w:ascii="Calibri" w:eastAsia="Times New Roman" w:hAnsi="Calibri" w:cs="Times New Roman"/>
                <w:color w:val="000000"/>
                <w:lang w:eastAsia="en-US"/>
              </w:rPr>
              <w:t>7891</w:t>
            </w:r>
          </w:p>
        </w:tc>
        <w:tc>
          <w:tcPr>
            <w:tcW w:w="1765" w:type="dxa"/>
            <w:tcBorders>
              <w:top w:val="nil"/>
              <w:left w:val="nil"/>
              <w:bottom w:val="single" w:sz="4" w:space="0" w:color="auto"/>
              <w:right w:val="single" w:sz="4" w:space="0" w:color="auto"/>
            </w:tcBorders>
            <w:shd w:val="clear" w:color="auto" w:fill="auto"/>
            <w:noWrap/>
            <w:vAlign w:val="bottom"/>
            <w:hideMark/>
          </w:tcPr>
          <w:p w14:paraId="4E4BF73D" w14:textId="77777777" w:rsidR="00706054" w:rsidRPr="00706054" w:rsidRDefault="00706054" w:rsidP="00706054">
            <w:pPr>
              <w:spacing w:after="0" w:line="240" w:lineRule="auto"/>
              <w:rPr>
                <w:rFonts w:ascii="Calibri" w:eastAsia="Times New Roman" w:hAnsi="Calibri" w:cs="Times New Roman"/>
                <w:color w:val="000000"/>
                <w:lang w:eastAsia="en-US"/>
              </w:rPr>
            </w:pPr>
            <w:r w:rsidRPr="00706054">
              <w:rPr>
                <w:rFonts w:ascii="Calibri" w:eastAsia="Times New Roman" w:hAnsi="Calibri" w:cs="Times New Roman"/>
                <w:color w:val="000000"/>
                <w:lang w:eastAsia="en-US"/>
              </w:rPr>
              <w:t>000</w:t>
            </w:r>
          </w:p>
        </w:tc>
        <w:tc>
          <w:tcPr>
            <w:tcW w:w="7288" w:type="dxa"/>
            <w:tcBorders>
              <w:top w:val="nil"/>
              <w:left w:val="nil"/>
              <w:bottom w:val="single" w:sz="4" w:space="0" w:color="auto"/>
              <w:right w:val="single" w:sz="4" w:space="0" w:color="auto"/>
            </w:tcBorders>
            <w:shd w:val="clear" w:color="auto" w:fill="auto"/>
            <w:noWrap/>
            <w:vAlign w:val="bottom"/>
            <w:hideMark/>
          </w:tcPr>
          <w:p w14:paraId="5358C7D6" w14:textId="77777777" w:rsidR="00706054" w:rsidRPr="00ED5245" w:rsidRDefault="00706054" w:rsidP="00706054">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 xml:space="preserve">Свободная таможенная зона после Переработка для </w:t>
            </w:r>
            <w:proofErr w:type="gramStart"/>
            <w:r w:rsidRPr="00ED5245">
              <w:rPr>
                <w:rFonts w:ascii="Calibri" w:eastAsia="Times New Roman" w:hAnsi="Calibri" w:cs="Times New Roman"/>
                <w:color w:val="000000"/>
                <w:lang w:val="ru-RU" w:eastAsia="en-US"/>
              </w:rPr>
              <w:t>внутреннего</w:t>
            </w:r>
            <w:proofErr w:type="gramEnd"/>
            <w:r w:rsidRPr="00ED5245">
              <w:rPr>
                <w:rFonts w:ascii="Calibri" w:eastAsia="Times New Roman" w:hAnsi="Calibri" w:cs="Times New Roman"/>
                <w:color w:val="000000"/>
                <w:lang w:val="ru-RU" w:eastAsia="en-US"/>
              </w:rPr>
              <w:t xml:space="preserve"> потреблени</w:t>
            </w:r>
          </w:p>
        </w:tc>
      </w:tr>
      <w:tr w:rsidR="00706054" w:rsidRPr="00E63A1E" w14:paraId="6B72F97A" w14:textId="77777777" w:rsidTr="00706054">
        <w:trPr>
          <w:trHeight w:val="300"/>
        </w:trPr>
        <w:tc>
          <w:tcPr>
            <w:tcW w:w="1675" w:type="dxa"/>
            <w:tcBorders>
              <w:top w:val="nil"/>
              <w:left w:val="single" w:sz="4" w:space="0" w:color="auto"/>
              <w:bottom w:val="single" w:sz="4" w:space="0" w:color="auto"/>
              <w:right w:val="single" w:sz="4" w:space="0" w:color="auto"/>
            </w:tcBorders>
            <w:shd w:val="clear" w:color="auto" w:fill="auto"/>
            <w:noWrap/>
            <w:vAlign w:val="bottom"/>
            <w:hideMark/>
          </w:tcPr>
          <w:p w14:paraId="1888B43A" w14:textId="77777777" w:rsidR="00706054" w:rsidRPr="00706054" w:rsidRDefault="00706054" w:rsidP="00706054">
            <w:pPr>
              <w:spacing w:after="0" w:line="240" w:lineRule="auto"/>
              <w:rPr>
                <w:rFonts w:ascii="Calibri" w:eastAsia="Times New Roman" w:hAnsi="Calibri" w:cs="Times New Roman"/>
                <w:color w:val="000000"/>
                <w:lang w:eastAsia="en-US"/>
              </w:rPr>
            </w:pPr>
            <w:r w:rsidRPr="00706054">
              <w:rPr>
                <w:rFonts w:ascii="Calibri" w:eastAsia="Times New Roman" w:hAnsi="Calibri" w:cs="Times New Roman"/>
                <w:color w:val="000000"/>
                <w:lang w:eastAsia="en-US"/>
              </w:rPr>
              <w:t>7893</w:t>
            </w:r>
          </w:p>
        </w:tc>
        <w:tc>
          <w:tcPr>
            <w:tcW w:w="1765" w:type="dxa"/>
            <w:tcBorders>
              <w:top w:val="nil"/>
              <w:left w:val="nil"/>
              <w:bottom w:val="single" w:sz="4" w:space="0" w:color="auto"/>
              <w:right w:val="single" w:sz="4" w:space="0" w:color="auto"/>
            </w:tcBorders>
            <w:shd w:val="clear" w:color="auto" w:fill="auto"/>
            <w:noWrap/>
            <w:vAlign w:val="bottom"/>
            <w:hideMark/>
          </w:tcPr>
          <w:p w14:paraId="4F76E0BF" w14:textId="77777777" w:rsidR="00706054" w:rsidRPr="00706054" w:rsidRDefault="00706054" w:rsidP="00706054">
            <w:pPr>
              <w:spacing w:after="0" w:line="240" w:lineRule="auto"/>
              <w:rPr>
                <w:rFonts w:ascii="Calibri" w:eastAsia="Times New Roman" w:hAnsi="Calibri" w:cs="Times New Roman"/>
                <w:color w:val="000000"/>
                <w:lang w:eastAsia="en-US"/>
              </w:rPr>
            </w:pPr>
            <w:r w:rsidRPr="00706054">
              <w:rPr>
                <w:rFonts w:ascii="Calibri" w:eastAsia="Times New Roman" w:hAnsi="Calibri" w:cs="Times New Roman"/>
                <w:color w:val="000000"/>
                <w:lang w:eastAsia="en-US"/>
              </w:rPr>
              <w:t>000</w:t>
            </w:r>
          </w:p>
        </w:tc>
        <w:tc>
          <w:tcPr>
            <w:tcW w:w="7288" w:type="dxa"/>
            <w:tcBorders>
              <w:top w:val="nil"/>
              <w:left w:val="nil"/>
              <w:bottom w:val="single" w:sz="4" w:space="0" w:color="auto"/>
              <w:right w:val="single" w:sz="4" w:space="0" w:color="auto"/>
            </w:tcBorders>
            <w:shd w:val="clear" w:color="auto" w:fill="auto"/>
            <w:noWrap/>
            <w:vAlign w:val="bottom"/>
            <w:hideMark/>
          </w:tcPr>
          <w:p w14:paraId="1E98EAC3" w14:textId="77777777" w:rsidR="00706054" w:rsidRPr="00ED5245" w:rsidRDefault="00706054" w:rsidP="00706054">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Свободная таможенная зона после Уничтожение</w:t>
            </w:r>
          </w:p>
        </w:tc>
      </w:tr>
      <w:tr w:rsidR="00706054" w:rsidRPr="00E63A1E" w14:paraId="6B8F39B2" w14:textId="77777777" w:rsidTr="00706054">
        <w:trPr>
          <w:trHeight w:val="300"/>
        </w:trPr>
        <w:tc>
          <w:tcPr>
            <w:tcW w:w="1675" w:type="dxa"/>
            <w:tcBorders>
              <w:top w:val="nil"/>
              <w:left w:val="single" w:sz="4" w:space="0" w:color="auto"/>
              <w:bottom w:val="single" w:sz="4" w:space="0" w:color="auto"/>
              <w:right w:val="single" w:sz="4" w:space="0" w:color="auto"/>
            </w:tcBorders>
            <w:shd w:val="clear" w:color="auto" w:fill="auto"/>
            <w:noWrap/>
            <w:vAlign w:val="bottom"/>
            <w:hideMark/>
          </w:tcPr>
          <w:p w14:paraId="34D9B7D4" w14:textId="77777777" w:rsidR="00706054" w:rsidRPr="00706054" w:rsidRDefault="00706054" w:rsidP="00706054">
            <w:pPr>
              <w:spacing w:after="0" w:line="240" w:lineRule="auto"/>
              <w:rPr>
                <w:rFonts w:ascii="Calibri" w:eastAsia="Times New Roman" w:hAnsi="Calibri" w:cs="Times New Roman"/>
                <w:color w:val="000000"/>
                <w:lang w:eastAsia="en-US"/>
              </w:rPr>
            </w:pPr>
            <w:r w:rsidRPr="00706054">
              <w:rPr>
                <w:rFonts w:ascii="Calibri" w:eastAsia="Times New Roman" w:hAnsi="Calibri" w:cs="Times New Roman"/>
                <w:color w:val="000000"/>
                <w:lang w:eastAsia="en-US"/>
              </w:rPr>
              <w:t>7894</w:t>
            </w:r>
          </w:p>
        </w:tc>
        <w:tc>
          <w:tcPr>
            <w:tcW w:w="1765" w:type="dxa"/>
            <w:tcBorders>
              <w:top w:val="nil"/>
              <w:left w:val="nil"/>
              <w:bottom w:val="single" w:sz="4" w:space="0" w:color="auto"/>
              <w:right w:val="single" w:sz="4" w:space="0" w:color="auto"/>
            </w:tcBorders>
            <w:shd w:val="clear" w:color="auto" w:fill="auto"/>
            <w:noWrap/>
            <w:vAlign w:val="bottom"/>
            <w:hideMark/>
          </w:tcPr>
          <w:p w14:paraId="1F6E1942" w14:textId="77777777" w:rsidR="00706054" w:rsidRPr="00706054" w:rsidRDefault="00706054" w:rsidP="00706054">
            <w:pPr>
              <w:spacing w:after="0" w:line="240" w:lineRule="auto"/>
              <w:rPr>
                <w:rFonts w:ascii="Calibri" w:eastAsia="Times New Roman" w:hAnsi="Calibri" w:cs="Times New Roman"/>
                <w:color w:val="000000"/>
                <w:lang w:eastAsia="en-US"/>
              </w:rPr>
            </w:pPr>
            <w:r w:rsidRPr="00706054">
              <w:rPr>
                <w:rFonts w:ascii="Calibri" w:eastAsia="Times New Roman" w:hAnsi="Calibri" w:cs="Times New Roman"/>
                <w:color w:val="000000"/>
                <w:lang w:eastAsia="en-US"/>
              </w:rPr>
              <w:t>000</w:t>
            </w:r>
          </w:p>
        </w:tc>
        <w:tc>
          <w:tcPr>
            <w:tcW w:w="7288" w:type="dxa"/>
            <w:tcBorders>
              <w:top w:val="nil"/>
              <w:left w:val="nil"/>
              <w:bottom w:val="single" w:sz="4" w:space="0" w:color="auto"/>
              <w:right w:val="single" w:sz="4" w:space="0" w:color="auto"/>
            </w:tcBorders>
            <w:shd w:val="clear" w:color="auto" w:fill="auto"/>
            <w:noWrap/>
            <w:vAlign w:val="bottom"/>
            <w:hideMark/>
          </w:tcPr>
          <w:p w14:paraId="5DCBB943" w14:textId="77777777" w:rsidR="00706054" w:rsidRPr="00ED5245" w:rsidRDefault="00706054" w:rsidP="00706054">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Свободная таможенная зона после Отказ в пользу государства</w:t>
            </w:r>
          </w:p>
        </w:tc>
      </w:tr>
      <w:tr w:rsidR="00706054" w:rsidRPr="00E63A1E" w14:paraId="4CB95D44" w14:textId="77777777" w:rsidTr="00706054">
        <w:trPr>
          <w:trHeight w:val="300"/>
        </w:trPr>
        <w:tc>
          <w:tcPr>
            <w:tcW w:w="1675" w:type="dxa"/>
            <w:tcBorders>
              <w:top w:val="nil"/>
              <w:left w:val="single" w:sz="4" w:space="0" w:color="auto"/>
              <w:bottom w:val="single" w:sz="4" w:space="0" w:color="auto"/>
              <w:right w:val="single" w:sz="4" w:space="0" w:color="auto"/>
            </w:tcBorders>
            <w:shd w:val="clear" w:color="auto" w:fill="auto"/>
            <w:noWrap/>
            <w:vAlign w:val="bottom"/>
            <w:hideMark/>
          </w:tcPr>
          <w:p w14:paraId="70A55341" w14:textId="77777777" w:rsidR="00706054" w:rsidRPr="00706054" w:rsidRDefault="00706054" w:rsidP="00706054">
            <w:pPr>
              <w:spacing w:after="0" w:line="240" w:lineRule="auto"/>
              <w:rPr>
                <w:rFonts w:ascii="Calibri" w:eastAsia="Times New Roman" w:hAnsi="Calibri" w:cs="Times New Roman"/>
                <w:color w:val="000000"/>
                <w:lang w:eastAsia="en-US"/>
              </w:rPr>
            </w:pPr>
            <w:r w:rsidRPr="00706054">
              <w:rPr>
                <w:rFonts w:ascii="Calibri" w:eastAsia="Times New Roman" w:hAnsi="Calibri" w:cs="Times New Roman"/>
                <w:color w:val="000000"/>
                <w:lang w:eastAsia="en-US"/>
              </w:rPr>
              <w:t>7896</w:t>
            </w:r>
          </w:p>
        </w:tc>
        <w:tc>
          <w:tcPr>
            <w:tcW w:w="1765" w:type="dxa"/>
            <w:tcBorders>
              <w:top w:val="nil"/>
              <w:left w:val="nil"/>
              <w:bottom w:val="single" w:sz="4" w:space="0" w:color="auto"/>
              <w:right w:val="single" w:sz="4" w:space="0" w:color="auto"/>
            </w:tcBorders>
            <w:shd w:val="clear" w:color="auto" w:fill="auto"/>
            <w:noWrap/>
            <w:vAlign w:val="bottom"/>
            <w:hideMark/>
          </w:tcPr>
          <w:p w14:paraId="1177CC8B" w14:textId="77777777" w:rsidR="00706054" w:rsidRPr="00706054" w:rsidRDefault="00706054" w:rsidP="00706054">
            <w:pPr>
              <w:spacing w:after="0" w:line="240" w:lineRule="auto"/>
              <w:rPr>
                <w:rFonts w:ascii="Calibri" w:eastAsia="Times New Roman" w:hAnsi="Calibri" w:cs="Times New Roman"/>
                <w:color w:val="000000"/>
                <w:lang w:eastAsia="en-US"/>
              </w:rPr>
            </w:pPr>
            <w:r w:rsidRPr="00706054">
              <w:rPr>
                <w:rFonts w:ascii="Calibri" w:eastAsia="Times New Roman" w:hAnsi="Calibri" w:cs="Times New Roman"/>
                <w:color w:val="000000"/>
                <w:lang w:eastAsia="en-US"/>
              </w:rPr>
              <w:t>000</w:t>
            </w:r>
          </w:p>
        </w:tc>
        <w:tc>
          <w:tcPr>
            <w:tcW w:w="7288" w:type="dxa"/>
            <w:tcBorders>
              <w:top w:val="nil"/>
              <w:left w:val="nil"/>
              <w:bottom w:val="single" w:sz="4" w:space="0" w:color="auto"/>
              <w:right w:val="single" w:sz="4" w:space="0" w:color="auto"/>
            </w:tcBorders>
            <w:shd w:val="clear" w:color="auto" w:fill="auto"/>
            <w:noWrap/>
            <w:vAlign w:val="bottom"/>
            <w:hideMark/>
          </w:tcPr>
          <w:p w14:paraId="3BEEA193" w14:textId="77777777" w:rsidR="00706054" w:rsidRPr="00ED5245" w:rsidRDefault="00706054" w:rsidP="00706054">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Свободная таможенная зона после Беспошлинная торговля</w:t>
            </w:r>
          </w:p>
        </w:tc>
      </w:tr>
      <w:tr w:rsidR="00706054" w:rsidRPr="00706054" w14:paraId="392A4185" w14:textId="77777777" w:rsidTr="00706054">
        <w:trPr>
          <w:trHeight w:val="300"/>
        </w:trPr>
        <w:tc>
          <w:tcPr>
            <w:tcW w:w="1675" w:type="dxa"/>
            <w:tcBorders>
              <w:top w:val="nil"/>
              <w:left w:val="single" w:sz="4" w:space="0" w:color="auto"/>
              <w:bottom w:val="single" w:sz="4" w:space="0" w:color="auto"/>
              <w:right w:val="single" w:sz="4" w:space="0" w:color="auto"/>
            </w:tcBorders>
            <w:shd w:val="clear" w:color="auto" w:fill="auto"/>
            <w:noWrap/>
            <w:vAlign w:val="bottom"/>
            <w:hideMark/>
          </w:tcPr>
          <w:p w14:paraId="7E3BE3DF" w14:textId="77777777" w:rsidR="00706054" w:rsidRPr="00706054" w:rsidRDefault="00706054" w:rsidP="00706054">
            <w:pPr>
              <w:spacing w:after="0" w:line="240" w:lineRule="auto"/>
              <w:rPr>
                <w:rFonts w:ascii="Calibri" w:eastAsia="Times New Roman" w:hAnsi="Calibri" w:cs="Times New Roman"/>
                <w:color w:val="000000"/>
                <w:lang w:eastAsia="en-US"/>
              </w:rPr>
            </w:pPr>
            <w:r w:rsidRPr="00706054">
              <w:rPr>
                <w:rFonts w:ascii="Calibri" w:eastAsia="Times New Roman" w:hAnsi="Calibri" w:cs="Times New Roman"/>
                <w:color w:val="000000"/>
                <w:lang w:eastAsia="en-US"/>
              </w:rPr>
              <w:t>8000</w:t>
            </w:r>
          </w:p>
        </w:tc>
        <w:tc>
          <w:tcPr>
            <w:tcW w:w="1765" w:type="dxa"/>
            <w:tcBorders>
              <w:top w:val="nil"/>
              <w:left w:val="nil"/>
              <w:bottom w:val="single" w:sz="4" w:space="0" w:color="auto"/>
              <w:right w:val="single" w:sz="4" w:space="0" w:color="auto"/>
            </w:tcBorders>
            <w:shd w:val="clear" w:color="auto" w:fill="auto"/>
            <w:noWrap/>
            <w:vAlign w:val="bottom"/>
            <w:hideMark/>
          </w:tcPr>
          <w:p w14:paraId="5AA1F0F9" w14:textId="77777777" w:rsidR="00706054" w:rsidRPr="00706054" w:rsidRDefault="00706054" w:rsidP="00706054">
            <w:pPr>
              <w:spacing w:after="0" w:line="240" w:lineRule="auto"/>
              <w:rPr>
                <w:rFonts w:ascii="Calibri" w:eastAsia="Times New Roman" w:hAnsi="Calibri" w:cs="Times New Roman"/>
                <w:color w:val="000000"/>
                <w:lang w:eastAsia="en-US"/>
              </w:rPr>
            </w:pPr>
            <w:r w:rsidRPr="00706054">
              <w:rPr>
                <w:rFonts w:ascii="Calibri" w:eastAsia="Times New Roman" w:hAnsi="Calibri" w:cs="Times New Roman"/>
                <w:color w:val="000000"/>
                <w:lang w:eastAsia="en-US"/>
              </w:rPr>
              <w:t>000</w:t>
            </w:r>
          </w:p>
        </w:tc>
        <w:tc>
          <w:tcPr>
            <w:tcW w:w="7288" w:type="dxa"/>
            <w:tcBorders>
              <w:top w:val="nil"/>
              <w:left w:val="nil"/>
              <w:bottom w:val="single" w:sz="4" w:space="0" w:color="auto"/>
              <w:right w:val="single" w:sz="4" w:space="0" w:color="auto"/>
            </w:tcBorders>
            <w:shd w:val="clear" w:color="auto" w:fill="auto"/>
            <w:noWrap/>
            <w:vAlign w:val="bottom"/>
            <w:hideMark/>
          </w:tcPr>
          <w:p w14:paraId="11A6702E" w14:textId="77777777" w:rsidR="00706054" w:rsidRPr="00706054" w:rsidRDefault="00706054" w:rsidP="00706054">
            <w:pPr>
              <w:spacing w:after="0" w:line="240" w:lineRule="auto"/>
              <w:rPr>
                <w:rFonts w:ascii="Calibri" w:eastAsia="Times New Roman" w:hAnsi="Calibri" w:cs="Times New Roman"/>
                <w:color w:val="000000"/>
                <w:lang w:eastAsia="en-US"/>
              </w:rPr>
            </w:pPr>
            <w:r w:rsidRPr="00706054">
              <w:rPr>
                <w:rFonts w:ascii="Calibri" w:eastAsia="Times New Roman" w:hAnsi="Calibri" w:cs="Times New Roman"/>
                <w:color w:val="000000"/>
                <w:lang w:eastAsia="en-US"/>
              </w:rPr>
              <w:t>Pre-Arrival</w:t>
            </w:r>
          </w:p>
        </w:tc>
      </w:tr>
      <w:tr w:rsidR="00706054" w:rsidRPr="00706054" w14:paraId="1EF9AE0C" w14:textId="77777777" w:rsidTr="00706054">
        <w:trPr>
          <w:trHeight w:val="300"/>
        </w:trPr>
        <w:tc>
          <w:tcPr>
            <w:tcW w:w="1675" w:type="dxa"/>
            <w:tcBorders>
              <w:top w:val="nil"/>
              <w:left w:val="single" w:sz="4" w:space="0" w:color="auto"/>
              <w:bottom w:val="single" w:sz="4" w:space="0" w:color="auto"/>
              <w:right w:val="single" w:sz="4" w:space="0" w:color="auto"/>
            </w:tcBorders>
            <w:shd w:val="clear" w:color="auto" w:fill="auto"/>
            <w:noWrap/>
            <w:vAlign w:val="bottom"/>
            <w:hideMark/>
          </w:tcPr>
          <w:p w14:paraId="2520569F" w14:textId="77777777" w:rsidR="00706054" w:rsidRPr="00706054" w:rsidRDefault="00706054" w:rsidP="00706054">
            <w:pPr>
              <w:spacing w:after="0" w:line="240" w:lineRule="auto"/>
              <w:rPr>
                <w:rFonts w:ascii="Calibri" w:eastAsia="Times New Roman" w:hAnsi="Calibri" w:cs="Times New Roman"/>
                <w:color w:val="000000"/>
                <w:lang w:eastAsia="en-US"/>
              </w:rPr>
            </w:pPr>
            <w:r w:rsidRPr="00706054">
              <w:rPr>
                <w:rFonts w:ascii="Calibri" w:eastAsia="Times New Roman" w:hAnsi="Calibri" w:cs="Times New Roman"/>
                <w:color w:val="000000"/>
                <w:lang w:eastAsia="en-US"/>
              </w:rPr>
              <w:lastRenderedPageBreak/>
              <w:t>8031</w:t>
            </w:r>
          </w:p>
        </w:tc>
        <w:tc>
          <w:tcPr>
            <w:tcW w:w="1765" w:type="dxa"/>
            <w:tcBorders>
              <w:top w:val="nil"/>
              <w:left w:val="nil"/>
              <w:bottom w:val="single" w:sz="4" w:space="0" w:color="auto"/>
              <w:right w:val="single" w:sz="4" w:space="0" w:color="auto"/>
            </w:tcBorders>
            <w:shd w:val="clear" w:color="auto" w:fill="auto"/>
            <w:noWrap/>
            <w:vAlign w:val="bottom"/>
            <w:hideMark/>
          </w:tcPr>
          <w:p w14:paraId="64A7DA4A" w14:textId="77777777" w:rsidR="00706054" w:rsidRPr="00706054" w:rsidRDefault="00706054" w:rsidP="00706054">
            <w:pPr>
              <w:spacing w:after="0" w:line="240" w:lineRule="auto"/>
              <w:rPr>
                <w:rFonts w:ascii="Calibri" w:eastAsia="Times New Roman" w:hAnsi="Calibri" w:cs="Times New Roman"/>
                <w:color w:val="000000"/>
                <w:lang w:eastAsia="en-US"/>
              </w:rPr>
            </w:pPr>
            <w:r w:rsidRPr="00706054">
              <w:rPr>
                <w:rFonts w:ascii="Calibri" w:eastAsia="Times New Roman" w:hAnsi="Calibri" w:cs="Times New Roman"/>
                <w:color w:val="000000"/>
                <w:lang w:eastAsia="en-US"/>
              </w:rPr>
              <w:t>000</w:t>
            </w:r>
          </w:p>
        </w:tc>
        <w:tc>
          <w:tcPr>
            <w:tcW w:w="7288" w:type="dxa"/>
            <w:tcBorders>
              <w:top w:val="nil"/>
              <w:left w:val="nil"/>
              <w:bottom w:val="single" w:sz="4" w:space="0" w:color="auto"/>
              <w:right w:val="single" w:sz="4" w:space="0" w:color="auto"/>
            </w:tcBorders>
            <w:shd w:val="clear" w:color="auto" w:fill="auto"/>
            <w:noWrap/>
            <w:vAlign w:val="bottom"/>
            <w:hideMark/>
          </w:tcPr>
          <w:p w14:paraId="166E427F" w14:textId="77777777" w:rsidR="00706054" w:rsidRPr="00706054" w:rsidRDefault="00706054" w:rsidP="00706054">
            <w:pPr>
              <w:spacing w:after="0" w:line="240" w:lineRule="auto"/>
              <w:rPr>
                <w:rFonts w:ascii="Calibri" w:eastAsia="Times New Roman" w:hAnsi="Calibri" w:cs="Times New Roman"/>
                <w:color w:val="000000"/>
                <w:lang w:eastAsia="en-US"/>
              </w:rPr>
            </w:pPr>
            <w:r w:rsidRPr="00706054">
              <w:rPr>
                <w:rFonts w:ascii="Calibri" w:eastAsia="Times New Roman" w:hAnsi="Calibri" w:cs="Times New Roman"/>
                <w:color w:val="000000"/>
                <w:lang w:eastAsia="en-US"/>
              </w:rPr>
              <w:t>Таможенный транзит после Реэкспорт</w:t>
            </w:r>
          </w:p>
        </w:tc>
      </w:tr>
      <w:tr w:rsidR="00706054" w:rsidRPr="00E63A1E" w14:paraId="7EEEC69A" w14:textId="77777777" w:rsidTr="00706054">
        <w:trPr>
          <w:trHeight w:val="300"/>
        </w:trPr>
        <w:tc>
          <w:tcPr>
            <w:tcW w:w="1675" w:type="dxa"/>
            <w:tcBorders>
              <w:top w:val="nil"/>
              <w:left w:val="single" w:sz="4" w:space="0" w:color="auto"/>
              <w:bottom w:val="single" w:sz="4" w:space="0" w:color="auto"/>
              <w:right w:val="single" w:sz="4" w:space="0" w:color="auto"/>
            </w:tcBorders>
            <w:shd w:val="clear" w:color="auto" w:fill="auto"/>
            <w:noWrap/>
            <w:vAlign w:val="bottom"/>
            <w:hideMark/>
          </w:tcPr>
          <w:p w14:paraId="6B96C6C4" w14:textId="77777777" w:rsidR="00706054" w:rsidRPr="00706054" w:rsidRDefault="00706054" w:rsidP="00706054">
            <w:pPr>
              <w:spacing w:after="0" w:line="240" w:lineRule="auto"/>
              <w:rPr>
                <w:rFonts w:ascii="Calibri" w:eastAsia="Times New Roman" w:hAnsi="Calibri" w:cs="Times New Roman"/>
                <w:color w:val="000000"/>
                <w:lang w:eastAsia="en-US"/>
              </w:rPr>
            </w:pPr>
            <w:r w:rsidRPr="00706054">
              <w:rPr>
                <w:rFonts w:ascii="Calibri" w:eastAsia="Times New Roman" w:hAnsi="Calibri" w:cs="Times New Roman"/>
                <w:color w:val="000000"/>
                <w:lang w:eastAsia="en-US"/>
              </w:rPr>
              <w:t>8070</w:t>
            </w:r>
          </w:p>
        </w:tc>
        <w:tc>
          <w:tcPr>
            <w:tcW w:w="1765" w:type="dxa"/>
            <w:tcBorders>
              <w:top w:val="nil"/>
              <w:left w:val="nil"/>
              <w:bottom w:val="single" w:sz="4" w:space="0" w:color="auto"/>
              <w:right w:val="single" w:sz="4" w:space="0" w:color="auto"/>
            </w:tcBorders>
            <w:shd w:val="clear" w:color="auto" w:fill="auto"/>
            <w:noWrap/>
            <w:vAlign w:val="bottom"/>
            <w:hideMark/>
          </w:tcPr>
          <w:p w14:paraId="12544731" w14:textId="77777777" w:rsidR="00706054" w:rsidRPr="00706054" w:rsidRDefault="00706054" w:rsidP="00706054">
            <w:pPr>
              <w:spacing w:after="0" w:line="240" w:lineRule="auto"/>
              <w:rPr>
                <w:rFonts w:ascii="Calibri" w:eastAsia="Times New Roman" w:hAnsi="Calibri" w:cs="Times New Roman"/>
                <w:color w:val="000000"/>
                <w:lang w:eastAsia="en-US"/>
              </w:rPr>
            </w:pPr>
            <w:r w:rsidRPr="00706054">
              <w:rPr>
                <w:rFonts w:ascii="Calibri" w:eastAsia="Times New Roman" w:hAnsi="Calibri" w:cs="Times New Roman"/>
                <w:color w:val="000000"/>
                <w:lang w:eastAsia="en-US"/>
              </w:rPr>
              <w:t>000</w:t>
            </w:r>
          </w:p>
        </w:tc>
        <w:tc>
          <w:tcPr>
            <w:tcW w:w="7288" w:type="dxa"/>
            <w:tcBorders>
              <w:top w:val="nil"/>
              <w:left w:val="nil"/>
              <w:bottom w:val="single" w:sz="4" w:space="0" w:color="auto"/>
              <w:right w:val="single" w:sz="4" w:space="0" w:color="auto"/>
            </w:tcBorders>
            <w:shd w:val="clear" w:color="auto" w:fill="auto"/>
            <w:noWrap/>
            <w:vAlign w:val="bottom"/>
            <w:hideMark/>
          </w:tcPr>
          <w:p w14:paraId="463BCB30" w14:textId="77777777" w:rsidR="00706054" w:rsidRPr="00ED5245" w:rsidRDefault="00706054" w:rsidP="00706054">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Таможенный транзит после Таможенный склад</w:t>
            </w:r>
          </w:p>
        </w:tc>
      </w:tr>
      <w:tr w:rsidR="00706054" w:rsidRPr="00E63A1E" w14:paraId="1287347A" w14:textId="77777777" w:rsidTr="00706054">
        <w:trPr>
          <w:trHeight w:val="300"/>
        </w:trPr>
        <w:tc>
          <w:tcPr>
            <w:tcW w:w="1675" w:type="dxa"/>
            <w:tcBorders>
              <w:top w:val="nil"/>
              <w:left w:val="single" w:sz="4" w:space="0" w:color="auto"/>
              <w:bottom w:val="single" w:sz="4" w:space="0" w:color="auto"/>
              <w:right w:val="single" w:sz="4" w:space="0" w:color="auto"/>
            </w:tcBorders>
            <w:shd w:val="clear" w:color="auto" w:fill="auto"/>
            <w:noWrap/>
            <w:vAlign w:val="bottom"/>
            <w:hideMark/>
          </w:tcPr>
          <w:p w14:paraId="2945FDCE" w14:textId="77777777" w:rsidR="00706054" w:rsidRPr="00706054" w:rsidRDefault="00706054" w:rsidP="00706054">
            <w:pPr>
              <w:spacing w:after="0" w:line="240" w:lineRule="auto"/>
              <w:rPr>
                <w:rFonts w:ascii="Calibri" w:eastAsia="Times New Roman" w:hAnsi="Calibri" w:cs="Times New Roman"/>
                <w:color w:val="000000"/>
                <w:lang w:eastAsia="en-US"/>
              </w:rPr>
            </w:pPr>
            <w:r w:rsidRPr="00706054">
              <w:rPr>
                <w:rFonts w:ascii="Calibri" w:eastAsia="Times New Roman" w:hAnsi="Calibri" w:cs="Times New Roman"/>
                <w:color w:val="000000"/>
                <w:lang w:eastAsia="en-US"/>
              </w:rPr>
              <w:t>8080</w:t>
            </w:r>
          </w:p>
        </w:tc>
        <w:tc>
          <w:tcPr>
            <w:tcW w:w="1765" w:type="dxa"/>
            <w:tcBorders>
              <w:top w:val="nil"/>
              <w:left w:val="nil"/>
              <w:bottom w:val="single" w:sz="4" w:space="0" w:color="auto"/>
              <w:right w:val="single" w:sz="4" w:space="0" w:color="auto"/>
            </w:tcBorders>
            <w:shd w:val="clear" w:color="auto" w:fill="auto"/>
            <w:noWrap/>
            <w:vAlign w:val="bottom"/>
            <w:hideMark/>
          </w:tcPr>
          <w:p w14:paraId="7D26850D" w14:textId="77777777" w:rsidR="00706054" w:rsidRPr="00706054" w:rsidRDefault="00706054" w:rsidP="00706054">
            <w:pPr>
              <w:spacing w:after="0" w:line="240" w:lineRule="auto"/>
              <w:rPr>
                <w:rFonts w:ascii="Calibri" w:eastAsia="Times New Roman" w:hAnsi="Calibri" w:cs="Times New Roman"/>
                <w:color w:val="000000"/>
                <w:lang w:eastAsia="en-US"/>
              </w:rPr>
            </w:pPr>
            <w:r w:rsidRPr="00706054">
              <w:rPr>
                <w:rFonts w:ascii="Calibri" w:eastAsia="Times New Roman" w:hAnsi="Calibri" w:cs="Times New Roman"/>
                <w:color w:val="000000"/>
                <w:lang w:eastAsia="en-US"/>
              </w:rPr>
              <w:t>000</w:t>
            </w:r>
          </w:p>
        </w:tc>
        <w:tc>
          <w:tcPr>
            <w:tcW w:w="7288" w:type="dxa"/>
            <w:tcBorders>
              <w:top w:val="nil"/>
              <w:left w:val="nil"/>
              <w:bottom w:val="single" w:sz="4" w:space="0" w:color="auto"/>
              <w:right w:val="single" w:sz="4" w:space="0" w:color="auto"/>
            </w:tcBorders>
            <w:shd w:val="clear" w:color="auto" w:fill="auto"/>
            <w:noWrap/>
            <w:vAlign w:val="bottom"/>
            <w:hideMark/>
          </w:tcPr>
          <w:p w14:paraId="49CB2CEC" w14:textId="77777777" w:rsidR="00706054" w:rsidRPr="00ED5245" w:rsidRDefault="00706054" w:rsidP="00706054">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Таможенный транзит после Таможенный транзит</w:t>
            </w:r>
          </w:p>
        </w:tc>
      </w:tr>
      <w:tr w:rsidR="00706054" w:rsidRPr="00E63A1E" w14:paraId="79DFA722" w14:textId="77777777" w:rsidTr="00706054">
        <w:trPr>
          <w:trHeight w:val="300"/>
        </w:trPr>
        <w:tc>
          <w:tcPr>
            <w:tcW w:w="1675" w:type="dxa"/>
            <w:tcBorders>
              <w:top w:val="nil"/>
              <w:left w:val="single" w:sz="4" w:space="0" w:color="auto"/>
              <w:bottom w:val="single" w:sz="4" w:space="0" w:color="auto"/>
              <w:right w:val="single" w:sz="4" w:space="0" w:color="auto"/>
            </w:tcBorders>
            <w:shd w:val="clear" w:color="auto" w:fill="auto"/>
            <w:noWrap/>
            <w:vAlign w:val="bottom"/>
            <w:hideMark/>
          </w:tcPr>
          <w:p w14:paraId="67F4DE85" w14:textId="77777777" w:rsidR="00706054" w:rsidRPr="00706054" w:rsidRDefault="00706054" w:rsidP="00706054">
            <w:pPr>
              <w:spacing w:after="0" w:line="240" w:lineRule="auto"/>
              <w:rPr>
                <w:rFonts w:ascii="Calibri" w:eastAsia="Times New Roman" w:hAnsi="Calibri" w:cs="Times New Roman"/>
                <w:color w:val="000000"/>
                <w:lang w:eastAsia="en-US"/>
              </w:rPr>
            </w:pPr>
            <w:r w:rsidRPr="00706054">
              <w:rPr>
                <w:rFonts w:ascii="Calibri" w:eastAsia="Times New Roman" w:hAnsi="Calibri" w:cs="Times New Roman"/>
                <w:color w:val="000000"/>
                <w:lang w:eastAsia="en-US"/>
              </w:rPr>
              <w:t>8090</w:t>
            </w:r>
          </w:p>
        </w:tc>
        <w:tc>
          <w:tcPr>
            <w:tcW w:w="1765" w:type="dxa"/>
            <w:tcBorders>
              <w:top w:val="nil"/>
              <w:left w:val="nil"/>
              <w:bottom w:val="single" w:sz="4" w:space="0" w:color="auto"/>
              <w:right w:val="single" w:sz="4" w:space="0" w:color="auto"/>
            </w:tcBorders>
            <w:shd w:val="clear" w:color="auto" w:fill="auto"/>
            <w:noWrap/>
            <w:vAlign w:val="bottom"/>
            <w:hideMark/>
          </w:tcPr>
          <w:p w14:paraId="380988FB" w14:textId="77777777" w:rsidR="00706054" w:rsidRPr="00706054" w:rsidRDefault="00706054" w:rsidP="00706054">
            <w:pPr>
              <w:spacing w:after="0" w:line="240" w:lineRule="auto"/>
              <w:rPr>
                <w:rFonts w:ascii="Calibri" w:eastAsia="Times New Roman" w:hAnsi="Calibri" w:cs="Times New Roman"/>
                <w:color w:val="000000"/>
                <w:lang w:eastAsia="en-US"/>
              </w:rPr>
            </w:pPr>
            <w:r w:rsidRPr="00706054">
              <w:rPr>
                <w:rFonts w:ascii="Calibri" w:eastAsia="Times New Roman" w:hAnsi="Calibri" w:cs="Times New Roman"/>
                <w:color w:val="000000"/>
                <w:lang w:eastAsia="en-US"/>
              </w:rPr>
              <w:t>000</w:t>
            </w:r>
          </w:p>
        </w:tc>
        <w:tc>
          <w:tcPr>
            <w:tcW w:w="7288" w:type="dxa"/>
            <w:tcBorders>
              <w:top w:val="nil"/>
              <w:left w:val="nil"/>
              <w:bottom w:val="single" w:sz="4" w:space="0" w:color="auto"/>
              <w:right w:val="single" w:sz="4" w:space="0" w:color="auto"/>
            </w:tcBorders>
            <w:shd w:val="clear" w:color="auto" w:fill="auto"/>
            <w:noWrap/>
            <w:vAlign w:val="bottom"/>
            <w:hideMark/>
          </w:tcPr>
          <w:p w14:paraId="60D8D7E7" w14:textId="77777777" w:rsidR="00706054" w:rsidRPr="00ED5245" w:rsidRDefault="00706054" w:rsidP="00706054">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Таможенный транзит после Специальная таможенная процедура</w:t>
            </w:r>
          </w:p>
        </w:tc>
      </w:tr>
      <w:tr w:rsidR="00706054" w:rsidRPr="00E63A1E" w14:paraId="6498D53A" w14:textId="77777777" w:rsidTr="00706054">
        <w:trPr>
          <w:trHeight w:val="300"/>
        </w:trPr>
        <w:tc>
          <w:tcPr>
            <w:tcW w:w="1675" w:type="dxa"/>
            <w:tcBorders>
              <w:top w:val="nil"/>
              <w:left w:val="single" w:sz="4" w:space="0" w:color="auto"/>
              <w:bottom w:val="single" w:sz="4" w:space="0" w:color="auto"/>
              <w:right w:val="single" w:sz="4" w:space="0" w:color="auto"/>
            </w:tcBorders>
            <w:shd w:val="clear" w:color="auto" w:fill="auto"/>
            <w:noWrap/>
            <w:vAlign w:val="bottom"/>
            <w:hideMark/>
          </w:tcPr>
          <w:p w14:paraId="141BCAFA" w14:textId="77777777" w:rsidR="00706054" w:rsidRPr="00706054" w:rsidRDefault="00706054" w:rsidP="00706054">
            <w:pPr>
              <w:spacing w:after="0" w:line="240" w:lineRule="auto"/>
              <w:rPr>
                <w:rFonts w:ascii="Calibri" w:eastAsia="Times New Roman" w:hAnsi="Calibri" w:cs="Times New Roman"/>
                <w:color w:val="000000"/>
                <w:lang w:eastAsia="en-US"/>
              </w:rPr>
            </w:pPr>
            <w:r w:rsidRPr="00706054">
              <w:rPr>
                <w:rFonts w:ascii="Calibri" w:eastAsia="Times New Roman" w:hAnsi="Calibri" w:cs="Times New Roman"/>
                <w:color w:val="000000"/>
                <w:lang w:eastAsia="en-US"/>
              </w:rPr>
              <w:t>9000</w:t>
            </w:r>
          </w:p>
        </w:tc>
        <w:tc>
          <w:tcPr>
            <w:tcW w:w="1765" w:type="dxa"/>
            <w:tcBorders>
              <w:top w:val="nil"/>
              <w:left w:val="nil"/>
              <w:bottom w:val="single" w:sz="4" w:space="0" w:color="auto"/>
              <w:right w:val="single" w:sz="4" w:space="0" w:color="auto"/>
            </w:tcBorders>
            <w:shd w:val="clear" w:color="auto" w:fill="auto"/>
            <w:noWrap/>
            <w:vAlign w:val="bottom"/>
            <w:hideMark/>
          </w:tcPr>
          <w:p w14:paraId="0946839C" w14:textId="77777777" w:rsidR="00706054" w:rsidRPr="00706054" w:rsidRDefault="00706054" w:rsidP="00706054">
            <w:pPr>
              <w:spacing w:after="0" w:line="240" w:lineRule="auto"/>
              <w:rPr>
                <w:rFonts w:ascii="Calibri" w:eastAsia="Times New Roman" w:hAnsi="Calibri" w:cs="Times New Roman"/>
                <w:color w:val="000000"/>
                <w:lang w:eastAsia="en-US"/>
              </w:rPr>
            </w:pPr>
            <w:r w:rsidRPr="00706054">
              <w:rPr>
                <w:rFonts w:ascii="Calibri" w:eastAsia="Times New Roman" w:hAnsi="Calibri" w:cs="Times New Roman"/>
                <w:color w:val="000000"/>
                <w:lang w:eastAsia="en-US"/>
              </w:rPr>
              <w:t>044</w:t>
            </w:r>
          </w:p>
        </w:tc>
        <w:tc>
          <w:tcPr>
            <w:tcW w:w="7288" w:type="dxa"/>
            <w:tcBorders>
              <w:top w:val="nil"/>
              <w:left w:val="nil"/>
              <w:bottom w:val="single" w:sz="4" w:space="0" w:color="auto"/>
              <w:right w:val="single" w:sz="4" w:space="0" w:color="auto"/>
            </w:tcBorders>
            <w:shd w:val="clear" w:color="auto" w:fill="auto"/>
            <w:noWrap/>
            <w:vAlign w:val="bottom"/>
            <w:hideMark/>
          </w:tcPr>
          <w:p w14:paraId="7133A048" w14:textId="77777777" w:rsidR="00706054" w:rsidRPr="00ED5245" w:rsidRDefault="00706054" w:rsidP="00706054">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Товары, в том числе транспортные средства, запасные части и (или) обор</w:t>
            </w:r>
          </w:p>
        </w:tc>
      </w:tr>
      <w:tr w:rsidR="00706054" w:rsidRPr="00E63A1E" w14:paraId="1715B9F5" w14:textId="77777777" w:rsidTr="00706054">
        <w:trPr>
          <w:trHeight w:val="300"/>
        </w:trPr>
        <w:tc>
          <w:tcPr>
            <w:tcW w:w="1675" w:type="dxa"/>
            <w:tcBorders>
              <w:top w:val="nil"/>
              <w:left w:val="single" w:sz="4" w:space="0" w:color="auto"/>
              <w:bottom w:val="single" w:sz="4" w:space="0" w:color="auto"/>
              <w:right w:val="single" w:sz="4" w:space="0" w:color="auto"/>
            </w:tcBorders>
            <w:shd w:val="clear" w:color="auto" w:fill="auto"/>
            <w:noWrap/>
            <w:vAlign w:val="bottom"/>
            <w:hideMark/>
          </w:tcPr>
          <w:p w14:paraId="563901A3" w14:textId="77777777" w:rsidR="00706054" w:rsidRPr="00706054" w:rsidRDefault="00706054" w:rsidP="00706054">
            <w:pPr>
              <w:spacing w:after="0" w:line="240" w:lineRule="auto"/>
              <w:rPr>
                <w:rFonts w:ascii="Calibri" w:eastAsia="Times New Roman" w:hAnsi="Calibri" w:cs="Times New Roman"/>
                <w:color w:val="000000"/>
                <w:lang w:eastAsia="en-US"/>
              </w:rPr>
            </w:pPr>
            <w:r w:rsidRPr="00706054">
              <w:rPr>
                <w:rFonts w:ascii="Calibri" w:eastAsia="Times New Roman" w:hAnsi="Calibri" w:cs="Times New Roman"/>
                <w:color w:val="000000"/>
                <w:lang w:eastAsia="en-US"/>
              </w:rPr>
              <w:t>9000</w:t>
            </w:r>
          </w:p>
        </w:tc>
        <w:tc>
          <w:tcPr>
            <w:tcW w:w="1765" w:type="dxa"/>
            <w:tcBorders>
              <w:top w:val="nil"/>
              <w:left w:val="nil"/>
              <w:bottom w:val="single" w:sz="4" w:space="0" w:color="auto"/>
              <w:right w:val="single" w:sz="4" w:space="0" w:color="auto"/>
            </w:tcBorders>
            <w:shd w:val="clear" w:color="auto" w:fill="auto"/>
            <w:noWrap/>
            <w:vAlign w:val="bottom"/>
            <w:hideMark/>
          </w:tcPr>
          <w:p w14:paraId="6400B5CF" w14:textId="77777777" w:rsidR="00706054" w:rsidRPr="00706054" w:rsidRDefault="00706054" w:rsidP="00706054">
            <w:pPr>
              <w:spacing w:after="0" w:line="240" w:lineRule="auto"/>
              <w:rPr>
                <w:rFonts w:ascii="Calibri" w:eastAsia="Times New Roman" w:hAnsi="Calibri" w:cs="Times New Roman"/>
                <w:color w:val="000000"/>
                <w:lang w:eastAsia="en-US"/>
              </w:rPr>
            </w:pPr>
            <w:r w:rsidRPr="00706054">
              <w:rPr>
                <w:rFonts w:ascii="Calibri" w:eastAsia="Times New Roman" w:hAnsi="Calibri" w:cs="Times New Roman"/>
                <w:color w:val="000000"/>
                <w:lang w:eastAsia="en-US"/>
              </w:rPr>
              <w:t>000</w:t>
            </w:r>
          </w:p>
        </w:tc>
        <w:tc>
          <w:tcPr>
            <w:tcW w:w="7288" w:type="dxa"/>
            <w:tcBorders>
              <w:top w:val="nil"/>
              <w:left w:val="nil"/>
              <w:bottom w:val="single" w:sz="4" w:space="0" w:color="auto"/>
              <w:right w:val="single" w:sz="4" w:space="0" w:color="auto"/>
            </w:tcBorders>
            <w:shd w:val="clear" w:color="auto" w:fill="auto"/>
            <w:noWrap/>
            <w:vAlign w:val="bottom"/>
            <w:hideMark/>
          </w:tcPr>
          <w:p w14:paraId="0A4BC01C" w14:textId="77777777" w:rsidR="00706054" w:rsidRPr="00ED5245" w:rsidRDefault="00706054" w:rsidP="00706054">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Особенности перемещения товаров не установлены</w:t>
            </w:r>
          </w:p>
        </w:tc>
      </w:tr>
      <w:tr w:rsidR="00706054" w:rsidRPr="00E63A1E" w14:paraId="4AAA5239" w14:textId="77777777" w:rsidTr="00706054">
        <w:trPr>
          <w:trHeight w:val="300"/>
        </w:trPr>
        <w:tc>
          <w:tcPr>
            <w:tcW w:w="1675" w:type="dxa"/>
            <w:tcBorders>
              <w:top w:val="nil"/>
              <w:left w:val="single" w:sz="4" w:space="0" w:color="auto"/>
              <w:bottom w:val="single" w:sz="4" w:space="0" w:color="auto"/>
              <w:right w:val="single" w:sz="4" w:space="0" w:color="auto"/>
            </w:tcBorders>
            <w:shd w:val="clear" w:color="auto" w:fill="auto"/>
            <w:noWrap/>
            <w:vAlign w:val="bottom"/>
            <w:hideMark/>
          </w:tcPr>
          <w:p w14:paraId="378B9FEE" w14:textId="77777777" w:rsidR="00706054" w:rsidRPr="00706054" w:rsidRDefault="00706054" w:rsidP="00706054">
            <w:pPr>
              <w:spacing w:after="0" w:line="240" w:lineRule="auto"/>
              <w:rPr>
                <w:rFonts w:ascii="Calibri" w:eastAsia="Times New Roman" w:hAnsi="Calibri" w:cs="Times New Roman"/>
                <w:color w:val="000000"/>
                <w:lang w:eastAsia="en-US"/>
              </w:rPr>
            </w:pPr>
            <w:r w:rsidRPr="00706054">
              <w:rPr>
                <w:rFonts w:ascii="Calibri" w:eastAsia="Times New Roman" w:hAnsi="Calibri" w:cs="Times New Roman"/>
                <w:color w:val="000000"/>
                <w:lang w:eastAsia="en-US"/>
              </w:rPr>
              <w:t>9021</w:t>
            </w:r>
          </w:p>
        </w:tc>
        <w:tc>
          <w:tcPr>
            <w:tcW w:w="1765" w:type="dxa"/>
            <w:tcBorders>
              <w:top w:val="nil"/>
              <w:left w:val="nil"/>
              <w:bottom w:val="single" w:sz="4" w:space="0" w:color="auto"/>
              <w:right w:val="single" w:sz="4" w:space="0" w:color="auto"/>
            </w:tcBorders>
            <w:shd w:val="clear" w:color="auto" w:fill="auto"/>
            <w:noWrap/>
            <w:vAlign w:val="bottom"/>
            <w:hideMark/>
          </w:tcPr>
          <w:p w14:paraId="02834295" w14:textId="77777777" w:rsidR="00706054" w:rsidRPr="00706054" w:rsidRDefault="00706054" w:rsidP="00706054">
            <w:pPr>
              <w:spacing w:after="0" w:line="240" w:lineRule="auto"/>
              <w:rPr>
                <w:rFonts w:ascii="Calibri" w:eastAsia="Times New Roman" w:hAnsi="Calibri" w:cs="Times New Roman"/>
                <w:color w:val="000000"/>
                <w:lang w:eastAsia="en-US"/>
              </w:rPr>
            </w:pPr>
            <w:r w:rsidRPr="00706054">
              <w:rPr>
                <w:rFonts w:ascii="Calibri" w:eastAsia="Times New Roman" w:hAnsi="Calibri" w:cs="Times New Roman"/>
                <w:color w:val="000000"/>
                <w:lang w:eastAsia="en-US"/>
              </w:rPr>
              <w:t>000</w:t>
            </w:r>
          </w:p>
        </w:tc>
        <w:tc>
          <w:tcPr>
            <w:tcW w:w="7288" w:type="dxa"/>
            <w:tcBorders>
              <w:top w:val="nil"/>
              <w:left w:val="nil"/>
              <w:bottom w:val="single" w:sz="4" w:space="0" w:color="auto"/>
              <w:right w:val="single" w:sz="4" w:space="0" w:color="auto"/>
            </w:tcBorders>
            <w:shd w:val="clear" w:color="auto" w:fill="auto"/>
            <w:noWrap/>
            <w:vAlign w:val="bottom"/>
            <w:hideMark/>
          </w:tcPr>
          <w:p w14:paraId="009E0ECC" w14:textId="77777777" w:rsidR="00706054" w:rsidRPr="00ED5245" w:rsidRDefault="00706054" w:rsidP="00706054">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 xml:space="preserve">Специальная таможенная процедура после Переработка вне </w:t>
            </w:r>
            <w:proofErr w:type="gramStart"/>
            <w:r w:rsidRPr="00ED5245">
              <w:rPr>
                <w:rFonts w:ascii="Calibri" w:eastAsia="Times New Roman" w:hAnsi="Calibri" w:cs="Times New Roman"/>
                <w:color w:val="000000"/>
                <w:lang w:val="ru-RU" w:eastAsia="en-US"/>
              </w:rPr>
              <w:t>таможенной</w:t>
            </w:r>
            <w:proofErr w:type="gramEnd"/>
            <w:r w:rsidRPr="00ED5245">
              <w:rPr>
                <w:rFonts w:ascii="Calibri" w:eastAsia="Times New Roman" w:hAnsi="Calibri" w:cs="Times New Roman"/>
                <w:color w:val="000000"/>
                <w:lang w:val="ru-RU" w:eastAsia="en-US"/>
              </w:rPr>
              <w:t xml:space="preserve"> терр</w:t>
            </w:r>
          </w:p>
        </w:tc>
      </w:tr>
      <w:tr w:rsidR="00706054" w:rsidRPr="00E63A1E" w14:paraId="41064826" w14:textId="77777777" w:rsidTr="00706054">
        <w:trPr>
          <w:trHeight w:val="300"/>
        </w:trPr>
        <w:tc>
          <w:tcPr>
            <w:tcW w:w="1675" w:type="dxa"/>
            <w:tcBorders>
              <w:top w:val="nil"/>
              <w:left w:val="single" w:sz="4" w:space="0" w:color="auto"/>
              <w:bottom w:val="single" w:sz="4" w:space="0" w:color="auto"/>
              <w:right w:val="single" w:sz="4" w:space="0" w:color="auto"/>
            </w:tcBorders>
            <w:shd w:val="clear" w:color="auto" w:fill="auto"/>
            <w:noWrap/>
            <w:vAlign w:val="bottom"/>
            <w:hideMark/>
          </w:tcPr>
          <w:p w14:paraId="03212255" w14:textId="77777777" w:rsidR="00706054" w:rsidRPr="00706054" w:rsidRDefault="00706054" w:rsidP="00706054">
            <w:pPr>
              <w:spacing w:after="0" w:line="240" w:lineRule="auto"/>
              <w:rPr>
                <w:rFonts w:ascii="Calibri" w:eastAsia="Times New Roman" w:hAnsi="Calibri" w:cs="Times New Roman"/>
                <w:color w:val="000000"/>
                <w:lang w:eastAsia="en-US"/>
              </w:rPr>
            </w:pPr>
            <w:r w:rsidRPr="00706054">
              <w:rPr>
                <w:rFonts w:ascii="Calibri" w:eastAsia="Times New Roman" w:hAnsi="Calibri" w:cs="Times New Roman"/>
                <w:color w:val="000000"/>
                <w:lang w:eastAsia="en-US"/>
              </w:rPr>
              <w:t>9023</w:t>
            </w:r>
          </w:p>
        </w:tc>
        <w:tc>
          <w:tcPr>
            <w:tcW w:w="1765" w:type="dxa"/>
            <w:tcBorders>
              <w:top w:val="nil"/>
              <w:left w:val="nil"/>
              <w:bottom w:val="single" w:sz="4" w:space="0" w:color="auto"/>
              <w:right w:val="single" w:sz="4" w:space="0" w:color="auto"/>
            </w:tcBorders>
            <w:shd w:val="clear" w:color="auto" w:fill="auto"/>
            <w:noWrap/>
            <w:vAlign w:val="bottom"/>
            <w:hideMark/>
          </w:tcPr>
          <w:p w14:paraId="292EBE25" w14:textId="77777777" w:rsidR="00706054" w:rsidRPr="00706054" w:rsidRDefault="00706054" w:rsidP="00706054">
            <w:pPr>
              <w:spacing w:after="0" w:line="240" w:lineRule="auto"/>
              <w:rPr>
                <w:rFonts w:ascii="Calibri" w:eastAsia="Times New Roman" w:hAnsi="Calibri" w:cs="Times New Roman"/>
                <w:color w:val="000000"/>
                <w:lang w:eastAsia="en-US"/>
              </w:rPr>
            </w:pPr>
            <w:r w:rsidRPr="00706054">
              <w:rPr>
                <w:rFonts w:ascii="Calibri" w:eastAsia="Times New Roman" w:hAnsi="Calibri" w:cs="Times New Roman"/>
                <w:color w:val="000000"/>
                <w:lang w:eastAsia="en-US"/>
              </w:rPr>
              <w:t>000</w:t>
            </w:r>
          </w:p>
        </w:tc>
        <w:tc>
          <w:tcPr>
            <w:tcW w:w="7288" w:type="dxa"/>
            <w:tcBorders>
              <w:top w:val="nil"/>
              <w:left w:val="nil"/>
              <w:bottom w:val="single" w:sz="4" w:space="0" w:color="auto"/>
              <w:right w:val="single" w:sz="4" w:space="0" w:color="auto"/>
            </w:tcBorders>
            <w:shd w:val="clear" w:color="auto" w:fill="auto"/>
            <w:noWrap/>
            <w:vAlign w:val="bottom"/>
            <w:hideMark/>
          </w:tcPr>
          <w:p w14:paraId="01414BD1" w14:textId="77777777" w:rsidR="00706054" w:rsidRPr="00ED5245" w:rsidRDefault="00706054" w:rsidP="00706054">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Специальная таможенная процедура после Временный вывоз</w:t>
            </w:r>
          </w:p>
        </w:tc>
      </w:tr>
      <w:tr w:rsidR="00706054" w:rsidRPr="00E63A1E" w14:paraId="57D6F182" w14:textId="77777777" w:rsidTr="00706054">
        <w:trPr>
          <w:trHeight w:val="300"/>
        </w:trPr>
        <w:tc>
          <w:tcPr>
            <w:tcW w:w="1675" w:type="dxa"/>
            <w:tcBorders>
              <w:top w:val="nil"/>
              <w:left w:val="single" w:sz="4" w:space="0" w:color="auto"/>
              <w:bottom w:val="single" w:sz="4" w:space="0" w:color="auto"/>
              <w:right w:val="single" w:sz="4" w:space="0" w:color="auto"/>
            </w:tcBorders>
            <w:shd w:val="clear" w:color="auto" w:fill="auto"/>
            <w:noWrap/>
            <w:vAlign w:val="bottom"/>
            <w:hideMark/>
          </w:tcPr>
          <w:p w14:paraId="290AAEA0" w14:textId="77777777" w:rsidR="00706054" w:rsidRPr="00706054" w:rsidRDefault="00706054" w:rsidP="00706054">
            <w:pPr>
              <w:spacing w:after="0" w:line="240" w:lineRule="auto"/>
              <w:rPr>
                <w:rFonts w:ascii="Calibri" w:eastAsia="Times New Roman" w:hAnsi="Calibri" w:cs="Times New Roman"/>
                <w:color w:val="000000"/>
                <w:lang w:eastAsia="en-US"/>
              </w:rPr>
            </w:pPr>
            <w:r w:rsidRPr="00706054">
              <w:rPr>
                <w:rFonts w:ascii="Calibri" w:eastAsia="Times New Roman" w:hAnsi="Calibri" w:cs="Times New Roman"/>
                <w:color w:val="000000"/>
                <w:lang w:eastAsia="en-US"/>
              </w:rPr>
              <w:t>9051</w:t>
            </w:r>
          </w:p>
        </w:tc>
        <w:tc>
          <w:tcPr>
            <w:tcW w:w="1765" w:type="dxa"/>
            <w:tcBorders>
              <w:top w:val="nil"/>
              <w:left w:val="nil"/>
              <w:bottom w:val="single" w:sz="4" w:space="0" w:color="auto"/>
              <w:right w:val="single" w:sz="4" w:space="0" w:color="auto"/>
            </w:tcBorders>
            <w:shd w:val="clear" w:color="auto" w:fill="auto"/>
            <w:noWrap/>
            <w:vAlign w:val="bottom"/>
            <w:hideMark/>
          </w:tcPr>
          <w:p w14:paraId="19DA06BF" w14:textId="77777777" w:rsidR="00706054" w:rsidRPr="00706054" w:rsidRDefault="00706054" w:rsidP="00706054">
            <w:pPr>
              <w:spacing w:after="0" w:line="240" w:lineRule="auto"/>
              <w:rPr>
                <w:rFonts w:ascii="Calibri" w:eastAsia="Times New Roman" w:hAnsi="Calibri" w:cs="Times New Roman"/>
                <w:color w:val="000000"/>
                <w:lang w:eastAsia="en-US"/>
              </w:rPr>
            </w:pPr>
            <w:r w:rsidRPr="00706054">
              <w:rPr>
                <w:rFonts w:ascii="Calibri" w:eastAsia="Times New Roman" w:hAnsi="Calibri" w:cs="Times New Roman"/>
                <w:color w:val="000000"/>
                <w:lang w:eastAsia="en-US"/>
              </w:rPr>
              <w:t>000</w:t>
            </w:r>
          </w:p>
        </w:tc>
        <w:tc>
          <w:tcPr>
            <w:tcW w:w="7288" w:type="dxa"/>
            <w:tcBorders>
              <w:top w:val="nil"/>
              <w:left w:val="nil"/>
              <w:bottom w:val="single" w:sz="4" w:space="0" w:color="auto"/>
              <w:right w:val="single" w:sz="4" w:space="0" w:color="auto"/>
            </w:tcBorders>
            <w:shd w:val="clear" w:color="auto" w:fill="auto"/>
            <w:noWrap/>
            <w:vAlign w:val="bottom"/>
            <w:hideMark/>
          </w:tcPr>
          <w:p w14:paraId="5C417FF6" w14:textId="77777777" w:rsidR="00706054" w:rsidRPr="00ED5245" w:rsidRDefault="00706054" w:rsidP="00706054">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 xml:space="preserve">Специальная таможенная процедура после Переработка на </w:t>
            </w:r>
            <w:proofErr w:type="gramStart"/>
            <w:r w:rsidRPr="00ED5245">
              <w:rPr>
                <w:rFonts w:ascii="Calibri" w:eastAsia="Times New Roman" w:hAnsi="Calibri" w:cs="Times New Roman"/>
                <w:color w:val="000000"/>
                <w:lang w:val="ru-RU" w:eastAsia="en-US"/>
              </w:rPr>
              <w:t>таможенной</w:t>
            </w:r>
            <w:proofErr w:type="gramEnd"/>
            <w:r w:rsidRPr="00ED5245">
              <w:rPr>
                <w:rFonts w:ascii="Calibri" w:eastAsia="Times New Roman" w:hAnsi="Calibri" w:cs="Times New Roman"/>
                <w:color w:val="000000"/>
                <w:lang w:val="ru-RU" w:eastAsia="en-US"/>
              </w:rPr>
              <w:t xml:space="preserve"> терри</w:t>
            </w:r>
          </w:p>
        </w:tc>
      </w:tr>
      <w:tr w:rsidR="00706054" w:rsidRPr="00E63A1E" w14:paraId="2F0D6ABA" w14:textId="77777777" w:rsidTr="00706054">
        <w:trPr>
          <w:trHeight w:val="300"/>
        </w:trPr>
        <w:tc>
          <w:tcPr>
            <w:tcW w:w="1675" w:type="dxa"/>
            <w:tcBorders>
              <w:top w:val="nil"/>
              <w:left w:val="single" w:sz="4" w:space="0" w:color="auto"/>
              <w:bottom w:val="single" w:sz="4" w:space="0" w:color="auto"/>
              <w:right w:val="single" w:sz="4" w:space="0" w:color="auto"/>
            </w:tcBorders>
            <w:shd w:val="clear" w:color="auto" w:fill="auto"/>
            <w:noWrap/>
            <w:vAlign w:val="bottom"/>
            <w:hideMark/>
          </w:tcPr>
          <w:p w14:paraId="6BFBECB4" w14:textId="77777777" w:rsidR="00706054" w:rsidRPr="00706054" w:rsidRDefault="00706054" w:rsidP="00706054">
            <w:pPr>
              <w:spacing w:after="0" w:line="240" w:lineRule="auto"/>
              <w:rPr>
                <w:rFonts w:ascii="Calibri" w:eastAsia="Times New Roman" w:hAnsi="Calibri" w:cs="Times New Roman"/>
                <w:color w:val="000000"/>
                <w:lang w:eastAsia="en-US"/>
              </w:rPr>
            </w:pPr>
            <w:r w:rsidRPr="00706054">
              <w:rPr>
                <w:rFonts w:ascii="Calibri" w:eastAsia="Times New Roman" w:hAnsi="Calibri" w:cs="Times New Roman"/>
                <w:color w:val="000000"/>
                <w:lang w:eastAsia="en-US"/>
              </w:rPr>
              <w:t>9053</w:t>
            </w:r>
          </w:p>
        </w:tc>
        <w:tc>
          <w:tcPr>
            <w:tcW w:w="1765" w:type="dxa"/>
            <w:tcBorders>
              <w:top w:val="nil"/>
              <w:left w:val="nil"/>
              <w:bottom w:val="single" w:sz="4" w:space="0" w:color="auto"/>
              <w:right w:val="single" w:sz="4" w:space="0" w:color="auto"/>
            </w:tcBorders>
            <w:shd w:val="clear" w:color="auto" w:fill="auto"/>
            <w:noWrap/>
            <w:vAlign w:val="bottom"/>
            <w:hideMark/>
          </w:tcPr>
          <w:p w14:paraId="3AB4A57C" w14:textId="77777777" w:rsidR="00706054" w:rsidRPr="00706054" w:rsidRDefault="00706054" w:rsidP="00706054">
            <w:pPr>
              <w:spacing w:after="0" w:line="240" w:lineRule="auto"/>
              <w:rPr>
                <w:rFonts w:ascii="Calibri" w:eastAsia="Times New Roman" w:hAnsi="Calibri" w:cs="Times New Roman"/>
                <w:color w:val="000000"/>
                <w:lang w:eastAsia="en-US"/>
              </w:rPr>
            </w:pPr>
            <w:r w:rsidRPr="00706054">
              <w:rPr>
                <w:rFonts w:ascii="Calibri" w:eastAsia="Times New Roman" w:hAnsi="Calibri" w:cs="Times New Roman"/>
                <w:color w:val="000000"/>
                <w:lang w:eastAsia="en-US"/>
              </w:rPr>
              <w:t>000</w:t>
            </w:r>
          </w:p>
        </w:tc>
        <w:tc>
          <w:tcPr>
            <w:tcW w:w="7288" w:type="dxa"/>
            <w:tcBorders>
              <w:top w:val="nil"/>
              <w:left w:val="nil"/>
              <w:bottom w:val="single" w:sz="4" w:space="0" w:color="auto"/>
              <w:right w:val="single" w:sz="4" w:space="0" w:color="auto"/>
            </w:tcBorders>
            <w:shd w:val="clear" w:color="auto" w:fill="auto"/>
            <w:noWrap/>
            <w:vAlign w:val="bottom"/>
            <w:hideMark/>
          </w:tcPr>
          <w:p w14:paraId="3F3D55B2" w14:textId="77777777" w:rsidR="00706054" w:rsidRPr="00ED5245" w:rsidRDefault="00706054" w:rsidP="00706054">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Специальная таможенная процедура после Временный ввоз (допуск)</w:t>
            </w:r>
          </w:p>
        </w:tc>
      </w:tr>
      <w:tr w:rsidR="00706054" w:rsidRPr="00E63A1E" w14:paraId="548EE2F4" w14:textId="77777777" w:rsidTr="00706054">
        <w:trPr>
          <w:trHeight w:val="300"/>
        </w:trPr>
        <w:tc>
          <w:tcPr>
            <w:tcW w:w="1675" w:type="dxa"/>
            <w:tcBorders>
              <w:top w:val="nil"/>
              <w:left w:val="single" w:sz="4" w:space="0" w:color="auto"/>
              <w:bottom w:val="single" w:sz="4" w:space="0" w:color="auto"/>
              <w:right w:val="single" w:sz="4" w:space="0" w:color="auto"/>
            </w:tcBorders>
            <w:shd w:val="clear" w:color="auto" w:fill="auto"/>
            <w:noWrap/>
            <w:vAlign w:val="bottom"/>
            <w:hideMark/>
          </w:tcPr>
          <w:p w14:paraId="30C42BFA" w14:textId="77777777" w:rsidR="00706054" w:rsidRPr="00706054" w:rsidRDefault="00706054" w:rsidP="00706054">
            <w:pPr>
              <w:spacing w:after="0" w:line="240" w:lineRule="auto"/>
              <w:rPr>
                <w:rFonts w:ascii="Calibri" w:eastAsia="Times New Roman" w:hAnsi="Calibri" w:cs="Times New Roman"/>
                <w:color w:val="000000"/>
                <w:lang w:eastAsia="en-US"/>
              </w:rPr>
            </w:pPr>
            <w:r w:rsidRPr="00706054">
              <w:rPr>
                <w:rFonts w:ascii="Calibri" w:eastAsia="Times New Roman" w:hAnsi="Calibri" w:cs="Times New Roman"/>
                <w:color w:val="000000"/>
                <w:lang w:eastAsia="en-US"/>
              </w:rPr>
              <w:t>9053</w:t>
            </w:r>
          </w:p>
        </w:tc>
        <w:tc>
          <w:tcPr>
            <w:tcW w:w="1765" w:type="dxa"/>
            <w:tcBorders>
              <w:top w:val="nil"/>
              <w:left w:val="nil"/>
              <w:bottom w:val="single" w:sz="4" w:space="0" w:color="auto"/>
              <w:right w:val="single" w:sz="4" w:space="0" w:color="auto"/>
            </w:tcBorders>
            <w:shd w:val="clear" w:color="auto" w:fill="auto"/>
            <w:noWrap/>
            <w:vAlign w:val="bottom"/>
            <w:hideMark/>
          </w:tcPr>
          <w:p w14:paraId="70D7D774" w14:textId="77777777" w:rsidR="00706054" w:rsidRPr="00706054" w:rsidRDefault="00706054" w:rsidP="00706054">
            <w:pPr>
              <w:spacing w:after="0" w:line="240" w:lineRule="auto"/>
              <w:rPr>
                <w:rFonts w:ascii="Calibri" w:eastAsia="Times New Roman" w:hAnsi="Calibri" w:cs="Times New Roman"/>
                <w:color w:val="000000"/>
                <w:lang w:eastAsia="en-US"/>
              </w:rPr>
            </w:pPr>
            <w:r w:rsidRPr="00706054">
              <w:rPr>
                <w:rFonts w:ascii="Calibri" w:eastAsia="Times New Roman" w:hAnsi="Calibri" w:cs="Times New Roman"/>
                <w:color w:val="000000"/>
                <w:lang w:eastAsia="en-US"/>
              </w:rPr>
              <w:t>044</w:t>
            </w:r>
          </w:p>
        </w:tc>
        <w:tc>
          <w:tcPr>
            <w:tcW w:w="7288" w:type="dxa"/>
            <w:tcBorders>
              <w:top w:val="nil"/>
              <w:left w:val="nil"/>
              <w:bottom w:val="single" w:sz="4" w:space="0" w:color="auto"/>
              <w:right w:val="single" w:sz="4" w:space="0" w:color="auto"/>
            </w:tcBorders>
            <w:shd w:val="clear" w:color="auto" w:fill="auto"/>
            <w:noWrap/>
            <w:vAlign w:val="bottom"/>
            <w:hideMark/>
          </w:tcPr>
          <w:p w14:paraId="237181D7" w14:textId="77777777" w:rsidR="00706054" w:rsidRPr="00ED5245" w:rsidRDefault="00706054" w:rsidP="00706054">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Товары, в том числе транспортные средства, запасные части и (или) обор</w:t>
            </w:r>
          </w:p>
        </w:tc>
      </w:tr>
      <w:tr w:rsidR="00706054" w:rsidRPr="00E63A1E" w14:paraId="0DE2253B" w14:textId="77777777" w:rsidTr="00706054">
        <w:trPr>
          <w:trHeight w:val="300"/>
        </w:trPr>
        <w:tc>
          <w:tcPr>
            <w:tcW w:w="1675" w:type="dxa"/>
            <w:tcBorders>
              <w:top w:val="nil"/>
              <w:left w:val="single" w:sz="4" w:space="0" w:color="auto"/>
              <w:bottom w:val="single" w:sz="4" w:space="0" w:color="auto"/>
              <w:right w:val="single" w:sz="4" w:space="0" w:color="auto"/>
            </w:tcBorders>
            <w:shd w:val="clear" w:color="auto" w:fill="auto"/>
            <w:noWrap/>
            <w:vAlign w:val="bottom"/>
            <w:hideMark/>
          </w:tcPr>
          <w:p w14:paraId="08A5A048" w14:textId="77777777" w:rsidR="00706054" w:rsidRPr="00706054" w:rsidRDefault="00706054" w:rsidP="00706054">
            <w:pPr>
              <w:spacing w:after="0" w:line="240" w:lineRule="auto"/>
              <w:rPr>
                <w:rFonts w:ascii="Calibri" w:eastAsia="Times New Roman" w:hAnsi="Calibri" w:cs="Times New Roman"/>
                <w:color w:val="000000"/>
                <w:lang w:eastAsia="en-US"/>
              </w:rPr>
            </w:pPr>
            <w:r w:rsidRPr="00706054">
              <w:rPr>
                <w:rFonts w:ascii="Calibri" w:eastAsia="Times New Roman" w:hAnsi="Calibri" w:cs="Times New Roman"/>
                <w:color w:val="000000"/>
                <w:lang w:eastAsia="en-US"/>
              </w:rPr>
              <w:t>9070</w:t>
            </w:r>
          </w:p>
        </w:tc>
        <w:tc>
          <w:tcPr>
            <w:tcW w:w="1765" w:type="dxa"/>
            <w:tcBorders>
              <w:top w:val="nil"/>
              <w:left w:val="nil"/>
              <w:bottom w:val="single" w:sz="4" w:space="0" w:color="auto"/>
              <w:right w:val="single" w:sz="4" w:space="0" w:color="auto"/>
            </w:tcBorders>
            <w:shd w:val="clear" w:color="auto" w:fill="auto"/>
            <w:noWrap/>
            <w:vAlign w:val="bottom"/>
            <w:hideMark/>
          </w:tcPr>
          <w:p w14:paraId="5502A460" w14:textId="77777777" w:rsidR="00706054" w:rsidRPr="00706054" w:rsidRDefault="00706054" w:rsidP="00706054">
            <w:pPr>
              <w:spacing w:after="0" w:line="240" w:lineRule="auto"/>
              <w:rPr>
                <w:rFonts w:ascii="Calibri" w:eastAsia="Times New Roman" w:hAnsi="Calibri" w:cs="Times New Roman"/>
                <w:color w:val="000000"/>
                <w:lang w:eastAsia="en-US"/>
              </w:rPr>
            </w:pPr>
            <w:r w:rsidRPr="00706054">
              <w:rPr>
                <w:rFonts w:ascii="Calibri" w:eastAsia="Times New Roman" w:hAnsi="Calibri" w:cs="Times New Roman"/>
                <w:color w:val="000000"/>
                <w:lang w:eastAsia="en-US"/>
              </w:rPr>
              <w:t>000</w:t>
            </w:r>
          </w:p>
        </w:tc>
        <w:tc>
          <w:tcPr>
            <w:tcW w:w="7288" w:type="dxa"/>
            <w:tcBorders>
              <w:top w:val="nil"/>
              <w:left w:val="nil"/>
              <w:bottom w:val="single" w:sz="4" w:space="0" w:color="auto"/>
              <w:right w:val="single" w:sz="4" w:space="0" w:color="auto"/>
            </w:tcBorders>
            <w:shd w:val="clear" w:color="auto" w:fill="auto"/>
            <w:noWrap/>
            <w:vAlign w:val="bottom"/>
            <w:hideMark/>
          </w:tcPr>
          <w:p w14:paraId="6168D5E2" w14:textId="77777777" w:rsidR="00706054" w:rsidRPr="00ED5245" w:rsidRDefault="00706054" w:rsidP="00706054">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Специальная таможенная процедура после Таможенный склад</w:t>
            </w:r>
          </w:p>
        </w:tc>
      </w:tr>
      <w:tr w:rsidR="00706054" w:rsidRPr="00E63A1E" w14:paraId="5B9D9AF7" w14:textId="77777777" w:rsidTr="00706054">
        <w:trPr>
          <w:trHeight w:val="300"/>
        </w:trPr>
        <w:tc>
          <w:tcPr>
            <w:tcW w:w="1675" w:type="dxa"/>
            <w:tcBorders>
              <w:top w:val="nil"/>
              <w:left w:val="single" w:sz="4" w:space="0" w:color="auto"/>
              <w:bottom w:val="single" w:sz="4" w:space="0" w:color="auto"/>
              <w:right w:val="single" w:sz="4" w:space="0" w:color="auto"/>
            </w:tcBorders>
            <w:shd w:val="clear" w:color="auto" w:fill="auto"/>
            <w:noWrap/>
            <w:vAlign w:val="bottom"/>
            <w:hideMark/>
          </w:tcPr>
          <w:p w14:paraId="37BB1204" w14:textId="77777777" w:rsidR="00706054" w:rsidRPr="00706054" w:rsidRDefault="00706054" w:rsidP="00706054">
            <w:pPr>
              <w:spacing w:after="0" w:line="240" w:lineRule="auto"/>
              <w:rPr>
                <w:rFonts w:ascii="Calibri" w:eastAsia="Times New Roman" w:hAnsi="Calibri" w:cs="Times New Roman"/>
                <w:color w:val="000000"/>
                <w:lang w:eastAsia="en-US"/>
              </w:rPr>
            </w:pPr>
            <w:r w:rsidRPr="00706054">
              <w:rPr>
                <w:rFonts w:ascii="Calibri" w:eastAsia="Times New Roman" w:hAnsi="Calibri" w:cs="Times New Roman"/>
                <w:color w:val="000000"/>
                <w:lang w:eastAsia="en-US"/>
              </w:rPr>
              <w:t>9077</w:t>
            </w:r>
          </w:p>
        </w:tc>
        <w:tc>
          <w:tcPr>
            <w:tcW w:w="1765" w:type="dxa"/>
            <w:tcBorders>
              <w:top w:val="nil"/>
              <w:left w:val="nil"/>
              <w:bottom w:val="single" w:sz="4" w:space="0" w:color="auto"/>
              <w:right w:val="single" w:sz="4" w:space="0" w:color="auto"/>
            </w:tcBorders>
            <w:shd w:val="clear" w:color="auto" w:fill="auto"/>
            <w:noWrap/>
            <w:vAlign w:val="bottom"/>
            <w:hideMark/>
          </w:tcPr>
          <w:p w14:paraId="1EAEE52B" w14:textId="77777777" w:rsidR="00706054" w:rsidRPr="00706054" w:rsidRDefault="00706054" w:rsidP="00706054">
            <w:pPr>
              <w:spacing w:after="0" w:line="240" w:lineRule="auto"/>
              <w:rPr>
                <w:rFonts w:ascii="Calibri" w:eastAsia="Times New Roman" w:hAnsi="Calibri" w:cs="Times New Roman"/>
                <w:color w:val="000000"/>
                <w:lang w:eastAsia="en-US"/>
              </w:rPr>
            </w:pPr>
            <w:r w:rsidRPr="00706054">
              <w:rPr>
                <w:rFonts w:ascii="Calibri" w:eastAsia="Times New Roman" w:hAnsi="Calibri" w:cs="Times New Roman"/>
                <w:color w:val="000000"/>
                <w:lang w:eastAsia="en-US"/>
              </w:rPr>
              <w:t>000</w:t>
            </w:r>
          </w:p>
        </w:tc>
        <w:tc>
          <w:tcPr>
            <w:tcW w:w="7288" w:type="dxa"/>
            <w:tcBorders>
              <w:top w:val="nil"/>
              <w:left w:val="nil"/>
              <w:bottom w:val="single" w:sz="4" w:space="0" w:color="auto"/>
              <w:right w:val="single" w:sz="4" w:space="0" w:color="auto"/>
            </w:tcBorders>
            <w:shd w:val="clear" w:color="auto" w:fill="auto"/>
            <w:noWrap/>
            <w:vAlign w:val="bottom"/>
            <w:hideMark/>
          </w:tcPr>
          <w:p w14:paraId="369A6190" w14:textId="77777777" w:rsidR="00706054" w:rsidRPr="00ED5245" w:rsidRDefault="00706054" w:rsidP="00706054">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Специальная таможенная процедура после Свободный</w:t>
            </w:r>
            <w:r w:rsidRPr="00706054">
              <w:rPr>
                <w:rFonts w:ascii="Calibri" w:eastAsia="Times New Roman" w:hAnsi="Calibri" w:cs="Times New Roman"/>
                <w:color w:val="000000"/>
                <w:lang w:eastAsia="en-US"/>
              </w:rPr>
              <w:t> </w:t>
            </w:r>
            <w:r w:rsidRPr="00ED5245">
              <w:rPr>
                <w:rFonts w:ascii="Calibri" w:eastAsia="Times New Roman" w:hAnsi="Calibri" w:cs="Times New Roman"/>
                <w:color w:val="000000"/>
                <w:lang w:val="ru-RU" w:eastAsia="en-US"/>
              </w:rPr>
              <w:t>склад</w:t>
            </w:r>
          </w:p>
        </w:tc>
      </w:tr>
      <w:tr w:rsidR="00706054" w:rsidRPr="00E63A1E" w14:paraId="649402D5" w14:textId="77777777" w:rsidTr="00706054">
        <w:trPr>
          <w:trHeight w:val="300"/>
        </w:trPr>
        <w:tc>
          <w:tcPr>
            <w:tcW w:w="1675" w:type="dxa"/>
            <w:tcBorders>
              <w:top w:val="nil"/>
              <w:left w:val="single" w:sz="4" w:space="0" w:color="auto"/>
              <w:bottom w:val="single" w:sz="4" w:space="0" w:color="auto"/>
              <w:right w:val="single" w:sz="4" w:space="0" w:color="auto"/>
            </w:tcBorders>
            <w:shd w:val="clear" w:color="auto" w:fill="auto"/>
            <w:noWrap/>
            <w:vAlign w:val="bottom"/>
            <w:hideMark/>
          </w:tcPr>
          <w:p w14:paraId="484EE4C6" w14:textId="77777777" w:rsidR="00706054" w:rsidRPr="00706054" w:rsidRDefault="00706054" w:rsidP="00706054">
            <w:pPr>
              <w:spacing w:after="0" w:line="240" w:lineRule="auto"/>
              <w:rPr>
                <w:rFonts w:ascii="Calibri" w:eastAsia="Times New Roman" w:hAnsi="Calibri" w:cs="Times New Roman"/>
                <w:color w:val="000000"/>
                <w:lang w:eastAsia="en-US"/>
              </w:rPr>
            </w:pPr>
            <w:r w:rsidRPr="00706054">
              <w:rPr>
                <w:rFonts w:ascii="Calibri" w:eastAsia="Times New Roman" w:hAnsi="Calibri" w:cs="Times New Roman"/>
                <w:color w:val="000000"/>
                <w:lang w:eastAsia="en-US"/>
              </w:rPr>
              <w:t>9078</w:t>
            </w:r>
          </w:p>
        </w:tc>
        <w:tc>
          <w:tcPr>
            <w:tcW w:w="1765" w:type="dxa"/>
            <w:tcBorders>
              <w:top w:val="nil"/>
              <w:left w:val="nil"/>
              <w:bottom w:val="single" w:sz="4" w:space="0" w:color="auto"/>
              <w:right w:val="single" w:sz="4" w:space="0" w:color="auto"/>
            </w:tcBorders>
            <w:shd w:val="clear" w:color="auto" w:fill="auto"/>
            <w:noWrap/>
            <w:vAlign w:val="bottom"/>
            <w:hideMark/>
          </w:tcPr>
          <w:p w14:paraId="15AB611D" w14:textId="77777777" w:rsidR="00706054" w:rsidRPr="00706054" w:rsidRDefault="00706054" w:rsidP="00706054">
            <w:pPr>
              <w:spacing w:after="0" w:line="240" w:lineRule="auto"/>
              <w:rPr>
                <w:rFonts w:ascii="Calibri" w:eastAsia="Times New Roman" w:hAnsi="Calibri" w:cs="Times New Roman"/>
                <w:color w:val="000000"/>
                <w:lang w:eastAsia="en-US"/>
              </w:rPr>
            </w:pPr>
            <w:r w:rsidRPr="00706054">
              <w:rPr>
                <w:rFonts w:ascii="Calibri" w:eastAsia="Times New Roman" w:hAnsi="Calibri" w:cs="Times New Roman"/>
                <w:color w:val="000000"/>
                <w:lang w:eastAsia="en-US"/>
              </w:rPr>
              <w:t>000</w:t>
            </w:r>
          </w:p>
        </w:tc>
        <w:tc>
          <w:tcPr>
            <w:tcW w:w="7288" w:type="dxa"/>
            <w:tcBorders>
              <w:top w:val="nil"/>
              <w:left w:val="nil"/>
              <w:bottom w:val="single" w:sz="4" w:space="0" w:color="auto"/>
              <w:right w:val="single" w:sz="4" w:space="0" w:color="auto"/>
            </w:tcBorders>
            <w:shd w:val="clear" w:color="auto" w:fill="auto"/>
            <w:noWrap/>
            <w:vAlign w:val="bottom"/>
            <w:hideMark/>
          </w:tcPr>
          <w:p w14:paraId="6AB95F90" w14:textId="77777777" w:rsidR="00706054" w:rsidRPr="00ED5245" w:rsidRDefault="00706054" w:rsidP="00706054">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Специальная таможенная процедура после Свободная таможенная зона</w:t>
            </w:r>
          </w:p>
        </w:tc>
      </w:tr>
      <w:tr w:rsidR="00706054" w:rsidRPr="00E63A1E" w14:paraId="3FC96B9F" w14:textId="77777777" w:rsidTr="00706054">
        <w:trPr>
          <w:trHeight w:val="300"/>
        </w:trPr>
        <w:tc>
          <w:tcPr>
            <w:tcW w:w="1675" w:type="dxa"/>
            <w:tcBorders>
              <w:top w:val="nil"/>
              <w:left w:val="single" w:sz="4" w:space="0" w:color="auto"/>
              <w:bottom w:val="single" w:sz="4" w:space="0" w:color="auto"/>
              <w:right w:val="single" w:sz="4" w:space="0" w:color="auto"/>
            </w:tcBorders>
            <w:shd w:val="clear" w:color="auto" w:fill="auto"/>
            <w:noWrap/>
            <w:vAlign w:val="bottom"/>
            <w:hideMark/>
          </w:tcPr>
          <w:p w14:paraId="1D3D9852" w14:textId="77777777" w:rsidR="00706054" w:rsidRPr="00706054" w:rsidRDefault="00706054" w:rsidP="00706054">
            <w:pPr>
              <w:spacing w:after="0" w:line="240" w:lineRule="auto"/>
              <w:rPr>
                <w:rFonts w:ascii="Calibri" w:eastAsia="Times New Roman" w:hAnsi="Calibri" w:cs="Times New Roman"/>
                <w:color w:val="000000"/>
                <w:lang w:eastAsia="en-US"/>
              </w:rPr>
            </w:pPr>
            <w:r w:rsidRPr="00706054">
              <w:rPr>
                <w:rFonts w:ascii="Calibri" w:eastAsia="Times New Roman" w:hAnsi="Calibri" w:cs="Times New Roman"/>
                <w:color w:val="000000"/>
                <w:lang w:eastAsia="en-US"/>
              </w:rPr>
              <w:t>9080</w:t>
            </w:r>
          </w:p>
        </w:tc>
        <w:tc>
          <w:tcPr>
            <w:tcW w:w="1765" w:type="dxa"/>
            <w:tcBorders>
              <w:top w:val="nil"/>
              <w:left w:val="nil"/>
              <w:bottom w:val="single" w:sz="4" w:space="0" w:color="auto"/>
              <w:right w:val="single" w:sz="4" w:space="0" w:color="auto"/>
            </w:tcBorders>
            <w:shd w:val="clear" w:color="auto" w:fill="auto"/>
            <w:noWrap/>
            <w:vAlign w:val="bottom"/>
            <w:hideMark/>
          </w:tcPr>
          <w:p w14:paraId="5F094DB1" w14:textId="77777777" w:rsidR="00706054" w:rsidRPr="00706054" w:rsidRDefault="00706054" w:rsidP="00706054">
            <w:pPr>
              <w:spacing w:after="0" w:line="240" w:lineRule="auto"/>
              <w:rPr>
                <w:rFonts w:ascii="Calibri" w:eastAsia="Times New Roman" w:hAnsi="Calibri" w:cs="Times New Roman"/>
                <w:color w:val="000000"/>
                <w:lang w:eastAsia="en-US"/>
              </w:rPr>
            </w:pPr>
            <w:r w:rsidRPr="00706054">
              <w:rPr>
                <w:rFonts w:ascii="Calibri" w:eastAsia="Times New Roman" w:hAnsi="Calibri" w:cs="Times New Roman"/>
                <w:color w:val="000000"/>
                <w:lang w:eastAsia="en-US"/>
              </w:rPr>
              <w:t>000</w:t>
            </w:r>
          </w:p>
        </w:tc>
        <w:tc>
          <w:tcPr>
            <w:tcW w:w="7288" w:type="dxa"/>
            <w:tcBorders>
              <w:top w:val="nil"/>
              <w:left w:val="nil"/>
              <w:bottom w:val="single" w:sz="4" w:space="0" w:color="auto"/>
              <w:right w:val="single" w:sz="4" w:space="0" w:color="auto"/>
            </w:tcBorders>
            <w:shd w:val="clear" w:color="auto" w:fill="auto"/>
            <w:noWrap/>
            <w:vAlign w:val="bottom"/>
            <w:hideMark/>
          </w:tcPr>
          <w:p w14:paraId="02F65938" w14:textId="77777777" w:rsidR="00706054" w:rsidRPr="00ED5245" w:rsidRDefault="00706054" w:rsidP="00706054">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Специальная таможенная процедура после Таможенный транзит</w:t>
            </w:r>
          </w:p>
        </w:tc>
      </w:tr>
    </w:tbl>
    <w:p w14:paraId="54415CF8" w14:textId="77777777" w:rsidR="00706054" w:rsidRPr="00ED5245" w:rsidRDefault="00706054" w:rsidP="00A309F4">
      <w:pPr>
        <w:rPr>
          <w:lang w:val="ru-RU"/>
        </w:rPr>
      </w:pPr>
    </w:p>
    <w:tbl>
      <w:tblPr>
        <w:tblW w:w="11535" w:type="dxa"/>
        <w:tblInd w:w="-1030" w:type="dxa"/>
        <w:tblLayout w:type="fixed"/>
        <w:tblLook w:val="04A0" w:firstRow="1" w:lastRow="0" w:firstColumn="1" w:lastColumn="0" w:noHBand="0" w:noVBand="1"/>
      </w:tblPr>
      <w:tblGrid>
        <w:gridCol w:w="2005"/>
        <w:gridCol w:w="1985"/>
        <w:gridCol w:w="7545"/>
      </w:tblGrid>
      <w:tr w:rsidR="006F505C" w:rsidRPr="009A58B8" w14:paraId="22AA76BF" w14:textId="77777777" w:rsidTr="00F15001">
        <w:trPr>
          <w:trHeight w:val="268"/>
        </w:trPr>
        <w:tc>
          <w:tcPr>
            <w:tcW w:w="2005" w:type="dxa"/>
            <w:tcBorders>
              <w:top w:val="single" w:sz="8" w:space="0" w:color="auto"/>
              <w:left w:val="single" w:sz="8" w:space="0" w:color="auto"/>
              <w:bottom w:val="single" w:sz="8" w:space="0" w:color="auto"/>
              <w:right w:val="single" w:sz="4" w:space="0" w:color="auto"/>
            </w:tcBorders>
            <w:shd w:val="clear" w:color="auto" w:fill="auto"/>
            <w:noWrap/>
            <w:hideMark/>
          </w:tcPr>
          <w:p w14:paraId="409CCF06" w14:textId="503B6669" w:rsidR="006F505C" w:rsidRPr="009A58B8" w:rsidRDefault="006F505C" w:rsidP="006F505C">
            <w:pPr>
              <w:spacing w:after="0" w:line="240" w:lineRule="auto"/>
              <w:rPr>
                <w:rFonts w:ascii="Calibri" w:eastAsia="Times New Roman" w:hAnsi="Calibri" w:cs="Times New Roman"/>
                <w:b/>
                <w:bCs/>
                <w:color w:val="000000"/>
                <w:sz w:val="16"/>
                <w:szCs w:val="16"/>
                <w:lang w:eastAsia="en-US"/>
              </w:rPr>
            </w:pPr>
            <w:r w:rsidRPr="0039131B">
              <w:t>Продленная процедура - 37a</w:t>
            </w:r>
          </w:p>
        </w:tc>
        <w:tc>
          <w:tcPr>
            <w:tcW w:w="1985" w:type="dxa"/>
            <w:tcBorders>
              <w:top w:val="single" w:sz="8" w:space="0" w:color="auto"/>
              <w:left w:val="nil"/>
              <w:bottom w:val="single" w:sz="8" w:space="0" w:color="auto"/>
              <w:right w:val="single" w:sz="4" w:space="0" w:color="auto"/>
            </w:tcBorders>
            <w:shd w:val="clear" w:color="auto" w:fill="auto"/>
            <w:noWrap/>
            <w:hideMark/>
          </w:tcPr>
          <w:p w14:paraId="5ABEE29C" w14:textId="26618F26" w:rsidR="006F505C" w:rsidRPr="009A58B8" w:rsidRDefault="006F505C" w:rsidP="006F505C">
            <w:pPr>
              <w:spacing w:after="0" w:line="240" w:lineRule="auto"/>
              <w:rPr>
                <w:rFonts w:ascii="Calibri" w:eastAsia="Times New Roman" w:hAnsi="Calibri" w:cs="Times New Roman"/>
                <w:b/>
                <w:bCs/>
                <w:color w:val="000000"/>
                <w:sz w:val="16"/>
                <w:szCs w:val="16"/>
                <w:lang w:eastAsia="en-US"/>
              </w:rPr>
            </w:pPr>
            <w:r w:rsidRPr="0039131B">
              <w:t>Национальная процедура – 37б</w:t>
            </w:r>
          </w:p>
        </w:tc>
        <w:tc>
          <w:tcPr>
            <w:tcW w:w="7545" w:type="dxa"/>
            <w:tcBorders>
              <w:top w:val="single" w:sz="8" w:space="0" w:color="auto"/>
              <w:left w:val="nil"/>
              <w:bottom w:val="single" w:sz="8" w:space="0" w:color="auto"/>
              <w:right w:val="single" w:sz="8" w:space="0" w:color="auto"/>
            </w:tcBorders>
            <w:shd w:val="clear" w:color="auto" w:fill="auto"/>
            <w:noWrap/>
            <w:hideMark/>
          </w:tcPr>
          <w:p w14:paraId="680854CF" w14:textId="09E7462E" w:rsidR="006F505C" w:rsidRPr="009A58B8" w:rsidRDefault="006F505C" w:rsidP="006F505C">
            <w:pPr>
              <w:spacing w:after="0" w:line="240" w:lineRule="auto"/>
              <w:rPr>
                <w:rFonts w:ascii="Calibri" w:eastAsia="Times New Roman" w:hAnsi="Calibri" w:cs="Times New Roman"/>
                <w:b/>
                <w:bCs/>
                <w:color w:val="000000"/>
                <w:sz w:val="16"/>
                <w:szCs w:val="16"/>
                <w:lang w:eastAsia="en-US"/>
              </w:rPr>
            </w:pPr>
            <w:r w:rsidRPr="0039131B">
              <w:t>Описание</w:t>
            </w:r>
          </w:p>
        </w:tc>
      </w:tr>
      <w:tr w:rsidR="009A58B8" w:rsidRPr="00E63A1E" w14:paraId="20C57D60" w14:textId="77777777" w:rsidTr="009A58B8">
        <w:trPr>
          <w:trHeight w:val="300"/>
        </w:trPr>
        <w:tc>
          <w:tcPr>
            <w:tcW w:w="200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09A464C" w14:textId="77777777" w:rsidR="009A58B8" w:rsidRPr="009A58B8" w:rsidRDefault="009A58B8" w:rsidP="009A58B8">
            <w:pPr>
              <w:spacing w:after="0" w:line="240" w:lineRule="auto"/>
              <w:rPr>
                <w:rFonts w:ascii="Calibri" w:eastAsia="Times New Roman" w:hAnsi="Calibri" w:cs="Times New Roman"/>
                <w:color w:val="000000"/>
                <w:sz w:val="14"/>
                <w:szCs w:val="14"/>
                <w:lang w:eastAsia="en-US"/>
              </w:rPr>
            </w:pPr>
            <w:r w:rsidRPr="009A58B8">
              <w:rPr>
                <w:rFonts w:ascii="Calibri" w:eastAsia="Times New Roman" w:hAnsi="Calibri" w:cs="Times New Roman"/>
                <w:color w:val="000000"/>
                <w:sz w:val="14"/>
                <w:szCs w:val="14"/>
                <w:lang w:eastAsia="en-US"/>
              </w:rPr>
              <w:t>9090</w:t>
            </w:r>
          </w:p>
        </w:tc>
        <w:tc>
          <w:tcPr>
            <w:tcW w:w="1985" w:type="dxa"/>
            <w:tcBorders>
              <w:top w:val="single" w:sz="4" w:space="0" w:color="auto"/>
              <w:left w:val="nil"/>
              <w:bottom w:val="single" w:sz="4" w:space="0" w:color="auto"/>
              <w:right w:val="single" w:sz="4" w:space="0" w:color="auto"/>
            </w:tcBorders>
            <w:shd w:val="clear" w:color="auto" w:fill="auto"/>
            <w:noWrap/>
            <w:vAlign w:val="bottom"/>
            <w:hideMark/>
          </w:tcPr>
          <w:p w14:paraId="39877AF8" w14:textId="77777777" w:rsidR="009A58B8" w:rsidRPr="009A58B8" w:rsidRDefault="009A58B8" w:rsidP="009A58B8">
            <w:pPr>
              <w:spacing w:after="0" w:line="240" w:lineRule="auto"/>
              <w:rPr>
                <w:rFonts w:ascii="Calibri" w:eastAsia="Times New Roman" w:hAnsi="Calibri" w:cs="Times New Roman"/>
                <w:color w:val="000000"/>
                <w:sz w:val="14"/>
                <w:szCs w:val="14"/>
                <w:lang w:eastAsia="en-US"/>
              </w:rPr>
            </w:pPr>
            <w:r w:rsidRPr="009A58B8">
              <w:rPr>
                <w:rFonts w:ascii="Calibri" w:eastAsia="Times New Roman" w:hAnsi="Calibri" w:cs="Times New Roman"/>
                <w:color w:val="000000"/>
                <w:sz w:val="14"/>
                <w:szCs w:val="14"/>
                <w:lang w:eastAsia="en-US"/>
              </w:rPr>
              <w:t>000</w:t>
            </w:r>
          </w:p>
        </w:tc>
        <w:tc>
          <w:tcPr>
            <w:tcW w:w="7545" w:type="dxa"/>
            <w:tcBorders>
              <w:top w:val="single" w:sz="4" w:space="0" w:color="auto"/>
              <w:left w:val="nil"/>
              <w:bottom w:val="single" w:sz="4" w:space="0" w:color="auto"/>
              <w:right w:val="single" w:sz="4" w:space="0" w:color="auto"/>
            </w:tcBorders>
            <w:shd w:val="clear" w:color="auto" w:fill="auto"/>
            <w:noWrap/>
            <w:vAlign w:val="bottom"/>
            <w:hideMark/>
          </w:tcPr>
          <w:p w14:paraId="1D856020" w14:textId="77777777" w:rsidR="009A58B8" w:rsidRPr="00ED5245" w:rsidRDefault="009A58B8" w:rsidP="009A58B8">
            <w:pPr>
              <w:spacing w:after="0" w:line="240" w:lineRule="auto"/>
              <w:rPr>
                <w:rFonts w:ascii="Calibri" w:eastAsia="Times New Roman" w:hAnsi="Calibri" w:cs="Times New Roman"/>
                <w:color w:val="000000"/>
                <w:sz w:val="14"/>
                <w:szCs w:val="14"/>
                <w:lang w:val="ru-RU" w:eastAsia="en-US"/>
              </w:rPr>
            </w:pPr>
            <w:r w:rsidRPr="00ED5245">
              <w:rPr>
                <w:rFonts w:ascii="Calibri" w:eastAsia="Times New Roman" w:hAnsi="Calibri" w:cs="Times New Roman"/>
                <w:color w:val="000000"/>
                <w:sz w:val="14"/>
                <w:szCs w:val="14"/>
                <w:lang w:val="ru-RU" w:eastAsia="en-US"/>
              </w:rPr>
              <w:t>Специальная таможенная процедура после Специальная таможенная процедур</w:t>
            </w:r>
          </w:p>
        </w:tc>
      </w:tr>
      <w:tr w:rsidR="009A58B8" w:rsidRPr="00E63A1E" w14:paraId="20CE4A00" w14:textId="77777777" w:rsidTr="009A58B8">
        <w:trPr>
          <w:trHeight w:val="300"/>
        </w:trPr>
        <w:tc>
          <w:tcPr>
            <w:tcW w:w="2005" w:type="dxa"/>
            <w:tcBorders>
              <w:top w:val="nil"/>
              <w:left w:val="single" w:sz="4" w:space="0" w:color="auto"/>
              <w:bottom w:val="single" w:sz="4" w:space="0" w:color="auto"/>
              <w:right w:val="single" w:sz="4" w:space="0" w:color="auto"/>
            </w:tcBorders>
            <w:shd w:val="clear" w:color="auto" w:fill="auto"/>
            <w:noWrap/>
            <w:vAlign w:val="bottom"/>
            <w:hideMark/>
          </w:tcPr>
          <w:p w14:paraId="536785DE" w14:textId="77777777" w:rsidR="009A58B8" w:rsidRPr="009A58B8" w:rsidRDefault="009A58B8" w:rsidP="009A58B8">
            <w:pPr>
              <w:spacing w:after="0" w:line="240" w:lineRule="auto"/>
              <w:rPr>
                <w:rFonts w:ascii="Calibri" w:eastAsia="Times New Roman" w:hAnsi="Calibri" w:cs="Times New Roman"/>
                <w:color w:val="000000"/>
                <w:sz w:val="14"/>
                <w:szCs w:val="14"/>
                <w:lang w:eastAsia="en-US"/>
              </w:rPr>
            </w:pPr>
            <w:r w:rsidRPr="009A58B8">
              <w:rPr>
                <w:rFonts w:ascii="Calibri" w:eastAsia="Times New Roman" w:hAnsi="Calibri" w:cs="Times New Roman"/>
                <w:color w:val="000000"/>
                <w:sz w:val="14"/>
                <w:szCs w:val="14"/>
                <w:lang w:eastAsia="en-US"/>
              </w:rPr>
              <w:t>9096</w:t>
            </w:r>
          </w:p>
        </w:tc>
        <w:tc>
          <w:tcPr>
            <w:tcW w:w="1985" w:type="dxa"/>
            <w:tcBorders>
              <w:top w:val="nil"/>
              <w:left w:val="nil"/>
              <w:bottom w:val="single" w:sz="4" w:space="0" w:color="auto"/>
              <w:right w:val="single" w:sz="4" w:space="0" w:color="auto"/>
            </w:tcBorders>
            <w:shd w:val="clear" w:color="auto" w:fill="auto"/>
            <w:noWrap/>
            <w:vAlign w:val="bottom"/>
            <w:hideMark/>
          </w:tcPr>
          <w:p w14:paraId="4587861E" w14:textId="77777777" w:rsidR="009A58B8" w:rsidRPr="009A58B8" w:rsidRDefault="009A58B8" w:rsidP="009A58B8">
            <w:pPr>
              <w:spacing w:after="0" w:line="240" w:lineRule="auto"/>
              <w:rPr>
                <w:rFonts w:ascii="Calibri" w:eastAsia="Times New Roman" w:hAnsi="Calibri" w:cs="Times New Roman"/>
                <w:color w:val="000000"/>
                <w:sz w:val="14"/>
                <w:szCs w:val="14"/>
                <w:lang w:eastAsia="en-US"/>
              </w:rPr>
            </w:pPr>
            <w:r w:rsidRPr="009A58B8">
              <w:rPr>
                <w:rFonts w:ascii="Calibri" w:eastAsia="Times New Roman" w:hAnsi="Calibri" w:cs="Times New Roman"/>
                <w:color w:val="000000"/>
                <w:sz w:val="14"/>
                <w:szCs w:val="14"/>
                <w:lang w:eastAsia="en-US"/>
              </w:rPr>
              <w:t>000</w:t>
            </w:r>
          </w:p>
        </w:tc>
        <w:tc>
          <w:tcPr>
            <w:tcW w:w="7545" w:type="dxa"/>
            <w:tcBorders>
              <w:top w:val="nil"/>
              <w:left w:val="nil"/>
              <w:bottom w:val="single" w:sz="4" w:space="0" w:color="auto"/>
              <w:right w:val="single" w:sz="4" w:space="0" w:color="auto"/>
            </w:tcBorders>
            <w:shd w:val="clear" w:color="auto" w:fill="auto"/>
            <w:noWrap/>
            <w:vAlign w:val="bottom"/>
            <w:hideMark/>
          </w:tcPr>
          <w:p w14:paraId="7B30F906" w14:textId="77777777" w:rsidR="009A58B8" w:rsidRPr="00ED5245" w:rsidRDefault="009A58B8" w:rsidP="009A58B8">
            <w:pPr>
              <w:spacing w:after="0" w:line="240" w:lineRule="auto"/>
              <w:rPr>
                <w:rFonts w:ascii="Calibri" w:eastAsia="Times New Roman" w:hAnsi="Calibri" w:cs="Times New Roman"/>
                <w:color w:val="000000"/>
                <w:sz w:val="14"/>
                <w:szCs w:val="14"/>
                <w:lang w:val="ru-RU" w:eastAsia="en-US"/>
              </w:rPr>
            </w:pPr>
            <w:r w:rsidRPr="00ED5245">
              <w:rPr>
                <w:rFonts w:ascii="Calibri" w:eastAsia="Times New Roman" w:hAnsi="Calibri" w:cs="Times New Roman"/>
                <w:color w:val="000000"/>
                <w:sz w:val="14"/>
                <w:szCs w:val="14"/>
                <w:lang w:val="ru-RU" w:eastAsia="en-US"/>
              </w:rPr>
              <w:t>Специальная таможенная процедура после Беспошлинная торговля</w:t>
            </w:r>
          </w:p>
        </w:tc>
      </w:tr>
      <w:tr w:rsidR="009A58B8" w:rsidRPr="00E63A1E" w14:paraId="3E5A7A4D" w14:textId="77777777" w:rsidTr="009A58B8">
        <w:trPr>
          <w:trHeight w:val="300"/>
        </w:trPr>
        <w:tc>
          <w:tcPr>
            <w:tcW w:w="2005" w:type="dxa"/>
            <w:tcBorders>
              <w:top w:val="nil"/>
              <w:left w:val="single" w:sz="4" w:space="0" w:color="auto"/>
              <w:bottom w:val="single" w:sz="4" w:space="0" w:color="auto"/>
              <w:right w:val="single" w:sz="4" w:space="0" w:color="auto"/>
            </w:tcBorders>
            <w:shd w:val="clear" w:color="auto" w:fill="auto"/>
            <w:noWrap/>
            <w:vAlign w:val="bottom"/>
            <w:hideMark/>
          </w:tcPr>
          <w:p w14:paraId="24F9AE5B" w14:textId="77777777" w:rsidR="009A58B8" w:rsidRPr="009A58B8" w:rsidRDefault="009A58B8" w:rsidP="009A58B8">
            <w:pPr>
              <w:spacing w:after="0" w:line="240" w:lineRule="auto"/>
              <w:rPr>
                <w:rFonts w:ascii="Calibri" w:eastAsia="Times New Roman" w:hAnsi="Calibri" w:cs="Times New Roman"/>
                <w:color w:val="000000"/>
                <w:sz w:val="14"/>
                <w:szCs w:val="14"/>
                <w:lang w:eastAsia="en-US"/>
              </w:rPr>
            </w:pPr>
            <w:r w:rsidRPr="009A58B8">
              <w:rPr>
                <w:rFonts w:ascii="Calibri" w:eastAsia="Times New Roman" w:hAnsi="Calibri" w:cs="Times New Roman"/>
                <w:color w:val="000000"/>
                <w:sz w:val="14"/>
                <w:szCs w:val="14"/>
                <w:lang w:eastAsia="en-US"/>
              </w:rPr>
              <w:t>9100</w:t>
            </w:r>
          </w:p>
        </w:tc>
        <w:tc>
          <w:tcPr>
            <w:tcW w:w="1985" w:type="dxa"/>
            <w:tcBorders>
              <w:top w:val="nil"/>
              <w:left w:val="nil"/>
              <w:bottom w:val="single" w:sz="4" w:space="0" w:color="auto"/>
              <w:right w:val="single" w:sz="4" w:space="0" w:color="auto"/>
            </w:tcBorders>
            <w:shd w:val="clear" w:color="auto" w:fill="auto"/>
            <w:noWrap/>
            <w:vAlign w:val="bottom"/>
            <w:hideMark/>
          </w:tcPr>
          <w:p w14:paraId="19A2900F" w14:textId="77777777" w:rsidR="009A58B8" w:rsidRPr="009A58B8" w:rsidRDefault="009A58B8" w:rsidP="009A58B8">
            <w:pPr>
              <w:spacing w:after="0" w:line="240" w:lineRule="auto"/>
              <w:rPr>
                <w:rFonts w:ascii="Calibri" w:eastAsia="Times New Roman" w:hAnsi="Calibri" w:cs="Times New Roman"/>
                <w:color w:val="000000"/>
                <w:sz w:val="14"/>
                <w:szCs w:val="14"/>
                <w:lang w:eastAsia="en-US"/>
              </w:rPr>
            </w:pPr>
            <w:r w:rsidRPr="009A58B8">
              <w:rPr>
                <w:rFonts w:ascii="Calibri" w:eastAsia="Times New Roman" w:hAnsi="Calibri" w:cs="Times New Roman"/>
                <w:color w:val="000000"/>
                <w:sz w:val="14"/>
                <w:szCs w:val="14"/>
                <w:lang w:eastAsia="en-US"/>
              </w:rPr>
              <w:t>000</w:t>
            </w:r>
          </w:p>
        </w:tc>
        <w:tc>
          <w:tcPr>
            <w:tcW w:w="7545" w:type="dxa"/>
            <w:tcBorders>
              <w:top w:val="nil"/>
              <w:left w:val="nil"/>
              <w:bottom w:val="single" w:sz="4" w:space="0" w:color="auto"/>
              <w:right w:val="single" w:sz="4" w:space="0" w:color="auto"/>
            </w:tcBorders>
            <w:shd w:val="clear" w:color="auto" w:fill="auto"/>
            <w:noWrap/>
            <w:vAlign w:val="bottom"/>
            <w:hideMark/>
          </w:tcPr>
          <w:p w14:paraId="0C7D4F5E" w14:textId="77777777" w:rsidR="009A58B8" w:rsidRPr="00ED5245" w:rsidRDefault="009A58B8" w:rsidP="009A58B8">
            <w:pPr>
              <w:spacing w:after="0" w:line="240" w:lineRule="auto"/>
              <w:rPr>
                <w:rFonts w:ascii="Calibri" w:eastAsia="Times New Roman" w:hAnsi="Calibri" w:cs="Times New Roman"/>
                <w:color w:val="000000"/>
                <w:sz w:val="14"/>
                <w:szCs w:val="14"/>
                <w:lang w:val="ru-RU" w:eastAsia="en-US"/>
              </w:rPr>
            </w:pPr>
            <w:r w:rsidRPr="00ED5245">
              <w:rPr>
                <w:rFonts w:ascii="Calibri" w:eastAsia="Times New Roman" w:hAnsi="Calibri" w:cs="Times New Roman"/>
                <w:color w:val="000000"/>
                <w:sz w:val="14"/>
                <w:szCs w:val="14"/>
                <w:lang w:val="ru-RU" w:eastAsia="en-US"/>
              </w:rPr>
              <w:t>Переработка для внутреннего потребления после Отсутствие предшествующе</w:t>
            </w:r>
          </w:p>
        </w:tc>
      </w:tr>
      <w:tr w:rsidR="009A58B8" w:rsidRPr="00E63A1E" w14:paraId="06DE58E3" w14:textId="77777777" w:rsidTr="009A58B8">
        <w:trPr>
          <w:trHeight w:val="300"/>
        </w:trPr>
        <w:tc>
          <w:tcPr>
            <w:tcW w:w="2005" w:type="dxa"/>
            <w:tcBorders>
              <w:top w:val="nil"/>
              <w:left w:val="single" w:sz="4" w:space="0" w:color="auto"/>
              <w:bottom w:val="single" w:sz="4" w:space="0" w:color="auto"/>
              <w:right w:val="single" w:sz="4" w:space="0" w:color="auto"/>
            </w:tcBorders>
            <w:shd w:val="clear" w:color="auto" w:fill="auto"/>
            <w:noWrap/>
            <w:vAlign w:val="bottom"/>
            <w:hideMark/>
          </w:tcPr>
          <w:p w14:paraId="3012BBCF" w14:textId="77777777" w:rsidR="009A58B8" w:rsidRPr="009A58B8" w:rsidRDefault="009A58B8" w:rsidP="009A58B8">
            <w:pPr>
              <w:spacing w:after="0" w:line="240" w:lineRule="auto"/>
              <w:rPr>
                <w:rFonts w:ascii="Calibri" w:eastAsia="Times New Roman" w:hAnsi="Calibri" w:cs="Times New Roman"/>
                <w:color w:val="000000"/>
                <w:sz w:val="14"/>
                <w:szCs w:val="14"/>
                <w:lang w:eastAsia="en-US"/>
              </w:rPr>
            </w:pPr>
            <w:r w:rsidRPr="009A58B8">
              <w:rPr>
                <w:rFonts w:ascii="Calibri" w:eastAsia="Times New Roman" w:hAnsi="Calibri" w:cs="Times New Roman"/>
                <w:color w:val="000000"/>
                <w:sz w:val="14"/>
                <w:szCs w:val="14"/>
                <w:lang w:eastAsia="en-US"/>
              </w:rPr>
              <w:t>9121</w:t>
            </w:r>
          </w:p>
        </w:tc>
        <w:tc>
          <w:tcPr>
            <w:tcW w:w="1985" w:type="dxa"/>
            <w:tcBorders>
              <w:top w:val="nil"/>
              <w:left w:val="nil"/>
              <w:bottom w:val="single" w:sz="4" w:space="0" w:color="auto"/>
              <w:right w:val="single" w:sz="4" w:space="0" w:color="auto"/>
            </w:tcBorders>
            <w:shd w:val="clear" w:color="auto" w:fill="auto"/>
            <w:noWrap/>
            <w:vAlign w:val="bottom"/>
            <w:hideMark/>
          </w:tcPr>
          <w:p w14:paraId="59BBB3E3" w14:textId="77777777" w:rsidR="009A58B8" w:rsidRPr="009A58B8" w:rsidRDefault="009A58B8" w:rsidP="009A58B8">
            <w:pPr>
              <w:spacing w:after="0" w:line="240" w:lineRule="auto"/>
              <w:rPr>
                <w:rFonts w:ascii="Calibri" w:eastAsia="Times New Roman" w:hAnsi="Calibri" w:cs="Times New Roman"/>
                <w:color w:val="000000"/>
                <w:sz w:val="14"/>
                <w:szCs w:val="14"/>
                <w:lang w:eastAsia="en-US"/>
              </w:rPr>
            </w:pPr>
            <w:r w:rsidRPr="009A58B8">
              <w:rPr>
                <w:rFonts w:ascii="Calibri" w:eastAsia="Times New Roman" w:hAnsi="Calibri" w:cs="Times New Roman"/>
                <w:color w:val="000000"/>
                <w:sz w:val="14"/>
                <w:szCs w:val="14"/>
                <w:lang w:eastAsia="en-US"/>
              </w:rPr>
              <w:t>000</w:t>
            </w:r>
          </w:p>
        </w:tc>
        <w:tc>
          <w:tcPr>
            <w:tcW w:w="7545" w:type="dxa"/>
            <w:tcBorders>
              <w:top w:val="nil"/>
              <w:left w:val="nil"/>
              <w:bottom w:val="single" w:sz="4" w:space="0" w:color="auto"/>
              <w:right w:val="single" w:sz="4" w:space="0" w:color="auto"/>
            </w:tcBorders>
            <w:shd w:val="clear" w:color="auto" w:fill="auto"/>
            <w:noWrap/>
            <w:vAlign w:val="bottom"/>
            <w:hideMark/>
          </w:tcPr>
          <w:p w14:paraId="10F0F471" w14:textId="77777777" w:rsidR="009A58B8" w:rsidRPr="00ED5245" w:rsidRDefault="009A58B8" w:rsidP="009A58B8">
            <w:pPr>
              <w:spacing w:after="0" w:line="240" w:lineRule="auto"/>
              <w:rPr>
                <w:rFonts w:ascii="Calibri" w:eastAsia="Times New Roman" w:hAnsi="Calibri" w:cs="Times New Roman"/>
                <w:color w:val="000000"/>
                <w:sz w:val="14"/>
                <w:szCs w:val="14"/>
                <w:lang w:val="ru-RU" w:eastAsia="en-US"/>
              </w:rPr>
            </w:pPr>
            <w:r w:rsidRPr="00ED5245">
              <w:rPr>
                <w:rFonts w:ascii="Calibri" w:eastAsia="Times New Roman" w:hAnsi="Calibri" w:cs="Times New Roman"/>
                <w:color w:val="000000"/>
                <w:sz w:val="14"/>
                <w:szCs w:val="14"/>
                <w:lang w:val="ru-RU" w:eastAsia="en-US"/>
              </w:rPr>
              <w:t>Переработка для внутреннего потребления после Переработка вне таможенн</w:t>
            </w:r>
          </w:p>
        </w:tc>
      </w:tr>
      <w:tr w:rsidR="009A58B8" w:rsidRPr="00E63A1E" w14:paraId="3E7A5151" w14:textId="77777777" w:rsidTr="009A58B8">
        <w:trPr>
          <w:trHeight w:val="300"/>
        </w:trPr>
        <w:tc>
          <w:tcPr>
            <w:tcW w:w="2005" w:type="dxa"/>
            <w:tcBorders>
              <w:top w:val="nil"/>
              <w:left w:val="single" w:sz="4" w:space="0" w:color="auto"/>
              <w:bottom w:val="single" w:sz="4" w:space="0" w:color="auto"/>
              <w:right w:val="single" w:sz="4" w:space="0" w:color="auto"/>
            </w:tcBorders>
            <w:shd w:val="clear" w:color="auto" w:fill="auto"/>
            <w:noWrap/>
            <w:vAlign w:val="bottom"/>
            <w:hideMark/>
          </w:tcPr>
          <w:p w14:paraId="1B04BB08" w14:textId="77777777" w:rsidR="009A58B8" w:rsidRPr="009A58B8" w:rsidRDefault="009A58B8" w:rsidP="009A58B8">
            <w:pPr>
              <w:spacing w:after="0" w:line="240" w:lineRule="auto"/>
              <w:rPr>
                <w:rFonts w:ascii="Calibri" w:eastAsia="Times New Roman" w:hAnsi="Calibri" w:cs="Times New Roman"/>
                <w:color w:val="000000"/>
                <w:sz w:val="14"/>
                <w:szCs w:val="14"/>
                <w:lang w:eastAsia="en-US"/>
              </w:rPr>
            </w:pPr>
            <w:r w:rsidRPr="009A58B8">
              <w:rPr>
                <w:rFonts w:ascii="Calibri" w:eastAsia="Times New Roman" w:hAnsi="Calibri" w:cs="Times New Roman"/>
                <w:color w:val="000000"/>
                <w:sz w:val="14"/>
                <w:szCs w:val="14"/>
                <w:lang w:eastAsia="en-US"/>
              </w:rPr>
              <w:t>9131</w:t>
            </w:r>
          </w:p>
        </w:tc>
        <w:tc>
          <w:tcPr>
            <w:tcW w:w="1985" w:type="dxa"/>
            <w:tcBorders>
              <w:top w:val="nil"/>
              <w:left w:val="nil"/>
              <w:bottom w:val="single" w:sz="4" w:space="0" w:color="auto"/>
              <w:right w:val="single" w:sz="4" w:space="0" w:color="auto"/>
            </w:tcBorders>
            <w:shd w:val="clear" w:color="auto" w:fill="auto"/>
            <w:noWrap/>
            <w:vAlign w:val="bottom"/>
            <w:hideMark/>
          </w:tcPr>
          <w:p w14:paraId="1F87EF16" w14:textId="77777777" w:rsidR="009A58B8" w:rsidRPr="009A58B8" w:rsidRDefault="009A58B8" w:rsidP="009A58B8">
            <w:pPr>
              <w:spacing w:after="0" w:line="240" w:lineRule="auto"/>
              <w:rPr>
                <w:rFonts w:ascii="Calibri" w:eastAsia="Times New Roman" w:hAnsi="Calibri" w:cs="Times New Roman"/>
                <w:color w:val="000000"/>
                <w:sz w:val="14"/>
                <w:szCs w:val="14"/>
                <w:lang w:eastAsia="en-US"/>
              </w:rPr>
            </w:pPr>
            <w:r w:rsidRPr="009A58B8">
              <w:rPr>
                <w:rFonts w:ascii="Calibri" w:eastAsia="Times New Roman" w:hAnsi="Calibri" w:cs="Times New Roman"/>
                <w:color w:val="000000"/>
                <w:sz w:val="14"/>
                <w:szCs w:val="14"/>
                <w:lang w:eastAsia="en-US"/>
              </w:rPr>
              <w:t>000</w:t>
            </w:r>
          </w:p>
        </w:tc>
        <w:tc>
          <w:tcPr>
            <w:tcW w:w="7545" w:type="dxa"/>
            <w:tcBorders>
              <w:top w:val="nil"/>
              <w:left w:val="nil"/>
              <w:bottom w:val="single" w:sz="4" w:space="0" w:color="auto"/>
              <w:right w:val="single" w:sz="4" w:space="0" w:color="auto"/>
            </w:tcBorders>
            <w:shd w:val="clear" w:color="auto" w:fill="auto"/>
            <w:noWrap/>
            <w:vAlign w:val="bottom"/>
            <w:hideMark/>
          </w:tcPr>
          <w:p w14:paraId="3CEBD5EA" w14:textId="77777777" w:rsidR="009A58B8" w:rsidRPr="00ED5245" w:rsidRDefault="009A58B8" w:rsidP="009A58B8">
            <w:pPr>
              <w:spacing w:after="0" w:line="240" w:lineRule="auto"/>
              <w:rPr>
                <w:rFonts w:ascii="Calibri" w:eastAsia="Times New Roman" w:hAnsi="Calibri" w:cs="Times New Roman"/>
                <w:color w:val="000000"/>
                <w:sz w:val="14"/>
                <w:szCs w:val="14"/>
                <w:lang w:val="ru-RU" w:eastAsia="en-US"/>
              </w:rPr>
            </w:pPr>
            <w:r w:rsidRPr="00ED5245">
              <w:rPr>
                <w:rFonts w:ascii="Calibri" w:eastAsia="Times New Roman" w:hAnsi="Calibri" w:cs="Times New Roman"/>
                <w:color w:val="000000"/>
                <w:sz w:val="14"/>
                <w:szCs w:val="14"/>
                <w:lang w:val="ru-RU" w:eastAsia="en-US"/>
              </w:rPr>
              <w:t>Переработка для внутреннего потребления после Реэкспорт</w:t>
            </w:r>
          </w:p>
        </w:tc>
      </w:tr>
      <w:tr w:rsidR="009A58B8" w:rsidRPr="00E63A1E" w14:paraId="7A33B39C" w14:textId="77777777" w:rsidTr="009A58B8">
        <w:trPr>
          <w:trHeight w:val="300"/>
        </w:trPr>
        <w:tc>
          <w:tcPr>
            <w:tcW w:w="2005" w:type="dxa"/>
            <w:tcBorders>
              <w:top w:val="nil"/>
              <w:left w:val="single" w:sz="4" w:space="0" w:color="auto"/>
              <w:bottom w:val="single" w:sz="4" w:space="0" w:color="auto"/>
              <w:right w:val="single" w:sz="4" w:space="0" w:color="auto"/>
            </w:tcBorders>
            <w:shd w:val="clear" w:color="auto" w:fill="auto"/>
            <w:noWrap/>
            <w:vAlign w:val="bottom"/>
            <w:hideMark/>
          </w:tcPr>
          <w:p w14:paraId="758E6C0F" w14:textId="77777777" w:rsidR="009A58B8" w:rsidRPr="009A58B8" w:rsidRDefault="009A58B8" w:rsidP="009A58B8">
            <w:pPr>
              <w:spacing w:after="0" w:line="240" w:lineRule="auto"/>
              <w:rPr>
                <w:rFonts w:ascii="Calibri" w:eastAsia="Times New Roman" w:hAnsi="Calibri" w:cs="Times New Roman"/>
                <w:color w:val="000000"/>
                <w:sz w:val="14"/>
                <w:szCs w:val="14"/>
                <w:lang w:eastAsia="en-US"/>
              </w:rPr>
            </w:pPr>
            <w:r w:rsidRPr="009A58B8">
              <w:rPr>
                <w:rFonts w:ascii="Calibri" w:eastAsia="Times New Roman" w:hAnsi="Calibri" w:cs="Times New Roman"/>
                <w:color w:val="000000"/>
                <w:sz w:val="14"/>
                <w:szCs w:val="14"/>
                <w:lang w:eastAsia="en-US"/>
              </w:rPr>
              <w:t>9151</w:t>
            </w:r>
          </w:p>
        </w:tc>
        <w:tc>
          <w:tcPr>
            <w:tcW w:w="1985" w:type="dxa"/>
            <w:tcBorders>
              <w:top w:val="nil"/>
              <w:left w:val="nil"/>
              <w:bottom w:val="single" w:sz="4" w:space="0" w:color="auto"/>
              <w:right w:val="single" w:sz="4" w:space="0" w:color="auto"/>
            </w:tcBorders>
            <w:shd w:val="clear" w:color="auto" w:fill="auto"/>
            <w:noWrap/>
            <w:vAlign w:val="bottom"/>
            <w:hideMark/>
          </w:tcPr>
          <w:p w14:paraId="73D48145" w14:textId="77777777" w:rsidR="009A58B8" w:rsidRPr="009A58B8" w:rsidRDefault="009A58B8" w:rsidP="009A58B8">
            <w:pPr>
              <w:spacing w:after="0" w:line="240" w:lineRule="auto"/>
              <w:rPr>
                <w:rFonts w:ascii="Calibri" w:eastAsia="Times New Roman" w:hAnsi="Calibri" w:cs="Times New Roman"/>
                <w:color w:val="000000"/>
                <w:sz w:val="14"/>
                <w:szCs w:val="14"/>
                <w:lang w:eastAsia="en-US"/>
              </w:rPr>
            </w:pPr>
            <w:r w:rsidRPr="009A58B8">
              <w:rPr>
                <w:rFonts w:ascii="Calibri" w:eastAsia="Times New Roman" w:hAnsi="Calibri" w:cs="Times New Roman"/>
                <w:color w:val="000000"/>
                <w:sz w:val="14"/>
                <w:szCs w:val="14"/>
                <w:lang w:eastAsia="en-US"/>
              </w:rPr>
              <w:t>000</w:t>
            </w:r>
          </w:p>
        </w:tc>
        <w:tc>
          <w:tcPr>
            <w:tcW w:w="7545" w:type="dxa"/>
            <w:tcBorders>
              <w:top w:val="nil"/>
              <w:left w:val="nil"/>
              <w:bottom w:val="single" w:sz="4" w:space="0" w:color="auto"/>
              <w:right w:val="single" w:sz="4" w:space="0" w:color="auto"/>
            </w:tcBorders>
            <w:shd w:val="clear" w:color="auto" w:fill="auto"/>
            <w:noWrap/>
            <w:vAlign w:val="bottom"/>
            <w:hideMark/>
          </w:tcPr>
          <w:p w14:paraId="3A701DCA" w14:textId="77777777" w:rsidR="009A58B8" w:rsidRPr="00ED5245" w:rsidRDefault="009A58B8" w:rsidP="009A58B8">
            <w:pPr>
              <w:spacing w:after="0" w:line="240" w:lineRule="auto"/>
              <w:rPr>
                <w:rFonts w:ascii="Calibri" w:eastAsia="Times New Roman" w:hAnsi="Calibri" w:cs="Times New Roman"/>
                <w:color w:val="000000"/>
                <w:sz w:val="14"/>
                <w:szCs w:val="14"/>
                <w:lang w:val="ru-RU" w:eastAsia="en-US"/>
              </w:rPr>
            </w:pPr>
            <w:r w:rsidRPr="00ED5245">
              <w:rPr>
                <w:rFonts w:ascii="Calibri" w:eastAsia="Times New Roman" w:hAnsi="Calibri" w:cs="Times New Roman"/>
                <w:color w:val="000000"/>
                <w:sz w:val="14"/>
                <w:szCs w:val="14"/>
                <w:lang w:val="ru-RU" w:eastAsia="en-US"/>
              </w:rPr>
              <w:t>Переработка для внутреннего потребления после Переработка на таможенно</w:t>
            </w:r>
          </w:p>
        </w:tc>
      </w:tr>
      <w:tr w:rsidR="009A58B8" w:rsidRPr="00E63A1E" w14:paraId="74DC4819" w14:textId="77777777" w:rsidTr="009A58B8">
        <w:trPr>
          <w:trHeight w:val="300"/>
        </w:trPr>
        <w:tc>
          <w:tcPr>
            <w:tcW w:w="2005" w:type="dxa"/>
            <w:tcBorders>
              <w:top w:val="nil"/>
              <w:left w:val="single" w:sz="4" w:space="0" w:color="auto"/>
              <w:bottom w:val="single" w:sz="4" w:space="0" w:color="auto"/>
              <w:right w:val="single" w:sz="4" w:space="0" w:color="auto"/>
            </w:tcBorders>
            <w:shd w:val="clear" w:color="auto" w:fill="auto"/>
            <w:noWrap/>
            <w:vAlign w:val="bottom"/>
            <w:hideMark/>
          </w:tcPr>
          <w:p w14:paraId="2C7E50B9" w14:textId="77777777" w:rsidR="009A58B8" w:rsidRPr="009A58B8" w:rsidRDefault="009A58B8" w:rsidP="009A58B8">
            <w:pPr>
              <w:spacing w:after="0" w:line="240" w:lineRule="auto"/>
              <w:rPr>
                <w:rFonts w:ascii="Calibri" w:eastAsia="Times New Roman" w:hAnsi="Calibri" w:cs="Times New Roman"/>
                <w:color w:val="000000"/>
                <w:sz w:val="14"/>
                <w:szCs w:val="14"/>
                <w:lang w:eastAsia="en-US"/>
              </w:rPr>
            </w:pPr>
            <w:r w:rsidRPr="009A58B8">
              <w:rPr>
                <w:rFonts w:ascii="Calibri" w:eastAsia="Times New Roman" w:hAnsi="Calibri" w:cs="Times New Roman"/>
                <w:color w:val="000000"/>
                <w:sz w:val="14"/>
                <w:szCs w:val="14"/>
                <w:lang w:eastAsia="en-US"/>
              </w:rPr>
              <w:t>9153</w:t>
            </w:r>
          </w:p>
        </w:tc>
        <w:tc>
          <w:tcPr>
            <w:tcW w:w="1985" w:type="dxa"/>
            <w:tcBorders>
              <w:top w:val="nil"/>
              <w:left w:val="nil"/>
              <w:bottom w:val="single" w:sz="4" w:space="0" w:color="auto"/>
              <w:right w:val="single" w:sz="4" w:space="0" w:color="auto"/>
            </w:tcBorders>
            <w:shd w:val="clear" w:color="auto" w:fill="auto"/>
            <w:noWrap/>
            <w:vAlign w:val="bottom"/>
            <w:hideMark/>
          </w:tcPr>
          <w:p w14:paraId="04EB962A" w14:textId="77777777" w:rsidR="009A58B8" w:rsidRPr="009A58B8" w:rsidRDefault="009A58B8" w:rsidP="009A58B8">
            <w:pPr>
              <w:spacing w:after="0" w:line="240" w:lineRule="auto"/>
              <w:rPr>
                <w:rFonts w:ascii="Calibri" w:eastAsia="Times New Roman" w:hAnsi="Calibri" w:cs="Times New Roman"/>
                <w:color w:val="000000"/>
                <w:sz w:val="14"/>
                <w:szCs w:val="14"/>
                <w:lang w:eastAsia="en-US"/>
              </w:rPr>
            </w:pPr>
            <w:r w:rsidRPr="009A58B8">
              <w:rPr>
                <w:rFonts w:ascii="Calibri" w:eastAsia="Times New Roman" w:hAnsi="Calibri" w:cs="Times New Roman"/>
                <w:color w:val="000000"/>
                <w:sz w:val="14"/>
                <w:szCs w:val="14"/>
                <w:lang w:eastAsia="en-US"/>
              </w:rPr>
              <w:t>000</w:t>
            </w:r>
          </w:p>
        </w:tc>
        <w:tc>
          <w:tcPr>
            <w:tcW w:w="7545" w:type="dxa"/>
            <w:tcBorders>
              <w:top w:val="nil"/>
              <w:left w:val="nil"/>
              <w:bottom w:val="single" w:sz="4" w:space="0" w:color="auto"/>
              <w:right w:val="single" w:sz="4" w:space="0" w:color="auto"/>
            </w:tcBorders>
            <w:shd w:val="clear" w:color="auto" w:fill="auto"/>
            <w:noWrap/>
            <w:vAlign w:val="bottom"/>
            <w:hideMark/>
          </w:tcPr>
          <w:p w14:paraId="5CEC6B46" w14:textId="77777777" w:rsidR="009A58B8" w:rsidRPr="00ED5245" w:rsidRDefault="009A58B8" w:rsidP="009A58B8">
            <w:pPr>
              <w:spacing w:after="0" w:line="240" w:lineRule="auto"/>
              <w:rPr>
                <w:rFonts w:ascii="Calibri" w:eastAsia="Times New Roman" w:hAnsi="Calibri" w:cs="Times New Roman"/>
                <w:color w:val="000000"/>
                <w:sz w:val="14"/>
                <w:szCs w:val="14"/>
                <w:lang w:val="ru-RU" w:eastAsia="en-US"/>
              </w:rPr>
            </w:pPr>
            <w:r w:rsidRPr="00ED5245">
              <w:rPr>
                <w:rFonts w:ascii="Calibri" w:eastAsia="Times New Roman" w:hAnsi="Calibri" w:cs="Times New Roman"/>
                <w:color w:val="000000"/>
                <w:sz w:val="14"/>
                <w:szCs w:val="14"/>
                <w:lang w:val="ru-RU" w:eastAsia="en-US"/>
              </w:rPr>
              <w:t>Переработка для внутреннего потребления после Временный ввоз (допуск)</w:t>
            </w:r>
          </w:p>
        </w:tc>
      </w:tr>
      <w:tr w:rsidR="009A58B8" w:rsidRPr="00E63A1E" w14:paraId="2E9A99DA" w14:textId="77777777" w:rsidTr="009A58B8">
        <w:trPr>
          <w:trHeight w:val="300"/>
        </w:trPr>
        <w:tc>
          <w:tcPr>
            <w:tcW w:w="2005" w:type="dxa"/>
            <w:tcBorders>
              <w:top w:val="nil"/>
              <w:left w:val="single" w:sz="4" w:space="0" w:color="auto"/>
              <w:bottom w:val="single" w:sz="4" w:space="0" w:color="auto"/>
              <w:right w:val="single" w:sz="4" w:space="0" w:color="auto"/>
            </w:tcBorders>
            <w:shd w:val="clear" w:color="auto" w:fill="auto"/>
            <w:noWrap/>
            <w:vAlign w:val="bottom"/>
            <w:hideMark/>
          </w:tcPr>
          <w:p w14:paraId="41C6E7F5" w14:textId="77777777" w:rsidR="009A58B8" w:rsidRPr="009A58B8" w:rsidRDefault="009A58B8" w:rsidP="009A58B8">
            <w:pPr>
              <w:spacing w:after="0" w:line="240" w:lineRule="auto"/>
              <w:rPr>
                <w:rFonts w:ascii="Calibri" w:eastAsia="Times New Roman" w:hAnsi="Calibri" w:cs="Times New Roman"/>
                <w:color w:val="000000"/>
                <w:sz w:val="14"/>
                <w:szCs w:val="14"/>
                <w:lang w:eastAsia="en-US"/>
              </w:rPr>
            </w:pPr>
            <w:r w:rsidRPr="009A58B8">
              <w:rPr>
                <w:rFonts w:ascii="Calibri" w:eastAsia="Times New Roman" w:hAnsi="Calibri" w:cs="Times New Roman"/>
                <w:color w:val="000000"/>
                <w:sz w:val="14"/>
                <w:szCs w:val="14"/>
                <w:lang w:eastAsia="en-US"/>
              </w:rPr>
              <w:t>9170</w:t>
            </w:r>
          </w:p>
        </w:tc>
        <w:tc>
          <w:tcPr>
            <w:tcW w:w="1985" w:type="dxa"/>
            <w:tcBorders>
              <w:top w:val="nil"/>
              <w:left w:val="nil"/>
              <w:bottom w:val="single" w:sz="4" w:space="0" w:color="auto"/>
              <w:right w:val="single" w:sz="4" w:space="0" w:color="auto"/>
            </w:tcBorders>
            <w:shd w:val="clear" w:color="auto" w:fill="auto"/>
            <w:noWrap/>
            <w:vAlign w:val="bottom"/>
            <w:hideMark/>
          </w:tcPr>
          <w:p w14:paraId="06BD8C08" w14:textId="77777777" w:rsidR="009A58B8" w:rsidRPr="009A58B8" w:rsidRDefault="009A58B8" w:rsidP="009A58B8">
            <w:pPr>
              <w:spacing w:after="0" w:line="240" w:lineRule="auto"/>
              <w:rPr>
                <w:rFonts w:ascii="Calibri" w:eastAsia="Times New Roman" w:hAnsi="Calibri" w:cs="Times New Roman"/>
                <w:color w:val="000000"/>
                <w:sz w:val="14"/>
                <w:szCs w:val="14"/>
                <w:lang w:eastAsia="en-US"/>
              </w:rPr>
            </w:pPr>
            <w:r w:rsidRPr="009A58B8">
              <w:rPr>
                <w:rFonts w:ascii="Calibri" w:eastAsia="Times New Roman" w:hAnsi="Calibri" w:cs="Times New Roman"/>
                <w:color w:val="000000"/>
                <w:sz w:val="14"/>
                <w:szCs w:val="14"/>
                <w:lang w:eastAsia="en-US"/>
              </w:rPr>
              <w:t>000</w:t>
            </w:r>
          </w:p>
        </w:tc>
        <w:tc>
          <w:tcPr>
            <w:tcW w:w="7545" w:type="dxa"/>
            <w:tcBorders>
              <w:top w:val="nil"/>
              <w:left w:val="nil"/>
              <w:bottom w:val="single" w:sz="4" w:space="0" w:color="auto"/>
              <w:right w:val="single" w:sz="4" w:space="0" w:color="auto"/>
            </w:tcBorders>
            <w:shd w:val="clear" w:color="auto" w:fill="auto"/>
            <w:noWrap/>
            <w:vAlign w:val="bottom"/>
            <w:hideMark/>
          </w:tcPr>
          <w:p w14:paraId="30B1C335" w14:textId="77777777" w:rsidR="009A58B8" w:rsidRPr="00ED5245" w:rsidRDefault="009A58B8" w:rsidP="009A58B8">
            <w:pPr>
              <w:spacing w:after="0" w:line="240" w:lineRule="auto"/>
              <w:rPr>
                <w:rFonts w:ascii="Calibri" w:eastAsia="Times New Roman" w:hAnsi="Calibri" w:cs="Times New Roman"/>
                <w:color w:val="000000"/>
                <w:sz w:val="14"/>
                <w:szCs w:val="14"/>
                <w:lang w:val="ru-RU" w:eastAsia="en-US"/>
              </w:rPr>
            </w:pPr>
            <w:r w:rsidRPr="00ED5245">
              <w:rPr>
                <w:rFonts w:ascii="Calibri" w:eastAsia="Times New Roman" w:hAnsi="Calibri" w:cs="Times New Roman"/>
                <w:color w:val="000000"/>
                <w:sz w:val="14"/>
                <w:szCs w:val="14"/>
                <w:lang w:val="ru-RU" w:eastAsia="en-US"/>
              </w:rPr>
              <w:t>Переработка для внутреннего потребления после Таможенный склад</w:t>
            </w:r>
          </w:p>
        </w:tc>
      </w:tr>
      <w:tr w:rsidR="009A58B8" w:rsidRPr="00E63A1E" w14:paraId="19B0A193" w14:textId="77777777" w:rsidTr="009A58B8">
        <w:trPr>
          <w:trHeight w:val="300"/>
        </w:trPr>
        <w:tc>
          <w:tcPr>
            <w:tcW w:w="2005" w:type="dxa"/>
            <w:tcBorders>
              <w:top w:val="nil"/>
              <w:left w:val="single" w:sz="4" w:space="0" w:color="auto"/>
              <w:bottom w:val="single" w:sz="4" w:space="0" w:color="auto"/>
              <w:right w:val="single" w:sz="4" w:space="0" w:color="auto"/>
            </w:tcBorders>
            <w:shd w:val="clear" w:color="auto" w:fill="auto"/>
            <w:noWrap/>
            <w:vAlign w:val="bottom"/>
            <w:hideMark/>
          </w:tcPr>
          <w:p w14:paraId="7C0D129D" w14:textId="77777777" w:rsidR="009A58B8" w:rsidRPr="009A58B8" w:rsidRDefault="009A58B8" w:rsidP="009A58B8">
            <w:pPr>
              <w:spacing w:after="0" w:line="240" w:lineRule="auto"/>
              <w:rPr>
                <w:rFonts w:ascii="Calibri" w:eastAsia="Times New Roman" w:hAnsi="Calibri" w:cs="Times New Roman"/>
                <w:color w:val="000000"/>
                <w:sz w:val="14"/>
                <w:szCs w:val="14"/>
                <w:lang w:eastAsia="en-US"/>
              </w:rPr>
            </w:pPr>
            <w:r w:rsidRPr="009A58B8">
              <w:rPr>
                <w:rFonts w:ascii="Calibri" w:eastAsia="Times New Roman" w:hAnsi="Calibri" w:cs="Times New Roman"/>
                <w:color w:val="000000"/>
                <w:sz w:val="14"/>
                <w:szCs w:val="14"/>
                <w:lang w:eastAsia="en-US"/>
              </w:rPr>
              <w:t>9177</w:t>
            </w:r>
          </w:p>
        </w:tc>
        <w:tc>
          <w:tcPr>
            <w:tcW w:w="1985" w:type="dxa"/>
            <w:tcBorders>
              <w:top w:val="nil"/>
              <w:left w:val="nil"/>
              <w:bottom w:val="single" w:sz="4" w:space="0" w:color="auto"/>
              <w:right w:val="single" w:sz="4" w:space="0" w:color="auto"/>
            </w:tcBorders>
            <w:shd w:val="clear" w:color="auto" w:fill="auto"/>
            <w:noWrap/>
            <w:vAlign w:val="bottom"/>
            <w:hideMark/>
          </w:tcPr>
          <w:p w14:paraId="1C9009BF" w14:textId="77777777" w:rsidR="009A58B8" w:rsidRPr="009A58B8" w:rsidRDefault="009A58B8" w:rsidP="009A58B8">
            <w:pPr>
              <w:spacing w:after="0" w:line="240" w:lineRule="auto"/>
              <w:rPr>
                <w:rFonts w:ascii="Calibri" w:eastAsia="Times New Roman" w:hAnsi="Calibri" w:cs="Times New Roman"/>
                <w:color w:val="000000"/>
                <w:sz w:val="14"/>
                <w:szCs w:val="14"/>
                <w:lang w:eastAsia="en-US"/>
              </w:rPr>
            </w:pPr>
            <w:r w:rsidRPr="009A58B8">
              <w:rPr>
                <w:rFonts w:ascii="Calibri" w:eastAsia="Times New Roman" w:hAnsi="Calibri" w:cs="Times New Roman"/>
                <w:color w:val="000000"/>
                <w:sz w:val="14"/>
                <w:szCs w:val="14"/>
                <w:lang w:eastAsia="en-US"/>
              </w:rPr>
              <w:t>000</w:t>
            </w:r>
          </w:p>
        </w:tc>
        <w:tc>
          <w:tcPr>
            <w:tcW w:w="7545" w:type="dxa"/>
            <w:tcBorders>
              <w:top w:val="nil"/>
              <w:left w:val="nil"/>
              <w:bottom w:val="single" w:sz="4" w:space="0" w:color="auto"/>
              <w:right w:val="single" w:sz="4" w:space="0" w:color="auto"/>
            </w:tcBorders>
            <w:shd w:val="clear" w:color="auto" w:fill="auto"/>
            <w:noWrap/>
            <w:vAlign w:val="bottom"/>
            <w:hideMark/>
          </w:tcPr>
          <w:p w14:paraId="5CD2AFD7" w14:textId="77777777" w:rsidR="009A58B8" w:rsidRPr="00ED5245" w:rsidRDefault="009A58B8" w:rsidP="009A58B8">
            <w:pPr>
              <w:spacing w:after="0" w:line="240" w:lineRule="auto"/>
              <w:rPr>
                <w:rFonts w:ascii="Calibri" w:eastAsia="Times New Roman" w:hAnsi="Calibri" w:cs="Times New Roman"/>
                <w:color w:val="000000"/>
                <w:sz w:val="14"/>
                <w:szCs w:val="14"/>
                <w:lang w:val="ru-RU" w:eastAsia="en-US"/>
              </w:rPr>
            </w:pPr>
            <w:r w:rsidRPr="00ED5245">
              <w:rPr>
                <w:rFonts w:ascii="Calibri" w:eastAsia="Times New Roman" w:hAnsi="Calibri" w:cs="Times New Roman"/>
                <w:color w:val="000000"/>
                <w:sz w:val="14"/>
                <w:szCs w:val="14"/>
                <w:lang w:val="ru-RU" w:eastAsia="en-US"/>
              </w:rPr>
              <w:t>Переработка для внутреннего потребления после Свободный</w:t>
            </w:r>
            <w:r w:rsidRPr="009A58B8">
              <w:rPr>
                <w:rFonts w:ascii="Calibri" w:eastAsia="Times New Roman" w:hAnsi="Calibri" w:cs="Times New Roman"/>
                <w:color w:val="000000"/>
                <w:sz w:val="14"/>
                <w:szCs w:val="14"/>
                <w:lang w:eastAsia="en-US"/>
              </w:rPr>
              <w:t> </w:t>
            </w:r>
            <w:r w:rsidRPr="00ED5245">
              <w:rPr>
                <w:rFonts w:ascii="Calibri" w:eastAsia="Times New Roman" w:hAnsi="Calibri" w:cs="Times New Roman"/>
                <w:color w:val="000000"/>
                <w:sz w:val="14"/>
                <w:szCs w:val="14"/>
                <w:lang w:val="ru-RU" w:eastAsia="en-US"/>
              </w:rPr>
              <w:t>склад</w:t>
            </w:r>
          </w:p>
        </w:tc>
      </w:tr>
      <w:tr w:rsidR="009A58B8" w:rsidRPr="00E63A1E" w14:paraId="48E27AAA" w14:textId="77777777" w:rsidTr="009A58B8">
        <w:trPr>
          <w:trHeight w:val="300"/>
        </w:trPr>
        <w:tc>
          <w:tcPr>
            <w:tcW w:w="2005" w:type="dxa"/>
            <w:tcBorders>
              <w:top w:val="nil"/>
              <w:left w:val="single" w:sz="4" w:space="0" w:color="auto"/>
              <w:bottom w:val="single" w:sz="4" w:space="0" w:color="auto"/>
              <w:right w:val="single" w:sz="4" w:space="0" w:color="auto"/>
            </w:tcBorders>
            <w:shd w:val="clear" w:color="auto" w:fill="auto"/>
            <w:noWrap/>
            <w:vAlign w:val="bottom"/>
            <w:hideMark/>
          </w:tcPr>
          <w:p w14:paraId="28334F68" w14:textId="77777777" w:rsidR="009A58B8" w:rsidRPr="009A58B8" w:rsidRDefault="009A58B8" w:rsidP="009A58B8">
            <w:pPr>
              <w:spacing w:after="0" w:line="240" w:lineRule="auto"/>
              <w:rPr>
                <w:rFonts w:ascii="Calibri" w:eastAsia="Times New Roman" w:hAnsi="Calibri" w:cs="Times New Roman"/>
                <w:color w:val="000000"/>
                <w:sz w:val="14"/>
                <w:szCs w:val="14"/>
                <w:lang w:eastAsia="en-US"/>
              </w:rPr>
            </w:pPr>
            <w:r w:rsidRPr="009A58B8">
              <w:rPr>
                <w:rFonts w:ascii="Calibri" w:eastAsia="Times New Roman" w:hAnsi="Calibri" w:cs="Times New Roman"/>
                <w:color w:val="000000"/>
                <w:sz w:val="14"/>
                <w:szCs w:val="14"/>
                <w:lang w:eastAsia="en-US"/>
              </w:rPr>
              <w:t>9178</w:t>
            </w:r>
          </w:p>
        </w:tc>
        <w:tc>
          <w:tcPr>
            <w:tcW w:w="1985" w:type="dxa"/>
            <w:tcBorders>
              <w:top w:val="nil"/>
              <w:left w:val="nil"/>
              <w:bottom w:val="single" w:sz="4" w:space="0" w:color="auto"/>
              <w:right w:val="single" w:sz="4" w:space="0" w:color="auto"/>
            </w:tcBorders>
            <w:shd w:val="clear" w:color="auto" w:fill="auto"/>
            <w:noWrap/>
            <w:vAlign w:val="bottom"/>
            <w:hideMark/>
          </w:tcPr>
          <w:p w14:paraId="537A1BCD" w14:textId="77777777" w:rsidR="009A58B8" w:rsidRPr="009A58B8" w:rsidRDefault="009A58B8" w:rsidP="009A58B8">
            <w:pPr>
              <w:spacing w:after="0" w:line="240" w:lineRule="auto"/>
              <w:rPr>
                <w:rFonts w:ascii="Calibri" w:eastAsia="Times New Roman" w:hAnsi="Calibri" w:cs="Times New Roman"/>
                <w:color w:val="000000"/>
                <w:sz w:val="14"/>
                <w:szCs w:val="14"/>
                <w:lang w:eastAsia="en-US"/>
              </w:rPr>
            </w:pPr>
            <w:r w:rsidRPr="009A58B8">
              <w:rPr>
                <w:rFonts w:ascii="Calibri" w:eastAsia="Times New Roman" w:hAnsi="Calibri" w:cs="Times New Roman"/>
                <w:color w:val="000000"/>
                <w:sz w:val="14"/>
                <w:szCs w:val="14"/>
                <w:lang w:eastAsia="en-US"/>
              </w:rPr>
              <w:t>000</w:t>
            </w:r>
          </w:p>
        </w:tc>
        <w:tc>
          <w:tcPr>
            <w:tcW w:w="7545" w:type="dxa"/>
            <w:tcBorders>
              <w:top w:val="nil"/>
              <w:left w:val="nil"/>
              <w:bottom w:val="single" w:sz="4" w:space="0" w:color="auto"/>
              <w:right w:val="single" w:sz="4" w:space="0" w:color="auto"/>
            </w:tcBorders>
            <w:shd w:val="clear" w:color="auto" w:fill="auto"/>
            <w:noWrap/>
            <w:vAlign w:val="bottom"/>
            <w:hideMark/>
          </w:tcPr>
          <w:p w14:paraId="0E896B35" w14:textId="77777777" w:rsidR="009A58B8" w:rsidRPr="00ED5245" w:rsidRDefault="009A58B8" w:rsidP="009A58B8">
            <w:pPr>
              <w:spacing w:after="0" w:line="240" w:lineRule="auto"/>
              <w:rPr>
                <w:rFonts w:ascii="Calibri" w:eastAsia="Times New Roman" w:hAnsi="Calibri" w:cs="Times New Roman"/>
                <w:color w:val="000000"/>
                <w:sz w:val="14"/>
                <w:szCs w:val="14"/>
                <w:lang w:val="ru-RU" w:eastAsia="en-US"/>
              </w:rPr>
            </w:pPr>
            <w:r w:rsidRPr="00ED5245">
              <w:rPr>
                <w:rFonts w:ascii="Calibri" w:eastAsia="Times New Roman" w:hAnsi="Calibri" w:cs="Times New Roman"/>
                <w:color w:val="000000"/>
                <w:sz w:val="14"/>
                <w:szCs w:val="14"/>
                <w:lang w:val="ru-RU" w:eastAsia="en-US"/>
              </w:rPr>
              <w:t>Переработка для внутреннего потребления после Свободная таможенная зон</w:t>
            </w:r>
          </w:p>
        </w:tc>
      </w:tr>
      <w:tr w:rsidR="009A58B8" w:rsidRPr="00E63A1E" w14:paraId="7F1C4BB7" w14:textId="77777777" w:rsidTr="009A58B8">
        <w:trPr>
          <w:trHeight w:val="300"/>
        </w:trPr>
        <w:tc>
          <w:tcPr>
            <w:tcW w:w="2005" w:type="dxa"/>
            <w:tcBorders>
              <w:top w:val="nil"/>
              <w:left w:val="single" w:sz="4" w:space="0" w:color="auto"/>
              <w:bottom w:val="single" w:sz="4" w:space="0" w:color="auto"/>
              <w:right w:val="single" w:sz="4" w:space="0" w:color="auto"/>
            </w:tcBorders>
            <w:shd w:val="clear" w:color="auto" w:fill="auto"/>
            <w:noWrap/>
            <w:vAlign w:val="bottom"/>
            <w:hideMark/>
          </w:tcPr>
          <w:p w14:paraId="33889E41" w14:textId="77777777" w:rsidR="009A58B8" w:rsidRPr="009A58B8" w:rsidRDefault="009A58B8" w:rsidP="009A58B8">
            <w:pPr>
              <w:spacing w:after="0" w:line="240" w:lineRule="auto"/>
              <w:rPr>
                <w:rFonts w:ascii="Calibri" w:eastAsia="Times New Roman" w:hAnsi="Calibri" w:cs="Times New Roman"/>
                <w:color w:val="000000"/>
                <w:sz w:val="14"/>
                <w:szCs w:val="14"/>
                <w:lang w:eastAsia="en-US"/>
              </w:rPr>
            </w:pPr>
            <w:r w:rsidRPr="009A58B8">
              <w:rPr>
                <w:rFonts w:ascii="Calibri" w:eastAsia="Times New Roman" w:hAnsi="Calibri" w:cs="Times New Roman"/>
                <w:color w:val="000000"/>
                <w:sz w:val="14"/>
                <w:szCs w:val="14"/>
                <w:lang w:eastAsia="en-US"/>
              </w:rPr>
              <w:t>9180</w:t>
            </w:r>
          </w:p>
        </w:tc>
        <w:tc>
          <w:tcPr>
            <w:tcW w:w="1985" w:type="dxa"/>
            <w:tcBorders>
              <w:top w:val="nil"/>
              <w:left w:val="nil"/>
              <w:bottom w:val="single" w:sz="4" w:space="0" w:color="auto"/>
              <w:right w:val="single" w:sz="4" w:space="0" w:color="auto"/>
            </w:tcBorders>
            <w:shd w:val="clear" w:color="auto" w:fill="auto"/>
            <w:noWrap/>
            <w:vAlign w:val="bottom"/>
            <w:hideMark/>
          </w:tcPr>
          <w:p w14:paraId="1B2BFCEE" w14:textId="77777777" w:rsidR="009A58B8" w:rsidRPr="009A58B8" w:rsidRDefault="009A58B8" w:rsidP="009A58B8">
            <w:pPr>
              <w:spacing w:after="0" w:line="240" w:lineRule="auto"/>
              <w:rPr>
                <w:rFonts w:ascii="Calibri" w:eastAsia="Times New Roman" w:hAnsi="Calibri" w:cs="Times New Roman"/>
                <w:color w:val="000000"/>
                <w:sz w:val="14"/>
                <w:szCs w:val="14"/>
                <w:lang w:eastAsia="en-US"/>
              </w:rPr>
            </w:pPr>
            <w:r w:rsidRPr="009A58B8">
              <w:rPr>
                <w:rFonts w:ascii="Calibri" w:eastAsia="Times New Roman" w:hAnsi="Calibri" w:cs="Times New Roman"/>
                <w:color w:val="000000"/>
                <w:sz w:val="14"/>
                <w:szCs w:val="14"/>
                <w:lang w:eastAsia="en-US"/>
              </w:rPr>
              <w:t>000</w:t>
            </w:r>
          </w:p>
        </w:tc>
        <w:tc>
          <w:tcPr>
            <w:tcW w:w="7545" w:type="dxa"/>
            <w:tcBorders>
              <w:top w:val="nil"/>
              <w:left w:val="nil"/>
              <w:bottom w:val="single" w:sz="4" w:space="0" w:color="auto"/>
              <w:right w:val="single" w:sz="4" w:space="0" w:color="auto"/>
            </w:tcBorders>
            <w:shd w:val="clear" w:color="auto" w:fill="auto"/>
            <w:noWrap/>
            <w:vAlign w:val="bottom"/>
            <w:hideMark/>
          </w:tcPr>
          <w:p w14:paraId="0192FDB9" w14:textId="77777777" w:rsidR="009A58B8" w:rsidRPr="00ED5245" w:rsidRDefault="009A58B8" w:rsidP="009A58B8">
            <w:pPr>
              <w:spacing w:after="0" w:line="240" w:lineRule="auto"/>
              <w:rPr>
                <w:rFonts w:ascii="Calibri" w:eastAsia="Times New Roman" w:hAnsi="Calibri" w:cs="Times New Roman"/>
                <w:color w:val="000000"/>
                <w:sz w:val="14"/>
                <w:szCs w:val="14"/>
                <w:lang w:val="ru-RU" w:eastAsia="en-US"/>
              </w:rPr>
            </w:pPr>
            <w:r w:rsidRPr="00ED5245">
              <w:rPr>
                <w:rFonts w:ascii="Calibri" w:eastAsia="Times New Roman" w:hAnsi="Calibri" w:cs="Times New Roman"/>
                <w:color w:val="000000"/>
                <w:sz w:val="14"/>
                <w:szCs w:val="14"/>
                <w:lang w:val="ru-RU" w:eastAsia="en-US"/>
              </w:rPr>
              <w:t>Переработка для внутреннего потребления после Таможенный транзит</w:t>
            </w:r>
          </w:p>
        </w:tc>
      </w:tr>
      <w:tr w:rsidR="009A58B8" w:rsidRPr="00E63A1E" w14:paraId="1564C46B" w14:textId="77777777" w:rsidTr="009A58B8">
        <w:trPr>
          <w:trHeight w:val="300"/>
        </w:trPr>
        <w:tc>
          <w:tcPr>
            <w:tcW w:w="2005" w:type="dxa"/>
            <w:tcBorders>
              <w:top w:val="nil"/>
              <w:left w:val="single" w:sz="4" w:space="0" w:color="auto"/>
              <w:bottom w:val="single" w:sz="4" w:space="0" w:color="auto"/>
              <w:right w:val="single" w:sz="4" w:space="0" w:color="auto"/>
            </w:tcBorders>
            <w:shd w:val="clear" w:color="auto" w:fill="auto"/>
            <w:noWrap/>
            <w:vAlign w:val="bottom"/>
            <w:hideMark/>
          </w:tcPr>
          <w:p w14:paraId="7B919D72" w14:textId="77777777" w:rsidR="009A58B8" w:rsidRPr="009A58B8" w:rsidRDefault="009A58B8" w:rsidP="009A58B8">
            <w:pPr>
              <w:spacing w:after="0" w:line="240" w:lineRule="auto"/>
              <w:rPr>
                <w:rFonts w:ascii="Calibri" w:eastAsia="Times New Roman" w:hAnsi="Calibri" w:cs="Times New Roman"/>
                <w:color w:val="000000"/>
                <w:sz w:val="14"/>
                <w:szCs w:val="14"/>
                <w:lang w:eastAsia="en-US"/>
              </w:rPr>
            </w:pPr>
            <w:r w:rsidRPr="009A58B8">
              <w:rPr>
                <w:rFonts w:ascii="Calibri" w:eastAsia="Times New Roman" w:hAnsi="Calibri" w:cs="Times New Roman"/>
                <w:color w:val="000000"/>
                <w:sz w:val="14"/>
                <w:szCs w:val="14"/>
                <w:lang w:eastAsia="en-US"/>
              </w:rPr>
              <w:t>9190</w:t>
            </w:r>
          </w:p>
        </w:tc>
        <w:tc>
          <w:tcPr>
            <w:tcW w:w="1985" w:type="dxa"/>
            <w:tcBorders>
              <w:top w:val="nil"/>
              <w:left w:val="nil"/>
              <w:bottom w:val="single" w:sz="4" w:space="0" w:color="auto"/>
              <w:right w:val="single" w:sz="4" w:space="0" w:color="auto"/>
            </w:tcBorders>
            <w:shd w:val="clear" w:color="auto" w:fill="auto"/>
            <w:noWrap/>
            <w:vAlign w:val="bottom"/>
            <w:hideMark/>
          </w:tcPr>
          <w:p w14:paraId="1C520E6F" w14:textId="77777777" w:rsidR="009A58B8" w:rsidRPr="009A58B8" w:rsidRDefault="009A58B8" w:rsidP="009A58B8">
            <w:pPr>
              <w:spacing w:after="0" w:line="240" w:lineRule="auto"/>
              <w:rPr>
                <w:rFonts w:ascii="Calibri" w:eastAsia="Times New Roman" w:hAnsi="Calibri" w:cs="Times New Roman"/>
                <w:color w:val="000000"/>
                <w:sz w:val="14"/>
                <w:szCs w:val="14"/>
                <w:lang w:eastAsia="en-US"/>
              </w:rPr>
            </w:pPr>
            <w:r w:rsidRPr="009A58B8">
              <w:rPr>
                <w:rFonts w:ascii="Calibri" w:eastAsia="Times New Roman" w:hAnsi="Calibri" w:cs="Times New Roman"/>
                <w:color w:val="000000"/>
                <w:sz w:val="14"/>
                <w:szCs w:val="14"/>
                <w:lang w:eastAsia="en-US"/>
              </w:rPr>
              <w:t>000</w:t>
            </w:r>
          </w:p>
        </w:tc>
        <w:tc>
          <w:tcPr>
            <w:tcW w:w="7545" w:type="dxa"/>
            <w:tcBorders>
              <w:top w:val="nil"/>
              <w:left w:val="nil"/>
              <w:bottom w:val="single" w:sz="4" w:space="0" w:color="auto"/>
              <w:right w:val="single" w:sz="4" w:space="0" w:color="auto"/>
            </w:tcBorders>
            <w:shd w:val="clear" w:color="auto" w:fill="auto"/>
            <w:noWrap/>
            <w:vAlign w:val="bottom"/>
            <w:hideMark/>
          </w:tcPr>
          <w:p w14:paraId="13008115" w14:textId="77777777" w:rsidR="009A58B8" w:rsidRPr="00ED5245" w:rsidRDefault="009A58B8" w:rsidP="009A58B8">
            <w:pPr>
              <w:spacing w:after="0" w:line="240" w:lineRule="auto"/>
              <w:rPr>
                <w:rFonts w:ascii="Calibri" w:eastAsia="Times New Roman" w:hAnsi="Calibri" w:cs="Times New Roman"/>
                <w:color w:val="000000"/>
                <w:sz w:val="14"/>
                <w:szCs w:val="14"/>
                <w:lang w:val="ru-RU" w:eastAsia="en-US"/>
              </w:rPr>
            </w:pPr>
            <w:r w:rsidRPr="00ED5245">
              <w:rPr>
                <w:rFonts w:ascii="Calibri" w:eastAsia="Times New Roman" w:hAnsi="Calibri" w:cs="Times New Roman"/>
                <w:color w:val="000000"/>
                <w:sz w:val="14"/>
                <w:szCs w:val="14"/>
                <w:lang w:val="ru-RU" w:eastAsia="en-US"/>
              </w:rPr>
              <w:t xml:space="preserve">Переработка для внутреннего потребления после Специальная таможенная </w:t>
            </w:r>
            <w:proofErr w:type="gramStart"/>
            <w:r w:rsidRPr="00ED5245">
              <w:rPr>
                <w:rFonts w:ascii="Calibri" w:eastAsia="Times New Roman" w:hAnsi="Calibri" w:cs="Times New Roman"/>
                <w:color w:val="000000"/>
                <w:sz w:val="14"/>
                <w:szCs w:val="14"/>
                <w:lang w:val="ru-RU" w:eastAsia="en-US"/>
              </w:rPr>
              <w:t>п</w:t>
            </w:r>
            <w:proofErr w:type="gramEnd"/>
          </w:p>
        </w:tc>
      </w:tr>
      <w:tr w:rsidR="009A58B8" w:rsidRPr="00E63A1E" w14:paraId="67B28738" w14:textId="77777777" w:rsidTr="009A58B8">
        <w:trPr>
          <w:trHeight w:val="300"/>
        </w:trPr>
        <w:tc>
          <w:tcPr>
            <w:tcW w:w="2005" w:type="dxa"/>
            <w:tcBorders>
              <w:top w:val="nil"/>
              <w:left w:val="single" w:sz="4" w:space="0" w:color="auto"/>
              <w:bottom w:val="single" w:sz="4" w:space="0" w:color="auto"/>
              <w:right w:val="single" w:sz="4" w:space="0" w:color="auto"/>
            </w:tcBorders>
            <w:shd w:val="clear" w:color="auto" w:fill="auto"/>
            <w:noWrap/>
            <w:vAlign w:val="bottom"/>
            <w:hideMark/>
          </w:tcPr>
          <w:p w14:paraId="55D002C7" w14:textId="77777777" w:rsidR="009A58B8" w:rsidRPr="009A58B8" w:rsidRDefault="009A58B8" w:rsidP="009A58B8">
            <w:pPr>
              <w:spacing w:after="0" w:line="240" w:lineRule="auto"/>
              <w:rPr>
                <w:rFonts w:ascii="Calibri" w:eastAsia="Times New Roman" w:hAnsi="Calibri" w:cs="Times New Roman"/>
                <w:color w:val="000000"/>
                <w:sz w:val="14"/>
                <w:szCs w:val="14"/>
                <w:lang w:eastAsia="en-US"/>
              </w:rPr>
            </w:pPr>
            <w:r w:rsidRPr="009A58B8">
              <w:rPr>
                <w:rFonts w:ascii="Calibri" w:eastAsia="Times New Roman" w:hAnsi="Calibri" w:cs="Times New Roman"/>
                <w:color w:val="000000"/>
                <w:sz w:val="14"/>
                <w:szCs w:val="14"/>
                <w:lang w:eastAsia="en-US"/>
              </w:rPr>
              <w:t>9193</w:t>
            </w:r>
          </w:p>
        </w:tc>
        <w:tc>
          <w:tcPr>
            <w:tcW w:w="1985" w:type="dxa"/>
            <w:tcBorders>
              <w:top w:val="nil"/>
              <w:left w:val="nil"/>
              <w:bottom w:val="single" w:sz="4" w:space="0" w:color="auto"/>
              <w:right w:val="single" w:sz="4" w:space="0" w:color="auto"/>
            </w:tcBorders>
            <w:shd w:val="clear" w:color="auto" w:fill="auto"/>
            <w:noWrap/>
            <w:vAlign w:val="bottom"/>
            <w:hideMark/>
          </w:tcPr>
          <w:p w14:paraId="28077831" w14:textId="77777777" w:rsidR="009A58B8" w:rsidRPr="009A58B8" w:rsidRDefault="009A58B8" w:rsidP="009A58B8">
            <w:pPr>
              <w:spacing w:after="0" w:line="240" w:lineRule="auto"/>
              <w:rPr>
                <w:rFonts w:ascii="Calibri" w:eastAsia="Times New Roman" w:hAnsi="Calibri" w:cs="Times New Roman"/>
                <w:color w:val="000000"/>
                <w:sz w:val="14"/>
                <w:szCs w:val="14"/>
                <w:lang w:eastAsia="en-US"/>
              </w:rPr>
            </w:pPr>
            <w:r w:rsidRPr="009A58B8">
              <w:rPr>
                <w:rFonts w:ascii="Calibri" w:eastAsia="Times New Roman" w:hAnsi="Calibri" w:cs="Times New Roman"/>
                <w:color w:val="000000"/>
                <w:sz w:val="14"/>
                <w:szCs w:val="14"/>
                <w:lang w:eastAsia="en-US"/>
              </w:rPr>
              <w:t>000</w:t>
            </w:r>
          </w:p>
        </w:tc>
        <w:tc>
          <w:tcPr>
            <w:tcW w:w="7545" w:type="dxa"/>
            <w:tcBorders>
              <w:top w:val="nil"/>
              <w:left w:val="nil"/>
              <w:bottom w:val="single" w:sz="4" w:space="0" w:color="auto"/>
              <w:right w:val="single" w:sz="4" w:space="0" w:color="auto"/>
            </w:tcBorders>
            <w:shd w:val="clear" w:color="auto" w:fill="auto"/>
            <w:noWrap/>
            <w:vAlign w:val="bottom"/>
            <w:hideMark/>
          </w:tcPr>
          <w:p w14:paraId="419AB8DB" w14:textId="77777777" w:rsidR="009A58B8" w:rsidRPr="00ED5245" w:rsidRDefault="009A58B8" w:rsidP="009A58B8">
            <w:pPr>
              <w:spacing w:after="0" w:line="240" w:lineRule="auto"/>
              <w:rPr>
                <w:rFonts w:ascii="Calibri" w:eastAsia="Times New Roman" w:hAnsi="Calibri" w:cs="Times New Roman"/>
                <w:color w:val="000000"/>
                <w:sz w:val="14"/>
                <w:szCs w:val="14"/>
                <w:lang w:val="ru-RU" w:eastAsia="en-US"/>
              </w:rPr>
            </w:pPr>
            <w:r w:rsidRPr="00ED5245">
              <w:rPr>
                <w:rFonts w:ascii="Calibri" w:eastAsia="Times New Roman" w:hAnsi="Calibri" w:cs="Times New Roman"/>
                <w:color w:val="000000"/>
                <w:sz w:val="14"/>
                <w:szCs w:val="14"/>
                <w:lang w:val="ru-RU" w:eastAsia="en-US"/>
              </w:rPr>
              <w:t>Переработка для внутреннего потребления после Уничтожение</w:t>
            </w:r>
          </w:p>
        </w:tc>
      </w:tr>
      <w:tr w:rsidR="009A58B8" w:rsidRPr="00E63A1E" w14:paraId="1DBA86CB" w14:textId="77777777" w:rsidTr="009A58B8">
        <w:trPr>
          <w:trHeight w:val="300"/>
        </w:trPr>
        <w:tc>
          <w:tcPr>
            <w:tcW w:w="2005" w:type="dxa"/>
            <w:tcBorders>
              <w:top w:val="nil"/>
              <w:left w:val="single" w:sz="4" w:space="0" w:color="auto"/>
              <w:bottom w:val="single" w:sz="4" w:space="0" w:color="auto"/>
              <w:right w:val="single" w:sz="4" w:space="0" w:color="auto"/>
            </w:tcBorders>
            <w:shd w:val="clear" w:color="auto" w:fill="auto"/>
            <w:noWrap/>
            <w:vAlign w:val="bottom"/>
            <w:hideMark/>
          </w:tcPr>
          <w:p w14:paraId="46FA4B21" w14:textId="77777777" w:rsidR="009A58B8" w:rsidRPr="009A58B8" w:rsidRDefault="009A58B8" w:rsidP="009A58B8">
            <w:pPr>
              <w:spacing w:after="0" w:line="240" w:lineRule="auto"/>
              <w:rPr>
                <w:rFonts w:ascii="Calibri" w:eastAsia="Times New Roman" w:hAnsi="Calibri" w:cs="Times New Roman"/>
                <w:color w:val="000000"/>
                <w:sz w:val="14"/>
                <w:szCs w:val="14"/>
                <w:lang w:eastAsia="en-US"/>
              </w:rPr>
            </w:pPr>
            <w:r w:rsidRPr="009A58B8">
              <w:rPr>
                <w:rFonts w:ascii="Calibri" w:eastAsia="Times New Roman" w:hAnsi="Calibri" w:cs="Times New Roman"/>
                <w:color w:val="000000"/>
                <w:sz w:val="14"/>
                <w:szCs w:val="14"/>
                <w:lang w:eastAsia="en-US"/>
              </w:rPr>
              <w:t>9196</w:t>
            </w:r>
          </w:p>
        </w:tc>
        <w:tc>
          <w:tcPr>
            <w:tcW w:w="1985" w:type="dxa"/>
            <w:tcBorders>
              <w:top w:val="nil"/>
              <w:left w:val="nil"/>
              <w:bottom w:val="single" w:sz="4" w:space="0" w:color="auto"/>
              <w:right w:val="single" w:sz="4" w:space="0" w:color="auto"/>
            </w:tcBorders>
            <w:shd w:val="clear" w:color="auto" w:fill="auto"/>
            <w:noWrap/>
            <w:vAlign w:val="bottom"/>
            <w:hideMark/>
          </w:tcPr>
          <w:p w14:paraId="0B211E63" w14:textId="77777777" w:rsidR="009A58B8" w:rsidRPr="009A58B8" w:rsidRDefault="009A58B8" w:rsidP="009A58B8">
            <w:pPr>
              <w:spacing w:after="0" w:line="240" w:lineRule="auto"/>
              <w:rPr>
                <w:rFonts w:ascii="Calibri" w:eastAsia="Times New Roman" w:hAnsi="Calibri" w:cs="Times New Roman"/>
                <w:color w:val="000000"/>
                <w:sz w:val="14"/>
                <w:szCs w:val="14"/>
                <w:lang w:eastAsia="en-US"/>
              </w:rPr>
            </w:pPr>
            <w:r w:rsidRPr="009A58B8">
              <w:rPr>
                <w:rFonts w:ascii="Calibri" w:eastAsia="Times New Roman" w:hAnsi="Calibri" w:cs="Times New Roman"/>
                <w:color w:val="000000"/>
                <w:sz w:val="14"/>
                <w:szCs w:val="14"/>
                <w:lang w:eastAsia="en-US"/>
              </w:rPr>
              <w:t>000</w:t>
            </w:r>
          </w:p>
        </w:tc>
        <w:tc>
          <w:tcPr>
            <w:tcW w:w="7545" w:type="dxa"/>
            <w:tcBorders>
              <w:top w:val="nil"/>
              <w:left w:val="nil"/>
              <w:bottom w:val="single" w:sz="4" w:space="0" w:color="auto"/>
              <w:right w:val="single" w:sz="4" w:space="0" w:color="auto"/>
            </w:tcBorders>
            <w:shd w:val="clear" w:color="auto" w:fill="auto"/>
            <w:noWrap/>
            <w:vAlign w:val="bottom"/>
            <w:hideMark/>
          </w:tcPr>
          <w:p w14:paraId="109776F0" w14:textId="77777777" w:rsidR="009A58B8" w:rsidRPr="00ED5245" w:rsidRDefault="009A58B8" w:rsidP="009A58B8">
            <w:pPr>
              <w:spacing w:after="0" w:line="240" w:lineRule="auto"/>
              <w:rPr>
                <w:rFonts w:ascii="Calibri" w:eastAsia="Times New Roman" w:hAnsi="Calibri" w:cs="Times New Roman"/>
                <w:color w:val="000000"/>
                <w:sz w:val="14"/>
                <w:szCs w:val="14"/>
                <w:lang w:val="ru-RU" w:eastAsia="en-US"/>
              </w:rPr>
            </w:pPr>
            <w:r w:rsidRPr="00ED5245">
              <w:rPr>
                <w:rFonts w:ascii="Calibri" w:eastAsia="Times New Roman" w:hAnsi="Calibri" w:cs="Times New Roman"/>
                <w:color w:val="000000"/>
                <w:sz w:val="14"/>
                <w:szCs w:val="14"/>
                <w:lang w:val="ru-RU" w:eastAsia="en-US"/>
              </w:rPr>
              <w:t>Переработка для внутреннего потребления после Беспошлинная торговля</w:t>
            </w:r>
          </w:p>
        </w:tc>
      </w:tr>
      <w:tr w:rsidR="009A58B8" w:rsidRPr="009A58B8" w14:paraId="27253F44" w14:textId="77777777" w:rsidTr="009A58B8">
        <w:trPr>
          <w:trHeight w:val="300"/>
        </w:trPr>
        <w:tc>
          <w:tcPr>
            <w:tcW w:w="2005" w:type="dxa"/>
            <w:tcBorders>
              <w:top w:val="nil"/>
              <w:left w:val="single" w:sz="4" w:space="0" w:color="auto"/>
              <w:bottom w:val="single" w:sz="4" w:space="0" w:color="auto"/>
              <w:right w:val="single" w:sz="4" w:space="0" w:color="auto"/>
            </w:tcBorders>
            <w:shd w:val="clear" w:color="auto" w:fill="auto"/>
            <w:noWrap/>
            <w:vAlign w:val="bottom"/>
            <w:hideMark/>
          </w:tcPr>
          <w:p w14:paraId="17D1D6AA" w14:textId="77777777" w:rsidR="009A58B8" w:rsidRPr="009A58B8" w:rsidRDefault="009A58B8" w:rsidP="009A58B8">
            <w:pPr>
              <w:spacing w:after="0" w:line="240" w:lineRule="auto"/>
              <w:rPr>
                <w:rFonts w:ascii="Calibri" w:eastAsia="Times New Roman" w:hAnsi="Calibri" w:cs="Times New Roman"/>
                <w:color w:val="000000"/>
                <w:sz w:val="14"/>
                <w:szCs w:val="14"/>
                <w:lang w:eastAsia="en-US"/>
              </w:rPr>
            </w:pPr>
            <w:r w:rsidRPr="009A58B8">
              <w:rPr>
                <w:rFonts w:ascii="Calibri" w:eastAsia="Times New Roman" w:hAnsi="Calibri" w:cs="Times New Roman"/>
                <w:color w:val="000000"/>
                <w:sz w:val="14"/>
                <w:szCs w:val="14"/>
                <w:lang w:eastAsia="en-US"/>
              </w:rPr>
              <w:t>9300</w:t>
            </w:r>
          </w:p>
        </w:tc>
        <w:tc>
          <w:tcPr>
            <w:tcW w:w="1985" w:type="dxa"/>
            <w:tcBorders>
              <w:top w:val="nil"/>
              <w:left w:val="nil"/>
              <w:bottom w:val="single" w:sz="4" w:space="0" w:color="auto"/>
              <w:right w:val="single" w:sz="4" w:space="0" w:color="auto"/>
            </w:tcBorders>
            <w:shd w:val="clear" w:color="auto" w:fill="auto"/>
            <w:noWrap/>
            <w:vAlign w:val="bottom"/>
            <w:hideMark/>
          </w:tcPr>
          <w:p w14:paraId="68250515" w14:textId="77777777" w:rsidR="009A58B8" w:rsidRPr="009A58B8" w:rsidRDefault="009A58B8" w:rsidP="009A58B8">
            <w:pPr>
              <w:spacing w:after="0" w:line="240" w:lineRule="auto"/>
              <w:rPr>
                <w:rFonts w:ascii="Calibri" w:eastAsia="Times New Roman" w:hAnsi="Calibri" w:cs="Times New Roman"/>
                <w:color w:val="000000"/>
                <w:sz w:val="14"/>
                <w:szCs w:val="14"/>
                <w:lang w:eastAsia="en-US"/>
              </w:rPr>
            </w:pPr>
            <w:r w:rsidRPr="009A58B8">
              <w:rPr>
                <w:rFonts w:ascii="Calibri" w:eastAsia="Times New Roman" w:hAnsi="Calibri" w:cs="Times New Roman"/>
                <w:color w:val="000000"/>
                <w:sz w:val="14"/>
                <w:szCs w:val="14"/>
                <w:lang w:eastAsia="en-US"/>
              </w:rPr>
              <w:t>018</w:t>
            </w:r>
          </w:p>
        </w:tc>
        <w:tc>
          <w:tcPr>
            <w:tcW w:w="7545" w:type="dxa"/>
            <w:tcBorders>
              <w:top w:val="nil"/>
              <w:left w:val="nil"/>
              <w:bottom w:val="single" w:sz="4" w:space="0" w:color="auto"/>
              <w:right w:val="single" w:sz="4" w:space="0" w:color="auto"/>
            </w:tcBorders>
            <w:shd w:val="clear" w:color="auto" w:fill="auto"/>
            <w:noWrap/>
            <w:vAlign w:val="bottom"/>
            <w:hideMark/>
          </w:tcPr>
          <w:p w14:paraId="6F40E1D9" w14:textId="77777777" w:rsidR="009A58B8" w:rsidRPr="009A58B8" w:rsidRDefault="009A58B8" w:rsidP="009A58B8">
            <w:pPr>
              <w:spacing w:after="0" w:line="240" w:lineRule="auto"/>
              <w:rPr>
                <w:rFonts w:ascii="Calibri" w:eastAsia="Times New Roman" w:hAnsi="Calibri" w:cs="Times New Roman"/>
                <w:color w:val="000000"/>
                <w:sz w:val="14"/>
                <w:szCs w:val="14"/>
                <w:lang w:eastAsia="en-US"/>
              </w:rPr>
            </w:pPr>
            <w:r w:rsidRPr="009A58B8">
              <w:rPr>
                <w:rFonts w:ascii="Calibri" w:eastAsia="Times New Roman" w:hAnsi="Calibri" w:cs="Times New Roman"/>
                <w:color w:val="000000"/>
                <w:sz w:val="14"/>
                <w:szCs w:val="14"/>
                <w:lang w:eastAsia="en-US"/>
              </w:rPr>
              <w:t>Ошибочно поставленные товары</w:t>
            </w:r>
          </w:p>
        </w:tc>
      </w:tr>
      <w:tr w:rsidR="009A58B8" w:rsidRPr="00E63A1E" w14:paraId="424A56CC" w14:textId="77777777" w:rsidTr="009A58B8">
        <w:trPr>
          <w:trHeight w:val="300"/>
        </w:trPr>
        <w:tc>
          <w:tcPr>
            <w:tcW w:w="2005" w:type="dxa"/>
            <w:tcBorders>
              <w:top w:val="nil"/>
              <w:left w:val="single" w:sz="4" w:space="0" w:color="auto"/>
              <w:bottom w:val="single" w:sz="4" w:space="0" w:color="auto"/>
              <w:right w:val="single" w:sz="4" w:space="0" w:color="auto"/>
            </w:tcBorders>
            <w:shd w:val="clear" w:color="auto" w:fill="auto"/>
            <w:noWrap/>
            <w:vAlign w:val="bottom"/>
            <w:hideMark/>
          </w:tcPr>
          <w:p w14:paraId="5AF8C9E0" w14:textId="77777777" w:rsidR="009A58B8" w:rsidRPr="009A58B8" w:rsidRDefault="009A58B8" w:rsidP="009A58B8">
            <w:pPr>
              <w:spacing w:after="0" w:line="240" w:lineRule="auto"/>
              <w:rPr>
                <w:rFonts w:ascii="Calibri" w:eastAsia="Times New Roman" w:hAnsi="Calibri" w:cs="Times New Roman"/>
                <w:color w:val="000000"/>
                <w:sz w:val="14"/>
                <w:szCs w:val="14"/>
                <w:lang w:eastAsia="en-US"/>
              </w:rPr>
            </w:pPr>
            <w:r w:rsidRPr="009A58B8">
              <w:rPr>
                <w:rFonts w:ascii="Calibri" w:eastAsia="Times New Roman" w:hAnsi="Calibri" w:cs="Times New Roman"/>
                <w:color w:val="000000"/>
                <w:sz w:val="14"/>
                <w:szCs w:val="14"/>
                <w:lang w:eastAsia="en-US"/>
              </w:rPr>
              <w:t>9300</w:t>
            </w:r>
          </w:p>
        </w:tc>
        <w:tc>
          <w:tcPr>
            <w:tcW w:w="1985" w:type="dxa"/>
            <w:tcBorders>
              <w:top w:val="nil"/>
              <w:left w:val="nil"/>
              <w:bottom w:val="single" w:sz="4" w:space="0" w:color="auto"/>
              <w:right w:val="single" w:sz="4" w:space="0" w:color="auto"/>
            </w:tcBorders>
            <w:shd w:val="clear" w:color="auto" w:fill="auto"/>
            <w:noWrap/>
            <w:vAlign w:val="bottom"/>
            <w:hideMark/>
          </w:tcPr>
          <w:p w14:paraId="15657CBB" w14:textId="77777777" w:rsidR="009A58B8" w:rsidRPr="009A58B8" w:rsidRDefault="009A58B8" w:rsidP="009A58B8">
            <w:pPr>
              <w:spacing w:after="0" w:line="240" w:lineRule="auto"/>
              <w:rPr>
                <w:rFonts w:ascii="Calibri" w:eastAsia="Times New Roman" w:hAnsi="Calibri" w:cs="Times New Roman"/>
                <w:color w:val="000000"/>
                <w:sz w:val="14"/>
                <w:szCs w:val="14"/>
                <w:lang w:eastAsia="en-US"/>
              </w:rPr>
            </w:pPr>
            <w:r w:rsidRPr="009A58B8">
              <w:rPr>
                <w:rFonts w:ascii="Calibri" w:eastAsia="Times New Roman" w:hAnsi="Calibri" w:cs="Times New Roman"/>
                <w:color w:val="000000"/>
                <w:sz w:val="14"/>
                <w:szCs w:val="14"/>
                <w:lang w:eastAsia="en-US"/>
              </w:rPr>
              <w:t>032</w:t>
            </w:r>
          </w:p>
        </w:tc>
        <w:tc>
          <w:tcPr>
            <w:tcW w:w="7545" w:type="dxa"/>
            <w:tcBorders>
              <w:top w:val="nil"/>
              <w:left w:val="nil"/>
              <w:bottom w:val="single" w:sz="4" w:space="0" w:color="auto"/>
              <w:right w:val="single" w:sz="4" w:space="0" w:color="auto"/>
            </w:tcBorders>
            <w:shd w:val="clear" w:color="auto" w:fill="auto"/>
            <w:noWrap/>
            <w:vAlign w:val="bottom"/>
            <w:hideMark/>
          </w:tcPr>
          <w:p w14:paraId="716ECA0D" w14:textId="77777777" w:rsidR="009A58B8" w:rsidRPr="00ED5245" w:rsidRDefault="009A58B8" w:rsidP="009A58B8">
            <w:pPr>
              <w:spacing w:after="0" w:line="240" w:lineRule="auto"/>
              <w:rPr>
                <w:rFonts w:ascii="Calibri" w:eastAsia="Times New Roman" w:hAnsi="Calibri" w:cs="Times New Roman"/>
                <w:color w:val="000000"/>
                <w:sz w:val="14"/>
                <w:szCs w:val="14"/>
                <w:lang w:val="ru-RU" w:eastAsia="en-US"/>
              </w:rPr>
            </w:pPr>
            <w:r w:rsidRPr="00ED5245">
              <w:rPr>
                <w:rFonts w:ascii="Calibri" w:eastAsia="Times New Roman" w:hAnsi="Calibri" w:cs="Times New Roman"/>
                <w:color w:val="000000"/>
                <w:sz w:val="14"/>
                <w:szCs w:val="14"/>
                <w:lang w:val="ru-RU" w:eastAsia="en-US"/>
              </w:rPr>
              <w:t xml:space="preserve">Товары, перемещаемые для официального пользования </w:t>
            </w:r>
            <w:proofErr w:type="gramStart"/>
            <w:r w:rsidRPr="00ED5245">
              <w:rPr>
                <w:rFonts w:ascii="Calibri" w:eastAsia="Times New Roman" w:hAnsi="Calibri" w:cs="Times New Roman"/>
                <w:color w:val="000000"/>
                <w:sz w:val="14"/>
                <w:szCs w:val="14"/>
                <w:lang w:val="ru-RU" w:eastAsia="en-US"/>
              </w:rPr>
              <w:t>дипломатическими</w:t>
            </w:r>
            <w:proofErr w:type="gramEnd"/>
            <w:r w:rsidRPr="00ED5245">
              <w:rPr>
                <w:rFonts w:ascii="Calibri" w:eastAsia="Times New Roman" w:hAnsi="Calibri" w:cs="Times New Roman"/>
                <w:color w:val="000000"/>
                <w:sz w:val="14"/>
                <w:szCs w:val="14"/>
                <w:lang w:val="ru-RU" w:eastAsia="en-US"/>
              </w:rPr>
              <w:t xml:space="preserve"> пре</w:t>
            </w:r>
          </w:p>
        </w:tc>
      </w:tr>
      <w:tr w:rsidR="009A58B8" w:rsidRPr="00E63A1E" w14:paraId="1904076A" w14:textId="77777777" w:rsidTr="009A58B8">
        <w:trPr>
          <w:trHeight w:val="300"/>
        </w:trPr>
        <w:tc>
          <w:tcPr>
            <w:tcW w:w="2005" w:type="dxa"/>
            <w:tcBorders>
              <w:top w:val="nil"/>
              <w:left w:val="single" w:sz="4" w:space="0" w:color="auto"/>
              <w:bottom w:val="single" w:sz="4" w:space="0" w:color="auto"/>
              <w:right w:val="single" w:sz="4" w:space="0" w:color="auto"/>
            </w:tcBorders>
            <w:shd w:val="clear" w:color="auto" w:fill="auto"/>
            <w:noWrap/>
            <w:vAlign w:val="bottom"/>
            <w:hideMark/>
          </w:tcPr>
          <w:p w14:paraId="38F0B689" w14:textId="77777777" w:rsidR="009A58B8" w:rsidRPr="009A58B8" w:rsidRDefault="009A58B8" w:rsidP="009A58B8">
            <w:pPr>
              <w:spacing w:after="0" w:line="240" w:lineRule="auto"/>
              <w:rPr>
                <w:rFonts w:ascii="Calibri" w:eastAsia="Times New Roman" w:hAnsi="Calibri" w:cs="Times New Roman"/>
                <w:color w:val="000000"/>
                <w:sz w:val="14"/>
                <w:szCs w:val="14"/>
                <w:lang w:eastAsia="en-US"/>
              </w:rPr>
            </w:pPr>
            <w:r w:rsidRPr="009A58B8">
              <w:rPr>
                <w:rFonts w:ascii="Calibri" w:eastAsia="Times New Roman" w:hAnsi="Calibri" w:cs="Times New Roman"/>
                <w:color w:val="000000"/>
                <w:sz w:val="14"/>
                <w:szCs w:val="14"/>
                <w:lang w:eastAsia="en-US"/>
              </w:rPr>
              <w:lastRenderedPageBreak/>
              <w:t>9300</w:t>
            </w:r>
          </w:p>
        </w:tc>
        <w:tc>
          <w:tcPr>
            <w:tcW w:w="1985" w:type="dxa"/>
            <w:tcBorders>
              <w:top w:val="nil"/>
              <w:left w:val="nil"/>
              <w:bottom w:val="single" w:sz="4" w:space="0" w:color="auto"/>
              <w:right w:val="single" w:sz="4" w:space="0" w:color="auto"/>
            </w:tcBorders>
            <w:shd w:val="clear" w:color="auto" w:fill="auto"/>
            <w:noWrap/>
            <w:vAlign w:val="bottom"/>
            <w:hideMark/>
          </w:tcPr>
          <w:p w14:paraId="05978B3A" w14:textId="77777777" w:rsidR="009A58B8" w:rsidRPr="009A58B8" w:rsidRDefault="009A58B8" w:rsidP="009A58B8">
            <w:pPr>
              <w:spacing w:after="0" w:line="240" w:lineRule="auto"/>
              <w:rPr>
                <w:rFonts w:ascii="Calibri" w:eastAsia="Times New Roman" w:hAnsi="Calibri" w:cs="Times New Roman"/>
                <w:color w:val="000000"/>
                <w:sz w:val="14"/>
                <w:szCs w:val="14"/>
                <w:lang w:eastAsia="en-US"/>
              </w:rPr>
            </w:pPr>
            <w:r w:rsidRPr="009A58B8">
              <w:rPr>
                <w:rFonts w:ascii="Calibri" w:eastAsia="Times New Roman" w:hAnsi="Calibri" w:cs="Times New Roman"/>
                <w:color w:val="000000"/>
                <w:sz w:val="14"/>
                <w:szCs w:val="14"/>
                <w:lang w:eastAsia="en-US"/>
              </w:rPr>
              <w:t>000</w:t>
            </w:r>
          </w:p>
        </w:tc>
        <w:tc>
          <w:tcPr>
            <w:tcW w:w="7545" w:type="dxa"/>
            <w:tcBorders>
              <w:top w:val="nil"/>
              <w:left w:val="nil"/>
              <w:bottom w:val="single" w:sz="4" w:space="0" w:color="auto"/>
              <w:right w:val="single" w:sz="4" w:space="0" w:color="auto"/>
            </w:tcBorders>
            <w:shd w:val="clear" w:color="auto" w:fill="auto"/>
            <w:noWrap/>
            <w:vAlign w:val="bottom"/>
            <w:hideMark/>
          </w:tcPr>
          <w:p w14:paraId="21C4E14D" w14:textId="77777777" w:rsidR="009A58B8" w:rsidRPr="00ED5245" w:rsidRDefault="009A58B8" w:rsidP="009A58B8">
            <w:pPr>
              <w:spacing w:after="0" w:line="240" w:lineRule="auto"/>
              <w:rPr>
                <w:rFonts w:ascii="Calibri" w:eastAsia="Times New Roman" w:hAnsi="Calibri" w:cs="Times New Roman"/>
                <w:color w:val="000000"/>
                <w:sz w:val="14"/>
                <w:szCs w:val="14"/>
                <w:lang w:val="ru-RU" w:eastAsia="en-US"/>
              </w:rPr>
            </w:pPr>
            <w:r w:rsidRPr="00ED5245">
              <w:rPr>
                <w:rFonts w:ascii="Calibri" w:eastAsia="Times New Roman" w:hAnsi="Calibri" w:cs="Times New Roman"/>
                <w:color w:val="000000"/>
                <w:sz w:val="14"/>
                <w:szCs w:val="14"/>
                <w:lang w:val="ru-RU" w:eastAsia="en-US"/>
              </w:rPr>
              <w:t>Особенности перемещения товаров не установлены</w:t>
            </w:r>
          </w:p>
        </w:tc>
      </w:tr>
      <w:tr w:rsidR="009A58B8" w:rsidRPr="00E63A1E" w14:paraId="70E9966B" w14:textId="77777777" w:rsidTr="009A58B8">
        <w:trPr>
          <w:trHeight w:val="300"/>
        </w:trPr>
        <w:tc>
          <w:tcPr>
            <w:tcW w:w="2005" w:type="dxa"/>
            <w:tcBorders>
              <w:top w:val="nil"/>
              <w:left w:val="single" w:sz="4" w:space="0" w:color="auto"/>
              <w:bottom w:val="single" w:sz="4" w:space="0" w:color="auto"/>
              <w:right w:val="single" w:sz="4" w:space="0" w:color="auto"/>
            </w:tcBorders>
            <w:shd w:val="clear" w:color="auto" w:fill="auto"/>
            <w:noWrap/>
            <w:vAlign w:val="bottom"/>
            <w:hideMark/>
          </w:tcPr>
          <w:p w14:paraId="4A9D2913" w14:textId="77777777" w:rsidR="009A58B8" w:rsidRPr="009A58B8" w:rsidRDefault="009A58B8" w:rsidP="009A58B8">
            <w:pPr>
              <w:spacing w:after="0" w:line="240" w:lineRule="auto"/>
              <w:rPr>
                <w:rFonts w:ascii="Calibri" w:eastAsia="Times New Roman" w:hAnsi="Calibri" w:cs="Times New Roman"/>
                <w:color w:val="000000"/>
                <w:sz w:val="14"/>
                <w:szCs w:val="14"/>
                <w:lang w:eastAsia="en-US"/>
              </w:rPr>
            </w:pPr>
            <w:r w:rsidRPr="009A58B8">
              <w:rPr>
                <w:rFonts w:ascii="Calibri" w:eastAsia="Times New Roman" w:hAnsi="Calibri" w:cs="Times New Roman"/>
                <w:color w:val="000000"/>
                <w:sz w:val="14"/>
                <w:szCs w:val="14"/>
                <w:lang w:eastAsia="en-US"/>
              </w:rPr>
              <w:t>9321</w:t>
            </w:r>
          </w:p>
        </w:tc>
        <w:tc>
          <w:tcPr>
            <w:tcW w:w="1985" w:type="dxa"/>
            <w:tcBorders>
              <w:top w:val="nil"/>
              <w:left w:val="nil"/>
              <w:bottom w:val="single" w:sz="4" w:space="0" w:color="auto"/>
              <w:right w:val="single" w:sz="4" w:space="0" w:color="auto"/>
            </w:tcBorders>
            <w:shd w:val="clear" w:color="auto" w:fill="auto"/>
            <w:noWrap/>
            <w:vAlign w:val="bottom"/>
            <w:hideMark/>
          </w:tcPr>
          <w:p w14:paraId="0A3DA741" w14:textId="77777777" w:rsidR="009A58B8" w:rsidRPr="009A58B8" w:rsidRDefault="009A58B8" w:rsidP="009A58B8">
            <w:pPr>
              <w:spacing w:after="0" w:line="240" w:lineRule="auto"/>
              <w:rPr>
                <w:rFonts w:ascii="Calibri" w:eastAsia="Times New Roman" w:hAnsi="Calibri" w:cs="Times New Roman"/>
                <w:color w:val="000000"/>
                <w:sz w:val="14"/>
                <w:szCs w:val="14"/>
                <w:lang w:eastAsia="en-US"/>
              </w:rPr>
            </w:pPr>
            <w:r w:rsidRPr="009A58B8">
              <w:rPr>
                <w:rFonts w:ascii="Calibri" w:eastAsia="Times New Roman" w:hAnsi="Calibri" w:cs="Times New Roman"/>
                <w:color w:val="000000"/>
                <w:sz w:val="14"/>
                <w:szCs w:val="14"/>
                <w:lang w:eastAsia="en-US"/>
              </w:rPr>
              <w:t>000</w:t>
            </w:r>
          </w:p>
        </w:tc>
        <w:tc>
          <w:tcPr>
            <w:tcW w:w="7545" w:type="dxa"/>
            <w:tcBorders>
              <w:top w:val="nil"/>
              <w:left w:val="nil"/>
              <w:bottom w:val="single" w:sz="4" w:space="0" w:color="auto"/>
              <w:right w:val="single" w:sz="4" w:space="0" w:color="auto"/>
            </w:tcBorders>
            <w:shd w:val="clear" w:color="auto" w:fill="auto"/>
            <w:noWrap/>
            <w:vAlign w:val="bottom"/>
            <w:hideMark/>
          </w:tcPr>
          <w:p w14:paraId="7A462AEC" w14:textId="77777777" w:rsidR="009A58B8" w:rsidRPr="00ED5245" w:rsidRDefault="009A58B8" w:rsidP="009A58B8">
            <w:pPr>
              <w:spacing w:after="0" w:line="240" w:lineRule="auto"/>
              <w:rPr>
                <w:rFonts w:ascii="Calibri" w:eastAsia="Times New Roman" w:hAnsi="Calibri" w:cs="Times New Roman"/>
                <w:color w:val="000000"/>
                <w:sz w:val="14"/>
                <w:szCs w:val="14"/>
                <w:lang w:val="ru-RU" w:eastAsia="en-US"/>
              </w:rPr>
            </w:pPr>
            <w:r w:rsidRPr="00ED5245">
              <w:rPr>
                <w:rFonts w:ascii="Calibri" w:eastAsia="Times New Roman" w:hAnsi="Calibri" w:cs="Times New Roman"/>
                <w:color w:val="000000"/>
                <w:sz w:val="14"/>
                <w:szCs w:val="14"/>
                <w:lang w:val="ru-RU" w:eastAsia="en-US"/>
              </w:rPr>
              <w:t>Уничтожение после Переработка вне таможенной территории</w:t>
            </w:r>
          </w:p>
        </w:tc>
      </w:tr>
      <w:tr w:rsidR="009A58B8" w:rsidRPr="009A58B8" w14:paraId="68E503A9" w14:textId="77777777" w:rsidTr="009A58B8">
        <w:trPr>
          <w:trHeight w:val="300"/>
        </w:trPr>
        <w:tc>
          <w:tcPr>
            <w:tcW w:w="2005" w:type="dxa"/>
            <w:tcBorders>
              <w:top w:val="nil"/>
              <w:left w:val="single" w:sz="4" w:space="0" w:color="auto"/>
              <w:bottom w:val="single" w:sz="4" w:space="0" w:color="auto"/>
              <w:right w:val="single" w:sz="4" w:space="0" w:color="auto"/>
            </w:tcBorders>
            <w:shd w:val="clear" w:color="auto" w:fill="auto"/>
            <w:noWrap/>
            <w:vAlign w:val="bottom"/>
            <w:hideMark/>
          </w:tcPr>
          <w:p w14:paraId="4C3C7C49" w14:textId="77777777" w:rsidR="009A58B8" w:rsidRPr="009A58B8" w:rsidRDefault="009A58B8" w:rsidP="009A58B8">
            <w:pPr>
              <w:spacing w:after="0" w:line="240" w:lineRule="auto"/>
              <w:rPr>
                <w:rFonts w:ascii="Calibri" w:eastAsia="Times New Roman" w:hAnsi="Calibri" w:cs="Times New Roman"/>
                <w:color w:val="000000"/>
                <w:sz w:val="14"/>
                <w:szCs w:val="14"/>
                <w:lang w:eastAsia="en-US"/>
              </w:rPr>
            </w:pPr>
            <w:r w:rsidRPr="009A58B8">
              <w:rPr>
                <w:rFonts w:ascii="Calibri" w:eastAsia="Times New Roman" w:hAnsi="Calibri" w:cs="Times New Roman"/>
                <w:color w:val="000000"/>
                <w:sz w:val="14"/>
                <w:szCs w:val="14"/>
                <w:lang w:eastAsia="en-US"/>
              </w:rPr>
              <w:t>9331</w:t>
            </w:r>
          </w:p>
        </w:tc>
        <w:tc>
          <w:tcPr>
            <w:tcW w:w="1985" w:type="dxa"/>
            <w:tcBorders>
              <w:top w:val="nil"/>
              <w:left w:val="nil"/>
              <w:bottom w:val="single" w:sz="4" w:space="0" w:color="auto"/>
              <w:right w:val="single" w:sz="4" w:space="0" w:color="auto"/>
            </w:tcBorders>
            <w:shd w:val="clear" w:color="auto" w:fill="auto"/>
            <w:noWrap/>
            <w:vAlign w:val="bottom"/>
            <w:hideMark/>
          </w:tcPr>
          <w:p w14:paraId="4778C846" w14:textId="77777777" w:rsidR="009A58B8" w:rsidRPr="009A58B8" w:rsidRDefault="009A58B8" w:rsidP="009A58B8">
            <w:pPr>
              <w:spacing w:after="0" w:line="240" w:lineRule="auto"/>
              <w:rPr>
                <w:rFonts w:ascii="Calibri" w:eastAsia="Times New Roman" w:hAnsi="Calibri" w:cs="Times New Roman"/>
                <w:color w:val="000000"/>
                <w:sz w:val="14"/>
                <w:szCs w:val="14"/>
                <w:lang w:eastAsia="en-US"/>
              </w:rPr>
            </w:pPr>
            <w:r w:rsidRPr="009A58B8">
              <w:rPr>
                <w:rFonts w:ascii="Calibri" w:eastAsia="Times New Roman" w:hAnsi="Calibri" w:cs="Times New Roman"/>
                <w:color w:val="000000"/>
                <w:sz w:val="14"/>
                <w:szCs w:val="14"/>
                <w:lang w:eastAsia="en-US"/>
              </w:rPr>
              <w:t>000</w:t>
            </w:r>
          </w:p>
        </w:tc>
        <w:tc>
          <w:tcPr>
            <w:tcW w:w="7545" w:type="dxa"/>
            <w:tcBorders>
              <w:top w:val="nil"/>
              <w:left w:val="nil"/>
              <w:bottom w:val="single" w:sz="4" w:space="0" w:color="auto"/>
              <w:right w:val="single" w:sz="4" w:space="0" w:color="auto"/>
            </w:tcBorders>
            <w:shd w:val="clear" w:color="auto" w:fill="auto"/>
            <w:noWrap/>
            <w:vAlign w:val="bottom"/>
            <w:hideMark/>
          </w:tcPr>
          <w:p w14:paraId="7FA7F167" w14:textId="77777777" w:rsidR="009A58B8" w:rsidRPr="009A58B8" w:rsidRDefault="009A58B8" w:rsidP="009A58B8">
            <w:pPr>
              <w:spacing w:after="0" w:line="240" w:lineRule="auto"/>
              <w:rPr>
                <w:rFonts w:ascii="Calibri" w:eastAsia="Times New Roman" w:hAnsi="Calibri" w:cs="Times New Roman"/>
                <w:color w:val="000000"/>
                <w:sz w:val="14"/>
                <w:szCs w:val="14"/>
                <w:lang w:eastAsia="en-US"/>
              </w:rPr>
            </w:pPr>
            <w:r w:rsidRPr="009A58B8">
              <w:rPr>
                <w:rFonts w:ascii="Calibri" w:eastAsia="Times New Roman" w:hAnsi="Calibri" w:cs="Times New Roman"/>
                <w:color w:val="000000"/>
                <w:sz w:val="14"/>
                <w:szCs w:val="14"/>
                <w:lang w:eastAsia="en-US"/>
              </w:rPr>
              <w:t>Уничтожение после Реэкспорт</w:t>
            </w:r>
          </w:p>
        </w:tc>
      </w:tr>
      <w:tr w:rsidR="009A58B8" w:rsidRPr="00E63A1E" w14:paraId="22A5EA66" w14:textId="77777777" w:rsidTr="009A58B8">
        <w:trPr>
          <w:trHeight w:val="300"/>
        </w:trPr>
        <w:tc>
          <w:tcPr>
            <w:tcW w:w="2005" w:type="dxa"/>
            <w:tcBorders>
              <w:top w:val="nil"/>
              <w:left w:val="single" w:sz="4" w:space="0" w:color="auto"/>
              <w:bottom w:val="single" w:sz="4" w:space="0" w:color="auto"/>
              <w:right w:val="single" w:sz="4" w:space="0" w:color="auto"/>
            </w:tcBorders>
            <w:shd w:val="clear" w:color="auto" w:fill="auto"/>
            <w:noWrap/>
            <w:vAlign w:val="bottom"/>
            <w:hideMark/>
          </w:tcPr>
          <w:p w14:paraId="34CA655A" w14:textId="77777777" w:rsidR="009A58B8" w:rsidRPr="009A58B8" w:rsidRDefault="009A58B8" w:rsidP="009A58B8">
            <w:pPr>
              <w:spacing w:after="0" w:line="240" w:lineRule="auto"/>
              <w:rPr>
                <w:rFonts w:ascii="Calibri" w:eastAsia="Times New Roman" w:hAnsi="Calibri" w:cs="Times New Roman"/>
                <w:color w:val="000000"/>
                <w:sz w:val="14"/>
                <w:szCs w:val="14"/>
                <w:lang w:eastAsia="en-US"/>
              </w:rPr>
            </w:pPr>
            <w:r w:rsidRPr="009A58B8">
              <w:rPr>
                <w:rFonts w:ascii="Calibri" w:eastAsia="Times New Roman" w:hAnsi="Calibri" w:cs="Times New Roman"/>
                <w:color w:val="000000"/>
                <w:sz w:val="14"/>
                <w:szCs w:val="14"/>
                <w:lang w:eastAsia="en-US"/>
              </w:rPr>
              <w:t>9351</w:t>
            </w:r>
          </w:p>
        </w:tc>
        <w:tc>
          <w:tcPr>
            <w:tcW w:w="1985" w:type="dxa"/>
            <w:tcBorders>
              <w:top w:val="nil"/>
              <w:left w:val="nil"/>
              <w:bottom w:val="single" w:sz="4" w:space="0" w:color="auto"/>
              <w:right w:val="single" w:sz="4" w:space="0" w:color="auto"/>
            </w:tcBorders>
            <w:shd w:val="clear" w:color="auto" w:fill="auto"/>
            <w:noWrap/>
            <w:vAlign w:val="bottom"/>
            <w:hideMark/>
          </w:tcPr>
          <w:p w14:paraId="539F0A4E" w14:textId="77777777" w:rsidR="009A58B8" w:rsidRPr="009A58B8" w:rsidRDefault="009A58B8" w:rsidP="009A58B8">
            <w:pPr>
              <w:spacing w:after="0" w:line="240" w:lineRule="auto"/>
              <w:rPr>
                <w:rFonts w:ascii="Calibri" w:eastAsia="Times New Roman" w:hAnsi="Calibri" w:cs="Times New Roman"/>
                <w:color w:val="000000"/>
                <w:sz w:val="14"/>
                <w:szCs w:val="14"/>
                <w:lang w:eastAsia="en-US"/>
              </w:rPr>
            </w:pPr>
            <w:r w:rsidRPr="009A58B8">
              <w:rPr>
                <w:rFonts w:ascii="Calibri" w:eastAsia="Times New Roman" w:hAnsi="Calibri" w:cs="Times New Roman"/>
                <w:color w:val="000000"/>
                <w:sz w:val="14"/>
                <w:szCs w:val="14"/>
                <w:lang w:eastAsia="en-US"/>
              </w:rPr>
              <w:t>000</w:t>
            </w:r>
          </w:p>
        </w:tc>
        <w:tc>
          <w:tcPr>
            <w:tcW w:w="7545" w:type="dxa"/>
            <w:tcBorders>
              <w:top w:val="nil"/>
              <w:left w:val="nil"/>
              <w:bottom w:val="single" w:sz="4" w:space="0" w:color="auto"/>
              <w:right w:val="single" w:sz="4" w:space="0" w:color="auto"/>
            </w:tcBorders>
            <w:shd w:val="clear" w:color="auto" w:fill="auto"/>
            <w:noWrap/>
            <w:vAlign w:val="bottom"/>
            <w:hideMark/>
          </w:tcPr>
          <w:p w14:paraId="175B3FA9" w14:textId="77777777" w:rsidR="009A58B8" w:rsidRPr="00ED5245" w:rsidRDefault="009A58B8" w:rsidP="009A58B8">
            <w:pPr>
              <w:spacing w:after="0" w:line="240" w:lineRule="auto"/>
              <w:rPr>
                <w:rFonts w:ascii="Calibri" w:eastAsia="Times New Roman" w:hAnsi="Calibri" w:cs="Times New Roman"/>
                <w:color w:val="000000"/>
                <w:sz w:val="14"/>
                <w:szCs w:val="14"/>
                <w:lang w:val="ru-RU" w:eastAsia="en-US"/>
              </w:rPr>
            </w:pPr>
            <w:r w:rsidRPr="00ED5245">
              <w:rPr>
                <w:rFonts w:ascii="Calibri" w:eastAsia="Times New Roman" w:hAnsi="Calibri" w:cs="Times New Roman"/>
                <w:color w:val="000000"/>
                <w:sz w:val="14"/>
                <w:szCs w:val="14"/>
                <w:lang w:val="ru-RU" w:eastAsia="en-US"/>
              </w:rPr>
              <w:t>Особенности перемещения товаров не установлены</w:t>
            </w:r>
          </w:p>
        </w:tc>
      </w:tr>
      <w:tr w:rsidR="009A58B8" w:rsidRPr="00E63A1E" w14:paraId="6CA6DA56" w14:textId="77777777" w:rsidTr="009A58B8">
        <w:trPr>
          <w:trHeight w:val="300"/>
        </w:trPr>
        <w:tc>
          <w:tcPr>
            <w:tcW w:w="2005" w:type="dxa"/>
            <w:tcBorders>
              <w:top w:val="nil"/>
              <w:left w:val="single" w:sz="4" w:space="0" w:color="auto"/>
              <w:bottom w:val="single" w:sz="4" w:space="0" w:color="auto"/>
              <w:right w:val="single" w:sz="4" w:space="0" w:color="auto"/>
            </w:tcBorders>
            <w:shd w:val="clear" w:color="auto" w:fill="auto"/>
            <w:noWrap/>
            <w:vAlign w:val="bottom"/>
            <w:hideMark/>
          </w:tcPr>
          <w:p w14:paraId="521E00C7" w14:textId="77777777" w:rsidR="009A58B8" w:rsidRPr="009A58B8" w:rsidRDefault="009A58B8" w:rsidP="009A58B8">
            <w:pPr>
              <w:spacing w:after="0" w:line="240" w:lineRule="auto"/>
              <w:rPr>
                <w:rFonts w:ascii="Calibri" w:eastAsia="Times New Roman" w:hAnsi="Calibri" w:cs="Times New Roman"/>
                <w:color w:val="000000"/>
                <w:sz w:val="14"/>
                <w:szCs w:val="14"/>
                <w:lang w:eastAsia="en-US"/>
              </w:rPr>
            </w:pPr>
            <w:r w:rsidRPr="009A58B8">
              <w:rPr>
                <w:rFonts w:ascii="Calibri" w:eastAsia="Times New Roman" w:hAnsi="Calibri" w:cs="Times New Roman"/>
                <w:color w:val="000000"/>
                <w:sz w:val="14"/>
                <w:szCs w:val="14"/>
                <w:lang w:eastAsia="en-US"/>
              </w:rPr>
              <w:t>9353</w:t>
            </w:r>
          </w:p>
        </w:tc>
        <w:tc>
          <w:tcPr>
            <w:tcW w:w="1985" w:type="dxa"/>
            <w:tcBorders>
              <w:top w:val="nil"/>
              <w:left w:val="nil"/>
              <w:bottom w:val="single" w:sz="4" w:space="0" w:color="auto"/>
              <w:right w:val="single" w:sz="4" w:space="0" w:color="auto"/>
            </w:tcBorders>
            <w:shd w:val="clear" w:color="auto" w:fill="auto"/>
            <w:noWrap/>
            <w:vAlign w:val="bottom"/>
            <w:hideMark/>
          </w:tcPr>
          <w:p w14:paraId="6410B532" w14:textId="77777777" w:rsidR="009A58B8" w:rsidRPr="009A58B8" w:rsidRDefault="009A58B8" w:rsidP="009A58B8">
            <w:pPr>
              <w:spacing w:after="0" w:line="240" w:lineRule="auto"/>
              <w:rPr>
                <w:rFonts w:ascii="Calibri" w:eastAsia="Times New Roman" w:hAnsi="Calibri" w:cs="Times New Roman"/>
                <w:color w:val="000000"/>
                <w:sz w:val="14"/>
                <w:szCs w:val="14"/>
                <w:lang w:eastAsia="en-US"/>
              </w:rPr>
            </w:pPr>
            <w:r w:rsidRPr="009A58B8">
              <w:rPr>
                <w:rFonts w:ascii="Calibri" w:eastAsia="Times New Roman" w:hAnsi="Calibri" w:cs="Times New Roman"/>
                <w:color w:val="000000"/>
                <w:sz w:val="14"/>
                <w:szCs w:val="14"/>
                <w:lang w:eastAsia="en-US"/>
              </w:rPr>
              <w:t>000</w:t>
            </w:r>
          </w:p>
        </w:tc>
        <w:tc>
          <w:tcPr>
            <w:tcW w:w="7545" w:type="dxa"/>
            <w:tcBorders>
              <w:top w:val="nil"/>
              <w:left w:val="nil"/>
              <w:bottom w:val="single" w:sz="4" w:space="0" w:color="auto"/>
              <w:right w:val="single" w:sz="4" w:space="0" w:color="auto"/>
            </w:tcBorders>
            <w:shd w:val="clear" w:color="auto" w:fill="auto"/>
            <w:noWrap/>
            <w:vAlign w:val="bottom"/>
            <w:hideMark/>
          </w:tcPr>
          <w:p w14:paraId="7004365F" w14:textId="77777777" w:rsidR="009A58B8" w:rsidRPr="00ED5245" w:rsidRDefault="009A58B8" w:rsidP="009A58B8">
            <w:pPr>
              <w:spacing w:after="0" w:line="240" w:lineRule="auto"/>
              <w:rPr>
                <w:rFonts w:ascii="Calibri" w:eastAsia="Times New Roman" w:hAnsi="Calibri" w:cs="Times New Roman"/>
                <w:color w:val="000000"/>
                <w:sz w:val="14"/>
                <w:szCs w:val="14"/>
                <w:lang w:val="ru-RU" w:eastAsia="en-US"/>
              </w:rPr>
            </w:pPr>
            <w:r w:rsidRPr="00ED5245">
              <w:rPr>
                <w:rFonts w:ascii="Calibri" w:eastAsia="Times New Roman" w:hAnsi="Calibri" w:cs="Times New Roman"/>
                <w:color w:val="000000"/>
                <w:sz w:val="14"/>
                <w:szCs w:val="14"/>
                <w:lang w:val="ru-RU" w:eastAsia="en-US"/>
              </w:rPr>
              <w:t>Уничтожение после Временный ввоз (допуск)</w:t>
            </w:r>
          </w:p>
        </w:tc>
      </w:tr>
      <w:tr w:rsidR="009A58B8" w:rsidRPr="00E63A1E" w14:paraId="24A754B4" w14:textId="77777777" w:rsidTr="009A58B8">
        <w:trPr>
          <w:trHeight w:val="300"/>
        </w:trPr>
        <w:tc>
          <w:tcPr>
            <w:tcW w:w="2005" w:type="dxa"/>
            <w:tcBorders>
              <w:top w:val="nil"/>
              <w:left w:val="single" w:sz="4" w:space="0" w:color="auto"/>
              <w:bottom w:val="single" w:sz="4" w:space="0" w:color="auto"/>
              <w:right w:val="single" w:sz="4" w:space="0" w:color="auto"/>
            </w:tcBorders>
            <w:shd w:val="clear" w:color="auto" w:fill="auto"/>
            <w:noWrap/>
            <w:vAlign w:val="bottom"/>
            <w:hideMark/>
          </w:tcPr>
          <w:p w14:paraId="581310F3" w14:textId="77777777" w:rsidR="009A58B8" w:rsidRPr="009A58B8" w:rsidRDefault="009A58B8" w:rsidP="009A58B8">
            <w:pPr>
              <w:spacing w:after="0" w:line="240" w:lineRule="auto"/>
              <w:rPr>
                <w:rFonts w:ascii="Calibri" w:eastAsia="Times New Roman" w:hAnsi="Calibri" w:cs="Times New Roman"/>
                <w:color w:val="000000"/>
                <w:sz w:val="14"/>
                <w:szCs w:val="14"/>
                <w:lang w:eastAsia="en-US"/>
              </w:rPr>
            </w:pPr>
            <w:r w:rsidRPr="009A58B8">
              <w:rPr>
                <w:rFonts w:ascii="Calibri" w:eastAsia="Times New Roman" w:hAnsi="Calibri" w:cs="Times New Roman"/>
                <w:color w:val="000000"/>
                <w:sz w:val="14"/>
                <w:szCs w:val="14"/>
                <w:lang w:eastAsia="en-US"/>
              </w:rPr>
              <w:t>9353</w:t>
            </w:r>
          </w:p>
        </w:tc>
        <w:tc>
          <w:tcPr>
            <w:tcW w:w="1985" w:type="dxa"/>
            <w:tcBorders>
              <w:top w:val="nil"/>
              <w:left w:val="nil"/>
              <w:bottom w:val="single" w:sz="4" w:space="0" w:color="auto"/>
              <w:right w:val="single" w:sz="4" w:space="0" w:color="auto"/>
            </w:tcBorders>
            <w:shd w:val="clear" w:color="auto" w:fill="auto"/>
            <w:noWrap/>
            <w:vAlign w:val="bottom"/>
            <w:hideMark/>
          </w:tcPr>
          <w:p w14:paraId="6E7E0FEB" w14:textId="77777777" w:rsidR="009A58B8" w:rsidRPr="009A58B8" w:rsidRDefault="009A58B8" w:rsidP="009A58B8">
            <w:pPr>
              <w:spacing w:after="0" w:line="240" w:lineRule="auto"/>
              <w:rPr>
                <w:rFonts w:ascii="Calibri" w:eastAsia="Times New Roman" w:hAnsi="Calibri" w:cs="Times New Roman"/>
                <w:color w:val="000000"/>
                <w:sz w:val="14"/>
                <w:szCs w:val="14"/>
                <w:lang w:eastAsia="en-US"/>
              </w:rPr>
            </w:pPr>
            <w:r w:rsidRPr="009A58B8">
              <w:rPr>
                <w:rFonts w:ascii="Calibri" w:eastAsia="Times New Roman" w:hAnsi="Calibri" w:cs="Times New Roman"/>
                <w:color w:val="000000"/>
                <w:sz w:val="14"/>
                <w:szCs w:val="14"/>
                <w:lang w:eastAsia="en-US"/>
              </w:rPr>
              <w:t>032</w:t>
            </w:r>
          </w:p>
        </w:tc>
        <w:tc>
          <w:tcPr>
            <w:tcW w:w="7545" w:type="dxa"/>
            <w:tcBorders>
              <w:top w:val="nil"/>
              <w:left w:val="nil"/>
              <w:bottom w:val="single" w:sz="4" w:space="0" w:color="auto"/>
              <w:right w:val="single" w:sz="4" w:space="0" w:color="auto"/>
            </w:tcBorders>
            <w:shd w:val="clear" w:color="auto" w:fill="auto"/>
            <w:noWrap/>
            <w:vAlign w:val="bottom"/>
            <w:hideMark/>
          </w:tcPr>
          <w:p w14:paraId="75359BCF" w14:textId="77777777" w:rsidR="009A58B8" w:rsidRPr="00ED5245" w:rsidRDefault="009A58B8" w:rsidP="009A58B8">
            <w:pPr>
              <w:spacing w:after="0" w:line="240" w:lineRule="auto"/>
              <w:rPr>
                <w:rFonts w:ascii="Calibri" w:eastAsia="Times New Roman" w:hAnsi="Calibri" w:cs="Times New Roman"/>
                <w:color w:val="000000"/>
                <w:sz w:val="14"/>
                <w:szCs w:val="14"/>
                <w:lang w:val="ru-RU" w:eastAsia="en-US"/>
              </w:rPr>
            </w:pPr>
            <w:r w:rsidRPr="00ED5245">
              <w:rPr>
                <w:rFonts w:ascii="Calibri" w:eastAsia="Times New Roman" w:hAnsi="Calibri" w:cs="Times New Roman"/>
                <w:color w:val="000000"/>
                <w:sz w:val="14"/>
                <w:szCs w:val="14"/>
                <w:lang w:val="ru-RU" w:eastAsia="en-US"/>
              </w:rPr>
              <w:t xml:space="preserve">Товары, перемещаемые для официального пользования </w:t>
            </w:r>
            <w:proofErr w:type="gramStart"/>
            <w:r w:rsidRPr="00ED5245">
              <w:rPr>
                <w:rFonts w:ascii="Calibri" w:eastAsia="Times New Roman" w:hAnsi="Calibri" w:cs="Times New Roman"/>
                <w:color w:val="000000"/>
                <w:sz w:val="14"/>
                <w:szCs w:val="14"/>
                <w:lang w:val="ru-RU" w:eastAsia="en-US"/>
              </w:rPr>
              <w:t>дипломатическими</w:t>
            </w:r>
            <w:proofErr w:type="gramEnd"/>
            <w:r w:rsidRPr="00ED5245">
              <w:rPr>
                <w:rFonts w:ascii="Calibri" w:eastAsia="Times New Roman" w:hAnsi="Calibri" w:cs="Times New Roman"/>
                <w:color w:val="000000"/>
                <w:sz w:val="14"/>
                <w:szCs w:val="14"/>
                <w:lang w:val="ru-RU" w:eastAsia="en-US"/>
              </w:rPr>
              <w:t xml:space="preserve"> пре</w:t>
            </w:r>
          </w:p>
        </w:tc>
      </w:tr>
      <w:tr w:rsidR="009A58B8" w:rsidRPr="00E63A1E" w14:paraId="66155577" w14:textId="77777777" w:rsidTr="009A58B8">
        <w:trPr>
          <w:trHeight w:val="300"/>
        </w:trPr>
        <w:tc>
          <w:tcPr>
            <w:tcW w:w="2005" w:type="dxa"/>
            <w:tcBorders>
              <w:top w:val="nil"/>
              <w:left w:val="single" w:sz="4" w:space="0" w:color="auto"/>
              <w:bottom w:val="single" w:sz="4" w:space="0" w:color="auto"/>
              <w:right w:val="single" w:sz="4" w:space="0" w:color="auto"/>
            </w:tcBorders>
            <w:shd w:val="clear" w:color="auto" w:fill="auto"/>
            <w:noWrap/>
            <w:vAlign w:val="bottom"/>
            <w:hideMark/>
          </w:tcPr>
          <w:p w14:paraId="426944A6" w14:textId="77777777" w:rsidR="009A58B8" w:rsidRPr="009A58B8" w:rsidRDefault="009A58B8" w:rsidP="009A58B8">
            <w:pPr>
              <w:spacing w:after="0" w:line="240" w:lineRule="auto"/>
              <w:rPr>
                <w:rFonts w:ascii="Calibri" w:eastAsia="Times New Roman" w:hAnsi="Calibri" w:cs="Times New Roman"/>
                <w:color w:val="000000"/>
                <w:sz w:val="14"/>
                <w:szCs w:val="14"/>
                <w:lang w:eastAsia="en-US"/>
              </w:rPr>
            </w:pPr>
            <w:r w:rsidRPr="009A58B8">
              <w:rPr>
                <w:rFonts w:ascii="Calibri" w:eastAsia="Times New Roman" w:hAnsi="Calibri" w:cs="Times New Roman"/>
                <w:color w:val="000000"/>
                <w:sz w:val="14"/>
                <w:szCs w:val="14"/>
                <w:lang w:eastAsia="en-US"/>
              </w:rPr>
              <w:t>9370</w:t>
            </w:r>
          </w:p>
        </w:tc>
        <w:tc>
          <w:tcPr>
            <w:tcW w:w="1985" w:type="dxa"/>
            <w:tcBorders>
              <w:top w:val="nil"/>
              <w:left w:val="nil"/>
              <w:bottom w:val="single" w:sz="4" w:space="0" w:color="auto"/>
              <w:right w:val="single" w:sz="4" w:space="0" w:color="auto"/>
            </w:tcBorders>
            <w:shd w:val="clear" w:color="auto" w:fill="auto"/>
            <w:noWrap/>
            <w:vAlign w:val="bottom"/>
            <w:hideMark/>
          </w:tcPr>
          <w:p w14:paraId="5B7B642D" w14:textId="77777777" w:rsidR="009A58B8" w:rsidRPr="009A58B8" w:rsidRDefault="009A58B8" w:rsidP="009A58B8">
            <w:pPr>
              <w:spacing w:after="0" w:line="240" w:lineRule="auto"/>
              <w:rPr>
                <w:rFonts w:ascii="Calibri" w:eastAsia="Times New Roman" w:hAnsi="Calibri" w:cs="Times New Roman"/>
                <w:color w:val="000000"/>
                <w:sz w:val="14"/>
                <w:szCs w:val="14"/>
                <w:lang w:eastAsia="en-US"/>
              </w:rPr>
            </w:pPr>
            <w:r w:rsidRPr="009A58B8">
              <w:rPr>
                <w:rFonts w:ascii="Calibri" w:eastAsia="Times New Roman" w:hAnsi="Calibri" w:cs="Times New Roman"/>
                <w:color w:val="000000"/>
                <w:sz w:val="14"/>
                <w:szCs w:val="14"/>
                <w:lang w:eastAsia="en-US"/>
              </w:rPr>
              <w:t>000</w:t>
            </w:r>
          </w:p>
        </w:tc>
        <w:tc>
          <w:tcPr>
            <w:tcW w:w="7545" w:type="dxa"/>
            <w:tcBorders>
              <w:top w:val="nil"/>
              <w:left w:val="nil"/>
              <w:bottom w:val="single" w:sz="4" w:space="0" w:color="auto"/>
              <w:right w:val="single" w:sz="4" w:space="0" w:color="auto"/>
            </w:tcBorders>
            <w:shd w:val="clear" w:color="auto" w:fill="auto"/>
            <w:noWrap/>
            <w:vAlign w:val="bottom"/>
            <w:hideMark/>
          </w:tcPr>
          <w:p w14:paraId="27BF0451" w14:textId="77777777" w:rsidR="009A58B8" w:rsidRPr="00ED5245" w:rsidRDefault="009A58B8" w:rsidP="009A58B8">
            <w:pPr>
              <w:spacing w:after="0" w:line="240" w:lineRule="auto"/>
              <w:rPr>
                <w:rFonts w:ascii="Calibri" w:eastAsia="Times New Roman" w:hAnsi="Calibri" w:cs="Times New Roman"/>
                <w:color w:val="000000"/>
                <w:sz w:val="14"/>
                <w:szCs w:val="14"/>
                <w:lang w:val="ru-RU" w:eastAsia="en-US"/>
              </w:rPr>
            </w:pPr>
            <w:r w:rsidRPr="00ED5245">
              <w:rPr>
                <w:rFonts w:ascii="Calibri" w:eastAsia="Times New Roman" w:hAnsi="Calibri" w:cs="Times New Roman"/>
                <w:color w:val="000000"/>
                <w:sz w:val="14"/>
                <w:szCs w:val="14"/>
                <w:lang w:val="ru-RU" w:eastAsia="en-US"/>
              </w:rPr>
              <w:t>Особенности перемещения товаров не установлены</w:t>
            </w:r>
          </w:p>
        </w:tc>
      </w:tr>
      <w:tr w:rsidR="009A58B8" w:rsidRPr="00E63A1E" w14:paraId="27D00551" w14:textId="77777777" w:rsidTr="009A58B8">
        <w:trPr>
          <w:trHeight w:val="300"/>
        </w:trPr>
        <w:tc>
          <w:tcPr>
            <w:tcW w:w="2005" w:type="dxa"/>
            <w:tcBorders>
              <w:top w:val="nil"/>
              <w:left w:val="single" w:sz="4" w:space="0" w:color="auto"/>
              <w:bottom w:val="single" w:sz="4" w:space="0" w:color="auto"/>
              <w:right w:val="single" w:sz="4" w:space="0" w:color="auto"/>
            </w:tcBorders>
            <w:shd w:val="clear" w:color="auto" w:fill="auto"/>
            <w:noWrap/>
            <w:vAlign w:val="bottom"/>
            <w:hideMark/>
          </w:tcPr>
          <w:p w14:paraId="5B7C9F5A" w14:textId="77777777" w:rsidR="009A58B8" w:rsidRPr="009A58B8" w:rsidRDefault="009A58B8" w:rsidP="009A58B8">
            <w:pPr>
              <w:spacing w:after="0" w:line="240" w:lineRule="auto"/>
              <w:rPr>
                <w:rFonts w:ascii="Calibri" w:eastAsia="Times New Roman" w:hAnsi="Calibri" w:cs="Times New Roman"/>
                <w:color w:val="000000"/>
                <w:sz w:val="14"/>
                <w:szCs w:val="14"/>
                <w:lang w:eastAsia="en-US"/>
              </w:rPr>
            </w:pPr>
            <w:r w:rsidRPr="009A58B8">
              <w:rPr>
                <w:rFonts w:ascii="Calibri" w:eastAsia="Times New Roman" w:hAnsi="Calibri" w:cs="Times New Roman"/>
                <w:color w:val="000000"/>
                <w:sz w:val="14"/>
                <w:szCs w:val="14"/>
                <w:lang w:eastAsia="en-US"/>
              </w:rPr>
              <w:t>9377</w:t>
            </w:r>
          </w:p>
        </w:tc>
        <w:tc>
          <w:tcPr>
            <w:tcW w:w="1985" w:type="dxa"/>
            <w:tcBorders>
              <w:top w:val="nil"/>
              <w:left w:val="nil"/>
              <w:bottom w:val="single" w:sz="4" w:space="0" w:color="auto"/>
              <w:right w:val="single" w:sz="4" w:space="0" w:color="auto"/>
            </w:tcBorders>
            <w:shd w:val="clear" w:color="auto" w:fill="auto"/>
            <w:noWrap/>
            <w:vAlign w:val="bottom"/>
            <w:hideMark/>
          </w:tcPr>
          <w:p w14:paraId="56FA39D4" w14:textId="77777777" w:rsidR="009A58B8" w:rsidRPr="009A58B8" w:rsidRDefault="009A58B8" w:rsidP="009A58B8">
            <w:pPr>
              <w:spacing w:after="0" w:line="240" w:lineRule="auto"/>
              <w:rPr>
                <w:rFonts w:ascii="Calibri" w:eastAsia="Times New Roman" w:hAnsi="Calibri" w:cs="Times New Roman"/>
                <w:color w:val="000000"/>
                <w:sz w:val="14"/>
                <w:szCs w:val="14"/>
                <w:lang w:eastAsia="en-US"/>
              </w:rPr>
            </w:pPr>
            <w:r w:rsidRPr="009A58B8">
              <w:rPr>
                <w:rFonts w:ascii="Calibri" w:eastAsia="Times New Roman" w:hAnsi="Calibri" w:cs="Times New Roman"/>
                <w:color w:val="000000"/>
                <w:sz w:val="14"/>
                <w:szCs w:val="14"/>
                <w:lang w:eastAsia="en-US"/>
              </w:rPr>
              <w:t>000</w:t>
            </w:r>
          </w:p>
        </w:tc>
        <w:tc>
          <w:tcPr>
            <w:tcW w:w="7545" w:type="dxa"/>
            <w:tcBorders>
              <w:top w:val="nil"/>
              <w:left w:val="nil"/>
              <w:bottom w:val="single" w:sz="4" w:space="0" w:color="auto"/>
              <w:right w:val="single" w:sz="4" w:space="0" w:color="auto"/>
            </w:tcBorders>
            <w:shd w:val="clear" w:color="auto" w:fill="auto"/>
            <w:noWrap/>
            <w:vAlign w:val="bottom"/>
            <w:hideMark/>
          </w:tcPr>
          <w:p w14:paraId="588956B3" w14:textId="77777777" w:rsidR="009A58B8" w:rsidRPr="00ED5245" w:rsidRDefault="009A58B8" w:rsidP="009A58B8">
            <w:pPr>
              <w:spacing w:after="0" w:line="240" w:lineRule="auto"/>
              <w:rPr>
                <w:rFonts w:ascii="Calibri" w:eastAsia="Times New Roman" w:hAnsi="Calibri" w:cs="Times New Roman"/>
                <w:color w:val="000000"/>
                <w:sz w:val="14"/>
                <w:szCs w:val="14"/>
                <w:lang w:val="ru-RU" w:eastAsia="en-US"/>
              </w:rPr>
            </w:pPr>
            <w:r w:rsidRPr="00ED5245">
              <w:rPr>
                <w:rFonts w:ascii="Calibri" w:eastAsia="Times New Roman" w:hAnsi="Calibri" w:cs="Times New Roman"/>
                <w:color w:val="000000"/>
                <w:sz w:val="14"/>
                <w:szCs w:val="14"/>
                <w:lang w:val="ru-RU" w:eastAsia="en-US"/>
              </w:rPr>
              <w:t>Особенности перемещения товаров не установлены</w:t>
            </w:r>
          </w:p>
        </w:tc>
      </w:tr>
      <w:tr w:rsidR="009A58B8" w:rsidRPr="00E63A1E" w14:paraId="072118F1" w14:textId="77777777" w:rsidTr="009A58B8">
        <w:trPr>
          <w:trHeight w:val="300"/>
        </w:trPr>
        <w:tc>
          <w:tcPr>
            <w:tcW w:w="2005" w:type="dxa"/>
            <w:tcBorders>
              <w:top w:val="nil"/>
              <w:left w:val="single" w:sz="4" w:space="0" w:color="auto"/>
              <w:bottom w:val="single" w:sz="4" w:space="0" w:color="auto"/>
              <w:right w:val="single" w:sz="4" w:space="0" w:color="auto"/>
            </w:tcBorders>
            <w:shd w:val="clear" w:color="auto" w:fill="auto"/>
            <w:noWrap/>
            <w:vAlign w:val="bottom"/>
            <w:hideMark/>
          </w:tcPr>
          <w:p w14:paraId="7268CAAA" w14:textId="77777777" w:rsidR="009A58B8" w:rsidRPr="009A58B8" w:rsidRDefault="009A58B8" w:rsidP="009A58B8">
            <w:pPr>
              <w:spacing w:after="0" w:line="240" w:lineRule="auto"/>
              <w:rPr>
                <w:rFonts w:ascii="Calibri" w:eastAsia="Times New Roman" w:hAnsi="Calibri" w:cs="Times New Roman"/>
                <w:color w:val="000000"/>
                <w:sz w:val="14"/>
                <w:szCs w:val="14"/>
                <w:lang w:eastAsia="en-US"/>
              </w:rPr>
            </w:pPr>
            <w:r w:rsidRPr="009A58B8">
              <w:rPr>
                <w:rFonts w:ascii="Calibri" w:eastAsia="Times New Roman" w:hAnsi="Calibri" w:cs="Times New Roman"/>
                <w:color w:val="000000"/>
                <w:sz w:val="14"/>
                <w:szCs w:val="14"/>
                <w:lang w:eastAsia="en-US"/>
              </w:rPr>
              <w:t>9378</w:t>
            </w:r>
          </w:p>
        </w:tc>
        <w:tc>
          <w:tcPr>
            <w:tcW w:w="1985" w:type="dxa"/>
            <w:tcBorders>
              <w:top w:val="nil"/>
              <w:left w:val="nil"/>
              <w:bottom w:val="single" w:sz="4" w:space="0" w:color="auto"/>
              <w:right w:val="single" w:sz="4" w:space="0" w:color="auto"/>
            </w:tcBorders>
            <w:shd w:val="clear" w:color="auto" w:fill="auto"/>
            <w:noWrap/>
            <w:vAlign w:val="bottom"/>
            <w:hideMark/>
          </w:tcPr>
          <w:p w14:paraId="3933DE95" w14:textId="77777777" w:rsidR="009A58B8" w:rsidRPr="009A58B8" w:rsidRDefault="009A58B8" w:rsidP="009A58B8">
            <w:pPr>
              <w:spacing w:after="0" w:line="240" w:lineRule="auto"/>
              <w:rPr>
                <w:rFonts w:ascii="Calibri" w:eastAsia="Times New Roman" w:hAnsi="Calibri" w:cs="Times New Roman"/>
                <w:color w:val="000000"/>
                <w:sz w:val="14"/>
                <w:szCs w:val="14"/>
                <w:lang w:eastAsia="en-US"/>
              </w:rPr>
            </w:pPr>
            <w:r w:rsidRPr="009A58B8">
              <w:rPr>
                <w:rFonts w:ascii="Calibri" w:eastAsia="Times New Roman" w:hAnsi="Calibri" w:cs="Times New Roman"/>
                <w:color w:val="000000"/>
                <w:sz w:val="14"/>
                <w:szCs w:val="14"/>
                <w:lang w:eastAsia="en-US"/>
              </w:rPr>
              <w:t>000</w:t>
            </w:r>
          </w:p>
        </w:tc>
        <w:tc>
          <w:tcPr>
            <w:tcW w:w="7545" w:type="dxa"/>
            <w:tcBorders>
              <w:top w:val="nil"/>
              <w:left w:val="nil"/>
              <w:bottom w:val="single" w:sz="4" w:space="0" w:color="auto"/>
              <w:right w:val="single" w:sz="4" w:space="0" w:color="auto"/>
            </w:tcBorders>
            <w:shd w:val="clear" w:color="auto" w:fill="auto"/>
            <w:noWrap/>
            <w:vAlign w:val="bottom"/>
            <w:hideMark/>
          </w:tcPr>
          <w:p w14:paraId="15EED9AA" w14:textId="77777777" w:rsidR="009A58B8" w:rsidRPr="00ED5245" w:rsidRDefault="009A58B8" w:rsidP="009A58B8">
            <w:pPr>
              <w:spacing w:after="0" w:line="240" w:lineRule="auto"/>
              <w:rPr>
                <w:rFonts w:ascii="Calibri" w:eastAsia="Times New Roman" w:hAnsi="Calibri" w:cs="Times New Roman"/>
                <w:color w:val="000000"/>
                <w:sz w:val="14"/>
                <w:szCs w:val="14"/>
                <w:lang w:val="ru-RU" w:eastAsia="en-US"/>
              </w:rPr>
            </w:pPr>
            <w:r w:rsidRPr="00ED5245">
              <w:rPr>
                <w:rFonts w:ascii="Calibri" w:eastAsia="Times New Roman" w:hAnsi="Calibri" w:cs="Times New Roman"/>
                <w:color w:val="000000"/>
                <w:sz w:val="14"/>
                <w:szCs w:val="14"/>
                <w:lang w:val="ru-RU" w:eastAsia="en-US"/>
              </w:rPr>
              <w:t>Уничтожение после Свободная таможенная зона</w:t>
            </w:r>
          </w:p>
        </w:tc>
      </w:tr>
      <w:tr w:rsidR="009A58B8" w:rsidRPr="009A58B8" w14:paraId="180C2E7E" w14:textId="77777777" w:rsidTr="009A58B8">
        <w:trPr>
          <w:trHeight w:val="300"/>
        </w:trPr>
        <w:tc>
          <w:tcPr>
            <w:tcW w:w="2005" w:type="dxa"/>
            <w:tcBorders>
              <w:top w:val="nil"/>
              <w:left w:val="single" w:sz="4" w:space="0" w:color="auto"/>
              <w:bottom w:val="single" w:sz="4" w:space="0" w:color="auto"/>
              <w:right w:val="single" w:sz="4" w:space="0" w:color="auto"/>
            </w:tcBorders>
            <w:shd w:val="clear" w:color="auto" w:fill="auto"/>
            <w:noWrap/>
            <w:vAlign w:val="bottom"/>
            <w:hideMark/>
          </w:tcPr>
          <w:p w14:paraId="1BC68249" w14:textId="77777777" w:rsidR="009A58B8" w:rsidRPr="009A58B8" w:rsidRDefault="009A58B8" w:rsidP="009A58B8">
            <w:pPr>
              <w:spacing w:after="0" w:line="240" w:lineRule="auto"/>
              <w:rPr>
                <w:rFonts w:ascii="Calibri" w:eastAsia="Times New Roman" w:hAnsi="Calibri" w:cs="Times New Roman"/>
                <w:color w:val="000000"/>
                <w:sz w:val="14"/>
                <w:szCs w:val="14"/>
                <w:lang w:eastAsia="en-US"/>
              </w:rPr>
            </w:pPr>
            <w:r w:rsidRPr="009A58B8">
              <w:rPr>
                <w:rFonts w:ascii="Calibri" w:eastAsia="Times New Roman" w:hAnsi="Calibri" w:cs="Times New Roman"/>
                <w:color w:val="000000"/>
                <w:sz w:val="14"/>
                <w:szCs w:val="14"/>
                <w:lang w:eastAsia="en-US"/>
              </w:rPr>
              <w:t>9380</w:t>
            </w:r>
          </w:p>
        </w:tc>
        <w:tc>
          <w:tcPr>
            <w:tcW w:w="1985" w:type="dxa"/>
            <w:tcBorders>
              <w:top w:val="nil"/>
              <w:left w:val="nil"/>
              <w:bottom w:val="single" w:sz="4" w:space="0" w:color="auto"/>
              <w:right w:val="single" w:sz="4" w:space="0" w:color="auto"/>
            </w:tcBorders>
            <w:shd w:val="clear" w:color="auto" w:fill="auto"/>
            <w:noWrap/>
            <w:vAlign w:val="bottom"/>
            <w:hideMark/>
          </w:tcPr>
          <w:p w14:paraId="2980EEDB" w14:textId="77777777" w:rsidR="009A58B8" w:rsidRPr="009A58B8" w:rsidRDefault="009A58B8" w:rsidP="009A58B8">
            <w:pPr>
              <w:spacing w:after="0" w:line="240" w:lineRule="auto"/>
              <w:rPr>
                <w:rFonts w:ascii="Calibri" w:eastAsia="Times New Roman" w:hAnsi="Calibri" w:cs="Times New Roman"/>
                <w:color w:val="000000"/>
                <w:sz w:val="14"/>
                <w:szCs w:val="14"/>
                <w:lang w:eastAsia="en-US"/>
              </w:rPr>
            </w:pPr>
            <w:r w:rsidRPr="009A58B8">
              <w:rPr>
                <w:rFonts w:ascii="Calibri" w:eastAsia="Times New Roman" w:hAnsi="Calibri" w:cs="Times New Roman"/>
                <w:color w:val="000000"/>
                <w:sz w:val="14"/>
                <w:szCs w:val="14"/>
                <w:lang w:eastAsia="en-US"/>
              </w:rPr>
              <w:t>000</w:t>
            </w:r>
          </w:p>
        </w:tc>
        <w:tc>
          <w:tcPr>
            <w:tcW w:w="7545" w:type="dxa"/>
            <w:tcBorders>
              <w:top w:val="nil"/>
              <w:left w:val="nil"/>
              <w:bottom w:val="single" w:sz="4" w:space="0" w:color="auto"/>
              <w:right w:val="single" w:sz="4" w:space="0" w:color="auto"/>
            </w:tcBorders>
            <w:shd w:val="clear" w:color="auto" w:fill="auto"/>
            <w:noWrap/>
            <w:vAlign w:val="bottom"/>
            <w:hideMark/>
          </w:tcPr>
          <w:p w14:paraId="52581436" w14:textId="77777777" w:rsidR="009A58B8" w:rsidRPr="009A58B8" w:rsidRDefault="009A58B8" w:rsidP="009A58B8">
            <w:pPr>
              <w:spacing w:after="0" w:line="240" w:lineRule="auto"/>
              <w:rPr>
                <w:rFonts w:ascii="Calibri" w:eastAsia="Times New Roman" w:hAnsi="Calibri" w:cs="Times New Roman"/>
                <w:color w:val="000000"/>
                <w:sz w:val="14"/>
                <w:szCs w:val="14"/>
                <w:lang w:eastAsia="en-US"/>
              </w:rPr>
            </w:pPr>
            <w:r w:rsidRPr="009A58B8">
              <w:rPr>
                <w:rFonts w:ascii="Calibri" w:eastAsia="Times New Roman" w:hAnsi="Calibri" w:cs="Times New Roman"/>
                <w:color w:val="000000"/>
                <w:sz w:val="14"/>
                <w:szCs w:val="14"/>
                <w:lang w:eastAsia="en-US"/>
              </w:rPr>
              <w:t>Уничтожение после Таможенный транзит</w:t>
            </w:r>
          </w:p>
        </w:tc>
      </w:tr>
      <w:tr w:rsidR="009A58B8" w:rsidRPr="00E63A1E" w14:paraId="247FC8E7" w14:textId="77777777" w:rsidTr="009A58B8">
        <w:trPr>
          <w:trHeight w:val="300"/>
        </w:trPr>
        <w:tc>
          <w:tcPr>
            <w:tcW w:w="2005" w:type="dxa"/>
            <w:tcBorders>
              <w:top w:val="nil"/>
              <w:left w:val="single" w:sz="4" w:space="0" w:color="auto"/>
              <w:bottom w:val="single" w:sz="4" w:space="0" w:color="auto"/>
              <w:right w:val="single" w:sz="4" w:space="0" w:color="auto"/>
            </w:tcBorders>
            <w:shd w:val="clear" w:color="auto" w:fill="auto"/>
            <w:noWrap/>
            <w:vAlign w:val="bottom"/>
            <w:hideMark/>
          </w:tcPr>
          <w:p w14:paraId="26604734" w14:textId="77777777" w:rsidR="009A58B8" w:rsidRPr="009A58B8" w:rsidRDefault="009A58B8" w:rsidP="009A58B8">
            <w:pPr>
              <w:spacing w:after="0" w:line="240" w:lineRule="auto"/>
              <w:rPr>
                <w:rFonts w:ascii="Calibri" w:eastAsia="Times New Roman" w:hAnsi="Calibri" w:cs="Times New Roman"/>
                <w:color w:val="000000"/>
                <w:sz w:val="14"/>
                <w:szCs w:val="14"/>
                <w:lang w:eastAsia="en-US"/>
              </w:rPr>
            </w:pPr>
            <w:r w:rsidRPr="009A58B8">
              <w:rPr>
                <w:rFonts w:ascii="Calibri" w:eastAsia="Times New Roman" w:hAnsi="Calibri" w:cs="Times New Roman"/>
                <w:color w:val="000000"/>
                <w:sz w:val="14"/>
                <w:szCs w:val="14"/>
                <w:lang w:eastAsia="en-US"/>
              </w:rPr>
              <w:t>9390</w:t>
            </w:r>
          </w:p>
        </w:tc>
        <w:tc>
          <w:tcPr>
            <w:tcW w:w="1985" w:type="dxa"/>
            <w:tcBorders>
              <w:top w:val="nil"/>
              <w:left w:val="nil"/>
              <w:bottom w:val="single" w:sz="4" w:space="0" w:color="auto"/>
              <w:right w:val="single" w:sz="4" w:space="0" w:color="auto"/>
            </w:tcBorders>
            <w:shd w:val="clear" w:color="auto" w:fill="auto"/>
            <w:noWrap/>
            <w:vAlign w:val="bottom"/>
            <w:hideMark/>
          </w:tcPr>
          <w:p w14:paraId="56986EE8" w14:textId="77777777" w:rsidR="009A58B8" w:rsidRPr="009A58B8" w:rsidRDefault="009A58B8" w:rsidP="009A58B8">
            <w:pPr>
              <w:spacing w:after="0" w:line="240" w:lineRule="auto"/>
              <w:rPr>
                <w:rFonts w:ascii="Calibri" w:eastAsia="Times New Roman" w:hAnsi="Calibri" w:cs="Times New Roman"/>
                <w:color w:val="000000"/>
                <w:sz w:val="14"/>
                <w:szCs w:val="14"/>
                <w:lang w:eastAsia="en-US"/>
              </w:rPr>
            </w:pPr>
            <w:r w:rsidRPr="009A58B8">
              <w:rPr>
                <w:rFonts w:ascii="Calibri" w:eastAsia="Times New Roman" w:hAnsi="Calibri" w:cs="Times New Roman"/>
                <w:color w:val="000000"/>
                <w:sz w:val="14"/>
                <w:szCs w:val="14"/>
                <w:lang w:eastAsia="en-US"/>
              </w:rPr>
              <w:t>000</w:t>
            </w:r>
          </w:p>
        </w:tc>
        <w:tc>
          <w:tcPr>
            <w:tcW w:w="7545" w:type="dxa"/>
            <w:tcBorders>
              <w:top w:val="nil"/>
              <w:left w:val="nil"/>
              <w:bottom w:val="single" w:sz="4" w:space="0" w:color="auto"/>
              <w:right w:val="single" w:sz="4" w:space="0" w:color="auto"/>
            </w:tcBorders>
            <w:shd w:val="clear" w:color="auto" w:fill="auto"/>
            <w:noWrap/>
            <w:vAlign w:val="bottom"/>
            <w:hideMark/>
          </w:tcPr>
          <w:p w14:paraId="30E38C07" w14:textId="77777777" w:rsidR="009A58B8" w:rsidRPr="00ED5245" w:rsidRDefault="009A58B8" w:rsidP="009A58B8">
            <w:pPr>
              <w:spacing w:after="0" w:line="240" w:lineRule="auto"/>
              <w:rPr>
                <w:rFonts w:ascii="Calibri" w:eastAsia="Times New Roman" w:hAnsi="Calibri" w:cs="Times New Roman"/>
                <w:color w:val="000000"/>
                <w:sz w:val="14"/>
                <w:szCs w:val="14"/>
                <w:lang w:val="ru-RU" w:eastAsia="en-US"/>
              </w:rPr>
            </w:pPr>
            <w:r w:rsidRPr="00ED5245">
              <w:rPr>
                <w:rFonts w:ascii="Calibri" w:eastAsia="Times New Roman" w:hAnsi="Calibri" w:cs="Times New Roman"/>
                <w:color w:val="000000"/>
                <w:sz w:val="14"/>
                <w:szCs w:val="14"/>
                <w:lang w:val="ru-RU" w:eastAsia="en-US"/>
              </w:rPr>
              <w:t>Уничтожение после Специальная таможенная процедура</w:t>
            </w:r>
          </w:p>
        </w:tc>
      </w:tr>
      <w:tr w:rsidR="009A58B8" w:rsidRPr="00E63A1E" w14:paraId="41C09FCF" w14:textId="77777777" w:rsidTr="009A58B8">
        <w:trPr>
          <w:trHeight w:val="300"/>
        </w:trPr>
        <w:tc>
          <w:tcPr>
            <w:tcW w:w="2005" w:type="dxa"/>
            <w:tcBorders>
              <w:top w:val="nil"/>
              <w:left w:val="single" w:sz="4" w:space="0" w:color="auto"/>
              <w:bottom w:val="single" w:sz="4" w:space="0" w:color="auto"/>
              <w:right w:val="single" w:sz="4" w:space="0" w:color="auto"/>
            </w:tcBorders>
            <w:shd w:val="clear" w:color="auto" w:fill="auto"/>
            <w:noWrap/>
            <w:vAlign w:val="bottom"/>
            <w:hideMark/>
          </w:tcPr>
          <w:p w14:paraId="554B1005" w14:textId="77777777" w:rsidR="009A58B8" w:rsidRPr="009A58B8" w:rsidRDefault="009A58B8" w:rsidP="009A58B8">
            <w:pPr>
              <w:spacing w:after="0" w:line="240" w:lineRule="auto"/>
              <w:rPr>
                <w:rFonts w:ascii="Calibri" w:eastAsia="Times New Roman" w:hAnsi="Calibri" w:cs="Times New Roman"/>
                <w:color w:val="000000"/>
                <w:sz w:val="14"/>
                <w:szCs w:val="14"/>
                <w:lang w:eastAsia="en-US"/>
              </w:rPr>
            </w:pPr>
            <w:r w:rsidRPr="009A58B8">
              <w:rPr>
                <w:rFonts w:ascii="Calibri" w:eastAsia="Times New Roman" w:hAnsi="Calibri" w:cs="Times New Roman"/>
                <w:color w:val="000000"/>
                <w:sz w:val="14"/>
                <w:szCs w:val="14"/>
                <w:lang w:eastAsia="en-US"/>
              </w:rPr>
              <w:t>9391</w:t>
            </w:r>
          </w:p>
        </w:tc>
        <w:tc>
          <w:tcPr>
            <w:tcW w:w="1985" w:type="dxa"/>
            <w:tcBorders>
              <w:top w:val="nil"/>
              <w:left w:val="nil"/>
              <w:bottom w:val="single" w:sz="4" w:space="0" w:color="auto"/>
              <w:right w:val="single" w:sz="4" w:space="0" w:color="auto"/>
            </w:tcBorders>
            <w:shd w:val="clear" w:color="auto" w:fill="auto"/>
            <w:noWrap/>
            <w:vAlign w:val="bottom"/>
            <w:hideMark/>
          </w:tcPr>
          <w:p w14:paraId="3BB2824F" w14:textId="77777777" w:rsidR="009A58B8" w:rsidRPr="009A58B8" w:rsidRDefault="009A58B8" w:rsidP="009A58B8">
            <w:pPr>
              <w:spacing w:after="0" w:line="240" w:lineRule="auto"/>
              <w:rPr>
                <w:rFonts w:ascii="Calibri" w:eastAsia="Times New Roman" w:hAnsi="Calibri" w:cs="Times New Roman"/>
                <w:color w:val="000000"/>
                <w:sz w:val="14"/>
                <w:szCs w:val="14"/>
                <w:lang w:eastAsia="en-US"/>
              </w:rPr>
            </w:pPr>
            <w:r w:rsidRPr="009A58B8">
              <w:rPr>
                <w:rFonts w:ascii="Calibri" w:eastAsia="Times New Roman" w:hAnsi="Calibri" w:cs="Times New Roman"/>
                <w:color w:val="000000"/>
                <w:sz w:val="14"/>
                <w:szCs w:val="14"/>
                <w:lang w:eastAsia="en-US"/>
              </w:rPr>
              <w:t>000</w:t>
            </w:r>
          </w:p>
        </w:tc>
        <w:tc>
          <w:tcPr>
            <w:tcW w:w="7545" w:type="dxa"/>
            <w:tcBorders>
              <w:top w:val="nil"/>
              <w:left w:val="nil"/>
              <w:bottom w:val="single" w:sz="4" w:space="0" w:color="auto"/>
              <w:right w:val="single" w:sz="4" w:space="0" w:color="auto"/>
            </w:tcBorders>
            <w:shd w:val="clear" w:color="auto" w:fill="auto"/>
            <w:noWrap/>
            <w:vAlign w:val="bottom"/>
            <w:hideMark/>
          </w:tcPr>
          <w:p w14:paraId="4A3DD928" w14:textId="77777777" w:rsidR="009A58B8" w:rsidRPr="00ED5245" w:rsidRDefault="009A58B8" w:rsidP="009A58B8">
            <w:pPr>
              <w:spacing w:after="0" w:line="240" w:lineRule="auto"/>
              <w:rPr>
                <w:rFonts w:ascii="Calibri" w:eastAsia="Times New Roman" w:hAnsi="Calibri" w:cs="Times New Roman"/>
                <w:color w:val="000000"/>
                <w:sz w:val="14"/>
                <w:szCs w:val="14"/>
                <w:lang w:val="ru-RU" w:eastAsia="en-US"/>
              </w:rPr>
            </w:pPr>
            <w:r w:rsidRPr="00ED5245">
              <w:rPr>
                <w:rFonts w:ascii="Calibri" w:eastAsia="Times New Roman" w:hAnsi="Calibri" w:cs="Times New Roman"/>
                <w:color w:val="000000"/>
                <w:sz w:val="14"/>
                <w:szCs w:val="14"/>
                <w:lang w:val="ru-RU" w:eastAsia="en-US"/>
              </w:rPr>
              <w:t>Уничтожение после Переработка для внутреннего потребления</w:t>
            </w:r>
          </w:p>
        </w:tc>
      </w:tr>
      <w:tr w:rsidR="009A58B8" w:rsidRPr="009A58B8" w14:paraId="680ACC8A" w14:textId="77777777" w:rsidTr="009A58B8">
        <w:trPr>
          <w:trHeight w:val="300"/>
        </w:trPr>
        <w:tc>
          <w:tcPr>
            <w:tcW w:w="2005" w:type="dxa"/>
            <w:tcBorders>
              <w:top w:val="nil"/>
              <w:left w:val="single" w:sz="4" w:space="0" w:color="auto"/>
              <w:bottom w:val="single" w:sz="4" w:space="0" w:color="auto"/>
              <w:right w:val="single" w:sz="4" w:space="0" w:color="auto"/>
            </w:tcBorders>
            <w:shd w:val="clear" w:color="auto" w:fill="auto"/>
            <w:noWrap/>
            <w:vAlign w:val="bottom"/>
            <w:hideMark/>
          </w:tcPr>
          <w:p w14:paraId="15BF9E98" w14:textId="77777777" w:rsidR="009A58B8" w:rsidRPr="009A58B8" w:rsidRDefault="009A58B8" w:rsidP="009A58B8">
            <w:pPr>
              <w:spacing w:after="0" w:line="240" w:lineRule="auto"/>
              <w:rPr>
                <w:rFonts w:ascii="Calibri" w:eastAsia="Times New Roman" w:hAnsi="Calibri" w:cs="Times New Roman"/>
                <w:color w:val="000000"/>
                <w:sz w:val="14"/>
                <w:szCs w:val="14"/>
                <w:lang w:eastAsia="en-US"/>
              </w:rPr>
            </w:pPr>
            <w:r w:rsidRPr="009A58B8">
              <w:rPr>
                <w:rFonts w:ascii="Calibri" w:eastAsia="Times New Roman" w:hAnsi="Calibri" w:cs="Times New Roman"/>
                <w:color w:val="000000"/>
                <w:sz w:val="14"/>
                <w:szCs w:val="14"/>
                <w:lang w:eastAsia="en-US"/>
              </w:rPr>
              <w:t>9396</w:t>
            </w:r>
          </w:p>
        </w:tc>
        <w:tc>
          <w:tcPr>
            <w:tcW w:w="1985" w:type="dxa"/>
            <w:tcBorders>
              <w:top w:val="nil"/>
              <w:left w:val="nil"/>
              <w:bottom w:val="single" w:sz="4" w:space="0" w:color="auto"/>
              <w:right w:val="single" w:sz="4" w:space="0" w:color="auto"/>
            </w:tcBorders>
            <w:shd w:val="clear" w:color="auto" w:fill="auto"/>
            <w:noWrap/>
            <w:vAlign w:val="bottom"/>
            <w:hideMark/>
          </w:tcPr>
          <w:p w14:paraId="7333F140" w14:textId="77777777" w:rsidR="009A58B8" w:rsidRPr="009A58B8" w:rsidRDefault="009A58B8" w:rsidP="009A58B8">
            <w:pPr>
              <w:spacing w:after="0" w:line="240" w:lineRule="auto"/>
              <w:rPr>
                <w:rFonts w:ascii="Calibri" w:eastAsia="Times New Roman" w:hAnsi="Calibri" w:cs="Times New Roman"/>
                <w:color w:val="000000"/>
                <w:sz w:val="14"/>
                <w:szCs w:val="14"/>
                <w:lang w:eastAsia="en-US"/>
              </w:rPr>
            </w:pPr>
            <w:r w:rsidRPr="009A58B8">
              <w:rPr>
                <w:rFonts w:ascii="Calibri" w:eastAsia="Times New Roman" w:hAnsi="Calibri" w:cs="Times New Roman"/>
                <w:color w:val="000000"/>
                <w:sz w:val="14"/>
                <w:szCs w:val="14"/>
                <w:lang w:eastAsia="en-US"/>
              </w:rPr>
              <w:t>000</w:t>
            </w:r>
          </w:p>
        </w:tc>
        <w:tc>
          <w:tcPr>
            <w:tcW w:w="7545" w:type="dxa"/>
            <w:tcBorders>
              <w:top w:val="nil"/>
              <w:left w:val="nil"/>
              <w:bottom w:val="single" w:sz="4" w:space="0" w:color="auto"/>
              <w:right w:val="single" w:sz="4" w:space="0" w:color="auto"/>
            </w:tcBorders>
            <w:shd w:val="clear" w:color="auto" w:fill="auto"/>
            <w:noWrap/>
            <w:vAlign w:val="bottom"/>
            <w:hideMark/>
          </w:tcPr>
          <w:p w14:paraId="2ABB21C2" w14:textId="77777777" w:rsidR="009A58B8" w:rsidRPr="009A58B8" w:rsidRDefault="009A58B8" w:rsidP="009A58B8">
            <w:pPr>
              <w:spacing w:after="0" w:line="240" w:lineRule="auto"/>
              <w:rPr>
                <w:rFonts w:ascii="Calibri" w:eastAsia="Times New Roman" w:hAnsi="Calibri" w:cs="Times New Roman"/>
                <w:color w:val="000000"/>
                <w:sz w:val="14"/>
                <w:szCs w:val="14"/>
                <w:lang w:eastAsia="en-US"/>
              </w:rPr>
            </w:pPr>
            <w:r w:rsidRPr="009A58B8">
              <w:rPr>
                <w:rFonts w:ascii="Calibri" w:eastAsia="Times New Roman" w:hAnsi="Calibri" w:cs="Times New Roman"/>
                <w:color w:val="000000"/>
                <w:sz w:val="14"/>
                <w:szCs w:val="14"/>
                <w:lang w:eastAsia="en-US"/>
              </w:rPr>
              <w:t>Уничтожение после Беспошлинная торговля</w:t>
            </w:r>
          </w:p>
        </w:tc>
      </w:tr>
      <w:tr w:rsidR="009A58B8" w:rsidRPr="00E63A1E" w14:paraId="6E795E98" w14:textId="77777777" w:rsidTr="009A58B8">
        <w:trPr>
          <w:trHeight w:val="300"/>
        </w:trPr>
        <w:tc>
          <w:tcPr>
            <w:tcW w:w="2005" w:type="dxa"/>
            <w:tcBorders>
              <w:top w:val="nil"/>
              <w:left w:val="single" w:sz="4" w:space="0" w:color="auto"/>
              <w:bottom w:val="single" w:sz="4" w:space="0" w:color="auto"/>
              <w:right w:val="single" w:sz="4" w:space="0" w:color="auto"/>
            </w:tcBorders>
            <w:shd w:val="clear" w:color="auto" w:fill="auto"/>
            <w:noWrap/>
            <w:vAlign w:val="bottom"/>
            <w:hideMark/>
          </w:tcPr>
          <w:p w14:paraId="0155CBC3" w14:textId="77777777" w:rsidR="009A58B8" w:rsidRPr="009A58B8" w:rsidRDefault="009A58B8" w:rsidP="009A58B8">
            <w:pPr>
              <w:spacing w:after="0" w:line="240" w:lineRule="auto"/>
              <w:rPr>
                <w:rFonts w:ascii="Calibri" w:eastAsia="Times New Roman" w:hAnsi="Calibri" w:cs="Times New Roman"/>
                <w:color w:val="000000"/>
                <w:sz w:val="14"/>
                <w:szCs w:val="14"/>
                <w:lang w:eastAsia="en-US"/>
              </w:rPr>
            </w:pPr>
            <w:r w:rsidRPr="009A58B8">
              <w:rPr>
                <w:rFonts w:ascii="Calibri" w:eastAsia="Times New Roman" w:hAnsi="Calibri" w:cs="Times New Roman"/>
                <w:color w:val="000000"/>
                <w:sz w:val="14"/>
                <w:szCs w:val="14"/>
                <w:lang w:eastAsia="en-US"/>
              </w:rPr>
              <w:t>9400</w:t>
            </w:r>
          </w:p>
        </w:tc>
        <w:tc>
          <w:tcPr>
            <w:tcW w:w="1985" w:type="dxa"/>
            <w:tcBorders>
              <w:top w:val="nil"/>
              <w:left w:val="nil"/>
              <w:bottom w:val="single" w:sz="4" w:space="0" w:color="auto"/>
              <w:right w:val="single" w:sz="4" w:space="0" w:color="auto"/>
            </w:tcBorders>
            <w:shd w:val="clear" w:color="auto" w:fill="auto"/>
            <w:noWrap/>
            <w:vAlign w:val="bottom"/>
            <w:hideMark/>
          </w:tcPr>
          <w:p w14:paraId="5376B475" w14:textId="77777777" w:rsidR="009A58B8" w:rsidRPr="009A58B8" w:rsidRDefault="009A58B8" w:rsidP="009A58B8">
            <w:pPr>
              <w:spacing w:after="0" w:line="240" w:lineRule="auto"/>
              <w:rPr>
                <w:rFonts w:ascii="Calibri" w:eastAsia="Times New Roman" w:hAnsi="Calibri" w:cs="Times New Roman"/>
                <w:color w:val="000000"/>
                <w:sz w:val="14"/>
                <w:szCs w:val="14"/>
                <w:lang w:eastAsia="en-US"/>
              </w:rPr>
            </w:pPr>
            <w:r w:rsidRPr="009A58B8">
              <w:rPr>
                <w:rFonts w:ascii="Calibri" w:eastAsia="Times New Roman" w:hAnsi="Calibri" w:cs="Times New Roman"/>
                <w:color w:val="000000"/>
                <w:sz w:val="14"/>
                <w:szCs w:val="14"/>
                <w:lang w:eastAsia="en-US"/>
              </w:rPr>
              <w:t>000</w:t>
            </w:r>
          </w:p>
        </w:tc>
        <w:tc>
          <w:tcPr>
            <w:tcW w:w="7545" w:type="dxa"/>
            <w:tcBorders>
              <w:top w:val="nil"/>
              <w:left w:val="nil"/>
              <w:bottom w:val="single" w:sz="4" w:space="0" w:color="auto"/>
              <w:right w:val="single" w:sz="4" w:space="0" w:color="auto"/>
            </w:tcBorders>
            <w:shd w:val="clear" w:color="auto" w:fill="auto"/>
            <w:noWrap/>
            <w:vAlign w:val="bottom"/>
            <w:hideMark/>
          </w:tcPr>
          <w:p w14:paraId="0BF5C453" w14:textId="77777777" w:rsidR="009A58B8" w:rsidRPr="00ED5245" w:rsidRDefault="009A58B8" w:rsidP="009A58B8">
            <w:pPr>
              <w:spacing w:after="0" w:line="240" w:lineRule="auto"/>
              <w:rPr>
                <w:rFonts w:ascii="Calibri" w:eastAsia="Times New Roman" w:hAnsi="Calibri" w:cs="Times New Roman"/>
                <w:color w:val="000000"/>
                <w:sz w:val="14"/>
                <w:szCs w:val="14"/>
                <w:lang w:val="ru-RU" w:eastAsia="en-US"/>
              </w:rPr>
            </w:pPr>
            <w:r w:rsidRPr="00ED5245">
              <w:rPr>
                <w:rFonts w:ascii="Calibri" w:eastAsia="Times New Roman" w:hAnsi="Calibri" w:cs="Times New Roman"/>
                <w:color w:val="000000"/>
                <w:sz w:val="14"/>
                <w:szCs w:val="14"/>
                <w:lang w:val="ru-RU" w:eastAsia="en-US"/>
              </w:rPr>
              <w:t>Особенности перемещения товаров не установлены</w:t>
            </w:r>
          </w:p>
        </w:tc>
      </w:tr>
      <w:tr w:rsidR="009A58B8" w:rsidRPr="00E63A1E" w14:paraId="56FB4758" w14:textId="77777777" w:rsidTr="009A58B8">
        <w:trPr>
          <w:trHeight w:val="300"/>
        </w:trPr>
        <w:tc>
          <w:tcPr>
            <w:tcW w:w="2005" w:type="dxa"/>
            <w:tcBorders>
              <w:top w:val="nil"/>
              <w:left w:val="single" w:sz="4" w:space="0" w:color="auto"/>
              <w:bottom w:val="single" w:sz="4" w:space="0" w:color="auto"/>
              <w:right w:val="single" w:sz="4" w:space="0" w:color="auto"/>
            </w:tcBorders>
            <w:shd w:val="clear" w:color="auto" w:fill="auto"/>
            <w:noWrap/>
            <w:vAlign w:val="bottom"/>
            <w:hideMark/>
          </w:tcPr>
          <w:p w14:paraId="412EE122" w14:textId="77777777" w:rsidR="009A58B8" w:rsidRPr="009A58B8" w:rsidRDefault="009A58B8" w:rsidP="009A58B8">
            <w:pPr>
              <w:spacing w:after="0" w:line="240" w:lineRule="auto"/>
              <w:rPr>
                <w:rFonts w:ascii="Calibri" w:eastAsia="Times New Roman" w:hAnsi="Calibri" w:cs="Times New Roman"/>
                <w:color w:val="000000"/>
                <w:sz w:val="14"/>
                <w:szCs w:val="14"/>
                <w:lang w:eastAsia="en-US"/>
              </w:rPr>
            </w:pPr>
            <w:r w:rsidRPr="009A58B8">
              <w:rPr>
                <w:rFonts w:ascii="Calibri" w:eastAsia="Times New Roman" w:hAnsi="Calibri" w:cs="Times New Roman"/>
                <w:color w:val="000000"/>
                <w:sz w:val="14"/>
                <w:szCs w:val="14"/>
                <w:lang w:eastAsia="en-US"/>
              </w:rPr>
              <w:t>9451</w:t>
            </w:r>
          </w:p>
        </w:tc>
        <w:tc>
          <w:tcPr>
            <w:tcW w:w="1985" w:type="dxa"/>
            <w:tcBorders>
              <w:top w:val="nil"/>
              <w:left w:val="nil"/>
              <w:bottom w:val="single" w:sz="4" w:space="0" w:color="auto"/>
              <w:right w:val="single" w:sz="4" w:space="0" w:color="auto"/>
            </w:tcBorders>
            <w:shd w:val="clear" w:color="auto" w:fill="auto"/>
            <w:noWrap/>
            <w:vAlign w:val="bottom"/>
            <w:hideMark/>
          </w:tcPr>
          <w:p w14:paraId="3E7FAF31" w14:textId="77777777" w:rsidR="009A58B8" w:rsidRPr="009A58B8" w:rsidRDefault="009A58B8" w:rsidP="009A58B8">
            <w:pPr>
              <w:spacing w:after="0" w:line="240" w:lineRule="auto"/>
              <w:rPr>
                <w:rFonts w:ascii="Calibri" w:eastAsia="Times New Roman" w:hAnsi="Calibri" w:cs="Times New Roman"/>
                <w:color w:val="000000"/>
                <w:sz w:val="14"/>
                <w:szCs w:val="14"/>
                <w:lang w:eastAsia="en-US"/>
              </w:rPr>
            </w:pPr>
            <w:r w:rsidRPr="009A58B8">
              <w:rPr>
                <w:rFonts w:ascii="Calibri" w:eastAsia="Times New Roman" w:hAnsi="Calibri" w:cs="Times New Roman"/>
                <w:color w:val="000000"/>
                <w:sz w:val="14"/>
                <w:szCs w:val="14"/>
                <w:lang w:eastAsia="en-US"/>
              </w:rPr>
              <w:t>000</w:t>
            </w:r>
          </w:p>
        </w:tc>
        <w:tc>
          <w:tcPr>
            <w:tcW w:w="7545" w:type="dxa"/>
            <w:tcBorders>
              <w:top w:val="nil"/>
              <w:left w:val="nil"/>
              <w:bottom w:val="single" w:sz="4" w:space="0" w:color="auto"/>
              <w:right w:val="single" w:sz="4" w:space="0" w:color="auto"/>
            </w:tcBorders>
            <w:shd w:val="clear" w:color="auto" w:fill="auto"/>
            <w:noWrap/>
            <w:vAlign w:val="bottom"/>
            <w:hideMark/>
          </w:tcPr>
          <w:p w14:paraId="4370BC79" w14:textId="77777777" w:rsidR="009A58B8" w:rsidRPr="00ED5245" w:rsidRDefault="009A58B8" w:rsidP="009A58B8">
            <w:pPr>
              <w:spacing w:after="0" w:line="240" w:lineRule="auto"/>
              <w:rPr>
                <w:rFonts w:ascii="Calibri" w:eastAsia="Times New Roman" w:hAnsi="Calibri" w:cs="Times New Roman"/>
                <w:color w:val="000000"/>
                <w:sz w:val="14"/>
                <w:szCs w:val="14"/>
                <w:lang w:val="ru-RU" w:eastAsia="en-US"/>
              </w:rPr>
            </w:pPr>
            <w:r w:rsidRPr="00ED5245">
              <w:rPr>
                <w:rFonts w:ascii="Calibri" w:eastAsia="Times New Roman" w:hAnsi="Calibri" w:cs="Times New Roman"/>
                <w:color w:val="000000"/>
                <w:sz w:val="14"/>
                <w:szCs w:val="14"/>
                <w:lang w:val="ru-RU" w:eastAsia="en-US"/>
              </w:rPr>
              <w:t>Отказ в пользу государства после Переработка на таможенной территории</w:t>
            </w:r>
          </w:p>
        </w:tc>
      </w:tr>
      <w:tr w:rsidR="009A58B8" w:rsidRPr="00E63A1E" w14:paraId="1517FF89" w14:textId="77777777" w:rsidTr="009A58B8">
        <w:trPr>
          <w:trHeight w:val="300"/>
        </w:trPr>
        <w:tc>
          <w:tcPr>
            <w:tcW w:w="2005" w:type="dxa"/>
            <w:tcBorders>
              <w:top w:val="nil"/>
              <w:left w:val="single" w:sz="4" w:space="0" w:color="auto"/>
              <w:bottom w:val="single" w:sz="4" w:space="0" w:color="auto"/>
              <w:right w:val="single" w:sz="4" w:space="0" w:color="auto"/>
            </w:tcBorders>
            <w:shd w:val="clear" w:color="auto" w:fill="auto"/>
            <w:noWrap/>
            <w:vAlign w:val="bottom"/>
            <w:hideMark/>
          </w:tcPr>
          <w:p w14:paraId="00ECEF90" w14:textId="77777777" w:rsidR="009A58B8" w:rsidRPr="009A58B8" w:rsidRDefault="009A58B8" w:rsidP="009A58B8">
            <w:pPr>
              <w:spacing w:after="0" w:line="240" w:lineRule="auto"/>
              <w:rPr>
                <w:rFonts w:ascii="Calibri" w:eastAsia="Times New Roman" w:hAnsi="Calibri" w:cs="Times New Roman"/>
                <w:color w:val="000000"/>
                <w:sz w:val="14"/>
                <w:szCs w:val="14"/>
                <w:lang w:eastAsia="en-US"/>
              </w:rPr>
            </w:pPr>
            <w:r w:rsidRPr="009A58B8">
              <w:rPr>
                <w:rFonts w:ascii="Calibri" w:eastAsia="Times New Roman" w:hAnsi="Calibri" w:cs="Times New Roman"/>
                <w:color w:val="000000"/>
                <w:sz w:val="14"/>
                <w:szCs w:val="14"/>
                <w:lang w:eastAsia="en-US"/>
              </w:rPr>
              <w:t>9453</w:t>
            </w:r>
          </w:p>
        </w:tc>
        <w:tc>
          <w:tcPr>
            <w:tcW w:w="1985" w:type="dxa"/>
            <w:tcBorders>
              <w:top w:val="nil"/>
              <w:left w:val="nil"/>
              <w:bottom w:val="single" w:sz="4" w:space="0" w:color="auto"/>
              <w:right w:val="single" w:sz="4" w:space="0" w:color="auto"/>
            </w:tcBorders>
            <w:shd w:val="clear" w:color="auto" w:fill="auto"/>
            <w:noWrap/>
            <w:vAlign w:val="bottom"/>
            <w:hideMark/>
          </w:tcPr>
          <w:p w14:paraId="1CAF0CB4" w14:textId="77777777" w:rsidR="009A58B8" w:rsidRPr="009A58B8" w:rsidRDefault="009A58B8" w:rsidP="009A58B8">
            <w:pPr>
              <w:spacing w:after="0" w:line="240" w:lineRule="auto"/>
              <w:rPr>
                <w:rFonts w:ascii="Calibri" w:eastAsia="Times New Roman" w:hAnsi="Calibri" w:cs="Times New Roman"/>
                <w:color w:val="000000"/>
                <w:sz w:val="14"/>
                <w:szCs w:val="14"/>
                <w:lang w:eastAsia="en-US"/>
              </w:rPr>
            </w:pPr>
            <w:r w:rsidRPr="009A58B8">
              <w:rPr>
                <w:rFonts w:ascii="Calibri" w:eastAsia="Times New Roman" w:hAnsi="Calibri" w:cs="Times New Roman"/>
                <w:color w:val="000000"/>
                <w:sz w:val="14"/>
                <w:szCs w:val="14"/>
                <w:lang w:eastAsia="en-US"/>
              </w:rPr>
              <w:t>032</w:t>
            </w:r>
          </w:p>
        </w:tc>
        <w:tc>
          <w:tcPr>
            <w:tcW w:w="7545" w:type="dxa"/>
            <w:tcBorders>
              <w:top w:val="nil"/>
              <w:left w:val="nil"/>
              <w:bottom w:val="single" w:sz="4" w:space="0" w:color="auto"/>
              <w:right w:val="single" w:sz="4" w:space="0" w:color="auto"/>
            </w:tcBorders>
            <w:shd w:val="clear" w:color="auto" w:fill="auto"/>
            <w:noWrap/>
            <w:vAlign w:val="bottom"/>
            <w:hideMark/>
          </w:tcPr>
          <w:p w14:paraId="02872160" w14:textId="77777777" w:rsidR="009A58B8" w:rsidRPr="00ED5245" w:rsidRDefault="009A58B8" w:rsidP="009A58B8">
            <w:pPr>
              <w:spacing w:after="0" w:line="240" w:lineRule="auto"/>
              <w:rPr>
                <w:rFonts w:ascii="Calibri" w:eastAsia="Times New Roman" w:hAnsi="Calibri" w:cs="Times New Roman"/>
                <w:color w:val="000000"/>
                <w:sz w:val="14"/>
                <w:szCs w:val="14"/>
                <w:lang w:val="ru-RU" w:eastAsia="en-US"/>
              </w:rPr>
            </w:pPr>
            <w:r w:rsidRPr="00ED5245">
              <w:rPr>
                <w:rFonts w:ascii="Calibri" w:eastAsia="Times New Roman" w:hAnsi="Calibri" w:cs="Times New Roman"/>
                <w:color w:val="000000"/>
                <w:sz w:val="14"/>
                <w:szCs w:val="14"/>
                <w:lang w:val="ru-RU" w:eastAsia="en-US"/>
              </w:rPr>
              <w:t xml:space="preserve">Товары, перемещаемые для официального пользования </w:t>
            </w:r>
            <w:proofErr w:type="gramStart"/>
            <w:r w:rsidRPr="00ED5245">
              <w:rPr>
                <w:rFonts w:ascii="Calibri" w:eastAsia="Times New Roman" w:hAnsi="Calibri" w:cs="Times New Roman"/>
                <w:color w:val="000000"/>
                <w:sz w:val="14"/>
                <w:szCs w:val="14"/>
                <w:lang w:val="ru-RU" w:eastAsia="en-US"/>
              </w:rPr>
              <w:t>дипломатическими</w:t>
            </w:r>
            <w:proofErr w:type="gramEnd"/>
            <w:r w:rsidRPr="00ED5245">
              <w:rPr>
                <w:rFonts w:ascii="Calibri" w:eastAsia="Times New Roman" w:hAnsi="Calibri" w:cs="Times New Roman"/>
                <w:color w:val="000000"/>
                <w:sz w:val="14"/>
                <w:szCs w:val="14"/>
                <w:lang w:val="ru-RU" w:eastAsia="en-US"/>
              </w:rPr>
              <w:t xml:space="preserve"> пре</w:t>
            </w:r>
          </w:p>
        </w:tc>
      </w:tr>
      <w:tr w:rsidR="009A58B8" w:rsidRPr="00E63A1E" w14:paraId="76465892" w14:textId="77777777" w:rsidTr="009A58B8">
        <w:trPr>
          <w:trHeight w:val="300"/>
        </w:trPr>
        <w:tc>
          <w:tcPr>
            <w:tcW w:w="2005" w:type="dxa"/>
            <w:tcBorders>
              <w:top w:val="nil"/>
              <w:left w:val="single" w:sz="4" w:space="0" w:color="auto"/>
              <w:bottom w:val="single" w:sz="4" w:space="0" w:color="auto"/>
              <w:right w:val="single" w:sz="4" w:space="0" w:color="auto"/>
            </w:tcBorders>
            <w:shd w:val="clear" w:color="auto" w:fill="auto"/>
            <w:noWrap/>
            <w:vAlign w:val="bottom"/>
            <w:hideMark/>
          </w:tcPr>
          <w:p w14:paraId="54B2E793" w14:textId="77777777" w:rsidR="009A58B8" w:rsidRPr="009A58B8" w:rsidRDefault="009A58B8" w:rsidP="009A58B8">
            <w:pPr>
              <w:spacing w:after="0" w:line="240" w:lineRule="auto"/>
              <w:rPr>
                <w:rFonts w:ascii="Calibri" w:eastAsia="Times New Roman" w:hAnsi="Calibri" w:cs="Times New Roman"/>
                <w:color w:val="000000"/>
                <w:sz w:val="14"/>
                <w:szCs w:val="14"/>
                <w:lang w:eastAsia="en-US"/>
              </w:rPr>
            </w:pPr>
            <w:r w:rsidRPr="009A58B8">
              <w:rPr>
                <w:rFonts w:ascii="Calibri" w:eastAsia="Times New Roman" w:hAnsi="Calibri" w:cs="Times New Roman"/>
                <w:color w:val="000000"/>
                <w:sz w:val="14"/>
                <w:szCs w:val="14"/>
                <w:lang w:eastAsia="en-US"/>
              </w:rPr>
              <w:t>9470</w:t>
            </w:r>
          </w:p>
        </w:tc>
        <w:tc>
          <w:tcPr>
            <w:tcW w:w="1985" w:type="dxa"/>
            <w:tcBorders>
              <w:top w:val="nil"/>
              <w:left w:val="nil"/>
              <w:bottom w:val="single" w:sz="4" w:space="0" w:color="auto"/>
              <w:right w:val="single" w:sz="4" w:space="0" w:color="auto"/>
            </w:tcBorders>
            <w:shd w:val="clear" w:color="auto" w:fill="auto"/>
            <w:noWrap/>
            <w:vAlign w:val="bottom"/>
            <w:hideMark/>
          </w:tcPr>
          <w:p w14:paraId="6E6ADF75" w14:textId="77777777" w:rsidR="009A58B8" w:rsidRPr="009A58B8" w:rsidRDefault="009A58B8" w:rsidP="009A58B8">
            <w:pPr>
              <w:spacing w:after="0" w:line="240" w:lineRule="auto"/>
              <w:rPr>
                <w:rFonts w:ascii="Calibri" w:eastAsia="Times New Roman" w:hAnsi="Calibri" w:cs="Times New Roman"/>
                <w:color w:val="000000"/>
                <w:sz w:val="14"/>
                <w:szCs w:val="14"/>
                <w:lang w:eastAsia="en-US"/>
              </w:rPr>
            </w:pPr>
            <w:r w:rsidRPr="009A58B8">
              <w:rPr>
                <w:rFonts w:ascii="Calibri" w:eastAsia="Times New Roman" w:hAnsi="Calibri" w:cs="Times New Roman"/>
                <w:color w:val="000000"/>
                <w:sz w:val="14"/>
                <w:szCs w:val="14"/>
                <w:lang w:eastAsia="en-US"/>
              </w:rPr>
              <w:t>000</w:t>
            </w:r>
          </w:p>
        </w:tc>
        <w:tc>
          <w:tcPr>
            <w:tcW w:w="7545" w:type="dxa"/>
            <w:tcBorders>
              <w:top w:val="nil"/>
              <w:left w:val="nil"/>
              <w:bottom w:val="single" w:sz="4" w:space="0" w:color="auto"/>
              <w:right w:val="single" w:sz="4" w:space="0" w:color="auto"/>
            </w:tcBorders>
            <w:shd w:val="clear" w:color="auto" w:fill="auto"/>
            <w:noWrap/>
            <w:vAlign w:val="bottom"/>
            <w:hideMark/>
          </w:tcPr>
          <w:p w14:paraId="150B86FD" w14:textId="77777777" w:rsidR="009A58B8" w:rsidRPr="00ED5245" w:rsidRDefault="009A58B8" w:rsidP="009A58B8">
            <w:pPr>
              <w:spacing w:after="0" w:line="240" w:lineRule="auto"/>
              <w:rPr>
                <w:rFonts w:ascii="Calibri" w:eastAsia="Times New Roman" w:hAnsi="Calibri" w:cs="Times New Roman"/>
                <w:color w:val="000000"/>
                <w:sz w:val="14"/>
                <w:szCs w:val="14"/>
                <w:lang w:val="ru-RU" w:eastAsia="en-US"/>
              </w:rPr>
            </w:pPr>
            <w:r w:rsidRPr="00ED5245">
              <w:rPr>
                <w:rFonts w:ascii="Calibri" w:eastAsia="Times New Roman" w:hAnsi="Calibri" w:cs="Times New Roman"/>
                <w:color w:val="000000"/>
                <w:sz w:val="14"/>
                <w:szCs w:val="14"/>
                <w:lang w:val="ru-RU" w:eastAsia="en-US"/>
              </w:rPr>
              <w:t>Особенности перемещения товаров не установлены</w:t>
            </w:r>
          </w:p>
        </w:tc>
      </w:tr>
      <w:tr w:rsidR="009A58B8" w:rsidRPr="00E63A1E" w14:paraId="490D943F" w14:textId="77777777" w:rsidTr="009A58B8">
        <w:trPr>
          <w:trHeight w:val="300"/>
        </w:trPr>
        <w:tc>
          <w:tcPr>
            <w:tcW w:w="2005" w:type="dxa"/>
            <w:tcBorders>
              <w:top w:val="nil"/>
              <w:left w:val="single" w:sz="4" w:space="0" w:color="auto"/>
              <w:bottom w:val="single" w:sz="4" w:space="0" w:color="auto"/>
              <w:right w:val="single" w:sz="4" w:space="0" w:color="auto"/>
            </w:tcBorders>
            <w:shd w:val="clear" w:color="auto" w:fill="auto"/>
            <w:noWrap/>
            <w:vAlign w:val="bottom"/>
            <w:hideMark/>
          </w:tcPr>
          <w:p w14:paraId="03C0CFE1" w14:textId="77777777" w:rsidR="009A58B8" w:rsidRPr="009A58B8" w:rsidRDefault="009A58B8" w:rsidP="009A58B8">
            <w:pPr>
              <w:spacing w:after="0" w:line="240" w:lineRule="auto"/>
              <w:rPr>
                <w:rFonts w:ascii="Calibri" w:eastAsia="Times New Roman" w:hAnsi="Calibri" w:cs="Times New Roman"/>
                <w:color w:val="000000"/>
                <w:sz w:val="14"/>
                <w:szCs w:val="14"/>
                <w:lang w:eastAsia="en-US"/>
              </w:rPr>
            </w:pPr>
            <w:r w:rsidRPr="009A58B8">
              <w:rPr>
                <w:rFonts w:ascii="Calibri" w:eastAsia="Times New Roman" w:hAnsi="Calibri" w:cs="Times New Roman"/>
                <w:color w:val="000000"/>
                <w:sz w:val="14"/>
                <w:szCs w:val="14"/>
                <w:lang w:eastAsia="en-US"/>
              </w:rPr>
              <w:t>9477</w:t>
            </w:r>
          </w:p>
        </w:tc>
        <w:tc>
          <w:tcPr>
            <w:tcW w:w="1985" w:type="dxa"/>
            <w:tcBorders>
              <w:top w:val="nil"/>
              <w:left w:val="nil"/>
              <w:bottom w:val="single" w:sz="4" w:space="0" w:color="auto"/>
              <w:right w:val="single" w:sz="4" w:space="0" w:color="auto"/>
            </w:tcBorders>
            <w:shd w:val="clear" w:color="auto" w:fill="auto"/>
            <w:noWrap/>
            <w:vAlign w:val="bottom"/>
            <w:hideMark/>
          </w:tcPr>
          <w:p w14:paraId="16F3A184" w14:textId="77777777" w:rsidR="009A58B8" w:rsidRPr="009A58B8" w:rsidRDefault="009A58B8" w:rsidP="009A58B8">
            <w:pPr>
              <w:spacing w:after="0" w:line="240" w:lineRule="auto"/>
              <w:rPr>
                <w:rFonts w:ascii="Calibri" w:eastAsia="Times New Roman" w:hAnsi="Calibri" w:cs="Times New Roman"/>
                <w:color w:val="000000"/>
                <w:sz w:val="14"/>
                <w:szCs w:val="14"/>
                <w:lang w:eastAsia="en-US"/>
              </w:rPr>
            </w:pPr>
            <w:r w:rsidRPr="009A58B8">
              <w:rPr>
                <w:rFonts w:ascii="Calibri" w:eastAsia="Times New Roman" w:hAnsi="Calibri" w:cs="Times New Roman"/>
                <w:color w:val="000000"/>
                <w:sz w:val="14"/>
                <w:szCs w:val="14"/>
                <w:lang w:eastAsia="en-US"/>
              </w:rPr>
              <w:t>000</w:t>
            </w:r>
          </w:p>
        </w:tc>
        <w:tc>
          <w:tcPr>
            <w:tcW w:w="7545" w:type="dxa"/>
            <w:tcBorders>
              <w:top w:val="nil"/>
              <w:left w:val="nil"/>
              <w:bottom w:val="single" w:sz="4" w:space="0" w:color="auto"/>
              <w:right w:val="single" w:sz="4" w:space="0" w:color="auto"/>
            </w:tcBorders>
            <w:shd w:val="clear" w:color="auto" w:fill="auto"/>
            <w:noWrap/>
            <w:vAlign w:val="bottom"/>
            <w:hideMark/>
          </w:tcPr>
          <w:p w14:paraId="1B87EFF7" w14:textId="77777777" w:rsidR="009A58B8" w:rsidRPr="00ED5245" w:rsidRDefault="009A58B8" w:rsidP="009A58B8">
            <w:pPr>
              <w:spacing w:after="0" w:line="240" w:lineRule="auto"/>
              <w:rPr>
                <w:rFonts w:ascii="Calibri" w:eastAsia="Times New Roman" w:hAnsi="Calibri" w:cs="Times New Roman"/>
                <w:color w:val="000000"/>
                <w:sz w:val="14"/>
                <w:szCs w:val="14"/>
                <w:lang w:val="ru-RU" w:eastAsia="en-US"/>
              </w:rPr>
            </w:pPr>
            <w:r w:rsidRPr="00ED5245">
              <w:rPr>
                <w:rFonts w:ascii="Calibri" w:eastAsia="Times New Roman" w:hAnsi="Calibri" w:cs="Times New Roman"/>
                <w:color w:val="000000"/>
                <w:sz w:val="14"/>
                <w:szCs w:val="14"/>
                <w:lang w:val="ru-RU" w:eastAsia="en-US"/>
              </w:rPr>
              <w:t>Отказ в пользу государства после Свободный</w:t>
            </w:r>
            <w:r w:rsidRPr="009A58B8">
              <w:rPr>
                <w:rFonts w:ascii="Calibri" w:eastAsia="Times New Roman" w:hAnsi="Calibri" w:cs="Times New Roman"/>
                <w:color w:val="000000"/>
                <w:sz w:val="14"/>
                <w:szCs w:val="14"/>
                <w:lang w:eastAsia="en-US"/>
              </w:rPr>
              <w:t> </w:t>
            </w:r>
            <w:r w:rsidRPr="00ED5245">
              <w:rPr>
                <w:rFonts w:ascii="Calibri" w:eastAsia="Times New Roman" w:hAnsi="Calibri" w:cs="Times New Roman"/>
                <w:color w:val="000000"/>
                <w:sz w:val="14"/>
                <w:szCs w:val="14"/>
                <w:lang w:val="ru-RU" w:eastAsia="en-US"/>
              </w:rPr>
              <w:t>склад</w:t>
            </w:r>
          </w:p>
        </w:tc>
      </w:tr>
      <w:tr w:rsidR="009A58B8" w:rsidRPr="00E63A1E" w14:paraId="084E326B" w14:textId="77777777" w:rsidTr="009A58B8">
        <w:trPr>
          <w:trHeight w:val="300"/>
        </w:trPr>
        <w:tc>
          <w:tcPr>
            <w:tcW w:w="2005" w:type="dxa"/>
            <w:tcBorders>
              <w:top w:val="nil"/>
              <w:left w:val="single" w:sz="4" w:space="0" w:color="auto"/>
              <w:bottom w:val="single" w:sz="4" w:space="0" w:color="auto"/>
              <w:right w:val="single" w:sz="4" w:space="0" w:color="auto"/>
            </w:tcBorders>
            <w:shd w:val="clear" w:color="auto" w:fill="auto"/>
            <w:noWrap/>
            <w:vAlign w:val="bottom"/>
            <w:hideMark/>
          </w:tcPr>
          <w:p w14:paraId="28FD1399" w14:textId="77777777" w:rsidR="009A58B8" w:rsidRPr="009A58B8" w:rsidRDefault="009A58B8" w:rsidP="009A58B8">
            <w:pPr>
              <w:spacing w:after="0" w:line="240" w:lineRule="auto"/>
              <w:rPr>
                <w:rFonts w:ascii="Calibri" w:eastAsia="Times New Roman" w:hAnsi="Calibri" w:cs="Times New Roman"/>
                <w:color w:val="000000"/>
                <w:sz w:val="14"/>
                <w:szCs w:val="14"/>
                <w:lang w:eastAsia="en-US"/>
              </w:rPr>
            </w:pPr>
            <w:r w:rsidRPr="009A58B8">
              <w:rPr>
                <w:rFonts w:ascii="Calibri" w:eastAsia="Times New Roman" w:hAnsi="Calibri" w:cs="Times New Roman"/>
                <w:color w:val="000000"/>
                <w:sz w:val="14"/>
                <w:szCs w:val="14"/>
                <w:lang w:eastAsia="en-US"/>
              </w:rPr>
              <w:t>9478</w:t>
            </w:r>
          </w:p>
        </w:tc>
        <w:tc>
          <w:tcPr>
            <w:tcW w:w="1985" w:type="dxa"/>
            <w:tcBorders>
              <w:top w:val="nil"/>
              <w:left w:val="nil"/>
              <w:bottom w:val="single" w:sz="4" w:space="0" w:color="auto"/>
              <w:right w:val="single" w:sz="4" w:space="0" w:color="auto"/>
            </w:tcBorders>
            <w:shd w:val="clear" w:color="auto" w:fill="auto"/>
            <w:noWrap/>
            <w:vAlign w:val="bottom"/>
            <w:hideMark/>
          </w:tcPr>
          <w:p w14:paraId="0FE59ED7" w14:textId="77777777" w:rsidR="009A58B8" w:rsidRPr="009A58B8" w:rsidRDefault="009A58B8" w:rsidP="009A58B8">
            <w:pPr>
              <w:spacing w:after="0" w:line="240" w:lineRule="auto"/>
              <w:rPr>
                <w:rFonts w:ascii="Calibri" w:eastAsia="Times New Roman" w:hAnsi="Calibri" w:cs="Times New Roman"/>
                <w:color w:val="000000"/>
                <w:sz w:val="14"/>
                <w:szCs w:val="14"/>
                <w:lang w:eastAsia="en-US"/>
              </w:rPr>
            </w:pPr>
            <w:r w:rsidRPr="009A58B8">
              <w:rPr>
                <w:rFonts w:ascii="Calibri" w:eastAsia="Times New Roman" w:hAnsi="Calibri" w:cs="Times New Roman"/>
                <w:color w:val="000000"/>
                <w:sz w:val="14"/>
                <w:szCs w:val="14"/>
                <w:lang w:eastAsia="en-US"/>
              </w:rPr>
              <w:t>000</w:t>
            </w:r>
          </w:p>
        </w:tc>
        <w:tc>
          <w:tcPr>
            <w:tcW w:w="7545" w:type="dxa"/>
            <w:tcBorders>
              <w:top w:val="nil"/>
              <w:left w:val="nil"/>
              <w:bottom w:val="single" w:sz="4" w:space="0" w:color="auto"/>
              <w:right w:val="single" w:sz="4" w:space="0" w:color="auto"/>
            </w:tcBorders>
            <w:shd w:val="clear" w:color="auto" w:fill="auto"/>
            <w:noWrap/>
            <w:vAlign w:val="bottom"/>
            <w:hideMark/>
          </w:tcPr>
          <w:p w14:paraId="770B51CE" w14:textId="77777777" w:rsidR="009A58B8" w:rsidRPr="00ED5245" w:rsidRDefault="009A58B8" w:rsidP="009A58B8">
            <w:pPr>
              <w:spacing w:after="0" w:line="240" w:lineRule="auto"/>
              <w:rPr>
                <w:rFonts w:ascii="Calibri" w:eastAsia="Times New Roman" w:hAnsi="Calibri" w:cs="Times New Roman"/>
                <w:color w:val="000000"/>
                <w:sz w:val="14"/>
                <w:szCs w:val="14"/>
                <w:lang w:val="ru-RU" w:eastAsia="en-US"/>
              </w:rPr>
            </w:pPr>
            <w:r w:rsidRPr="00ED5245">
              <w:rPr>
                <w:rFonts w:ascii="Calibri" w:eastAsia="Times New Roman" w:hAnsi="Calibri" w:cs="Times New Roman"/>
                <w:color w:val="000000"/>
                <w:sz w:val="14"/>
                <w:szCs w:val="14"/>
                <w:lang w:val="ru-RU" w:eastAsia="en-US"/>
              </w:rPr>
              <w:t>Отказ в пользу государства после Свободная таможенная зона</w:t>
            </w:r>
          </w:p>
        </w:tc>
      </w:tr>
      <w:tr w:rsidR="009A58B8" w:rsidRPr="00E63A1E" w14:paraId="078500DF" w14:textId="77777777" w:rsidTr="009A58B8">
        <w:trPr>
          <w:trHeight w:val="300"/>
        </w:trPr>
        <w:tc>
          <w:tcPr>
            <w:tcW w:w="2005" w:type="dxa"/>
            <w:tcBorders>
              <w:top w:val="nil"/>
              <w:left w:val="single" w:sz="4" w:space="0" w:color="auto"/>
              <w:bottom w:val="single" w:sz="4" w:space="0" w:color="auto"/>
              <w:right w:val="single" w:sz="4" w:space="0" w:color="auto"/>
            </w:tcBorders>
            <w:shd w:val="clear" w:color="auto" w:fill="auto"/>
            <w:noWrap/>
            <w:vAlign w:val="bottom"/>
            <w:hideMark/>
          </w:tcPr>
          <w:p w14:paraId="3AF0D99C" w14:textId="77777777" w:rsidR="009A58B8" w:rsidRPr="009A58B8" w:rsidRDefault="009A58B8" w:rsidP="009A58B8">
            <w:pPr>
              <w:spacing w:after="0" w:line="240" w:lineRule="auto"/>
              <w:rPr>
                <w:rFonts w:ascii="Calibri" w:eastAsia="Times New Roman" w:hAnsi="Calibri" w:cs="Times New Roman"/>
                <w:color w:val="000000"/>
                <w:sz w:val="14"/>
                <w:szCs w:val="14"/>
                <w:lang w:eastAsia="en-US"/>
              </w:rPr>
            </w:pPr>
            <w:r w:rsidRPr="009A58B8">
              <w:rPr>
                <w:rFonts w:ascii="Calibri" w:eastAsia="Times New Roman" w:hAnsi="Calibri" w:cs="Times New Roman"/>
                <w:color w:val="000000"/>
                <w:sz w:val="14"/>
                <w:szCs w:val="14"/>
                <w:lang w:eastAsia="en-US"/>
              </w:rPr>
              <w:t>9600</w:t>
            </w:r>
          </w:p>
        </w:tc>
        <w:tc>
          <w:tcPr>
            <w:tcW w:w="1985" w:type="dxa"/>
            <w:tcBorders>
              <w:top w:val="nil"/>
              <w:left w:val="nil"/>
              <w:bottom w:val="single" w:sz="4" w:space="0" w:color="auto"/>
              <w:right w:val="single" w:sz="4" w:space="0" w:color="auto"/>
            </w:tcBorders>
            <w:shd w:val="clear" w:color="auto" w:fill="auto"/>
            <w:noWrap/>
            <w:vAlign w:val="bottom"/>
            <w:hideMark/>
          </w:tcPr>
          <w:p w14:paraId="44D90BFD" w14:textId="77777777" w:rsidR="009A58B8" w:rsidRPr="009A58B8" w:rsidRDefault="009A58B8" w:rsidP="009A58B8">
            <w:pPr>
              <w:spacing w:after="0" w:line="240" w:lineRule="auto"/>
              <w:rPr>
                <w:rFonts w:ascii="Calibri" w:eastAsia="Times New Roman" w:hAnsi="Calibri" w:cs="Times New Roman"/>
                <w:color w:val="000000"/>
                <w:sz w:val="14"/>
                <w:szCs w:val="14"/>
                <w:lang w:eastAsia="en-US"/>
              </w:rPr>
            </w:pPr>
            <w:r w:rsidRPr="009A58B8">
              <w:rPr>
                <w:rFonts w:ascii="Calibri" w:eastAsia="Times New Roman" w:hAnsi="Calibri" w:cs="Times New Roman"/>
                <w:color w:val="000000"/>
                <w:sz w:val="14"/>
                <w:szCs w:val="14"/>
                <w:lang w:eastAsia="en-US"/>
              </w:rPr>
              <w:t>000</w:t>
            </w:r>
          </w:p>
        </w:tc>
        <w:tc>
          <w:tcPr>
            <w:tcW w:w="7545" w:type="dxa"/>
            <w:tcBorders>
              <w:top w:val="nil"/>
              <w:left w:val="nil"/>
              <w:bottom w:val="single" w:sz="4" w:space="0" w:color="auto"/>
              <w:right w:val="single" w:sz="4" w:space="0" w:color="auto"/>
            </w:tcBorders>
            <w:shd w:val="clear" w:color="auto" w:fill="auto"/>
            <w:noWrap/>
            <w:vAlign w:val="bottom"/>
            <w:hideMark/>
          </w:tcPr>
          <w:p w14:paraId="55ADCC57" w14:textId="77777777" w:rsidR="009A58B8" w:rsidRPr="00ED5245" w:rsidRDefault="009A58B8" w:rsidP="009A58B8">
            <w:pPr>
              <w:spacing w:after="0" w:line="240" w:lineRule="auto"/>
              <w:rPr>
                <w:rFonts w:ascii="Calibri" w:eastAsia="Times New Roman" w:hAnsi="Calibri" w:cs="Times New Roman"/>
                <w:color w:val="000000"/>
                <w:sz w:val="14"/>
                <w:szCs w:val="14"/>
                <w:lang w:val="ru-RU" w:eastAsia="en-US"/>
              </w:rPr>
            </w:pPr>
            <w:r w:rsidRPr="00ED5245">
              <w:rPr>
                <w:rFonts w:ascii="Calibri" w:eastAsia="Times New Roman" w:hAnsi="Calibri" w:cs="Times New Roman"/>
                <w:color w:val="000000"/>
                <w:sz w:val="14"/>
                <w:szCs w:val="14"/>
                <w:lang w:val="ru-RU" w:eastAsia="en-US"/>
              </w:rPr>
              <w:t>Особенности перемещения товаров не установлены</w:t>
            </w:r>
          </w:p>
        </w:tc>
      </w:tr>
      <w:tr w:rsidR="009A58B8" w:rsidRPr="00E63A1E" w14:paraId="1BDFB4DB" w14:textId="77777777" w:rsidTr="009A58B8">
        <w:trPr>
          <w:trHeight w:val="300"/>
        </w:trPr>
        <w:tc>
          <w:tcPr>
            <w:tcW w:w="2005" w:type="dxa"/>
            <w:tcBorders>
              <w:top w:val="nil"/>
              <w:left w:val="single" w:sz="4" w:space="0" w:color="auto"/>
              <w:bottom w:val="single" w:sz="4" w:space="0" w:color="auto"/>
              <w:right w:val="single" w:sz="4" w:space="0" w:color="auto"/>
            </w:tcBorders>
            <w:shd w:val="clear" w:color="auto" w:fill="auto"/>
            <w:noWrap/>
            <w:vAlign w:val="bottom"/>
            <w:hideMark/>
          </w:tcPr>
          <w:p w14:paraId="147F27A2" w14:textId="77777777" w:rsidR="009A58B8" w:rsidRPr="009A58B8" w:rsidRDefault="009A58B8" w:rsidP="009A58B8">
            <w:pPr>
              <w:spacing w:after="0" w:line="240" w:lineRule="auto"/>
              <w:rPr>
                <w:rFonts w:ascii="Calibri" w:eastAsia="Times New Roman" w:hAnsi="Calibri" w:cs="Times New Roman"/>
                <w:color w:val="000000"/>
                <w:sz w:val="14"/>
                <w:szCs w:val="14"/>
                <w:lang w:eastAsia="en-US"/>
              </w:rPr>
            </w:pPr>
            <w:r w:rsidRPr="009A58B8">
              <w:rPr>
                <w:rFonts w:ascii="Calibri" w:eastAsia="Times New Roman" w:hAnsi="Calibri" w:cs="Times New Roman"/>
                <w:color w:val="000000"/>
                <w:sz w:val="14"/>
                <w:szCs w:val="14"/>
                <w:lang w:eastAsia="en-US"/>
              </w:rPr>
              <w:t>9651</w:t>
            </w:r>
          </w:p>
        </w:tc>
        <w:tc>
          <w:tcPr>
            <w:tcW w:w="1985" w:type="dxa"/>
            <w:tcBorders>
              <w:top w:val="nil"/>
              <w:left w:val="nil"/>
              <w:bottom w:val="single" w:sz="4" w:space="0" w:color="auto"/>
              <w:right w:val="single" w:sz="4" w:space="0" w:color="auto"/>
            </w:tcBorders>
            <w:shd w:val="clear" w:color="auto" w:fill="auto"/>
            <w:noWrap/>
            <w:vAlign w:val="bottom"/>
            <w:hideMark/>
          </w:tcPr>
          <w:p w14:paraId="6D20234D" w14:textId="77777777" w:rsidR="009A58B8" w:rsidRPr="009A58B8" w:rsidRDefault="009A58B8" w:rsidP="009A58B8">
            <w:pPr>
              <w:spacing w:after="0" w:line="240" w:lineRule="auto"/>
              <w:rPr>
                <w:rFonts w:ascii="Calibri" w:eastAsia="Times New Roman" w:hAnsi="Calibri" w:cs="Times New Roman"/>
                <w:color w:val="000000"/>
                <w:sz w:val="14"/>
                <w:szCs w:val="14"/>
                <w:lang w:eastAsia="en-US"/>
              </w:rPr>
            </w:pPr>
            <w:r w:rsidRPr="009A58B8">
              <w:rPr>
                <w:rFonts w:ascii="Calibri" w:eastAsia="Times New Roman" w:hAnsi="Calibri" w:cs="Times New Roman"/>
                <w:color w:val="000000"/>
                <w:sz w:val="14"/>
                <w:szCs w:val="14"/>
                <w:lang w:eastAsia="en-US"/>
              </w:rPr>
              <w:t>000</w:t>
            </w:r>
          </w:p>
        </w:tc>
        <w:tc>
          <w:tcPr>
            <w:tcW w:w="7545" w:type="dxa"/>
            <w:tcBorders>
              <w:top w:val="nil"/>
              <w:left w:val="nil"/>
              <w:bottom w:val="single" w:sz="4" w:space="0" w:color="auto"/>
              <w:right w:val="single" w:sz="4" w:space="0" w:color="auto"/>
            </w:tcBorders>
            <w:shd w:val="clear" w:color="auto" w:fill="auto"/>
            <w:noWrap/>
            <w:vAlign w:val="bottom"/>
            <w:hideMark/>
          </w:tcPr>
          <w:p w14:paraId="04F73CAF" w14:textId="77777777" w:rsidR="009A58B8" w:rsidRPr="00ED5245" w:rsidRDefault="009A58B8" w:rsidP="009A58B8">
            <w:pPr>
              <w:spacing w:after="0" w:line="240" w:lineRule="auto"/>
              <w:rPr>
                <w:rFonts w:ascii="Calibri" w:eastAsia="Times New Roman" w:hAnsi="Calibri" w:cs="Times New Roman"/>
                <w:color w:val="000000"/>
                <w:sz w:val="14"/>
                <w:szCs w:val="14"/>
                <w:lang w:val="ru-RU" w:eastAsia="en-US"/>
              </w:rPr>
            </w:pPr>
            <w:r w:rsidRPr="00ED5245">
              <w:rPr>
                <w:rFonts w:ascii="Calibri" w:eastAsia="Times New Roman" w:hAnsi="Calibri" w:cs="Times New Roman"/>
                <w:color w:val="000000"/>
                <w:sz w:val="14"/>
                <w:szCs w:val="14"/>
                <w:lang w:val="ru-RU" w:eastAsia="en-US"/>
              </w:rPr>
              <w:t>Беспошлинная торговля после Переработка на таможенной территории</w:t>
            </w:r>
          </w:p>
        </w:tc>
      </w:tr>
      <w:tr w:rsidR="009A58B8" w:rsidRPr="00E63A1E" w14:paraId="52626084" w14:textId="77777777" w:rsidTr="009A58B8">
        <w:trPr>
          <w:trHeight w:val="300"/>
        </w:trPr>
        <w:tc>
          <w:tcPr>
            <w:tcW w:w="2005" w:type="dxa"/>
            <w:tcBorders>
              <w:top w:val="nil"/>
              <w:left w:val="single" w:sz="4" w:space="0" w:color="auto"/>
              <w:bottom w:val="single" w:sz="4" w:space="0" w:color="auto"/>
              <w:right w:val="single" w:sz="4" w:space="0" w:color="auto"/>
            </w:tcBorders>
            <w:shd w:val="clear" w:color="auto" w:fill="auto"/>
            <w:noWrap/>
            <w:vAlign w:val="bottom"/>
            <w:hideMark/>
          </w:tcPr>
          <w:p w14:paraId="702A00A2" w14:textId="77777777" w:rsidR="009A58B8" w:rsidRPr="009A58B8" w:rsidRDefault="009A58B8" w:rsidP="009A58B8">
            <w:pPr>
              <w:spacing w:after="0" w:line="240" w:lineRule="auto"/>
              <w:rPr>
                <w:rFonts w:ascii="Calibri" w:eastAsia="Times New Roman" w:hAnsi="Calibri" w:cs="Times New Roman"/>
                <w:color w:val="000000"/>
                <w:sz w:val="14"/>
                <w:szCs w:val="14"/>
                <w:lang w:eastAsia="en-US"/>
              </w:rPr>
            </w:pPr>
            <w:r w:rsidRPr="009A58B8">
              <w:rPr>
                <w:rFonts w:ascii="Calibri" w:eastAsia="Times New Roman" w:hAnsi="Calibri" w:cs="Times New Roman"/>
                <w:color w:val="000000"/>
                <w:sz w:val="14"/>
                <w:szCs w:val="14"/>
                <w:lang w:eastAsia="en-US"/>
              </w:rPr>
              <w:t>9670</w:t>
            </w:r>
          </w:p>
        </w:tc>
        <w:tc>
          <w:tcPr>
            <w:tcW w:w="1985" w:type="dxa"/>
            <w:tcBorders>
              <w:top w:val="nil"/>
              <w:left w:val="nil"/>
              <w:bottom w:val="single" w:sz="4" w:space="0" w:color="auto"/>
              <w:right w:val="single" w:sz="4" w:space="0" w:color="auto"/>
            </w:tcBorders>
            <w:shd w:val="clear" w:color="auto" w:fill="auto"/>
            <w:noWrap/>
            <w:vAlign w:val="bottom"/>
            <w:hideMark/>
          </w:tcPr>
          <w:p w14:paraId="16674735" w14:textId="77777777" w:rsidR="009A58B8" w:rsidRPr="009A58B8" w:rsidRDefault="009A58B8" w:rsidP="009A58B8">
            <w:pPr>
              <w:spacing w:after="0" w:line="240" w:lineRule="auto"/>
              <w:rPr>
                <w:rFonts w:ascii="Calibri" w:eastAsia="Times New Roman" w:hAnsi="Calibri" w:cs="Times New Roman"/>
                <w:color w:val="000000"/>
                <w:sz w:val="14"/>
                <w:szCs w:val="14"/>
                <w:lang w:eastAsia="en-US"/>
              </w:rPr>
            </w:pPr>
            <w:r w:rsidRPr="009A58B8">
              <w:rPr>
                <w:rFonts w:ascii="Calibri" w:eastAsia="Times New Roman" w:hAnsi="Calibri" w:cs="Times New Roman"/>
                <w:color w:val="000000"/>
                <w:sz w:val="14"/>
                <w:szCs w:val="14"/>
                <w:lang w:eastAsia="en-US"/>
              </w:rPr>
              <w:t>000</w:t>
            </w:r>
          </w:p>
        </w:tc>
        <w:tc>
          <w:tcPr>
            <w:tcW w:w="7545" w:type="dxa"/>
            <w:tcBorders>
              <w:top w:val="nil"/>
              <w:left w:val="nil"/>
              <w:bottom w:val="single" w:sz="4" w:space="0" w:color="auto"/>
              <w:right w:val="single" w:sz="4" w:space="0" w:color="auto"/>
            </w:tcBorders>
            <w:shd w:val="clear" w:color="auto" w:fill="auto"/>
            <w:noWrap/>
            <w:vAlign w:val="bottom"/>
            <w:hideMark/>
          </w:tcPr>
          <w:p w14:paraId="13237594" w14:textId="77777777" w:rsidR="009A58B8" w:rsidRPr="00ED5245" w:rsidRDefault="009A58B8" w:rsidP="009A58B8">
            <w:pPr>
              <w:spacing w:after="0" w:line="240" w:lineRule="auto"/>
              <w:rPr>
                <w:rFonts w:ascii="Calibri" w:eastAsia="Times New Roman" w:hAnsi="Calibri" w:cs="Times New Roman"/>
                <w:color w:val="000000"/>
                <w:sz w:val="14"/>
                <w:szCs w:val="14"/>
                <w:lang w:val="ru-RU" w:eastAsia="en-US"/>
              </w:rPr>
            </w:pPr>
            <w:r w:rsidRPr="00ED5245">
              <w:rPr>
                <w:rFonts w:ascii="Calibri" w:eastAsia="Times New Roman" w:hAnsi="Calibri" w:cs="Times New Roman"/>
                <w:color w:val="000000"/>
                <w:sz w:val="14"/>
                <w:szCs w:val="14"/>
                <w:lang w:val="ru-RU" w:eastAsia="en-US"/>
              </w:rPr>
              <w:t>Особенности перемещения товаров не установлены</w:t>
            </w:r>
          </w:p>
        </w:tc>
      </w:tr>
    </w:tbl>
    <w:p w14:paraId="29C9A7F0" w14:textId="77777777" w:rsidR="00A309F4" w:rsidRPr="00ED5245" w:rsidRDefault="00A309F4" w:rsidP="00A309F4">
      <w:pPr>
        <w:rPr>
          <w:lang w:val="ru-RU"/>
        </w:rPr>
      </w:pPr>
    </w:p>
    <w:p w14:paraId="05475F78" w14:textId="76054E30" w:rsidR="00A309F4" w:rsidRPr="00ED5245" w:rsidRDefault="00A309F4" w:rsidP="00A309F4">
      <w:pPr>
        <w:pStyle w:val="1"/>
        <w:jc w:val="center"/>
        <w:rPr>
          <w:lang w:val="ru-RU"/>
        </w:rPr>
      </w:pPr>
    </w:p>
    <w:p w14:paraId="1E263AFD" w14:textId="77777777" w:rsidR="00A309F4" w:rsidRPr="00ED5245" w:rsidRDefault="00A309F4" w:rsidP="00A309F4">
      <w:pPr>
        <w:rPr>
          <w:lang w:val="ru-RU"/>
        </w:rPr>
      </w:pPr>
    </w:p>
    <w:p w14:paraId="5844F67C" w14:textId="77777777" w:rsidR="00E43513" w:rsidRPr="00ED5245" w:rsidRDefault="00E43513" w:rsidP="00A309F4">
      <w:pPr>
        <w:rPr>
          <w:lang w:val="ru-RU"/>
        </w:rPr>
      </w:pPr>
    </w:p>
    <w:p w14:paraId="68B0CB16" w14:textId="77777777" w:rsidR="00E43513" w:rsidRPr="00ED5245" w:rsidRDefault="00E43513" w:rsidP="00A309F4">
      <w:pPr>
        <w:rPr>
          <w:lang w:val="ru-RU"/>
        </w:rPr>
      </w:pPr>
    </w:p>
    <w:p w14:paraId="616BF53D" w14:textId="77777777" w:rsidR="00E43513" w:rsidRPr="00ED5245" w:rsidRDefault="00E43513" w:rsidP="00A309F4">
      <w:pPr>
        <w:rPr>
          <w:lang w:val="ru-RU"/>
        </w:rPr>
      </w:pPr>
    </w:p>
    <w:p w14:paraId="05AC14BB" w14:textId="77777777" w:rsidR="00E43513" w:rsidRPr="00ED5245" w:rsidRDefault="00E43513" w:rsidP="00A309F4">
      <w:pPr>
        <w:rPr>
          <w:lang w:val="ru-RU"/>
        </w:rPr>
      </w:pPr>
    </w:p>
    <w:p w14:paraId="35A40F2B" w14:textId="77777777" w:rsidR="00E43513" w:rsidRPr="00ED5245" w:rsidRDefault="00E43513" w:rsidP="00A309F4">
      <w:pPr>
        <w:rPr>
          <w:lang w:val="ru-RU"/>
        </w:rPr>
      </w:pPr>
    </w:p>
    <w:p w14:paraId="71E6B82A" w14:textId="77777777" w:rsidR="00E43513" w:rsidRPr="00ED5245" w:rsidRDefault="00E43513" w:rsidP="00A309F4">
      <w:pPr>
        <w:rPr>
          <w:lang w:val="ru-RU"/>
        </w:rPr>
      </w:pPr>
    </w:p>
    <w:p w14:paraId="0A9EA470" w14:textId="5E6512DF" w:rsidR="00E43513" w:rsidRPr="006F505C" w:rsidRDefault="006F505C" w:rsidP="00E43513">
      <w:pPr>
        <w:pStyle w:val="1"/>
        <w:jc w:val="center"/>
        <w:rPr>
          <w:lang w:val="ru-RU"/>
        </w:rPr>
      </w:pPr>
      <w:bookmarkStart w:id="191" w:name="_Toc496708414"/>
      <w:bookmarkStart w:id="192" w:name="_Toc502334137"/>
      <w:bookmarkStart w:id="193" w:name="_GoBack"/>
      <w:bookmarkEnd w:id="193"/>
      <w:r>
        <w:rPr>
          <w:lang w:val="ru-RU"/>
        </w:rPr>
        <w:lastRenderedPageBreak/>
        <w:t>Прилоежение</w:t>
      </w:r>
      <w:r w:rsidR="00E43513" w:rsidRPr="006F505C">
        <w:rPr>
          <w:lang w:val="ru-RU"/>
        </w:rPr>
        <w:t xml:space="preserve"> 8: </w:t>
      </w:r>
      <w:bookmarkEnd w:id="191"/>
      <w:r>
        <w:rPr>
          <w:lang w:val="ru-RU"/>
        </w:rPr>
        <w:t>Список прикрепленных документов</w:t>
      </w:r>
      <w:bookmarkEnd w:id="192"/>
    </w:p>
    <w:tbl>
      <w:tblPr>
        <w:tblW w:w="10440" w:type="dxa"/>
        <w:tblInd w:w="-455" w:type="dxa"/>
        <w:tblLook w:val="04A0" w:firstRow="1" w:lastRow="0" w:firstColumn="1" w:lastColumn="0" w:noHBand="0" w:noVBand="1"/>
      </w:tblPr>
      <w:tblGrid>
        <w:gridCol w:w="2055"/>
        <w:gridCol w:w="8385"/>
      </w:tblGrid>
      <w:tr w:rsidR="00E43513" w:rsidRPr="00E43513" w14:paraId="705162E9" w14:textId="77777777" w:rsidTr="00E43513">
        <w:trPr>
          <w:trHeight w:val="300"/>
        </w:trPr>
        <w:tc>
          <w:tcPr>
            <w:tcW w:w="205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F47B88B" w14:textId="64512B24" w:rsidR="00E43513" w:rsidRPr="006F505C" w:rsidRDefault="006F505C" w:rsidP="00E43513">
            <w:pPr>
              <w:spacing w:after="0" w:line="240" w:lineRule="auto"/>
              <w:jc w:val="center"/>
              <w:rPr>
                <w:rFonts w:ascii="Calibri" w:eastAsia="Times New Roman" w:hAnsi="Calibri" w:cs="Times New Roman"/>
                <w:b/>
                <w:bCs/>
                <w:color w:val="000000"/>
                <w:lang w:val="ru-RU" w:eastAsia="en-US"/>
              </w:rPr>
            </w:pPr>
            <w:r>
              <w:rPr>
                <w:rFonts w:ascii="Calibri" w:eastAsia="Times New Roman" w:hAnsi="Calibri" w:cs="Times New Roman"/>
                <w:b/>
                <w:bCs/>
                <w:color w:val="000000"/>
                <w:lang w:val="ru-RU" w:eastAsia="en-US"/>
              </w:rPr>
              <w:t>Код документа</w:t>
            </w:r>
          </w:p>
        </w:tc>
        <w:tc>
          <w:tcPr>
            <w:tcW w:w="8385" w:type="dxa"/>
            <w:tcBorders>
              <w:top w:val="single" w:sz="4" w:space="0" w:color="auto"/>
              <w:left w:val="nil"/>
              <w:bottom w:val="single" w:sz="4" w:space="0" w:color="auto"/>
              <w:right w:val="single" w:sz="4" w:space="0" w:color="auto"/>
            </w:tcBorders>
            <w:shd w:val="clear" w:color="auto" w:fill="auto"/>
            <w:noWrap/>
            <w:vAlign w:val="bottom"/>
            <w:hideMark/>
          </w:tcPr>
          <w:p w14:paraId="0D7F8657" w14:textId="277BF2D5" w:rsidR="00E43513" w:rsidRPr="006F505C" w:rsidRDefault="006F505C" w:rsidP="00E43513">
            <w:pPr>
              <w:spacing w:after="0" w:line="240" w:lineRule="auto"/>
              <w:jc w:val="center"/>
              <w:rPr>
                <w:rFonts w:ascii="Calibri" w:eastAsia="Times New Roman" w:hAnsi="Calibri" w:cs="Times New Roman"/>
                <w:b/>
                <w:bCs/>
                <w:color w:val="000000"/>
                <w:lang w:val="ru-RU" w:eastAsia="en-US"/>
              </w:rPr>
            </w:pPr>
            <w:r>
              <w:rPr>
                <w:rFonts w:ascii="Calibri" w:eastAsia="Times New Roman" w:hAnsi="Calibri" w:cs="Times New Roman"/>
                <w:b/>
                <w:bCs/>
                <w:color w:val="000000"/>
                <w:lang w:val="ru-RU" w:eastAsia="en-US"/>
              </w:rPr>
              <w:t>Наименование документа</w:t>
            </w:r>
          </w:p>
        </w:tc>
      </w:tr>
      <w:tr w:rsidR="00E43513" w:rsidRPr="00E63A1E" w14:paraId="7A4074DA" w14:textId="77777777" w:rsidTr="00E43513">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7D4C8465" w14:textId="77777777" w:rsidR="00E43513" w:rsidRPr="00E43513" w:rsidRDefault="00E43513" w:rsidP="00E43513">
            <w:pPr>
              <w:spacing w:after="0" w:line="240" w:lineRule="auto"/>
              <w:rPr>
                <w:rFonts w:ascii="Calibri" w:eastAsia="Times New Roman" w:hAnsi="Calibri" w:cs="Times New Roman"/>
                <w:color w:val="000000"/>
                <w:sz w:val="18"/>
                <w:szCs w:val="18"/>
                <w:lang w:eastAsia="en-US"/>
              </w:rPr>
            </w:pPr>
            <w:r w:rsidRPr="00E43513">
              <w:rPr>
                <w:rFonts w:ascii="Calibri" w:eastAsia="Times New Roman" w:hAnsi="Calibri" w:cs="Times New Roman"/>
                <w:color w:val="000000"/>
                <w:sz w:val="18"/>
                <w:szCs w:val="18"/>
                <w:lang w:eastAsia="en-US"/>
              </w:rPr>
              <w:t>01011</w:t>
            </w:r>
          </w:p>
        </w:tc>
        <w:tc>
          <w:tcPr>
            <w:tcW w:w="8385" w:type="dxa"/>
            <w:tcBorders>
              <w:top w:val="nil"/>
              <w:left w:val="nil"/>
              <w:bottom w:val="single" w:sz="4" w:space="0" w:color="auto"/>
              <w:right w:val="single" w:sz="4" w:space="0" w:color="auto"/>
            </w:tcBorders>
            <w:shd w:val="clear" w:color="auto" w:fill="auto"/>
            <w:noWrap/>
            <w:vAlign w:val="bottom"/>
            <w:hideMark/>
          </w:tcPr>
          <w:p w14:paraId="7B800B5A" w14:textId="77777777" w:rsidR="00E43513" w:rsidRPr="00ED5245" w:rsidRDefault="00E43513" w:rsidP="00E43513">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 xml:space="preserve">Лицензия для </w:t>
            </w:r>
            <w:proofErr w:type="gramStart"/>
            <w:r w:rsidRPr="00ED5245">
              <w:rPr>
                <w:rFonts w:ascii="Calibri" w:eastAsia="Times New Roman" w:hAnsi="Calibri" w:cs="Times New Roman"/>
                <w:color w:val="000000"/>
                <w:sz w:val="18"/>
                <w:szCs w:val="18"/>
                <w:lang w:val="ru-RU" w:eastAsia="en-US"/>
              </w:rPr>
              <w:t>товаров</w:t>
            </w:r>
            <w:proofErr w:type="gramEnd"/>
            <w:r w:rsidRPr="00ED5245">
              <w:rPr>
                <w:rFonts w:ascii="Calibri" w:eastAsia="Times New Roman" w:hAnsi="Calibri" w:cs="Times New Roman"/>
                <w:color w:val="000000"/>
                <w:sz w:val="18"/>
                <w:szCs w:val="18"/>
                <w:lang w:val="ru-RU" w:eastAsia="en-US"/>
              </w:rPr>
              <w:t xml:space="preserve"> включенных в Единый перечень (№ 134 от 16.08.12)</w:t>
            </w:r>
          </w:p>
        </w:tc>
      </w:tr>
      <w:tr w:rsidR="00E43513" w:rsidRPr="00E63A1E" w14:paraId="39112DCB" w14:textId="77777777" w:rsidTr="00E43513">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15CFC476" w14:textId="77777777" w:rsidR="00E43513" w:rsidRPr="00E43513" w:rsidRDefault="00E43513" w:rsidP="00E43513">
            <w:pPr>
              <w:spacing w:after="0" w:line="240" w:lineRule="auto"/>
              <w:rPr>
                <w:rFonts w:ascii="Calibri" w:eastAsia="Times New Roman" w:hAnsi="Calibri" w:cs="Times New Roman"/>
                <w:color w:val="000000"/>
                <w:sz w:val="18"/>
                <w:szCs w:val="18"/>
                <w:lang w:eastAsia="en-US"/>
              </w:rPr>
            </w:pPr>
            <w:r w:rsidRPr="00E43513">
              <w:rPr>
                <w:rFonts w:ascii="Calibri" w:eastAsia="Times New Roman" w:hAnsi="Calibri" w:cs="Times New Roman"/>
                <w:color w:val="000000"/>
                <w:sz w:val="18"/>
                <w:szCs w:val="18"/>
                <w:lang w:eastAsia="en-US"/>
              </w:rPr>
              <w:t>01017</w:t>
            </w:r>
          </w:p>
        </w:tc>
        <w:tc>
          <w:tcPr>
            <w:tcW w:w="8385" w:type="dxa"/>
            <w:tcBorders>
              <w:top w:val="nil"/>
              <w:left w:val="nil"/>
              <w:bottom w:val="single" w:sz="4" w:space="0" w:color="auto"/>
              <w:right w:val="single" w:sz="4" w:space="0" w:color="auto"/>
            </w:tcBorders>
            <w:shd w:val="clear" w:color="auto" w:fill="auto"/>
            <w:noWrap/>
            <w:vAlign w:val="bottom"/>
            <w:hideMark/>
          </w:tcPr>
          <w:p w14:paraId="5EB0A0AE" w14:textId="77777777" w:rsidR="00E43513" w:rsidRPr="00ED5245" w:rsidRDefault="00E43513" w:rsidP="00E43513">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 xml:space="preserve">Разрешение на отдельные виды товаров, которые под наблюдением </w:t>
            </w:r>
          </w:p>
        </w:tc>
      </w:tr>
      <w:tr w:rsidR="00E43513" w:rsidRPr="00E63A1E" w14:paraId="44B08D77" w14:textId="77777777" w:rsidTr="00E43513">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6316A4E1" w14:textId="77777777" w:rsidR="00E43513" w:rsidRPr="00E43513" w:rsidRDefault="00E43513" w:rsidP="00E43513">
            <w:pPr>
              <w:spacing w:after="0" w:line="240" w:lineRule="auto"/>
              <w:rPr>
                <w:rFonts w:ascii="Calibri" w:eastAsia="Times New Roman" w:hAnsi="Calibri" w:cs="Times New Roman"/>
                <w:color w:val="000000"/>
                <w:sz w:val="18"/>
                <w:szCs w:val="18"/>
                <w:lang w:eastAsia="en-US"/>
              </w:rPr>
            </w:pPr>
            <w:r w:rsidRPr="00E43513">
              <w:rPr>
                <w:rFonts w:ascii="Calibri" w:eastAsia="Times New Roman" w:hAnsi="Calibri" w:cs="Times New Roman"/>
                <w:color w:val="000000"/>
                <w:sz w:val="18"/>
                <w:szCs w:val="18"/>
                <w:lang w:eastAsia="en-US"/>
              </w:rPr>
              <w:t>01018</w:t>
            </w:r>
          </w:p>
        </w:tc>
        <w:tc>
          <w:tcPr>
            <w:tcW w:w="8385" w:type="dxa"/>
            <w:tcBorders>
              <w:top w:val="nil"/>
              <w:left w:val="nil"/>
              <w:bottom w:val="single" w:sz="4" w:space="0" w:color="auto"/>
              <w:right w:val="single" w:sz="4" w:space="0" w:color="auto"/>
            </w:tcBorders>
            <w:shd w:val="clear" w:color="auto" w:fill="auto"/>
            <w:noWrap/>
            <w:vAlign w:val="bottom"/>
            <w:hideMark/>
          </w:tcPr>
          <w:p w14:paraId="76C0274C" w14:textId="77777777" w:rsidR="00E43513" w:rsidRPr="00ED5245" w:rsidRDefault="00E43513" w:rsidP="00E43513">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Разъяснение (заключение) по вопросам выдачи лицензий</w:t>
            </w:r>
          </w:p>
        </w:tc>
      </w:tr>
      <w:tr w:rsidR="00E43513" w:rsidRPr="00E63A1E" w14:paraId="458B4BE7" w14:textId="77777777" w:rsidTr="00E43513">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442FD5A3" w14:textId="77777777" w:rsidR="00E43513" w:rsidRPr="00E43513" w:rsidRDefault="00E43513" w:rsidP="00E43513">
            <w:pPr>
              <w:spacing w:after="0" w:line="240" w:lineRule="auto"/>
              <w:rPr>
                <w:rFonts w:ascii="Calibri" w:eastAsia="Times New Roman" w:hAnsi="Calibri" w:cs="Times New Roman"/>
                <w:color w:val="000000"/>
                <w:sz w:val="18"/>
                <w:szCs w:val="18"/>
                <w:lang w:eastAsia="en-US"/>
              </w:rPr>
            </w:pPr>
            <w:r w:rsidRPr="00E43513">
              <w:rPr>
                <w:rFonts w:ascii="Calibri" w:eastAsia="Times New Roman" w:hAnsi="Calibri" w:cs="Times New Roman"/>
                <w:color w:val="000000"/>
                <w:sz w:val="18"/>
                <w:szCs w:val="18"/>
                <w:lang w:eastAsia="en-US"/>
              </w:rPr>
              <w:t>01021</w:t>
            </w:r>
          </w:p>
        </w:tc>
        <w:tc>
          <w:tcPr>
            <w:tcW w:w="8385" w:type="dxa"/>
            <w:tcBorders>
              <w:top w:val="nil"/>
              <w:left w:val="nil"/>
              <w:bottom w:val="single" w:sz="4" w:space="0" w:color="auto"/>
              <w:right w:val="single" w:sz="4" w:space="0" w:color="auto"/>
            </w:tcBorders>
            <w:shd w:val="clear" w:color="auto" w:fill="auto"/>
            <w:noWrap/>
            <w:vAlign w:val="bottom"/>
            <w:hideMark/>
          </w:tcPr>
          <w:p w14:paraId="7A23AC06" w14:textId="77777777" w:rsidR="00E43513" w:rsidRPr="00ED5245" w:rsidRDefault="00E43513" w:rsidP="00E43513">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Заключение на ИМ/</w:t>
            </w:r>
            <w:proofErr w:type="gramStart"/>
            <w:r w:rsidRPr="00ED5245">
              <w:rPr>
                <w:rFonts w:ascii="Calibri" w:eastAsia="Times New Roman" w:hAnsi="Calibri" w:cs="Times New Roman"/>
                <w:color w:val="000000"/>
                <w:sz w:val="18"/>
                <w:szCs w:val="18"/>
                <w:lang w:val="ru-RU" w:eastAsia="en-US"/>
              </w:rPr>
              <w:t>ЭК</w:t>
            </w:r>
            <w:proofErr w:type="gramEnd"/>
            <w:r w:rsidRPr="00ED5245">
              <w:rPr>
                <w:rFonts w:ascii="Calibri" w:eastAsia="Times New Roman" w:hAnsi="Calibri" w:cs="Times New Roman"/>
                <w:color w:val="000000"/>
                <w:sz w:val="18"/>
                <w:szCs w:val="18"/>
                <w:lang w:val="ru-RU" w:eastAsia="en-US"/>
              </w:rPr>
              <w:t xml:space="preserve"> гражд-го и служ-го оружия, его частей и патронов</w:t>
            </w:r>
          </w:p>
        </w:tc>
      </w:tr>
      <w:tr w:rsidR="00E43513" w:rsidRPr="00E63A1E" w14:paraId="56612493" w14:textId="77777777" w:rsidTr="00E43513">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0BEBC226" w14:textId="77777777" w:rsidR="00E43513" w:rsidRPr="00E43513" w:rsidRDefault="00E43513" w:rsidP="00E43513">
            <w:pPr>
              <w:spacing w:after="0" w:line="240" w:lineRule="auto"/>
              <w:rPr>
                <w:rFonts w:ascii="Calibri" w:eastAsia="Times New Roman" w:hAnsi="Calibri" w:cs="Times New Roman"/>
                <w:color w:val="000000"/>
                <w:sz w:val="18"/>
                <w:szCs w:val="18"/>
                <w:lang w:eastAsia="en-US"/>
              </w:rPr>
            </w:pPr>
            <w:r w:rsidRPr="00E43513">
              <w:rPr>
                <w:rFonts w:ascii="Calibri" w:eastAsia="Times New Roman" w:hAnsi="Calibri" w:cs="Times New Roman"/>
                <w:color w:val="000000"/>
                <w:sz w:val="18"/>
                <w:szCs w:val="18"/>
                <w:lang w:eastAsia="en-US"/>
              </w:rPr>
              <w:t>01022</w:t>
            </w:r>
          </w:p>
        </w:tc>
        <w:tc>
          <w:tcPr>
            <w:tcW w:w="8385" w:type="dxa"/>
            <w:tcBorders>
              <w:top w:val="nil"/>
              <w:left w:val="nil"/>
              <w:bottom w:val="single" w:sz="4" w:space="0" w:color="auto"/>
              <w:right w:val="single" w:sz="4" w:space="0" w:color="auto"/>
            </w:tcBorders>
            <w:shd w:val="clear" w:color="auto" w:fill="auto"/>
            <w:noWrap/>
            <w:vAlign w:val="bottom"/>
            <w:hideMark/>
          </w:tcPr>
          <w:p w14:paraId="6E83EE7D" w14:textId="77777777" w:rsidR="00E43513" w:rsidRPr="00ED5245" w:rsidRDefault="00E43513" w:rsidP="00E43513">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 xml:space="preserve">Заключение (решение) </w:t>
            </w:r>
            <w:proofErr w:type="gramStart"/>
            <w:r w:rsidRPr="00ED5245">
              <w:rPr>
                <w:rFonts w:ascii="Calibri" w:eastAsia="Times New Roman" w:hAnsi="Calibri" w:cs="Times New Roman"/>
                <w:color w:val="000000"/>
                <w:sz w:val="18"/>
                <w:szCs w:val="18"/>
                <w:lang w:val="ru-RU" w:eastAsia="en-US"/>
              </w:rPr>
              <w:t>гос. органа</w:t>
            </w:r>
            <w:proofErr w:type="gramEnd"/>
            <w:r w:rsidRPr="00ED5245">
              <w:rPr>
                <w:rFonts w:ascii="Calibri" w:eastAsia="Times New Roman" w:hAnsi="Calibri" w:cs="Times New Roman"/>
                <w:color w:val="000000"/>
                <w:sz w:val="18"/>
                <w:szCs w:val="18"/>
                <w:lang w:val="ru-RU" w:eastAsia="en-US"/>
              </w:rPr>
              <w:t xml:space="preserve"> за контролем в сфере оборота оружия</w:t>
            </w:r>
          </w:p>
        </w:tc>
      </w:tr>
      <w:tr w:rsidR="00E43513" w:rsidRPr="00E63A1E" w14:paraId="65A4C246" w14:textId="77777777" w:rsidTr="00E43513">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67C4FC48" w14:textId="77777777" w:rsidR="00E43513" w:rsidRPr="00E43513" w:rsidRDefault="00E43513" w:rsidP="00E43513">
            <w:pPr>
              <w:spacing w:after="0" w:line="240" w:lineRule="auto"/>
              <w:rPr>
                <w:rFonts w:ascii="Calibri" w:eastAsia="Times New Roman" w:hAnsi="Calibri" w:cs="Times New Roman"/>
                <w:color w:val="000000"/>
                <w:sz w:val="18"/>
                <w:szCs w:val="18"/>
                <w:lang w:eastAsia="en-US"/>
              </w:rPr>
            </w:pPr>
            <w:r w:rsidRPr="00E43513">
              <w:rPr>
                <w:rFonts w:ascii="Calibri" w:eastAsia="Times New Roman" w:hAnsi="Calibri" w:cs="Times New Roman"/>
                <w:color w:val="000000"/>
                <w:sz w:val="18"/>
                <w:szCs w:val="18"/>
                <w:lang w:eastAsia="en-US"/>
              </w:rPr>
              <w:t>01031</w:t>
            </w:r>
          </w:p>
        </w:tc>
        <w:tc>
          <w:tcPr>
            <w:tcW w:w="8385" w:type="dxa"/>
            <w:tcBorders>
              <w:top w:val="nil"/>
              <w:left w:val="nil"/>
              <w:bottom w:val="single" w:sz="4" w:space="0" w:color="auto"/>
              <w:right w:val="single" w:sz="4" w:space="0" w:color="auto"/>
            </w:tcBorders>
            <w:shd w:val="clear" w:color="auto" w:fill="auto"/>
            <w:noWrap/>
            <w:vAlign w:val="bottom"/>
            <w:hideMark/>
          </w:tcPr>
          <w:p w14:paraId="0B0F510B" w14:textId="77777777" w:rsidR="00E43513" w:rsidRPr="00ED5245" w:rsidRDefault="00E43513" w:rsidP="00E43513">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Разрешение на вывоз объектов СИТЕС</w:t>
            </w:r>
          </w:p>
        </w:tc>
      </w:tr>
      <w:tr w:rsidR="00E43513" w:rsidRPr="00E63A1E" w14:paraId="167D18B0" w14:textId="77777777" w:rsidTr="00E43513">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7CBDE8DE" w14:textId="77777777" w:rsidR="00E43513" w:rsidRPr="00E43513" w:rsidRDefault="00E43513" w:rsidP="00E43513">
            <w:pPr>
              <w:spacing w:after="0" w:line="240" w:lineRule="auto"/>
              <w:rPr>
                <w:rFonts w:ascii="Calibri" w:eastAsia="Times New Roman" w:hAnsi="Calibri" w:cs="Times New Roman"/>
                <w:color w:val="000000"/>
                <w:sz w:val="18"/>
                <w:szCs w:val="18"/>
                <w:lang w:eastAsia="en-US"/>
              </w:rPr>
            </w:pPr>
            <w:r w:rsidRPr="00E43513">
              <w:rPr>
                <w:rFonts w:ascii="Calibri" w:eastAsia="Times New Roman" w:hAnsi="Calibri" w:cs="Times New Roman"/>
                <w:color w:val="000000"/>
                <w:sz w:val="18"/>
                <w:szCs w:val="18"/>
                <w:lang w:eastAsia="en-US"/>
              </w:rPr>
              <w:t>01041</w:t>
            </w:r>
          </w:p>
        </w:tc>
        <w:tc>
          <w:tcPr>
            <w:tcW w:w="8385" w:type="dxa"/>
            <w:tcBorders>
              <w:top w:val="nil"/>
              <w:left w:val="nil"/>
              <w:bottom w:val="single" w:sz="4" w:space="0" w:color="auto"/>
              <w:right w:val="single" w:sz="4" w:space="0" w:color="auto"/>
            </w:tcBorders>
            <w:shd w:val="clear" w:color="auto" w:fill="auto"/>
            <w:noWrap/>
            <w:vAlign w:val="bottom"/>
            <w:hideMark/>
          </w:tcPr>
          <w:p w14:paraId="1C9B8D01" w14:textId="77777777" w:rsidR="00E43513" w:rsidRPr="00ED5245" w:rsidRDefault="00E43513" w:rsidP="00E43513">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 xml:space="preserve">Заключение (разрешительный документ) на ввоз радиоэлектронных средств </w:t>
            </w:r>
          </w:p>
        </w:tc>
      </w:tr>
      <w:tr w:rsidR="00E43513" w:rsidRPr="00E63A1E" w14:paraId="19CC019E" w14:textId="77777777" w:rsidTr="00E43513">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5828C9B0" w14:textId="77777777" w:rsidR="00E43513" w:rsidRPr="00E43513" w:rsidRDefault="00E43513" w:rsidP="00E43513">
            <w:pPr>
              <w:spacing w:after="0" w:line="240" w:lineRule="auto"/>
              <w:rPr>
                <w:rFonts w:ascii="Calibri" w:eastAsia="Times New Roman" w:hAnsi="Calibri" w:cs="Times New Roman"/>
                <w:color w:val="000000"/>
                <w:sz w:val="18"/>
                <w:szCs w:val="18"/>
                <w:lang w:eastAsia="en-US"/>
              </w:rPr>
            </w:pPr>
            <w:r w:rsidRPr="00E43513">
              <w:rPr>
                <w:rFonts w:ascii="Calibri" w:eastAsia="Times New Roman" w:hAnsi="Calibri" w:cs="Times New Roman"/>
                <w:color w:val="000000"/>
                <w:sz w:val="18"/>
                <w:szCs w:val="18"/>
                <w:lang w:eastAsia="en-US"/>
              </w:rPr>
              <w:t>01042</w:t>
            </w:r>
          </w:p>
        </w:tc>
        <w:tc>
          <w:tcPr>
            <w:tcW w:w="8385" w:type="dxa"/>
            <w:tcBorders>
              <w:top w:val="nil"/>
              <w:left w:val="nil"/>
              <w:bottom w:val="single" w:sz="4" w:space="0" w:color="auto"/>
              <w:right w:val="single" w:sz="4" w:space="0" w:color="auto"/>
            </w:tcBorders>
            <w:shd w:val="clear" w:color="auto" w:fill="auto"/>
            <w:noWrap/>
            <w:vAlign w:val="bottom"/>
            <w:hideMark/>
          </w:tcPr>
          <w:p w14:paraId="2FCE5628" w14:textId="77777777" w:rsidR="00E43513" w:rsidRPr="00ED5245" w:rsidRDefault="00E43513" w:rsidP="00E43513">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Заключение/решение о неотнесении товаров к радиоэлектронным</w:t>
            </w:r>
            <w:r w:rsidRPr="00E43513">
              <w:rPr>
                <w:rFonts w:ascii="Calibri" w:eastAsia="Times New Roman" w:hAnsi="Calibri" w:cs="Times New Roman"/>
                <w:color w:val="000000"/>
                <w:sz w:val="18"/>
                <w:szCs w:val="18"/>
                <w:lang w:eastAsia="en-US"/>
              </w:rPr>
              <w:t> </w:t>
            </w:r>
            <w:r w:rsidRPr="00ED5245">
              <w:rPr>
                <w:rFonts w:ascii="Calibri" w:eastAsia="Times New Roman" w:hAnsi="Calibri" w:cs="Times New Roman"/>
                <w:color w:val="000000"/>
                <w:sz w:val="18"/>
                <w:szCs w:val="18"/>
                <w:lang w:val="ru-RU" w:eastAsia="en-US"/>
              </w:rPr>
              <w:t>средствам</w:t>
            </w:r>
          </w:p>
        </w:tc>
      </w:tr>
      <w:tr w:rsidR="00E43513" w:rsidRPr="00E63A1E" w14:paraId="1B5E1B4B" w14:textId="77777777" w:rsidTr="00E43513">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4266D002" w14:textId="77777777" w:rsidR="00E43513" w:rsidRPr="00E43513" w:rsidRDefault="00E43513" w:rsidP="00E43513">
            <w:pPr>
              <w:spacing w:after="0" w:line="240" w:lineRule="auto"/>
              <w:rPr>
                <w:rFonts w:ascii="Calibri" w:eastAsia="Times New Roman" w:hAnsi="Calibri" w:cs="Times New Roman"/>
                <w:color w:val="000000"/>
                <w:sz w:val="18"/>
                <w:szCs w:val="18"/>
                <w:lang w:eastAsia="en-US"/>
              </w:rPr>
            </w:pPr>
            <w:r w:rsidRPr="00E43513">
              <w:rPr>
                <w:rFonts w:ascii="Calibri" w:eastAsia="Times New Roman" w:hAnsi="Calibri" w:cs="Times New Roman"/>
                <w:color w:val="000000"/>
                <w:sz w:val="18"/>
                <w:szCs w:val="18"/>
                <w:lang w:eastAsia="en-US"/>
              </w:rPr>
              <w:t>01061</w:t>
            </w:r>
          </w:p>
        </w:tc>
        <w:tc>
          <w:tcPr>
            <w:tcW w:w="8385" w:type="dxa"/>
            <w:tcBorders>
              <w:top w:val="nil"/>
              <w:left w:val="nil"/>
              <w:bottom w:val="single" w:sz="4" w:space="0" w:color="auto"/>
              <w:right w:val="single" w:sz="4" w:space="0" w:color="auto"/>
            </w:tcBorders>
            <w:shd w:val="clear" w:color="auto" w:fill="auto"/>
            <w:noWrap/>
            <w:vAlign w:val="bottom"/>
            <w:hideMark/>
          </w:tcPr>
          <w:p w14:paraId="7D46ACBF" w14:textId="77777777" w:rsidR="00E43513" w:rsidRPr="00ED5245" w:rsidRDefault="00E43513" w:rsidP="00E43513">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Заключение уполномоченного органа государств – членов Евразийского эко</w:t>
            </w:r>
          </w:p>
        </w:tc>
      </w:tr>
      <w:tr w:rsidR="00E43513" w:rsidRPr="00E63A1E" w14:paraId="171BE6A2" w14:textId="77777777" w:rsidTr="00E43513">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0449C220" w14:textId="77777777" w:rsidR="00E43513" w:rsidRPr="00E43513" w:rsidRDefault="00E43513" w:rsidP="00E43513">
            <w:pPr>
              <w:spacing w:after="0" w:line="240" w:lineRule="auto"/>
              <w:rPr>
                <w:rFonts w:ascii="Calibri" w:eastAsia="Times New Roman" w:hAnsi="Calibri" w:cs="Times New Roman"/>
                <w:color w:val="000000"/>
                <w:sz w:val="18"/>
                <w:szCs w:val="18"/>
                <w:lang w:eastAsia="en-US"/>
              </w:rPr>
            </w:pPr>
            <w:r w:rsidRPr="00E43513">
              <w:rPr>
                <w:rFonts w:ascii="Calibri" w:eastAsia="Times New Roman" w:hAnsi="Calibri" w:cs="Times New Roman"/>
                <w:color w:val="000000"/>
                <w:sz w:val="18"/>
                <w:szCs w:val="18"/>
                <w:lang w:eastAsia="en-US"/>
              </w:rPr>
              <w:t>01062</w:t>
            </w:r>
          </w:p>
        </w:tc>
        <w:tc>
          <w:tcPr>
            <w:tcW w:w="8385" w:type="dxa"/>
            <w:tcBorders>
              <w:top w:val="nil"/>
              <w:left w:val="nil"/>
              <w:bottom w:val="single" w:sz="4" w:space="0" w:color="auto"/>
              <w:right w:val="single" w:sz="4" w:space="0" w:color="auto"/>
            </w:tcBorders>
            <w:shd w:val="clear" w:color="auto" w:fill="auto"/>
            <w:noWrap/>
            <w:vAlign w:val="bottom"/>
            <w:hideMark/>
          </w:tcPr>
          <w:p w14:paraId="1CA8E9BE" w14:textId="77777777" w:rsidR="00E43513" w:rsidRPr="00ED5245" w:rsidRDefault="00E43513" w:rsidP="00E43513">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Заключение о неотнесении товаров к хим-ким средствам защиты растений</w:t>
            </w:r>
          </w:p>
        </w:tc>
      </w:tr>
      <w:tr w:rsidR="00E43513" w:rsidRPr="00E63A1E" w14:paraId="53F4AC48" w14:textId="77777777" w:rsidTr="00E43513">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246B88B4" w14:textId="77777777" w:rsidR="00E43513" w:rsidRPr="00E43513" w:rsidRDefault="00E43513" w:rsidP="00E43513">
            <w:pPr>
              <w:spacing w:after="0" w:line="240" w:lineRule="auto"/>
              <w:rPr>
                <w:rFonts w:ascii="Calibri" w:eastAsia="Times New Roman" w:hAnsi="Calibri" w:cs="Times New Roman"/>
                <w:color w:val="000000"/>
                <w:sz w:val="18"/>
                <w:szCs w:val="18"/>
                <w:lang w:eastAsia="en-US"/>
              </w:rPr>
            </w:pPr>
            <w:r w:rsidRPr="00E43513">
              <w:rPr>
                <w:rFonts w:ascii="Calibri" w:eastAsia="Times New Roman" w:hAnsi="Calibri" w:cs="Times New Roman"/>
                <w:color w:val="000000"/>
                <w:sz w:val="18"/>
                <w:szCs w:val="18"/>
                <w:lang w:eastAsia="en-US"/>
              </w:rPr>
              <w:t>01071</w:t>
            </w:r>
          </w:p>
        </w:tc>
        <w:tc>
          <w:tcPr>
            <w:tcW w:w="8385" w:type="dxa"/>
            <w:tcBorders>
              <w:top w:val="nil"/>
              <w:left w:val="nil"/>
              <w:bottom w:val="single" w:sz="4" w:space="0" w:color="auto"/>
              <w:right w:val="single" w:sz="4" w:space="0" w:color="auto"/>
            </w:tcBorders>
            <w:shd w:val="clear" w:color="auto" w:fill="auto"/>
            <w:noWrap/>
            <w:vAlign w:val="bottom"/>
            <w:hideMark/>
          </w:tcPr>
          <w:p w14:paraId="4C682F8A" w14:textId="77777777" w:rsidR="00E43513" w:rsidRPr="00ED5245" w:rsidRDefault="00E43513" w:rsidP="00E43513">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Заключение на</w:t>
            </w:r>
            <w:r w:rsidRPr="00E43513">
              <w:rPr>
                <w:rFonts w:ascii="Calibri" w:eastAsia="Times New Roman" w:hAnsi="Calibri" w:cs="Times New Roman"/>
                <w:color w:val="000000"/>
                <w:sz w:val="18"/>
                <w:szCs w:val="18"/>
                <w:lang w:eastAsia="en-US"/>
              </w:rPr>
              <w:t> </w:t>
            </w:r>
            <w:proofErr w:type="gramStart"/>
            <w:r w:rsidRPr="00ED5245">
              <w:rPr>
                <w:rFonts w:ascii="Calibri" w:eastAsia="Times New Roman" w:hAnsi="Calibri" w:cs="Times New Roman"/>
                <w:color w:val="000000"/>
                <w:sz w:val="18"/>
                <w:szCs w:val="18"/>
                <w:lang w:val="ru-RU" w:eastAsia="en-US"/>
              </w:rPr>
              <w:t>ЭК</w:t>
            </w:r>
            <w:proofErr w:type="gramEnd"/>
            <w:r w:rsidRPr="00ED5245">
              <w:rPr>
                <w:rFonts w:ascii="Calibri" w:eastAsia="Times New Roman" w:hAnsi="Calibri" w:cs="Times New Roman"/>
                <w:color w:val="000000"/>
                <w:sz w:val="18"/>
                <w:szCs w:val="18"/>
                <w:lang w:val="ru-RU" w:eastAsia="en-US"/>
              </w:rPr>
              <w:t>/ИМ ядовитых веществ являющихся стандартными образцами</w:t>
            </w:r>
          </w:p>
        </w:tc>
      </w:tr>
      <w:tr w:rsidR="00E43513" w:rsidRPr="00E43513" w14:paraId="741E294D" w14:textId="77777777" w:rsidTr="00E43513">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6C821641" w14:textId="77777777" w:rsidR="00E43513" w:rsidRPr="00E43513" w:rsidRDefault="00E43513" w:rsidP="00E43513">
            <w:pPr>
              <w:spacing w:after="0" w:line="240" w:lineRule="auto"/>
              <w:rPr>
                <w:rFonts w:ascii="Calibri" w:eastAsia="Times New Roman" w:hAnsi="Calibri" w:cs="Times New Roman"/>
                <w:color w:val="000000"/>
                <w:sz w:val="18"/>
                <w:szCs w:val="18"/>
                <w:lang w:eastAsia="en-US"/>
              </w:rPr>
            </w:pPr>
            <w:r w:rsidRPr="00E43513">
              <w:rPr>
                <w:rFonts w:ascii="Calibri" w:eastAsia="Times New Roman" w:hAnsi="Calibri" w:cs="Times New Roman"/>
                <w:color w:val="000000"/>
                <w:sz w:val="18"/>
                <w:szCs w:val="18"/>
                <w:lang w:eastAsia="en-US"/>
              </w:rPr>
              <w:t>01072</w:t>
            </w:r>
          </w:p>
        </w:tc>
        <w:tc>
          <w:tcPr>
            <w:tcW w:w="8385" w:type="dxa"/>
            <w:tcBorders>
              <w:top w:val="nil"/>
              <w:left w:val="nil"/>
              <w:bottom w:val="single" w:sz="4" w:space="0" w:color="auto"/>
              <w:right w:val="single" w:sz="4" w:space="0" w:color="auto"/>
            </w:tcBorders>
            <w:shd w:val="clear" w:color="auto" w:fill="auto"/>
            <w:noWrap/>
            <w:vAlign w:val="bottom"/>
            <w:hideMark/>
          </w:tcPr>
          <w:p w14:paraId="559C9C1F" w14:textId="77777777" w:rsidR="00E43513" w:rsidRPr="00E43513" w:rsidRDefault="00E43513" w:rsidP="00E43513">
            <w:pPr>
              <w:spacing w:after="0" w:line="240" w:lineRule="auto"/>
              <w:rPr>
                <w:rFonts w:ascii="Calibri" w:eastAsia="Times New Roman" w:hAnsi="Calibri" w:cs="Times New Roman"/>
                <w:color w:val="000000"/>
                <w:sz w:val="18"/>
                <w:szCs w:val="18"/>
                <w:lang w:eastAsia="en-US"/>
              </w:rPr>
            </w:pPr>
            <w:r w:rsidRPr="00ED5245">
              <w:rPr>
                <w:rFonts w:ascii="Calibri" w:eastAsia="Times New Roman" w:hAnsi="Calibri" w:cs="Times New Roman"/>
                <w:color w:val="000000"/>
                <w:sz w:val="18"/>
                <w:szCs w:val="18"/>
                <w:lang w:val="ru-RU" w:eastAsia="en-US"/>
              </w:rPr>
              <w:t>Заключение на</w:t>
            </w:r>
            <w:r w:rsidRPr="00E43513">
              <w:rPr>
                <w:rFonts w:ascii="Calibri" w:eastAsia="Times New Roman" w:hAnsi="Calibri" w:cs="Times New Roman"/>
                <w:color w:val="000000"/>
                <w:sz w:val="18"/>
                <w:szCs w:val="18"/>
                <w:lang w:eastAsia="en-US"/>
              </w:rPr>
              <w:t> </w:t>
            </w:r>
            <w:r w:rsidRPr="00ED5245">
              <w:rPr>
                <w:rFonts w:ascii="Calibri" w:eastAsia="Times New Roman" w:hAnsi="Calibri" w:cs="Times New Roman"/>
                <w:color w:val="000000"/>
                <w:sz w:val="18"/>
                <w:szCs w:val="18"/>
                <w:lang w:val="ru-RU" w:eastAsia="en-US"/>
              </w:rPr>
              <w:t xml:space="preserve">транзит ядовитых веществ через таможенную территорию </w:t>
            </w:r>
            <w:r w:rsidRPr="00E43513">
              <w:rPr>
                <w:rFonts w:ascii="Calibri" w:eastAsia="Times New Roman" w:hAnsi="Calibri" w:cs="Times New Roman"/>
                <w:color w:val="000000"/>
                <w:sz w:val="18"/>
                <w:szCs w:val="18"/>
                <w:lang w:eastAsia="en-US"/>
              </w:rPr>
              <w:t>ЕЭК</w:t>
            </w:r>
          </w:p>
        </w:tc>
      </w:tr>
      <w:tr w:rsidR="00E43513" w:rsidRPr="00E43513" w14:paraId="1BBC9DFC" w14:textId="77777777" w:rsidTr="00E43513">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44235939" w14:textId="77777777" w:rsidR="00E43513" w:rsidRPr="00E43513" w:rsidRDefault="00E43513" w:rsidP="00E43513">
            <w:pPr>
              <w:spacing w:after="0" w:line="240" w:lineRule="auto"/>
              <w:rPr>
                <w:rFonts w:ascii="Calibri" w:eastAsia="Times New Roman" w:hAnsi="Calibri" w:cs="Times New Roman"/>
                <w:color w:val="000000"/>
                <w:sz w:val="18"/>
                <w:szCs w:val="18"/>
                <w:lang w:eastAsia="en-US"/>
              </w:rPr>
            </w:pPr>
            <w:r w:rsidRPr="00E43513">
              <w:rPr>
                <w:rFonts w:ascii="Calibri" w:eastAsia="Times New Roman" w:hAnsi="Calibri" w:cs="Times New Roman"/>
                <w:color w:val="000000"/>
                <w:sz w:val="18"/>
                <w:szCs w:val="18"/>
                <w:lang w:eastAsia="en-US"/>
              </w:rPr>
              <w:t>01073</w:t>
            </w:r>
          </w:p>
        </w:tc>
        <w:tc>
          <w:tcPr>
            <w:tcW w:w="8385" w:type="dxa"/>
            <w:tcBorders>
              <w:top w:val="nil"/>
              <w:left w:val="nil"/>
              <w:bottom w:val="single" w:sz="4" w:space="0" w:color="auto"/>
              <w:right w:val="single" w:sz="4" w:space="0" w:color="auto"/>
            </w:tcBorders>
            <w:shd w:val="clear" w:color="auto" w:fill="auto"/>
            <w:noWrap/>
            <w:vAlign w:val="bottom"/>
            <w:hideMark/>
          </w:tcPr>
          <w:p w14:paraId="1B22A910" w14:textId="77777777" w:rsidR="00E43513" w:rsidRPr="00E43513" w:rsidRDefault="00E43513" w:rsidP="00E43513">
            <w:pPr>
              <w:spacing w:after="0" w:line="240" w:lineRule="auto"/>
              <w:rPr>
                <w:rFonts w:ascii="Calibri" w:eastAsia="Times New Roman" w:hAnsi="Calibri" w:cs="Times New Roman"/>
                <w:color w:val="000000"/>
                <w:sz w:val="18"/>
                <w:szCs w:val="18"/>
                <w:lang w:eastAsia="en-US"/>
              </w:rPr>
            </w:pPr>
            <w:r w:rsidRPr="00ED5245">
              <w:rPr>
                <w:rFonts w:ascii="Calibri" w:eastAsia="Times New Roman" w:hAnsi="Calibri" w:cs="Times New Roman"/>
                <w:color w:val="000000"/>
                <w:sz w:val="18"/>
                <w:szCs w:val="18"/>
                <w:lang w:val="ru-RU" w:eastAsia="en-US"/>
              </w:rPr>
              <w:t>Заключение на</w:t>
            </w:r>
            <w:r w:rsidRPr="00E43513">
              <w:rPr>
                <w:rFonts w:ascii="Calibri" w:eastAsia="Times New Roman" w:hAnsi="Calibri" w:cs="Times New Roman"/>
                <w:color w:val="000000"/>
                <w:sz w:val="18"/>
                <w:szCs w:val="18"/>
                <w:lang w:eastAsia="en-US"/>
              </w:rPr>
              <w:t> </w:t>
            </w:r>
            <w:r w:rsidRPr="00ED5245">
              <w:rPr>
                <w:rFonts w:ascii="Calibri" w:eastAsia="Times New Roman" w:hAnsi="Calibri" w:cs="Times New Roman"/>
                <w:color w:val="000000"/>
                <w:sz w:val="18"/>
                <w:szCs w:val="18"/>
                <w:lang w:val="ru-RU" w:eastAsia="en-US"/>
              </w:rPr>
              <w:t xml:space="preserve">транзит отходов через таможенную территорию </w:t>
            </w:r>
            <w:r w:rsidRPr="00E43513">
              <w:rPr>
                <w:rFonts w:ascii="Calibri" w:eastAsia="Times New Roman" w:hAnsi="Calibri" w:cs="Times New Roman"/>
                <w:color w:val="000000"/>
                <w:sz w:val="18"/>
                <w:szCs w:val="18"/>
                <w:lang w:eastAsia="en-US"/>
              </w:rPr>
              <w:t>ЕЭК</w:t>
            </w:r>
          </w:p>
        </w:tc>
      </w:tr>
      <w:tr w:rsidR="00E43513" w:rsidRPr="00E63A1E" w14:paraId="259C08D1" w14:textId="77777777" w:rsidTr="00E43513">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2E0597DA" w14:textId="77777777" w:rsidR="00E43513" w:rsidRPr="00E43513" w:rsidRDefault="00E43513" w:rsidP="00E43513">
            <w:pPr>
              <w:spacing w:after="0" w:line="240" w:lineRule="auto"/>
              <w:rPr>
                <w:rFonts w:ascii="Calibri" w:eastAsia="Times New Roman" w:hAnsi="Calibri" w:cs="Times New Roman"/>
                <w:color w:val="000000"/>
                <w:sz w:val="18"/>
                <w:szCs w:val="18"/>
                <w:lang w:eastAsia="en-US"/>
              </w:rPr>
            </w:pPr>
            <w:r w:rsidRPr="00E43513">
              <w:rPr>
                <w:rFonts w:ascii="Calibri" w:eastAsia="Times New Roman" w:hAnsi="Calibri" w:cs="Times New Roman"/>
                <w:color w:val="000000"/>
                <w:sz w:val="18"/>
                <w:szCs w:val="18"/>
                <w:lang w:eastAsia="en-US"/>
              </w:rPr>
              <w:t>01074</w:t>
            </w:r>
          </w:p>
        </w:tc>
        <w:tc>
          <w:tcPr>
            <w:tcW w:w="8385" w:type="dxa"/>
            <w:tcBorders>
              <w:top w:val="nil"/>
              <w:left w:val="nil"/>
              <w:bottom w:val="single" w:sz="4" w:space="0" w:color="auto"/>
              <w:right w:val="single" w:sz="4" w:space="0" w:color="auto"/>
            </w:tcBorders>
            <w:shd w:val="clear" w:color="auto" w:fill="auto"/>
            <w:noWrap/>
            <w:vAlign w:val="bottom"/>
            <w:hideMark/>
          </w:tcPr>
          <w:p w14:paraId="279F4EBA" w14:textId="77777777" w:rsidR="00E43513" w:rsidRPr="00ED5245" w:rsidRDefault="00E43513" w:rsidP="00E43513">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Заключение (решение) уполномоченного органа государств – членов Еврази</w:t>
            </w:r>
          </w:p>
        </w:tc>
      </w:tr>
      <w:tr w:rsidR="00E43513" w:rsidRPr="00E63A1E" w14:paraId="7B92FEE1" w14:textId="77777777" w:rsidTr="00E43513">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6E0B0C32" w14:textId="77777777" w:rsidR="00E43513" w:rsidRPr="00E43513" w:rsidRDefault="00E43513" w:rsidP="00E43513">
            <w:pPr>
              <w:spacing w:after="0" w:line="240" w:lineRule="auto"/>
              <w:rPr>
                <w:rFonts w:ascii="Calibri" w:eastAsia="Times New Roman" w:hAnsi="Calibri" w:cs="Times New Roman"/>
                <w:color w:val="000000"/>
                <w:sz w:val="18"/>
                <w:szCs w:val="18"/>
                <w:lang w:eastAsia="en-US"/>
              </w:rPr>
            </w:pPr>
            <w:r w:rsidRPr="00E43513">
              <w:rPr>
                <w:rFonts w:ascii="Calibri" w:eastAsia="Times New Roman" w:hAnsi="Calibri" w:cs="Times New Roman"/>
                <w:color w:val="000000"/>
                <w:sz w:val="18"/>
                <w:szCs w:val="18"/>
                <w:lang w:eastAsia="en-US"/>
              </w:rPr>
              <w:t>01081</w:t>
            </w:r>
          </w:p>
        </w:tc>
        <w:tc>
          <w:tcPr>
            <w:tcW w:w="8385" w:type="dxa"/>
            <w:tcBorders>
              <w:top w:val="nil"/>
              <w:left w:val="nil"/>
              <w:bottom w:val="single" w:sz="4" w:space="0" w:color="auto"/>
              <w:right w:val="single" w:sz="4" w:space="0" w:color="auto"/>
            </w:tcBorders>
            <w:shd w:val="clear" w:color="auto" w:fill="auto"/>
            <w:noWrap/>
            <w:vAlign w:val="bottom"/>
            <w:hideMark/>
          </w:tcPr>
          <w:p w14:paraId="38DFC4F0" w14:textId="77777777" w:rsidR="00E43513" w:rsidRPr="00ED5245" w:rsidRDefault="00E43513" w:rsidP="00E43513">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 xml:space="preserve">Заключение (разрешение) уполномоченного органа государств – членов </w:t>
            </w:r>
            <w:proofErr w:type="gramStart"/>
            <w:r w:rsidRPr="00ED5245">
              <w:rPr>
                <w:rFonts w:ascii="Calibri" w:eastAsia="Times New Roman" w:hAnsi="Calibri" w:cs="Times New Roman"/>
                <w:color w:val="000000"/>
                <w:sz w:val="18"/>
                <w:szCs w:val="18"/>
                <w:lang w:val="ru-RU" w:eastAsia="en-US"/>
              </w:rPr>
              <w:t>Евр</w:t>
            </w:r>
            <w:proofErr w:type="gramEnd"/>
          </w:p>
        </w:tc>
      </w:tr>
      <w:tr w:rsidR="00E43513" w:rsidRPr="00E63A1E" w14:paraId="064D1C1D" w14:textId="77777777" w:rsidTr="00E43513">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5148F9D2" w14:textId="77777777" w:rsidR="00E43513" w:rsidRPr="00E43513" w:rsidRDefault="00E43513" w:rsidP="00E43513">
            <w:pPr>
              <w:spacing w:after="0" w:line="240" w:lineRule="auto"/>
              <w:rPr>
                <w:rFonts w:ascii="Calibri" w:eastAsia="Times New Roman" w:hAnsi="Calibri" w:cs="Times New Roman"/>
                <w:color w:val="000000"/>
                <w:sz w:val="18"/>
                <w:szCs w:val="18"/>
                <w:lang w:eastAsia="en-US"/>
              </w:rPr>
            </w:pPr>
            <w:r w:rsidRPr="00E43513">
              <w:rPr>
                <w:rFonts w:ascii="Calibri" w:eastAsia="Times New Roman" w:hAnsi="Calibri" w:cs="Times New Roman"/>
                <w:color w:val="000000"/>
                <w:sz w:val="18"/>
                <w:szCs w:val="18"/>
                <w:lang w:eastAsia="en-US"/>
              </w:rPr>
              <w:t>01082</w:t>
            </w:r>
          </w:p>
        </w:tc>
        <w:tc>
          <w:tcPr>
            <w:tcW w:w="8385" w:type="dxa"/>
            <w:tcBorders>
              <w:top w:val="nil"/>
              <w:left w:val="nil"/>
              <w:bottom w:val="single" w:sz="4" w:space="0" w:color="auto"/>
              <w:right w:val="single" w:sz="4" w:space="0" w:color="auto"/>
            </w:tcBorders>
            <w:shd w:val="clear" w:color="auto" w:fill="auto"/>
            <w:noWrap/>
            <w:vAlign w:val="bottom"/>
            <w:hideMark/>
          </w:tcPr>
          <w:p w14:paraId="77A4BF55" w14:textId="77777777" w:rsidR="00E43513" w:rsidRPr="00ED5245" w:rsidRDefault="00E43513" w:rsidP="00E43513">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 xml:space="preserve">Регистрационное удостоверение, содержащее информацию о </w:t>
            </w:r>
            <w:proofErr w:type="gramStart"/>
            <w:r w:rsidRPr="00ED5245">
              <w:rPr>
                <w:rFonts w:ascii="Calibri" w:eastAsia="Times New Roman" w:hAnsi="Calibri" w:cs="Times New Roman"/>
                <w:color w:val="000000"/>
                <w:sz w:val="18"/>
                <w:szCs w:val="18"/>
                <w:lang w:val="ru-RU" w:eastAsia="en-US"/>
              </w:rPr>
              <w:t>лекарственных</w:t>
            </w:r>
            <w:proofErr w:type="gramEnd"/>
            <w:r w:rsidRPr="00ED5245">
              <w:rPr>
                <w:rFonts w:ascii="Calibri" w:eastAsia="Times New Roman" w:hAnsi="Calibri" w:cs="Times New Roman"/>
                <w:color w:val="000000"/>
                <w:sz w:val="18"/>
                <w:szCs w:val="18"/>
                <w:lang w:val="ru-RU" w:eastAsia="en-US"/>
              </w:rPr>
              <w:t xml:space="preserve"> с</w:t>
            </w:r>
          </w:p>
        </w:tc>
      </w:tr>
      <w:tr w:rsidR="00E43513" w:rsidRPr="00E63A1E" w14:paraId="51CE7D0B" w14:textId="77777777" w:rsidTr="00E43513">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573C3E4E" w14:textId="77777777" w:rsidR="00E43513" w:rsidRPr="00E43513" w:rsidRDefault="00E43513" w:rsidP="00E43513">
            <w:pPr>
              <w:spacing w:after="0" w:line="240" w:lineRule="auto"/>
              <w:rPr>
                <w:rFonts w:ascii="Calibri" w:eastAsia="Times New Roman" w:hAnsi="Calibri" w:cs="Times New Roman"/>
                <w:color w:val="000000"/>
                <w:sz w:val="18"/>
                <w:szCs w:val="18"/>
                <w:lang w:eastAsia="en-US"/>
              </w:rPr>
            </w:pPr>
            <w:r w:rsidRPr="00E43513">
              <w:rPr>
                <w:rFonts w:ascii="Calibri" w:eastAsia="Times New Roman" w:hAnsi="Calibri" w:cs="Times New Roman"/>
                <w:color w:val="000000"/>
                <w:sz w:val="18"/>
                <w:szCs w:val="18"/>
                <w:lang w:eastAsia="en-US"/>
              </w:rPr>
              <w:t>01083</w:t>
            </w:r>
          </w:p>
        </w:tc>
        <w:tc>
          <w:tcPr>
            <w:tcW w:w="8385" w:type="dxa"/>
            <w:tcBorders>
              <w:top w:val="nil"/>
              <w:left w:val="nil"/>
              <w:bottom w:val="single" w:sz="4" w:space="0" w:color="auto"/>
              <w:right w:val="single" w:sz="4" w:space="0" w:color="auto"/>
            </w:tcBorders>
            <w:shd w:val="clear" w:color="auto" w:fill="auto"/>
            <w:noWrap/>
            <w:vAlign w:val="bottom"/>
            <w:hideMark/>
          </w:tcPr>
          <w:p w14:paraId="3D2F11E6" w14:textId="77777777" w:rsidR="00E43513" w:rsidRPr="00ED5245" w:rsidRDefault="00E43513" w:rsidP="00E43513">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Выписка из государственного реестра лекарственных средств</w:t>
            </w:r>
          </w:p>
        </w:tc>
      </w:tr>
      <w:tr w:rsidR="00E43513" w:rsidRPr="00E63A1E" w14:paraId="6FD5F7FF" w14:textId="77777777" w:rsidTr="00E43513">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799FFCB0" w14:textId="77777777" w:rsidR="00E43513" w:rsidRPr="00E43513" w:rsidRDefault="00E43513" w:rsidP="00E43513">
            <w:pPr>
              <w:spacing w:after="0" w:line="240" w:lineRule="auto"/>
              <w:rPr>
                <w:rFonts w:ascii="Calibri" w:eastAsia="Times New Roman" w:hAnsi="Calibri" w:cs="Times New Roman"/>
                <w:color w:val="000000"/>
                <w:sz w:val="18"/>
                <w:szCs w:val="18"/>
                <w:lang w:eastAsia="en-US"/>
              </w:rPr>
            </w:pPr>
            <w:r w:rsidRPr="00E43513">
              <w:rPr>
                <w:rFonts w:ascii="Calibri" w:eastAsia="Times New Roman" w:hAnsi="Calibri" w:cs="Times New Roman"/>
                <w:color w:val="000000"/>
                <w:sz w:val="18"/>
                <w:szCs w:val="18"/>
                <w:lang w:eastAsia="en-US"/>
              </w:rPr>
              <w:t>01085</w:t>
            </w:r>
          </w:p>
        </w:tc>
        <w:tc>
          <w:tcPr>
            <w:tcW w:w="8385" w:type="dxa"/>
            <w:tcBorders>
              <w:top w:val="nil"/>
              <w:left w:val="nil"/>
              <w:bottom w:val="single" w:sz="4" w:space="0" w:color="auto"/>
              <w:right w:val="single" w:sz="4" w:space="0" w:color="auto"/>
            </w:tcBorders>
            <w:shd w:val="clear" w:color="auto" w:fill="auto"/>
            <w:noWrap/>
            <w:vAlign w:val="bottom"/>
            <w:hideMark/>
          </w:tcPr>
          <w:p w14:paraId="09ADE925" w14:textId="77777777" w:rsidR="00E43513" w:rsidRPr="00ED5245" w:rsidRDefault="00E43513" w:rsidP="00E43513">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Заключение (решение) уполномоченного органа государств – членов Еврази</w:t>
            </w:r>
          </w:p>
        </w:tc>
      </w:tr>
      <w:tr w:rsidR="00E43513" w:rsidRPr="00E63A1E" w14:paraId="7204FD58" w14:textId="77777777" w:rsidTr="00E43513">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7E97DD61" w14:textId="77777777" w:rsidR="00E43513" w:rsidRPr="00E43513" w:rsidRDefault="00E43513" w:rsidP="00E43513">
            <w:pPr>
              <w:spacing w:after="0" w:line="240" w:lineRule="auto"/>
              <w:rPr>
                <w:rFonts w:ascii="Calibri" w:eastAsia="Times New Roman" w:hAnsi="Calibri" w:cs="Times New Roman"/>
                <w:color w:val="000000"/>
                <w:sz w:val="18"/>
                <w:szCs w:val="18"/>
                <w:lang w:eastAsia="en-US"/>
              </w:rPr>
            </w:pPr>
            <w:r w:rsidRPr="00E43513">
              <w:rPr>
                <w:rFonts w:ascii="Calibri" w:eastAsia="Times New Roman" w:hAnsi="Calibri" w:cs="Times New Roman"/>
                <w:color w:val="000000"/>
                <w:sz w:val="18"/>
                <w:szCs w:val="18"/>
                <w:lang w:eastAsia="en-US"/>
              </w:rPr>
              <w:t>01091</w:t>
            </w:r>
          </w:p>
        </w:tc>
        <w:tc>
          <w:tcPr>
            <w:tcW w:w="8385" w:type="dxa"/>
            <w:tcBorders>
              <w:top w:val="nil"/>
              <w:left w:val="nil"/>
              <w:bottom w:val="single" w:sz="4" w:space="0" w:color="auto"/>
              <w:right w:val="single" w:sz="4" w:space="0" w:color="auto"/>
            </w:tcBorders>
            <w:shd w:val="clear" w:color="auto" w:fill="auto"/>
            <w:noWrap/>
            <w:vAlign w:val="bottom"/>
            <w:hideMark/>
          </w:tcPr>
          <w:p w14:paraId="2314DA3C" w14:textId="77777777" w:rsidR="00E43513" w:rsidRPr="00ED5245" w:rsidRDefault="00E43513" w:rsidP="00E43513">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Заключение на ввоз/вывоз шифровальных (криптографических) средств</w:t>
            </w:r>
          </w:p>
        </w:tc>
      </w:tr>
      <w:tr w:rsidR="00E43513" w:rsidRPr="00E63A1E" w14:paraId="78492245" w14:textId="77777777" w:rsidTr="00E43513">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44781919" w14:textId="77777777" w:rsidR="00E43513" w:rsidRPr="00E43513" w:rsidRDefault="00E43513" w:rsidP="00E43513">
            <w:pPr>
              <w:spacing w:after="0" w:line="240" w:lineRule="auto"/>
              <w:rPr>
                <w:rFonts w:ascii="Calibri" w:eastAsia="Times New Roman" w:hAnsi="Calibri" w:cs="Times New Roman"/>
                <w:color w:val="000000"/>
                <w:sz w:val="18"/>
                <w:szCs w:val="18"/>
                <w:lang w:eastAsia="en-US"/>
              </w:rPr>
            </w:pPr>
            <w:r w:rsidRPr="00E43513">
              <w:rPr>
                <w:rFonts w:ascii="Calibri" w:eastAsia="Times New Roman" w:hAnsi="Calibri" w:cs="Times New Roman"/>
                <w:color w:val="000000"/>
                <w:sz w:val="18"/>
                <w:szCs w:val="18"/>
                <w:lang w:eastAsia="en-US"/>
              </w:rPr>
              <w:t>01092</w:t>
            </w:r>
          </w:p>
        </w:tc>
        <w:tc>
          <w:tcPr>
            <w:tcW w:w="8385" w:type="dxa"/>
            <w:tcBorders>
              <w:top w:val="nil"/>
              <w:left w:val="nil"/>
              <w:bottom w:val="single" w:sz="4" w:space="0" w:color="auto"/>
              <w:right w:val="single" w:sz="4" w:space="0" w:color="auto"/>
            </w:tcBorders>
            <w:shd w:val="clear" w:color="auto" w:fill="auto"/>
            <w:noWrap/>
            <w:vAlign w:val="bottom"/>
            <w:hideMark/>
          </w:tcPr>
          <w:p w14:paraId="4E679EEF" w14:textId="77777777" w:rsidR="00E43513" w:rsidRPr="00ED5245" w:rsidRDefault="00E43513" w:rsidP="00E43513">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 xml:space="preserve">Нотификация/уведомление на </w:t>
            </w:r>
            <w:proofErr w:type="gramStart"/>
            <w:r w:rsidRPr="00ED5245">
              <w:rPr>
                <w:rFonts w:ascii="Calibri" w:eastAsia="Times New Roman" w:hAnsi="Calibri" w:cs="Times New Roman"/>
                <w:color w:val="000000"/>
                <w:sz w:val="18"/>
                <w:szCs w:val="18"/>
                <w:lang w:val="ru-RU" w:eastAsia="en-US"/>
              </w:rPr>
              <w:t>ЭК</w:t>
            </w:r>
            <w:proofErr w:type="gramEnd"/>
            <w:r w:rsidRPr="00ED5245">
              <w:rPr>
                <w:rFonts w:ascii="Calibri" w:eastAsia="Times New Roman" w:hAnsi="Calibri" w:cs="Times New Roman"/>
                <w:color w:val="000000"/>
                <w:sz w:val="18"/>
                <w:szCs w:val="18"/>
                <w:lang w:val="ru-RU" w:eastAsia="en-US"/>
              </w:rPr>
              <w:t>/ИМ шифровальных средств</w:t>
            </w:r>
          </w:p>
        </w:tc>
      </w:tr>
      <w:tr w:rsidR="00E43513" w:rsidRPr="00E63A1E" w14:paraId="7FCDDE70" w14:textId="77777777" w:rsidTr="00E43513">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28B49D0A" w14:textId="77777777" w:rsidR="00E43513" w:rsidRPr="00E43513" w:rsidRDefault="00E43513" w:rsidP="00E43513">
            <w:pPr>
              <w:spacing w:after="0" w:line="240" w:lineRule="auto"/>
              <w:rPr>
                <w:rFonts w:ascii="Calibri" w:eastAsia="Times New Roman" w:hAnsi="Calibri" w:cs="Times New Roman"/>
                <w:color w:val="000000"/>
                <w:sz w:val="18"/>
                <w:szCs w:val="18"/>
                <w:lang w:eastAsia="en-US"/>
              </w:rPr>
            </w:pPr>
            <w:r w:rsidRPr="00E43513">
              <w:rPr>
                <w:rFonts w:ascii="Calibri" w:eastAsia="Times New Roman" w:hAnsi="Calibri" w:cs="Times New Roman"/>
                <w:color w:val="000000"/>
                <w:sz w:val="18"/>
                <w:szCs w:val="18"/>
                <w:lang w:eastAsia="en-US"/>
              </w:rPr>
              <w:t>01093</w:t>
            </w:r>
          </w:p>
        </w:tc>
        <w:tc>
          <w:tcPr>
            <w:tcW w:w="8385" w:type="dxa"/>
            <w:tcBorders>
              <w:top w:val="nil"/>
              <w:left w:val="nil"/>
              <w:bottom w:val="single" w:sz="4" w:space="0" w:color="auto"/>
              <w:right w:val="single" w:sz="4" w:space="0" w:color="auto"/>
            </w:tcBorders>
            <w:shd w:val="clear" w:color="auto" w:fill="auto"/>
            <w:noWrap/>
            <w:vAlign w:val="bottom"/>
            <w:hideMark/>
          </w:tcPr>
          <w:p w14:paraId="33F958BB" w14:textId="77777777" w:rsidR="00E43513" w:rsidRPr="00ED5245" w:rsidRDefault="00E43513" w:rsidP="00E43513">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Заключение (решение) государственного органа государств – членов Евраз</w:t>
            </w:r>
          </w:p>
        </w:tc>
      </w:tr>
      <w:tr w:rsidR="00E43513" w:rsidRPr="00E63A1E" w14:paraId="6B81E462" w14:textId="77777777" w:rsidTr="00E43513">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17DB6D18" w14:textId="77777777" w:rsidR="00E43513" w:rsidRPr="00E43513" w:rsidRDefault="00E43513" w:rsidP="00E43513">
            <w:pPr>
              <w:spacing w:after="0" w:line="240" w:lineRule="auto"/>
              <w:rPr>
                <w:rFonts w:ascii="Calibri" w:eastAsia="Times New Roman" w:hAnsi="Calibri" w:cs="Times New Roman"/>
                <w:color w:val="000000"/>
                <w:sz w:val="18"/>
                <w:szCs w:val="18"/>
                <w:lang w:eastAsia="en-US"/>
              </w:rPr>
            </w:pPr>
            <w:r w:rsidRPr="00E43513">
              <w:rPr>
                <w:rFonts w:ascii="Calibri" w:eastAsia="Times New Roman" w:hAnsi="Calibri" w:cs="Times New Roman"/>
                <w:color w:val="000000"/>
                <w:sz w:val="18"/>
                <w:szCs w:val="18"/>
                <w:lang w:eastAsia="en-US"/>
              </w:rPr>
              <w:t>01095</w:t>
            </w:r>
          </w:p>
        </w:tc>
        <w:tc>
          <w:tcPr>
            <w:tcW w:w="8385" w:type="dxa"/>
            <w:tcBorders>
              <w:top w:val="nil"/>
              <w:left w:val="nil"/>
              <w:bottom w:val="single" w:sz="4" w:space="0" w:color="auto"/>
              <w:right w:val="single" w:sz="4" w:space="0" w:color="auto"/>
            </w:tcBorders>
            <w:shd w:val="clear" w:color="auto" w:fill="auto"/>
            <w:noWrap/>
            <w:vAlign w:val="bottom"/>
            <w:hideMark/>
          </w:tcPr>
          <w:p w14:paraId="57F4F5AD" w14:textId="77777777" w:rsidR="00E43513" w:rsidRPr="00ED5245" w:rsidRDefault="00E43513" w:rsidP="00E43513">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 xml:space="preserve">Заключение (разрешительный документ) на ввоз и (или) вывоз </w:t>
            </w:r>
            <w:proofErr w:type="gramStart"/>
            <w:r w:rsidRPr="00ED5245">
              <w:rPr>
                <w:rFonts w:ascii="Calibri" w:eastAsia="Times New Roman" w:hAnsi="Calibri" w:cs="Times New Roman"/>
                <w:color w:val="000000"/>
                <w:sz w:val="18"/>
                <w:szCs w:val="18"/>
                <w:lang w:val="ru-RU" w:eastAsia="en-US"/>
              </w:rPr>
              <w:t>специальных</w:t>
            </w:r>
            <w:proofErr w:type="gramEnd"/>
          </w:p>
        </w:tc>
      </w:tr>
      <w:tr w:rsidR="00E43513" w:rsidRPr="00E63A1E" w14:paraId="18F67FA5" w14:textId="77777777" w:rsidTr="00E43513">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71236B13" w14:textId="77777777" w:rsidR="00E43513" w:rsidRPr="00E43513" w:rsidRDefault="00E43513" w:rsidP="00E43513">
            <w:pPr>
              <w:spacing w:after="0" w:line="240" w:lineRule="auto"/>
              <w:rPr>
                <w:rFonts w:ascii="Calibri" w:eastAsia="Times New Roman" w:hAnsi="Calibri" w:cs="Times New Roman"/>
                <w:color w:val="000000"/>
                <w:sz w:val="18"/>
                <w:szCs w:val="18"/>
                <w:lang w:eastAsia="en-US"/>
              </w:rPr>
            </w:pPr>
            <w:r w:rsidRPr="00E43513">
              <w:rPr>
                <w:rFonts w:ascii="Calibri" w:eastAsia="Times New Roman" w:hAnsi="Calibri" w:cs="Times New Roman"/>
                <w:color w:val="000000"/>
                <w:sz w:val="18"/>
                <w:szCs w:val="18"/>
                <w:lang w:eastAsia="en-US"/>
              </w:rPr>
              <w:t>01101</w:t>
            </w:r>
          </w:p>
        </w:tc>
        <w:tc>
          <w:tcPr>
            <w:tcW w:w="8385" w:type="dxa"/>
            <w:tcBorders>
              <w:top w:val="nil"/>
              <w:left w:val="nil"/>
              <w:bottom w:val="single" w:sz="4" w:space="0" w:color="auto"/>
              <w:right w:val="single" w:sz="4" w:space="0" w:color="auto"/>
            </w:tcBorders>
            <w:shd w:val="clear" w:color="auto" w:fill="auto"/>
            <w:noWrap/>
            <w:vAlign w:val="bottom"/>
            <w:hideMark/>
          </w:tcPr>
          <w:p w14:paraId="76CFB242" w14:textId="77777777" w:rsidR="00E43513" w:rsidRPr="00ED5245" w:rsidRDefault="00E43513" w:rsidP="00E43513">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Заключение (разрешительный документ) на вывоз культурных ценностей</w:t>
            </w:r>
          </w:p>
        </w:tc>
      </w:tr>
      <w:tr w:rsidR="00E43513" w:rsidRPr="00E63A1E" w14:paraId="386D950E" w14:textId="77777777" w:rsidTr="00E43513">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438BA58C" w14:textId="77777777" w:rsidR="00E43513" w:rsidRPr="00E43513" w:rsidRDefault="00E43513" w:rsidP="00E43513">
            <w:pPr>
              <w:spacing w:after="0" w:line="240" w:lineRule="auto"/>
              <w:rPr>
                <w:rFonts w:ascii="Calibri" w:eastAsia="Times New Roman" w:hAnsi="Calibri" w:cs="Times New Roman"/>
                <w:color w:val="000000"/>
                <w:sz w:val="18"/>
                <w:szCs w:val="18"/>
                <w:lang w:eastAsia="en-US"/>
              </w:rPr>
            </w:pPr>
            <w:r w:rsidRPr="00E43513">
              <w:rPr>
                <w:rFonts w:ascii="Calibri" w:eastAsia="Times New Roman" w:hAnsi="Calibri" w:cs="Times New Roman"/>
                <w:color w:val="000000"/>
                <w:sz w:val="18"/>
                <w:szCs w:val="18"/>
                <w:lang w:eastAsia="en-US"/>
              </w:rPr>
              <w:t>01102</w:t>
            </w:r>
          </w:p>
        </w:tc>
        <w:tc>
          <w:tcPr>
            <w:tcW w:w="8385" w:type="dxa"/>
            <w:tcBorders>
              <w:top w:val="nil"/>
              <w:left w:val="nil"/>
              <w:bottom w:val="single" w:sz="4" w:space="0" w:color="auto"/>
              <w:right w:val="single" w:sz="4" w:space="0" w:color="auto"/>
            </w:tcBorders>
            <w:shd w:val="clear" w:color="auto" w:fill="auto"/>
            <w:noWrap/>
            <w:vAlign w:val="bottom"/>
            <w:hideMark/>
          </w:tcPr>
          <w:p w14:paraId="5F5AC612" w14:textId="77777777" w:rsidR="00E43513" w:rsidRPr="00ED5245" w:rsidRDefault="00E43513" w:rsidP="00E43513">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Заключение (решение) о неотнесении товаров к культурным ценностям</w:t>
            </w:r>
          </w:p>
        </w:tc>
      </w:tr>
      <w:tr w:rsidR="00E43513" w:rsidRPr="00E63A1E" w14:paraId="77FEEFAD" w14:textId="77777777" w:rsidTr="00E43513">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5EFBFEDE" w14:textId="77777777" w:rsidR="00E43513" w:rsidRPr="00E43513" w:rsidRDefault="00E43513" w:rsidP="00E43513">
            <w:pPr>
              <w:spacing w:after="0" w:line="240" w:lineRule="auto"/>
              <w:rPr>
                <w:rFonts w:ascii="Calibri" w:eastAsia="Times New Roman" w:hAnsi="Calibri" w:cs="Times New Roman"/>
                <w:color w:val="000000"/>
                <w:sz w:val="18"/>
                <w:szCs w:val="18"/>
                <w:lang w:eastAsia="en-US"/>
              </w:rPr>
            </w:pPr>
            <w:r w:rsidRPr="00E43513">
              <w:rPr>
                <w:rFonts w:ascii="Calibri" w:eastAsia="Times New Roman" w:hAnsi="Calibri" w:cs="Times New Roman"/>
                <w:color w:val="000000"/>
                <w:sz w:val="18"/>
                <w:szCs w:val="18"/>
                <w:lang w:eastAsia="en-US"/>
              </w:rPr>
              <w:t>01111</w:t>
            </w:r>
          </w:p>
        </w:tc>
        <w:tc>
          <w:tcPr>
            <w:tcW w:w="8385" w:type="dxa"/>
            <w:tcBorders>
              <w:top w:val="nil"/>
              <w:left w:val="nil"/>
              <w:bottom w:val="single" w:sz="4" w:space="0" w:color="auto"/>
              <w:right w:val="single" w:sz="4" w:space="0" w:color="auto"/>
            </w:tcBorders>
            <w:shd w:val="clear" w:color="auto" w:fill="auto"/>
            <w:noWrap/>
            <w:vAlign w:val="bottom"/>
            <w:hideMark/>
          </w:tcPr>
          <w:p w14:paraId="046D811D" w14:textId="77777777" w:rsidR="00E43513" w:rsidRPr="00ED5245" w:rsidRDefault="00E43513" w:rsidP="00E43513">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Заключение/разрешение на вывоз коллекционных</w:t>
            </w:r>
            <w:r w:rsidRPr="00E43513">
              <w:rPr>
                <w:rFonts w:ascii="Calibri" w:eastAsia="Times New Roman" w:hAnsi="Calibri" w:cs="Times New Roman"/>
                <w:color w:val="000000"/>
                <w:sz w:val="18"/>
                <w:szCs w:val="18"/>
                <w:lang w:eastAsia="en-US"/>
              </w:rPr>
              <w:t> </w:t>
            </w:r>
            <w:r w:rsidRPr="00ED5245">
              <w:rPr>
                <w:rFonts w:ascii="Calibri" w:eastAsia="Times New Roman" w:hAnsi="Calibri" w:cs="Times New Roman"/>
                <w:color w:val="000000"/>
                <w:sz w:val="18"/>
                <w:szCs w:val="18"/>
                <w:lang w:val="ru-RU" w:eastAsia="en-US"/>
              </w:rPr>
              <w:t>материалов по минералогии</w:t>
            </w:r>
          </w:p>
        </w:tc>
      </w:tr>
      <w:tr w:rsidR="00E43513" w:rsidRPr="00E63A1E" w14:paraId="2B35E294" w14:textId="77777777" w:rsidTr="00E43513">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0A3DBE41" w14:textId="77777777" w:rsidR="00E43513" w:rsidRPr="00E43513" w:rsidRDefault="00E43513" w:rsidP="00E43513">
            <w:pPr>
              <w:spacing w:after="0" w:line="240" w:lineRule="auto"/>
              <w:rPr>
                <w:rFonts w:ascii="Calibri" w:eastAsia="Times New Roman" w:hAnsi="Calibri" w:cs="Times New Roman"/>
                <w:color w:val="000000"/>
                <w:sz w:val="18"/>
                <w:szCs w:val="18"/>
                <w:lang w:eastAsia="en-US"/>
              </w:rPr>
            </w:pPr>
            <w:r w:rsidRPr="00E43513">
              <w:rPr>
                <w:rFonts w:ascii="Calibri" w:eastAsia="Times New Roman" w:hAnsi="Calibri" w:cs="Times New Roman"/>
                <w:color w:val="000000"/>
                <w:sz w:val="18"/>
                <w:szCs w:val="18"/>
                <w:lang w:eastAsia="en-US"/>
              </w:rPr>
              <w:t>01112</w:t>
            </w:r>
          </w:p>
        </w:tc>
        <w:tc>
          <w:tcPr>
            <w:tcW w:w="8385" w:type="dxa"/>
            <w:tcBorders>
              <w:top w:val="nil"/>
              <w:left w:val="nil"/>
              <w:bottom w:val="single" w:sz="4" w:space="0" w:color="auto"/>
              <w:right w:val="single" w:sz="4" w:space="0" w:color="auto"/>
            </w:tcBorders>
            <w:shd w:val="clear" w:color="auto" w:fill="auto"/>
            <w:noWrap/>
            <w:vAlign w:val="bottom"/>
            <w:hideMark/>
          </w:tcPr>
          <w:p w14:paraId="7DB88792" w14:textId="77777777" w:rsidR="00E43513" w:rsidRPr="00ED5245" w:rsidRDefault="00E43513" w:rsidP="00E43513">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Заключение о неотнесении товаров к коллек-ным материа-м по минералогии</w:t>
            </w:r>
          </w:p>
        </w:tc>
      </w:tr>
      <w:tr w:rsidR="00E43513" w:rsidRPr="00E63A1E" w14:paraId="20FDB270" w14:textId="77777777" w:rsidTr="00E43513">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4D420907" w14:textId="77777777" w:rsidR="00E43513" w:rsidRPr="00E43513" w:rsidRDefault="00E43513" w:rsidP="00E43513">
            <w:pPr>
              <w:spacing w:after="0" w:line="240" w:lineRule="auto"/>
              <w:rPr>
                <w:rFonts w:ascii="Calibri" w:eastAsia="Times New Roman" w:hAnsi="Calibri" w:cs="Times New Roman"/>
                <w:color w:val="000000"/>
                <w:sz w:val="18"/>
                <w:szCs w:val="18"/>
                <w:lang w:eastAsia="en-US"/>
              </w:rPr>
            </w:pPr>
            <w:r w:rsidRPr="00E43513">
              <w:rPr>
                <w:rFonts w:ascii="Calibri" w:eastAsia="Times New Roman" w:hAnsi="Calibri" w:cs="Times New Roman"/>
                <w:color w:val="000000"/>
                <w:sz w:val="18"/>
                <w:szCs w:val="18"/>
                <w:lang w:eastAsia="en-US"/>
              </w:rPr>
              <w:t>01121</w:t>
            </w:r>
          </w:p>
        </w:tc>
        <w:tc>
          <w:tcPr>
            <w:tcW w:w="8385" w:type="dxa"/>
            <w:tcBorders>
              <w:top w:val="nil"/>
              <w:left w:val="nil"/>
              <w:bottom w:val="single" w:sz="4" w:space="0" w:color="auto"/>
              <w:right w:val="single" w:sz="4" w:space="0" w:color="auto"/>
            </w:tcBorders>
            <w:shd w:val="clear" w:color="auto" w:fill="auto"/>
            <w:noWrap/>
            <w:vAlign w:val="bottom"/>
            <w:hideMark/>
          </w:tcPr>
          <w:p w14:paraId="79613365" w14:textId="77777777" w:rsidR="00E43513" w:rsidRPr="00ED5245" w:rsidRDefault="00E43513" w:rsidP="00E43513">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Заключение о возможности временного вывоза диких животных и</w:t>
            </w:r>
            <w:r w:rsidRPr="00E43513">
              <w:rPr>
                <w:rFonts w:ascii="Calibri" w:eastAsia="Times New Roman" w:hAnsi="Calibri" w:cs="Times New Roman"/>
                <w:color w:val="000000"/>
                <w:sz w:val="18"/>
                <w:szCs w:val="18"/>
                <w:lang w:eastAsia="en-US"/>
              </w:rPr>
              <w:t> </w:t>
            </w:r>
            <w:r w:rsidRPr="00ED5245">
              <w:rPr>
                <w:rFonts w:ascii="Calibri" w:eastAsia="Times New Roman" w:hAnsi="Calibri" w:cs="Times New Roman"/>
                <w:color w:val="000000"/>
                <w:sz w:val="18"/>
                <w:szCs w:val="18"/>
                <w:lang w:val="ru-RU" w:eastAsia="en-US"/>
              </w:rPr>
              <w:t>растений</w:t>
            </w:r>
          </w:p>
        </w:tc>
      </w:tr>
      <w:tr w:rsidR="00E43513" w:rsidRPr="00E63A1E" w14:paraId="51DD9614" w14:textId="77777777" w:rsidTr="00E43513">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3FB33932" w14:textId="77777777" w:rsidR="00E43513" w:rsidRPr="00E43513" w:rsidRDefault="00E43513" w:rsidP="00E43513">
            <w:pPr>
              <w:spacing w:after="0" w:line="240" w:lineRule="auto"/>
              <w:rPr>
                <w:rFonts w:ascii="Calibri" w:eastAsia="Times New Roman" w:hAnsi="Calibri" w:cs="Times New Roman"/>
                <w:color w:val="000000"/>
                <w:sz w:val="18"/>
                <w:szCs w:val="18"/>
                <w:lang w:eastAsia="en-US"/>
              </w:rPr>
            </w:pPr>
            <w:r w:rsidRPr="00E43513">
              <w:rPr>
                <w:rFonts w:ascii="Calibri" w:eastAsia="Times New Roman" w:hAnsi="Calibri" w:cs="Times New Roman"/>
                <w:color w:val="000000"/>
                <w:sz w:val="18"/>
                <w:szCs w:val="18"/>
                <w:lang w:eastAsia="en-US"/>
              </w:rPr>
              <w:t>01122</w:t>
            </w:r>
          </w:p>
        </w:tc>
        <w:tc>
          <w:tcPr>
            <w:tcW w:w="8385" w:type="dxa"/>
            <w:tcBorders>
              <w:top w:val="nil"/>
              <w:left w:val="nil"/>
              <w:bottom w:val="single" w:sz="4" w:space="0" w:color="auto"/>
              <w:right w:val="single" w:sz="4" w:space="0" w:color="auto"/>
            </w:tcBorders>
            <w:shd w:val="clear" w:color="auto" w:fill="auto"/>
            <w:noWrap/>
            <w:vAlign w:val="bottom"/>
            <w:hideMark/>
          </w:tcPr>
          <w:p w14:paraId="59A60A14" w14:textId="77777777" w:rsidR="00E43513" w:rsidRPr="00ED5245" w:rsidRDefault="00E43513" w:rsidP="00E43513">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Заключение о неотнесении товаров к диким животным и растениям</w:t>
            </w:r>
          </w:p>
        </w:tc>
      </w:tr>
      <w:tr w:rsidR="00E43513" w:rsidRPr="00E63A1E" w14:paraId="563F841F" w14:textId="77777777" w:rsidTr="00E43513">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3CD35DEC" w14:textId="77777777" w:rsidR="00E43513" w:rsidRPr="00E43513" w:rsidRDefault="00E43513" w:rsidP="00E43513">
            <w:pPr>
              <w:spacing w:after="0" w:line="240" w:lineRule="auto"/>
              <w:rPr>
                <w:rFonts w:ascii="Calibri" w:eastAsia="Times New Roman" w:hAnsi="Calibri" w:cs="Times New Roman"/>
                <w:color w:val="000000"/>
                <w:sz w:val="18"/>
                <w:szCs w:val="18"/>
                <w:lang w:eastAsia="en-US"/>
              </w:rPr>
            </w:pPr>
            <w:r w:rsidRPr="00E43513">
              <w:rPr>
                <w:rFonts w:ascii="Calibri" w:eastAsia="Times New Roman" w:hAnsi="Calibri" w:cs="Times New Roman"/>
                <w:color w:val="000000"/>
                <w:sz w:val="18"/>
                <w:szCs w:val="18"/>
                <w:lang w:eastAsia="en-US"/>
              </w:rPr>
              <w:t>01125</w:t>
            </w:r>
          </w:p>
        </w:tc>
        <w:tc>
          <w:tcPr>
            <w:tcW w:w="8385" w:type="dxa"/>
            <w:tcBorders>
              <w:top w:val="nil"/>
              <w:left w:val="nil"/>
              <w:bottom w:val="single" w:sz="4" w:space="0" w:color="auto"/>
              <w:right w:val="single" w:sz="4" w:space="0" w:color="auto"/>
            </w:tcBorders>
            <w:shd w:val="clear" w:color="auto" w:fill="auto"/>
            <w:noWrap/>
            <w:vAlign w:val="bottom"/>
            <w:hideMark/>
          </w:tcPr>
          <w:p w14:paraId="13C70CB7" w14:textId="77777777" w:rsidR="00E43513" w:rsidRPr="00ED5245" w:rsidRDefault="00E43513" w:rsidP="00E43513">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 xml:space="preserve">Заключение (разрешительный документ) на вывоз </w:t>
            </w:r>
            <w:proofErr w:type="gramStart"/>
            <w:r w:rsidRPr="00ED5245">
              <w:rPr>
                <w:rFonts w:ascii="Calibri" w:eastAsia="Times New Roman" w:hAnsi="Calibri" w:cs="Times New Roman"/>
                <w:color w:val="000000"/>
                <w:sz w:val="18"/>
                <w:szCs w:val="18"/>
                <w:lang w:val="ru-RU" w:eastAsia="en-US"/>
              </w:rPr>
              <w:t>редких</w:t>
            </w:r>
            <w:proofErr w:type="gramEnd"/>
            <w:r w:rsidRPr="00ED5245">
              <w:rPr>
                <w:rFonts w:ascii="Calibri" w:eastAsia="Times New Roman" w:hAnsi="Calibri" w:cs="Times New Roman"/>
                <w:color w:val="000000"/>
                <w:sz w:val="18"/>
                <w:szCs w:val="18"/>
                <w:lang w:val="ru-RU" w:eastAsia="en-US"/>
              </w:rPr>
              <w:t xml:space="preserve"> и находящихся под</w:t>
            </w:r>
          </w:p>
        </w:tc>
      </w:tr>
      <w:tr w:rsidR="00E43513" w:rsidRPr="00E63A1E" w14:paraId="2CAF357D" w14:textId="77777777" w:rsidTr="00E43513">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5DBC8994" w14:textId="77777777" w:rsidR="00E43513" w:rsidRPr="00E43513" w:rsidRDefault="00E43513" w:rsidP="00E43513">
            <w:pPr>
              <w:spacing w:after="0" w:line="240" w:lineRule="auto"/>
              <w:rPr>
                <w:rFonts w:ascii="Calibri" w:eastAsia="Times New Roman" w:hAnsi="Calibri" w:cs="Times New Roman"/>
                <w:color w:val="000000"/>
                <w:sz w:val="18"/>
                <w:szCs w:val="18"/>
                <w:lang w:eastAsia="en-US"/>
              </w:rPr>
            </w:pPr>
            <w:r w:rsidRPr="00E43513">
              <w:rPr>
                <w:rFonts w:ascii="Calibri" w:eastAsia="Times New Roman" w:hAnsi="Calibri" w:cs="Times New Roman"/>
                <w:color w:val="000000"/>
                <w:sz w:val="18"/>
                <w:szCs w:val="18"/>
                <w:lang w:eastAsia="en-US"/>
              </w:rPr>
              <w:t>01131</w:t>
            </w:r>
          </w:p>
        </w:tc>
        <w:tc>
          <w:tcPr>
            <w:tcW w:w="8385" w:type="dxa"/>
            <w:tcBorders>
              <w:top w:val="nil"/>
              <w:left w:val="nil"/>
              <w:bottom w:val="single" w:sz="4" w:space="0" w:color="auto"/>
              <w:right w:val="single" w:sz="4" w:space="0" w:color="auto"/>
            </w:tcBorders>
            <w:shd w:val="clear" w:color="auto" w:fill="auto"/>
            <w:noWrap/>
            <w:vAlign w:val="bottom"/>
            <w:hideMark/>
          </w:tcPr>
          <w:p w14:paraId="24F6D752" w14:textId="77777777" w:rsidR="00E43513" w:rsidRPr="00ED5245" w:rsidRDefault="00E43513" w:rsidP="00E43513">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 xml:space="preserve">Заключение на </w:t>
            </w:r>
            <w:proofErr w:type="gramStart"/>
            <w:r w:rsidRPr="00ED5245">
              <w:rPr>
                <w:rFonts w:ascii="Calibri" w:eastAsia="Times New Roman" w:hAnsi="Calibri" w:cs="Times New Roman"/>
                <w:color w:val="000000"/>
                <w:sz w:val="18"/>
                <w:szCs w:val="18"/>
                <w:lang w:val="ru-RU" w:eastAsia="en-US"/>
              </w:rPr>
              <w:t>ЭК</w:t>
            </w:r>
            <w:proofErr w:type="gramEnd"/>
            <w:r w:rsidRPr="00ED5245">
              <w:rPr>
                <w:rFonts w:ascii="Calibri" w:eastAsia="Times New Roman" w:hAnsi="Calibri" w:cs="Times New Roman"/>
                <w:color w:val="000000"/>
                <w:sz w:val="18"/>
                <w:szCs w:val="18"/>
                <w:lang w:val="ru-RU" w:eastAsia="en-US"/>
              </w:rPr>
              <w:t>/ИМ биолог-ких материалов полученных при исследовании</w:t>
            </w:r>
          </w:p>
        </w:tc>
      </w:tr>
      <w:tr w:rsidR="00E43513" w:rsidRPr="00E63A1E" w14:paraId="36DC0402" w14:textId="77777777" w:rsidTr="00E43513">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58A3C7F0" w14:textId="77777777" w:rsidR="00E43513" w:rsidRPr="00E43513" w:rsidRDefault="00E43513" w:rsidP="00E43513">
            <w:pPr>
              <w:spacing w:after="0" w:line="240" w:lineRule="auto"/>
              <w:rPr>
                <w:rFonts w:ascii="Calibri" w:eastAsia="Times New Roman" w:hAnsi="Calibri" w:cs="Times New Roman"/>
                <w:color w:val="000000"/>
                <w:sz w:val="18"/>
                <w:szCs w:val="18"/>
                <w:lang w:eastAsia="en-US"/>
              </w:rPr>
            </w:pPr>
            <w:r w:rsidRPr="00E43513">
              <w:rPr>
                <w:rFonts w:ascii="Calibri" w:eastAsia="Times New Roman" w:hAnsi="Calibri" w:cs="Times New Roman"/>
                <w:color w:val="000000"/>
                <w:sz w:val="18"/>
                <w:szCs w:val="18"/>
                <w:lang w:eastAsia="en-US"/>
              </w:rPr>
              <w:t>01132</w:t>
            </w:r>
          </w:p>
        </w:tc>
        <w:tc>
          <w:tcPr>
            <w:tcW w:w="8385" w:type="dxa"/>
            <w:tcBorders>
              <w:top w:val="nil"/>
              <w:left w:val="nil"/>
              <w:bottom w:val="single" w:sz="4" w:space="0" w:color="auto"/>
              <w:right w:val="single" w:sz="4" w:space="0" w:color="auto"/>
            </w:tcBorders>
            <w:shd w:val="clear" w:color="auto" w:fill="auto"/>
            <w:noWrap/>
            <w:vAlign w:val="bottom"/>
            <w:hideMark/>
          </w:tcPr>
          <w:p w14:paraId="1E3A1FA0" w14:textId="77777777" w:rsidR="00E43513" w:rsidRPr="00ED5245" w:rsidRDefault="00E43513" w:rsidP="00E43513">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 xml:space="preserve">Заключение (разрешительный документ) уполномоченного государственного </w:t>
            </w:r>
          </w:p>
        </w:tc>
      </w:tr>
      <w:tr w:rsidR="00E43513" w:rsidRPr="00E43513" w14:paraId="19946321" w14:textId="77777777" w:rsidTr="00E43513">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3192941F" w14:textId="77777777" w:rsidR="00E43513" w:rsidRPr="00E43513" w:rsidRDefault="00E43513" w:rsidP="00E43513">
            <w:pPr>
              <w:spacing w:after="0" w:line="240" w:lineRule="auto"/>
              <w:rPr>
                <w:rFonts w:ascii="Calibri" w:eastAsia="Times New Roman" w:hAnsi="Calibri" w:cs="Times New Roman"/>
                <w:color w:val="000000"/>
                <w:sz w:val="18"/>
                <w:szCs w:val="18"/>
                <w:lang w:eastAsia="en-US"/>
              </w:rPr>
            </w:pPr>
            <w:r w:rsidRPr="00E43513">
              <w:rPr>
                <w:rFonts w:ascii="Calibri" w:eastAsia="Times New Roman" w:hAnsi="Calibri" w:cs="Times New Roman"/>
                <w:color w:val="000000"/>
                <w:sz w:val="18"/>
                <w:szCs w:val="18"/>
                <w:lang w:eastAsia="en-US"/>
              </w:rPr>
              <w:t>01133</w:t>
            </w:r>
          </w:p>
        </w:tc>
        <w:tc>
          <w:tcPr>
            <w:tcW w:w="8385" w:type="dxa"/>
            <w:tcBorders>
              <w:top w:val="nil"/>
              <w:left w:val="nil"/>
              <w:bottom w:val="single" w:sz="4" w:space="0" w:color="auto"/>
              <w:right w:val="single" w:sz="4" w:space="0" w:color="auto"/>
            </w:tcBorders>
            <w:shd w:val="clear" w:color="auto" w:fill="auto"/>
            <w:noWrap/>
            <w:vAlign w:val="bottom"/>
            <w:hideMark/>
          </w:tcPr>
          <w:p w14:paraId="5F494978" w14:textId="77777777" w:rsidR="00E43513" w:rsidRPr="00E43513" w:rsidRDefault="00E43513" w:rsidP="00E43513">
            <w:pPr>
              <w:spacing w:after="0" w:line="240" w:lineRule="auto"/>
              <w:rPr>
                <w:rFonts w:ascii="Calibri" w:eastAsia="Times New Roman" w:hAnsi="Calibri" w:cs="Times New Roman"/>
                <w:color w:val="000000"/>
                <w:sz w:val="18"/>
                <w:szCs w:val="18"/>
                <w:lang w:eastAsia="en-US"/>
              </w:rPr>
            </w:pPr>
            <w:r w:rsidRPr="00E43513">
              <w:rPr>
                <w:rFonts w:ascii="Calibri" w:eastAsia="Times New Roman" w:hAnsi="Calibri" w:cs="Times New Roman"/>
                <w:color w:val="000000"/>
                <w:sz w:val="18"/>
                <w:szCs w:val="18"/>
                <w:lang w:eastAsia="en-US"/>
              </w:rPr>
              <w:t>Разрешение на реэкспорт товаров</w:t>
            </w:r>
          </w:p>
        </w:tc>
      </w:tr>
      <w:tr w:rsidR="00E43513" w:rsidRPr="00E63A1E" w14:paraId="78CB0F5C" w14:textId="77777777" w:rsidTr="00655E87">
        <w:trPr>
          <w:trHeight w:val="314"/>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6CAB96FE" w14:textId="77777777" w:rsidR="00E43513" w:rsidRPr="00E43513" w:rsidRDefault="00E43513" w:rsidP="00E43513">
            <w:pPr>
              <w:spacing w:after="0" w:line="240" w:lineRule="auto"/>
              <w:rPr>
                <w:rFonts w:ascii="Calibri" w:eastAsia="Times New Roman" w:hAnsi="Calibri" w:cs="Times New Roman"/>
                <w:color w:val="000000"/>
                <w:sz w:val="18"/>
                <w:szCs w:val="18"/>
                <w:lang w:eastAsia="en-US"/>
              </w:rPr>
            </w:pPr>
            <w:r w:rsidRPr="00E43513">
              <w:rPr>
                <w:rFonts w:ascii="Calibri" w:eastAsia="Times New Roman" w:hAnsi="Calibri" w:cs="Times New Roman"/>
                <w:color w:val="000000"/>
                <w:sz w:val="18"/>
                <w:szCs w:val="18"/>
                <w:lang w:eastAsia="en-US"/>
              </w:rPr>
              <w:t>01143</w:t>
            </w:r>
          </w:p>
        </w:tc>
        <w:tc>
          <w:tcPr>
            <w:tcW w:w="8385" w:type="dxa"/>
            <w:tcBorders>
              <w:top w:val="nil"/>
              <w:left w:val="nil"/>
              <w:bottom w:val="single" w:sz="4" w:space="0" w:color="auto"/>
              <w:right w:val="single" w:sz="4" w:space="0" w:color="auto"/>
            </w:tcBorders>
            <w:shd w:val="clear" w:color="auto" w:fill="auto"/>
            <w:noWrap/>
            <w:vAlign w:val="bottom"/>
            <w:hideMark/>
          </w:tcPr>
          <w:p w14:paraId="0DCC7C59" w14:textId="77777777" w:rsidR="00E43513" w:rsidRPr="00ED5245" w:rsidRDefault="00E43513" w:rsidP="00E43513">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Акт госконтроля драгоценных металлов и драгоценных камней</w:t>
            </w:r>
          </w:p>
        </w:tc>
      </w:tr>
      <w:tr w:rsidR="00E43513" w:rsidRPr="00E63A1E" w14:paraId="6D286F34" w14:textId="77777777" w:rsidTr="00E43513">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211942FF" w14:textId="77777777" w:rsidR="00E43513" w:rsidRPr="00E43513" w:rsidRDefault="00E43513" w:rsidP="00E43513">
            <w:pPr>
              <w:spacing w:after="0" w:line="240" w:lineRule="auto"/>
              <w:rPr>
                <w:rFonts w:ascii="Calibri" w:eastAsia="Times New Roman" w:hAnsi="Calibri" w:cs="Times New Roman"/>
                <w:color w:val="000000"/>
                <w:sz w:val="18"/>
                <w:szCs w:val="18"/>
                <w:lang w:eastAsia="en-US"/>
              </w:rPr>
            </w:pPr>
            <w:r w:rsidRPr="00E43513">
              <w:rPr>
                <w:rFonts w:ascii="Calibri" w:eastAsia="Times New Roman" w:hAnsi="Calibri" w:cs="Times New Roman"/>
                <w:color w:val="000000"/>
                <w:sz w:val="18"/>
                <w:szCs w:val="18"/>
                <w:lang w:eastAsia="en-US"/>
              </w:rPr>
              <w:t>01151</w:t>
            </w:r>
          </w:p>
        </w:tc>
        <w:tc>
          <w:tcPr>
            <w:tcW w:w="8385" w:type="dxa"/>
            <w:tcBorders>
              <w:top w:val="nil"/>
              <w:left w:val="nil"/>
              <w:bottom w:val="single" w:sz="4" w:space="0" w:color="auto"/>
              <w:right w:val="single" w:sz="4" w:space="0" w:color="auto"/>
            </w:tcBorders>
            <w:shd w:val="clear" w:color="auto" w:fill="auto"/>
            <w:noWrap/>
            <w:vAlign w:val="bottom"/>
            <w:hideMark/>
          </w:tcPr>
          <w:p w14:paraId="612BECCD" w14:textId="77777777" w:rsidR="00E43513" w:rsidRPr="00ED5245" w:rsidRDefault="00E43513" w:rsidP="00E43513">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Лицензия</w:t>
            </w:r>
            <w:proofErr w:type="gramStart"/>
            <w:r w:rsidRPr="00ED5245">
              <w:rPr>
                <w:rFonts w:ascii="Calibri" w:eastAsia="Times New Roman" w:hAnsi="Calibri" w:cs="Times New Roman"/>
                <w:color w:val="000000"/>
                <w:sz w:val="18"/>
                <w:szCs w:val="18"/>
                <w:lang w:val="ru-RU" w:eastAsia="en-US"/>
              </w:rPr>
              <w:t>,п</w:t>
            </w:r>
            <w:proofErr w:type="gramEnd"/>
            <w:r w:rsidRPr="00ED5245">
              <w:rPr>
                <w:rFonts w:ascii="Calibri" w:eastAsia="Times New Roman" w:hAnsi="Calibri" w:cs="Times New Roman"/>
                <w:color w:val="000000"/>
                <w:sz w:val="18"/>
                <w:szCs w:val="18"/>
                <w:lang w:val="ru-RU" w:eastAsia="en-US"/>
              </w:rPr>
              <w:t>еречень к лицензии на ЭК/ИМ товаров для экспортного контроля</w:t>
            </w:r>
          </w:p>
        </w:tc>
      </w:tr>
      <w:tr w:rsidR="006F505C" w:rsidRPr="00655E87" w14:paraId="1034F25D" w14:textId="77777777" w:rsidTr="00C43B81">
        <w:trPr>
          <w:trHeight w:val="300"/>
        </w:trPr>
        <w:tc>
          <w:tcPr>
            <w:tcW w:w="2055" w:type="dxa"/>
            <w:tcBorders>
              <w:top w:val="single" w:sz="4" w:space="0" w:color="auto"/>
              <w:left w:val="single" w:sz="4" w:space="0" w:color="auto"/>
              <w:bottom w:val="single" w:sz="4" w:space="0" w:color="auto"/>
              <w:right w:val="single" w:sz="4" w:space="0" w:color="auto"/>
            </w:tcBorders>
            <w:shd w:val="clear" w:color="auto" w:fill="auto"/>
            <w:noWrap/>
            <w:hideMark/>
          </w:tcPr>
          <w:p w14:paraId="1DEE4404" w14:textId="43F43167" w:rsidR="006F505C" w:rsidRPr="00B4135A" w:rsidRDefault="006F505C" w:rsidP="006F505C">
            <w:pPr>
              <w:spacing w:after="0" w:line="240" w:lineRule="auto"/>
              <w:rPr>
                <w:rFonts w:ascii="Calibri" w:eastAsia="Times New Roman" w:hAnsi="Calibri" w:cs="Times New Roman"/>
                <w:b/>
                <w:color w:val="000000"/>
                <w:sz w:val="18"/>
                <w:szCs w:val="18"/>
                <w:lang w:eastAsia="en-US"/>
              </w:rPr>
            </w:pPr>
            <w:r w:rsidRPr="007B415D">
              <w:lastRenderedPageBreak/>
              <w:t>Код документа</w:t>
            </w:r>
          </w:p>
        </w:tc>
        <w:tc>
          <w:tcPr>
            <w:tcW w:w="8385" w:type="dxa"/>
            <w:tcBorders>
              <w:top w:val="single" w:sz="4" w:space="0" w:color="auto"/>
              <w:left w:val="nil"/>
              <w:bottom w:val="single" w:sz="4" w:space="0" w:color="auto"/>
              <w:right w:val="single" w:sz="4" w:space="0" w:color="auto"/>
            </w:tcBorders>
            <w:shd w:val="clear" w:color="auto" w:fill="auto"/>
            <w:noWrap/>
            <w:hideMark/>
          </w:tcPr>
          <w:p w14:paraId="58B41921" w14:textId="586E3B68" w:rsidR="006F505C" w:rsidRPr="00B4135A" w:rsidRDefault="006F505C" w:rsidP="006F505C">
            <w:pPr>
              <w:spacing w:after="0" w:line="240" w:lineRule="auto"/>
              <w:rPr>
                <w:rFonts w:ascii="Calibri" w:eastAsia="Times New Roman" w:hAnsi="Calibri" w:cs="Times New Roman"/>
                <w:b/>
                <w:color w:val="000000"/>
                <w:sz w:val="18"/>
                <w:szCs w:val="18"/>
                <w:lang w:eastAsia="en-US"/>
              </w:rPr>
            </w:pPr>
            <w:r w:rsidRPr="007B415D">
              <w:t>Наименование документа</w:t>
            </w:r>
          </w:p>
        </w:tc>
      </w:tr>
      <w:tr w:rsidR="00655E87" w:rsidRPr="00E63A1E" w14:paraId="39588F30" w14:textId="77777777" w:rsidTr="00655E87">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5A42986D"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01152</w:t>
            </w:r>
          </w:p>
        </w:tc>
        <w:tc>
          <w:tcPr>
            <w:tcW w:w="8385" w:type="dxa"/>
            <w:tcBorders>
              <w:top w:val="nil"/>
              <w:left w:val="nil"/>
              <w:bottom w:val="single" w:sz="4" w:space="0" w:color="auto"/>
              <w:right w:val="single" w:sz="4" w:space="0" w:color="auto"/>
            </w:tcBorders>
            <w:shd w:val="clear" w:color="auto" w:fill="auto"/>
            <w:noWrap/>
            <w:vAlign w:val="bottom"/>
            <w:hideMark/>
          </w:tcPr>
          <w:p w14:paraId="47DE61BE" w14:textId="77777777" w:rsidR="00655E87" w:rsidRPr="00ED5245" w:rsidRDefault="00655E87" w:rsidP="00655E8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Разрешение на транзит товаров, подлежащих экспортному контролю</w:t>
            </w:r>
          </w:p>
        </w:tc>
      </w:tr>
      <w:tr w:rsidR="00655E87" w:rsidRPr="00E63A1E" w14:paraId="76C4E117" w14:textId="77777777" w:rsidTr="00655E87">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157A0420"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01153</w:t>
            </w:r>
          </w:p>
        </w:tc>
        <w:tc>
          <w:tcPr>
            <w:tcW w:w="8385" w:type="dxa"/>
            <w:tcBorders>
              <w:top w:val="nil"/>
              <w:left w:val="nil"/>
              <w:bottom w:val="single" w:sz="4" w:space="0" w:color="auto"/>
              <w:right w:val="single" w:sz="4" w:space="0" w:color="auto"/>
            </w:tcBorders>
            <w:shd w:val="clear" w:color="auto" w:fill="auto"/>
            <w:noWrap/>
            <w:vAlign w:val="bottom"/>
            <w:hideMark/>
          </w:tcPr>
          <w:p w14:paraId="04FCF162" w14:textId="77777777" w:rsidR="00655E87" w:rsidRPr="00ED5245" w:rsidRDefault="00655E87" w:rsidP="00655E8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 xml:space="preserve">Разрешение/подтверждение на </w:t>
            </w:r>
            <w:proofErr w:type="gramStart"/>
            <w:r w:rsidRPr="00ED5245">
              <w:rPr>
                <w:rFonts w:ascii="Calibri" w:eastAsia="Times New Roman" w:hAnsi="Calibri" w:cs="Times New Roman"/>
                <w:color w:val="000000"/>
                <w:sz w:val="18"/>
                <w:szCs w:val="18"/>
                <w:lang w:val="ru-RU" w:eastAsia="en-US"/>
              </w:rPr>
              <w:t>ЭК</w:t>
            </w:r>
            <w:proofErr w:type="gramEnd"/>
            <w:r w:rsidRPr="00ED5245">
              <w:rPr>
                <w:rFonts w:ascii="Calibri" w:eastAsia="Times New Roman" w:hAnsi="Calibri" w:cs="Times New Roman"/>
                <w:color w:val="000000"/>
                <w:sz w:val="18"/>
                <w:szCs w:val="18"/>
                <w:lang w:val="ru-RU" w:eastAsia="en-US"/>
              </w:rPr>
              <w:t>/ИМ товаров, подлежащих экс-му контролю</w:t>
            </w:r>
          </w:p>
        </w:tc>
      </w:tr>
      <w:tr w:rsidR="00655E87" w:rsidRPr="00E63A1E" w14:paraId="4078A341" w14:textId="77777777" w:rsidTr="00655E87">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79FC1ACD"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01154</w:t>
            </w:r>
          </w:p>
        </w:tc>
        <w:tc>
          <w:tcPr>
            <w:tcW w:w="8385" w:type="dxa"/>
            <w:tcBorders>
              <w:top w:val="nil"/>
              <w:left w:val="nil"/>
              <w:bottom w:val="single" w:sz="4" w:space="0" w:color="auto"/>
              <w:right w:val="single" w:sz="4" w:space="0" w:color="auto"/>
            </w:tcBorders>
            <w:shd w:val="clear" w:color="auto" w:fill="auto"/>
            <w:noWrap/>
            <w:vAlign w:val="bottom"/>
            <w:hideMark/>
          </w:tcPr>
          <w:p w14:paraId="579D1698" w14:textId="77777777" w:rsidR="00655E87" w:rsidRPr="00ED5245" w:rsidRDefault="00655E87" w:rsidP="00655E8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 xml:space="preserve">Заключение об отсутствии товаров, </w:t>
            </w:r>
            <w:proofErr w:type="gramStart"/>
            <w:r w:rsidRPr="00ED5245">
              <w:rPr>
                <w:rFonts w:ascii="Calibri" w:eastAsia="Times New Roman" w:hAnsi="Calibri" w:cs="Times New Roman"/>
                <w:color w:val="000000"/>
                <w:sz w:val="18"/>
                <w:szCs w:val="18"/>
                <w:lang w:val="ru-RU" w:eastAsia="en-US"/>
              </w:rPr>
              <w:t>включенным</w:t>
            </w:r>
            <w:proofErr w:type="gramEnd"/>
            <w:r w:rsidRPr="00ED5245">
              <w:rPr>
                <w:rFonts w:ascii="Calibri" w:eastAsia="Times New Roman" w:hAnsi="Calibri" w:cs="Times New Roman"/>
                <w:color w:val="000000"/>
                <w:sz w:val="18"/>
                <w:szCs w:val="18"/>
                <w:lang w:val="ru-RU" w:eastAsia="en-US"/>
              </w:rPr>
              <w:t xml:space="preserve"> в единые списки</w:t>
            </w:r>
          </w:p>
        </w:tc>
      </w:tr>
      <w:tr w:rsidR="00655E87" w:rsidRPr="00E63A1E" w14:paraId="5ADA9A52" w14:textId="77777777" w:rsidTr="00655E87">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6F1BCCE0"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01161</w:t>
            </w:r>
          </w:p>
        </w:tc>
        <w:tc>
          <w:tcPr>
            <w:tcW w:w="8385" w:type="dxa"/>
            <w:tcBorders>
              <w:top w:val="nil"/>
              <w:left w:val="nil"/>
              <w:bottom w:val="single" w:sz="4" w:space="0" w:color="auto"/>
              <w:right w:val="single" w:sz="4" w:space="0" w:color="auto"/>
            </w:tcBorders>
            <w:shd w:val="clear" w:color="auto" w:fill="auto"/>
            <w:noWrap/>
            <w:vAlign w:val="bottom"/>
            <w:hideMark/>
          </w:tcPr>
          <w:p w14:paraId="188FAC88" w14:textId="77777777" w:rsidR="00655E87" w:rsidRPr="00ED5245" w:rsidRDefault="00655E87" w:rsidP="00655E8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 xml:space="preserve">Лицензия, перечень к лицензии на </w:t>
            </w:r>
            <w:proofErr w:type="gramStart"/>
            <w:r w:rsidRPr="00ED5245">
              <w:rPr>
                <w:rFonts w:ascii="Calibri" w:eastAsia="Times New Roman" w:hAnsi="Calibri" w:cs="Times New Roman"/>
                <w:color w:val="000000"/>
                <w:sz w:val="18"/>
                <w:szCs w:val="18"/>
                <w:lang w:val="ru-RU" w:eastAsia="en-US"/>
              </w:rPr>
              <w:t>ЭК</w:t>
            </w:r>
            <w:proofErr w:type="gramEnd"/>
            <w:r w:rsidRPr="00ED5245">
              <w:rPr>
                <w:rFonts w:ascii="Calibri" w:eastAsia="Times New Roman" w:hAnsi="Calibri" w:cs="Times New Roman"/>
                <w:color w:val="000000"/>
                <w:sz w:val="18"/>
                <w:szCs w:val="18"/>
                <w:lang w:val="ru-RU" w:eastAsia="en-US"/>
              </w:rPr>
              <w:t>/ИМ продукции военного назначения</w:t>
            </w:r>
          </w:p>
        </w:tc>
      </w:tr>
      <w:tr w:rsidR="00655E87" w:rsidRPr="00E63A1E" w14:paraId="7F78198F" w14:textId="77777777" w:rsidTr="00655E87">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0F5F2F7B"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01162</w:t>
            </w:r>
          </w:p>
        </w:tc>
        <w:tc>
          <w:tcPr>
            <w:tcW w:w="8385" w:type="dxa"/>
            <w:tcBorders>
              <w:top w:val="nil"/>
              <w:left w:val="nil"/>
              <w:bottom w:val="single" w:sz="4" w:space="0" w:color="auto"/>
              <w:right w:val="single" w:sz="4" w:space="0" w:color="auto"/>
            </w:tcBorders>
            <w:shd w:val="clear" w:color="auto" w:fill="auto"/>
            <w:noWrap/>
            <w:vAlign w:val="bottom"/>
            <w:hideMark/>
          </w:tcPr>
          <w:p w14:paraId="51AD468B" w14:textId="77777777" w:rsidR="00655E87" w:rsidRPr="00ED5245" w:rsidRDefault="00655E87" w:rsidP="00655E8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Разрешение на транзит продукции военного назначения</w:t>
            </w:r>
          </w:p>
        </w:tc>
      </w:tr>
      <w:tr w:rsidR="00655E87" w:rsidRPr="00E63A1E" w14:paraId="128641A7" w14:textId="77777777" w:rsidTr="00655E87">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3D7985B3"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01163</w:t>
            </w:r>
          </w:p>
        </w:tc>
        <w:tc>
          <w:tcPr>
            <w:tcW w:w="8385" w:type="dxa"/>
            <w:tcBorders>
              <w:top w:val="nil"/>
              <w:left w:val="nil"/>
              <w:bottom w:val="single" w:sz="4" w:space="0" w:color="auto"/>
              <w:right w:val="single" w:sz="4" w:space="0" w:color="auto"/>
            </w:tcBorders>
            <w:shd w:val="clear" w:color="auto" w:fill="auto"/>
            <w:noWrap/>
            <w:vAlign w:val="bottom"/>
            <w:hideMark/>
          </w:tcPr>
          <w:p w14:paraId="7A0AFC84" w14:textId="77777777" w:rsidR="00655E87" w:rsidRPr="00ED5245" w:rsidRDefault="00655E87" w:rsidP="00655E8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Заключение о непринадлежности товаров к продукции</w:t>
            </w:r>
            <w:r w:rsidRPr="00655E87">
              <w:rPr>
                <w:rFonts w:ascii="Calibri" w:eastAsia="Times New Roman" w:hAnsi="Calibri" w:cs="Times New Roman"/>
                <w:color w:val="000000"/>
                <w:sz w:val="18"/>
                <w:szCs w:val="18"/>
                <w:lang w:eastAsia="en-US"/>
              </w:rPr>
              <w:t> </w:t>
            </w:r>
            <w:r w:rsidRPr="00ED5245">
              <w:rPr>
                <w:rFonts w:ascii="Calibri" w:eastAsia="Times New Roman" w:hAnsi="Calibri" w:cs="Times New Roman"/>
                <w:color w:val="000000"/>
                <w:sz w:val="18"/>
                <w:szCs w:val="18"/>
                <w:lang w:val="ru-RU" w:eastAsia="en-US"/>
              </w:rPr>
              <w:t>военного назначения</w:t>
            </w:r>
          </w:p>
        </w:tc>
      </w:tr>
      <w:tr w:rsidR="00655E87" w:rsidRPr="00655E87" w14:paraId="32E2BE4D" w14:textId="77777777" w:rsidTr="00655E87">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43915426"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01171</w:t>
            </w:r>
          </w:p>
        </w:tc>
        <w:tc>
          <w:tcPr>
            <w:tcW w:w="8385" w:type="dxa"/>
            <w:tcBorders>
              <w:top w:val="nil"/>
              <w:left w:val="nil"/>
              <w:bottom w:val="single" w:sz="4" w:space="0" w:color="auto"/>
              <w:right w:val="single" w:sz="4" w:space="0" w:color="auto"/>
            </w:tcBorders>
            <w:shd w:val="clear" w:color="auto" w:fill="auto"/>
            <w:noWrap/>
            <w:vAlign w:val="bottom"/>
            <w:hideMark/>
          </w:tcPr>
          <w:p w14:paraId="3955FD49"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Воинский пропуск</w:t>
            </w:r>
          </w:p>
        </w:tc>
      </w:tr>
      <w:tr w:rsidR="00655E87" w:rsidRPr="00E63A1E" w14:paraId="771459FF" w14:textId="77777777" w:rsidTr="00655E87">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3FAB4F36"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01181</w:t>
            </w:r>
          </w:p>
        </w:tc>
        <w:tc>
          <w:tcPr>
            <w:tcW w:w="8385" w:type="dxa"/>
            <w:tcBorders>
              <w:top w:val="nil"/>
              <w:left w:val="nil"/>
              <w:bottom w:val="single" w:sz="4" w:space="0" w:color="auto"/>
              <w:right w:val="single" w:sz="4" w:space="0" w:color="auto"/>
            </w:tcBorders>
            <w:shd w:val="clear" w:color="auto" w:fill="auto"/>
            <w:noWrap/>
            <w:vAlign w:val="bottom"/>
            <w:hideMark/>
          </w:tcPr>
          <w:p w14:paraId="2A0AB026" w14:textId="77777777" w:rsidR="00655E87" w:rsidRPr="00ED5245" w:rsidRDefault="00655E87" w:rsidP="00655E8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Перечень продукции, ввозимой (вывозимой) в рамках Межправительственных</w:t>
            </w:r>
          </w:p>
        </w:tc>
      </w:tr>
      <w:tr w:rsidR="00655E87" w:rsidRPr="00E63A1E" w14:paraId="0655C2A8" w14:textId="77777777" w:rsidTr="00655E87">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62CD94AE"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01191</w:t>
            </w:r>
          </w:p>
        </w:tc>
        <w:tc>
          <w:tcPr>
            <w:tcW w:w="8385" w:type="dxa"/>
            <w:tcBorders>
              <w:top w:val="nil"/>
              <w:left w:val="nil"/>
              <w:bottom w:val="single" w:sz="4" w:space="0" w:color="auto"/>
              <w:right w:val="single" w:sz="4" w:space="0" w:color="auto"/>
            </w:tcBorders>
            <w:shd w:val="clear" w:color="auto" w:fill="auto"/>
            <w:noWrap/>
            <w:vAlign w:val="bottom"/>
            <w:hideMark/>
          </w:tcPr>
          <w:p w14:paraId="03CDB999" w14:textId="77777777" w:rsidR="00655E87" w:rsidRPr="00ED5245" w:rsidRDefault="00655E87" w:rsidP="00655E8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Документ об оценке соответствия (сертификат или декларация)</w:t>
            </w:r>
          </w:p>
        </w:tc>
      </w:tr>
      <w:tr w:rsidR="00655E87" w:rsidRPr="00E63A1E" w14:paraId="513DFD60" w14:textId="77777777" w:rsidTr="00655E87">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2319509E"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01193</w:t>
            </w:r>
          </w:p>
        </w:tc>
        <w:tc>
          <w:tcPr>
            <w:tcW w:w="8385" w:type="dxa"/>
            <w:tcBorders>
              <w:top w:val="nil"/>
              <w:left w:val="nil"/>
              <w:bottom w:val="single" w:sz="4" w:space="0" w:color="auto"/>
              <w:right w:val="single" w:sz="4" w:space="0" w:color="auto"/>
            </w:tcBorders>
            <w:shd w:val="clear" w:color="auto" w:fill="auto"/>
            <w:noWrap/>
            <w:vAlign w:val="bottom"/>
            <w:hideMark/>
          </w:tcPr>
          <w:p w14:paraId="1D368FF9" w14:textId="77777777" w:rsidR="00655E87" w:rsidRPr="00ED5245" w:rsidRDefault="00655E87" w:rsidP="00655E8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Заявление – декларация, выданная аккредитованным органом по соответств</w:t>
            </w:r>
          </w:p>
        </w:tc>
      </w:tr>
      <w:tr w:rsidR="00655E87" w:rsidRPr="00655E87" w14:paraId="2BEDB7B5" w14:textId="77777777" w:rsidTr="00655E87">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522E3560"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01201</w:t>
            </w:r>
          </w:p>
        </w:tc>
        <w:tc>
          <w:tcPr>
            <w:tcW w:w="8385" w:type="dxa"/>
            <w:tcBorders>
              <w:top w:val="nil"/>
              <w:left w:val="nil"/>
              <w:bottom w:val="single" w:sz="4" w:space="0" w:color="auto"/>
              <w:right w:val="single" w:sz="4" w:space="0" w:color="auto"/>
            </w:tcBorders>
            <w:shd w:val="clear" w:color="auto" w:fill="auto"/>
            <w:noWrap/>
            <w:vAlign w:val="bottom"/>
            <w:hideMark/>
          </w:tcPr>
          <w:p w14:paraId="51C2741F"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Ветеринарный сертификат</w:t>
            </w:r>
          </w:p>
        </w:tc>
      </w:tr>
      <w:tr w:rsidR="00655E87" w:rsidRPr="00E63A1E" w14:paraId="0AA5E2DF" w14:textId="77777777" w:rsidTr="00655E87">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59AD6A8D"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01202</w:t>
            </w:r>
          </w:p>
        </w:tc>
        <w:tc>
          <w:tcPr>
            <w:tcW w:w="8385" w:type="dxa"/>
            <w:tcBorders>
              <w:top w:val="nil"/>
              <w:left w:val="nil"/>
              <w:bottom w:val="single" w:sz="4" w:space="0" w:color="auto"/>
              <w:right w:val="single" w:sz="4" w:space="0" w:color="auto"/>
            </w:tcBorders>
            <w:shd w:val="clear" w:color="auto" w:fill="auto"/>
            <w:noWrap/>
            <w:vAlign w:val="bottom"/>
            <w:hideMark/>
          </w:tcPr>
          <w:p w14:paraId="6CDD8E38" w14:textId="77777777" w:rsidR="00655E87" w:rsidRPr="00ED5245" w:rsidRDefault="00655E87" w:rsidP="00655E8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 xml:space="preserve">Разрешение на ввоз подконтрольных товаров, исходя из </w:t>
            </w:r>
            <w:proofErr w:type="gramStart"/>
            <w:r w:rsidRPr="00ED5245">
              <w:rPr>
                <w:rFonts w:ascii="Calibri" w:eastAsia="Times New Roman" w:hAnsi="Calibri" w:cs="Times New Roman"/>
                <w:color w:val="000000"/>
                <w:sz w:val="18"/>
                <w:szCs w:val="18"/>
                <w:lang w:val="ru-RU" w:eastAsia="en-US"/>
              </w:rPr>
              <w:t>эпизоотического</w:t>
            </w:r>
            <w:proofErr w:type="gramEnd"/>
            <w:r w:rsidRPr="00ED5245">
              <w:rPr>
                <w:rFonts w:ascii="Calibri" w:eastAsia="Times New Roman" w:hAnsi="Calibri" w:cs="Times New Roman"/>
                <w:color w:val="000000"/>
                <w:sz w:val="18"/>
                <w:szCs w:val="18"/>
                <w:lang w:val="ru-RU" w:eastAsia="en-US"/>
              </w:rPr>
              <w:t xml:space="preserve"> с</w:t>
            </w:r>
          </w:p>
        </w:tc>
      </w:tr>
      <w:tr w:rsidR="00655E87" w:rsidRPr="00E63A1E" w14:paraId="249FEA27" w14:textId="77777777" w:rsidTr="00655E87">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18FD477A"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01203</w:t>
            </w:r>
          </w:p>
        </w:tc>
        <w:tc>
          <w:tcPr>
            <w:tcW w:w="8385" w:type="dxa"/>
            <w:tcBorders>
              <w:top w:val="nil"/>
              <w:left w:val="nil"/>
              <w:bottom w:val="single" w:sz="4" w:space="0" w:color="auto"/>
              <w:right w:val="single" w:sz="4" w:space="0" w:color="auto"/>
            </w:tcBorders>
            <w:shd w:val="clear" w:color="auto" w:fill="auto"/>
            <w:noWrap/>
            <w:vAlign w:val="bottom"/>
            <w:hideMark/>
          </w:tcPr>
          <w:p w14:paraId="47ABCB37" w14:textId="77777777" w:rsidR="00655E87" w:rsidRPr="00ED5245" w:rsidRDefault="00655E87" w:rsidP="00655E8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Разрешение на вывоз подконтрольных товаров (ветеринария)</w:t>
            </w:r>
          </w:p>
        </w:tc>
      </w:tr>
      <w:tr w:rsidR="00655E87" w:rsidRPr="00E63A1E" w14:paraId="271F5204" w14:textId="77777777" w:rsidTr="00655E87">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25E6A699"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01204</w:t>
            </w:r>
          </w:p>
        </w:tc>
        <w:tc>
          <w:tcPr>
            <w:tcW w:w="8385" w:type="dxa"/>
            <w:tcBorders>
              <w:top w:val="nil"/>
              <w:left w:val="nil"/>
              <w:bottom w:val="single" w:sz="4" w:space="0" w:color="auto"/>
              <w:right w:val="single" w:sz="4" w:space="0" w:color="auto"/>
            </w:tcBorders>
            <w:shd w:val="clear" w:color="auto" w:fill="auto"/>
            <w:noWrap/>
            <w:vAlign w:val="bottom"/>
            <w:hideMark/>
          </w:tcPr>
          <w:p w14:paraId="1C91F98D" w14:textId="77777777" w:rsidR="00655E87" w:rsidRPr="00ED5245" w:rsidRDefault="00655E87" w:rsidP="00655E8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Разрешение на транзит подконтрольных товаров, исходя из эпизоотическог</w:t>
            </w:r>
          </w:p>
        </w:tc>
      </w:tr>
      <w:tr w:rsidR="00655E87" w:rsidRPr="00655E87" w14:paraId="1BFD4A9B" w14:textId="77777777" w:rsidTr="00655E87">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779A3B57"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01205</w:t>
            </w:r>
          </w:p>
        </w:tc>
        <w:tc>
          <w:tcPr>
            <w:tcW w:w="8385" w:type="dxa"/>
            <w:tcBorders>
              <w:top w:val="nil"/>
              <w:left w:val="nil"/>
              <w:bottom w:val="single" w:sz="4" w:space="0" w:color="auto"/>
              <w:right w:val="single" w:sz="4" w:space="0" w:color="auto"/>
            </w:tcBorders>
            <w:shd w:val="clear" w:color="auto" w:fill="auto"/>
            <w:noWrap/>
            <w:vAlign w:val="bottom"/>
            <w:hideMark/>
          </w:tcPr>
          <w:p w14:paraId="72E37B47"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Санитарно-эпидемиологическое заключение</w:t>
            </w:r>
          </w:p>
        </w:tc>
      </w:tr>
      <w:tr w:rsidR="00655E87" w:rsidRPr="00E63A1E" w14:paraId="240765C3" w14:textId="77777777" w:rsidTr="00655E87">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5F23E0DE"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01206</w:t>
            </w:r>
          </w:p>
        </w:tc>
        <w:tc>
          <w:tcPr>
            <w:tcW w:w="8385" w:type="dxa"/>
            <w:tcBorders>
              <w:top w:val="nil"/>
              <w:left w:val="nil"/>
              <w:bottom w:val="single" w:sz="4" w:space="0" w:color="auto"/>
              <w:right w:val="single" w:sz="4" w:space="0" w:color="auto"/>
            </w:tcBorders>
            <w:shd w:val="clear" w:color="auto" w:fill="auto"/>
            <w:noWrap/>
            <w:vAlign w:val="bottom"/>
            <w:hideMark/>
          </w:tcPr>
          <w:p w14:paraId="7E768634" w14:textId="77777777" w:rsidR="00655E87" w:rsidRPr="00ED5245" w:rsidRDefault="00655E87" w:rsidP="00655E8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Свидетельство о государственной регистрации, выданное уполномоченным о</w:t>
            </w:r>
          </w:p>
        </w:tc>
      </w:tr>
      <w:tr w:rsidR="00655E87" w:rsidRPr="00E63A1E" w14:paraId="6B12EEA5" w14:textId="77777777" w:rsidTr="00655E87">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4AD7C0D5"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01207</w:t>
            </w:r>
          </w:p>
        </w:tc>
        <w:tc>
          <w:tcPr>
            <w:tcW w:w="8385" w:type="dxa"/>
            <w:tcBorders>
              <w:top w:val="nil"/>
              <w:left w:val="nil"/>
              <w:bottom w:val="single" w:sz="4" w:space="0" w:color="auto"/>
              <w:right w:val="single" w:sz="4" w:space="0" w:color="auto"/>
            </w:tcBorders>
            <w:shd w:val="clear" w:color="auto" w:fill="auto"/>
            <w:noWrap/>
            <w:vAlign w:val="bottom"/>
            <w:hideMark/>
          </w:tcPr>
          <w:p w14:paraId="520D80CC" w14:textId="77777777" w:rsidR="00655E87" w:rsidRPr="00ED5245" w:rsidRDefault="00655E87" w:rsidP="00655E8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Фитосанитарный сертификат на ввозимую партию подкарантинной продукции</w:t>
            </w:r>
          </w:p>
        </w:tc>
      </w:tr>
      <w:tr w:rsidR="00655E87" w:rsidRPr="00E63A1E" w14:paraId="09EBB664" w14:textId="77777777" w:rsidTr="00655E87">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505A164B"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01209</w:t>
            </w:r>
          </w:p>
        </w:tc>
        <w:tc>
          <w:tcPr>
            <w:tcW w:w="8385" w:type="dxa"/>
            <w:tcBorders>
              <w:top w:val="nil"/>
              <w:left w:val="nil"/>
              <w:bottom w:val="single" w:sz="4" w:space="0" w:color="auto"/>
              <w:right w:val="single" w:sz="4" w:space="0" w:color="auto"/>
            </w:tcBorders>
            <w:shd w:val="clear" w:color="auto" w:fill="auto"/>
            <w:noWrap/>
            <w:vAlign w:val="bottom"/>
            <w:hideMark/>
          </w:tcPr>
          <w:p w14:paraId="2B1619E2" w14:textId="77777777" w:rsidR="00655E87" w:rsidRPr="00ED5245" w:rsidRDefault="00655E87" w:rsidP="00655E8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Разрешение на ввоз карантинных объектов в научно-исследоват-ких целях</w:t>
            </w:r>
          </w:p>
        </w:tc>
      </w:tr>
      <w:tr w:rsidR="00655E87" w:rsidRPr="00E63A1E" w14:paraId="15CD3747" w14:textId="77777777" w:rsidTr="00655E87">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32C0D227"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01221</w:t>
            </w:r>
          </w:p>
        </w:tc>
        <w:tc>
          <w:tcPr>
            <w:tcW w:w="8385" w:type="dxa"/>
            <w:tcBorders>
              <w:top w:val="nil"/>
              <w:left w:val="nil"/>
              <w:bottom w:val="single" w:sz="4" w:space="0" w:color="auto"/>
              <w:right w:val="single" w:sz="4" w:space="0" w:color="auto"/>
            </w:tcBorders>
            <w:shd w:val="clear" w:color="auto" w:fill="auto"/>
            <w:noWrap/>
            <w:vAlign w:val="bottom"/>
            <w:hideMark/>
          </w:tcPr>
          <w:p w14:paraId="2A4AE202" w14:textId="77777777" w:rsidR="00655E87" w:rsidRPr="00ED5245" w:rsidRDefault="00655E87" w:rsidP="00655E87">
            <w:pPr>
              <w:spacing w:after="0" w:line="240" w:lineRule="auto"/>
              <w:rPr>
                <w:rFonts w:ascii="Calibri" w:eastAsia="Times New Roman" w:hAnsi="Calibri" w:cs="Times New Roman"/>
                <w:color w:val="000000"/>
                <w:sz w:val="18"/>
                <w:szCs w:val="18"/>
                <w:lang w:val="ru-RU" w:eastAsia="en-US"/>
              </w:rPr>
            </w:pPr>
            <w:proofErr w:type="gramStart"/>
            <w:r w:rsidRPr="00ED5245">
              <w:rPr>
                <w:rFonts w:ascii="Calibri" w:eastAsia="Times New Roman" w:hAnsi="Calibri" w:cs="Times New Roman"/>
                <w:color w:val="000000"/>
                <w:sz w:val="18"/>
                <w:szCs w:val="18"/>
                <w:lang w:val="ru-RU" w:eastAsia="en-US"/>
              </w:rPr>
              <w:t>Документы, подтверждающие соблюдение запретов и ограничений (временных</w:t>
            </w:r>
            <w:proofErr w:type="gramEnd"/>
          </w:p>
        </w:tc>
      </w:tr>
      <w:tr w:rsidR="00655E87" w:rsidRPr="00655E87" w14:paraId="082CED5E" w14:textId="77777777" w:rsidTr="00655E87">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7CCE5C61"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01241</w:t>
            </w:r>
          </w:p>
        </w:tc>
        <w:tc>
          <w:tcPr>
            <w:tcW w:w="8385" w:type="dxa"/>
            <w:tcBorders>
              <w:top w:val="nil"/>
              <w:left w:val="nil"/>
              <w:bottom w:val="single" w:sz="4" w:space="0" w:color="auto"/>
              <w:right w:val="single" w:sz="4" w:space="0" w:color="auto"/>
            </w:tcBorders>
            <w:shd w:val="clear" w:color="auto" w:fill="auto"/>
            <w:noWrap/>
            <w:vAlign w:val="bottom"/>
            <w:hideMark/>
          </w:tcPr>
          <w:p w14:paraId="13BB0148"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Сертификат Кимберлийского процесса</w:t>
            </w:r>
          </w:p>
        </w:tc>
      </w:tr>
      <w:tr w:rsidR="00655E87" w:rsidRPr="00E63A1E" w14:paraId="0DE86376" w14:textId="77777777" w:rsidTr="00655E87">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3E9AEA31"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01242</w:t>
            </w:r>
          </w:p>
        </w:tc>
        <w:tc>
          <w:tcPr>
            <w:tcW w:w="8385" w:type="dxa"/>
            <w:tcBorders>
              <w:top w:val="nil"/>
              <w:left w:val="nil"/>
              <w:bottom w:val="single" w:sz="4" w:space="0" w:color="auto"/>
              <w:right w:val="single" w:sz="4" w:space="0" w:color="auto"/>
            </w:tcBorders>
            <w:shd w:val="clear" w:color="auto" w:fill="auto"/>
            <w:noWrap/>
            <w:vAlign w:val="bottom"/>
            <w:hideMark/>
          </w:tcPr>
          <w:p w14:paraId="581738BC" w14:textId="77777777" w:rsidR="00655E87" w:rsidRPr="00ED5245" w:rsidRDefault="00655E87" w:rsidP="00655E8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 xml:space="preserve">Документы, подтверждающие сведения о производителе товаров, для целей </w:t>
            </w:r>
          </w:p>
        </w:tc>
      </w:tr>
      <w:tr w:rsidR="00655E87" w:rsidRPr="00E63A1E" w14:paraId="4A45A8AE" w14:textId="77777777" w:rsidTr="00655E87">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273C4D35"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01243</w:t>
            </w:r>
          </w:p>
        </w:tc>
        <w:tc>
          <w:tcPr>
            <w:tcW w:w="8385" w:type="dxa"/>
            <w:tcBorders>
              <w:top w:val="nil"/>
              <w:left w:val="nil"/>
              <w:bottom w:val="single" w:sz="4" w:space="0" w:color="auto"/>
              <w:right w:val="single" w:sz="4" w:space="0" w:color="auto"/>
            </w:tcBorders>
            <w:shd w:val="clear" w:color="auto" w:fill="auto"/>
            <w:noWrap/>
            <w:vAlign w:val="bottom"/>
            <w:hideMark/>
          </w:tcPr>
          <w:p w14:paraId="4F6AAB97" w14:textId="77777777" w:rsidR="00655E87" w:rsidRPr="00ED5245" w:rsidRDefault="00655E87" w:rsidP="00655E8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Экспортный сертификат на сельскохозяйственную продукцию</w:t>
            </w:r>
          </w:p>
        </w:tc>
      </w:tr>
      <w:tr w:rsidR="00655E87" w:rsidRPr="00E63A1E" w14:paraId="42F0F4B4" w14:textId="77777777" w:rsidTr="00655E87">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6D64F978"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01311</w:t>
            </w:r>
          </w:p>
        </w:tc>
        <w:tc>
          <w:tcPr>
            <w:tcW w:w="8385" w:type="dxa"/>
            <w:tcBorders>
              <w:top w:val="nil"/>
              <w:left w:val="nil"/>
              <w:bottom w:val="single" w:sz="4" w:space="0" w:color="auto"/>
              <w:right w:val="single" w:sz="4" w:space="0" w:color="auto"/>
            </w:tcBorders>
            <w:shd w:val="clear" w:color="auto" w:fill="auto"/>
            <w:noWrap/>
            <w:vAlign w:val="bottom"/>
            <w:hideMark/>
          </w:tcPr>
          <w:p w14:paraId="55C35DC3" w14:textId="77777777" w:rsidR="00655E87" w:rsidRPr="00ED5245" w:rsidRDefault="00655E87" w:rsidP="00655E8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Заключение (разрешительный документ) на вывоз минерального сырья</w:t>
            </w:r>
          </w:p>
        </w:tc>
      </w:tr>
      <w:tr w:rsidR="00655E87" w:rsidRPr="00E63A1E" w14:paraId="567C19B9" w14:textId="77777777" w:rsidTr="00655E87">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30E888B0"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01321</w:t>
            </w:r>
          </w:p>
        </w:tc>
        <w:tc>
          <w:tcPr>
            <w:tcW w:w="8385" w:type="dxa"/>
            <w:tcBorders>
              <w:top w:val="nil"/>
              <w:left w:val="nil"/>
              <w:bottom w:val="single" w:sz="4" w:space="0" w:color="auto"/>
              <w:right w:val="single" w:sz="4" w:space="0" w:color="auto"/>
            </w:tcBorders>
            <w:shd w:val="clear" w:color="auto" w:fill="auto"/>
            <w:noWrap/>
            <w:vAlign w:val="bottom"/>
            <w:hideMark/>
          </w:tcPr>
          <w:p w14:paraId="63D0A5F8" w14:textId="77777777" w:rsidR="00655E87" w:rsidRPr="00ED5245" w:rsidRDefault="00655E87" w:rsidP="00655E8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 xml:space="preserve">Заключение (разрешительный документ) на ввоз и (или) вывоз опас отход </w:t>
            </w:r>
          </w:p>
        </w:tc>
      </w:tr>
      <w:tr w:rsidR="00655E87" w:rsidRPr="00E63A1E" w14:paraId="464E8FD4" w14:textId="77777777" w:rsidTr="00655E87">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71F3A6FF"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01332</w:t>
            </w:r>
          </w:p>
        </w:tc>
        <w:tc>
          <w:tcPr>
            <w:tcW w:w="8385" w:type="dxa"/>
            <w:tcBorders>
              <w:top w:val="nil"/>
              <w:left w:val="nil"/>
              <w:bottom w:val="single" w:sz="4" w:space="0" w:color="auto"/>
              <w:right w:val="single" w:sz="4" w:space="0" w:color="auto"/>
            </w:tcBorders>
            <w:shd w:val="clear" w:color="auto" w:fill="auto"/>
            <w:noWrap/>
            <w:vAlign w:val="bottom"/>
            <w:hideMark/>
          </w:tcPr>
          <w:p w14:paraId="2B5A67D8" w14:textId="77777777" w:rsidR="00655E87" w:rsidRPr="00ED5245" w:rsidRDefault="00655E87" w:rsidP="00655E8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Разрешение компетентного органа государства-экспортера на вывоз конкре</w:t>
            </w:r>
          </w:p>
        </w:tc>
      </w:tr>
      <w:tr w:rsidR="00655E87" w:rsidRPr="00E63A1E" w14:paraId="19E7AF6D" w14:textId="77777777" w:rsidTr="00655E87">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4EF080FF"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01999</w:t>
            </w:r>
          </w:p>
        </w:tc>
        <w:tc>
          <w:tcPr>
            <w:tcW w:w="8385" w:type="dxa"/>
            <w:tcBorders>
              <w:top w:val="nil"/>
              <w:left w:val="nil"/>
              <w:bottom w:val="single" w:sz="4" w:space="0" w:color="auto"/>
              <w:right w:val="single" w:sz="4" w:space="0" w:color="auto"/>
            </w:tcBorders>
            <w:shd w:val="clear" w:color="auto" w:fill="auto"/>
            <w:noWrap/>
            <w:vAlign w:val="bottom"/>
            <w:hideMark/>
          </w:tcPr>
          <w:p w14:paraId="7B918D53" w14:textId="77777777" w:rsidR="00655E87" w:rsidRPr="00ED5245" w:rsidRDefault="00655E87" w:rsidP="00655E8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Иные документы, подтверждающие соблюдение запретов и ограничений</w:t>
            </w:r>
          </w:p>
        </w:tc>
      </w:tr>
      <w:tr w:rsidR="00655E87" w:rsidRPr="00655E87" w14:paraId="392902CD" w14:textId="77777777" w:rsidTr="00655E87">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6841AF41"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02011</w:t>
            </w:r>
          </w:p>
        </w:tc>
        <w:tc>
          <w:tcPr>
            <w:tcW w:w="8385" w:type="dxa"/>
            <w:tcBorders>
              <w:top w:val="nil"/>
              <w:left w:val="nil"/>
              <w:bottom w:val="single" w:sz="4" w:space="0" w:color="auto"/>
              <w:right w:val="single" w:sz="4" w:space="0" w:color="auto"/>
            </w:tcBorders>
            <w:shd w:val="clear" w:color="auto" w:fill="auto"/>
            <w:noWrap/>
            <w:vAlign w:val="bottom"/>
            <w:hideMark/>
          </w:tcPr>
          <w:p w14:paraId="3AED3578"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Коносамент</w:t>
            </w:r>
          </w:p>
        </w:tc>
      </w:tr>
      <w:tr w:rsidR="00655E87" w:rsidRPr="00E63A1E" w14:paraId="5EE44EB7" w14:textId="77777777" w:rsidTr="00655E87">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755D53E0"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02012</w:t>
            </w:r>
          </w:p>
        </w:tc>
        <w:tc>
          <w:tcPr>
            <w:tcW w:w="8385" w:type="dxa"/>
            <w:tcBorders>
              <w:top w:val="nil"/>
              <w:left w:val="nil"/>
              <w:bottom w:val="single" w:sz="4" w:space="0" w:color="auto"/>
              <w:right w:val="single" w:sz="4" w:space="0" w:color="auto"/>
            </w:tcBorders>
            <w:shd w:val="clear" w:color="auto" w:fill="auto"/>
            <w:noWrap/>
            <w:vAlign w:val="bottom"/>
            <w:hideMark/>
          </w:tcPr>
          <w:p w14:paraId="1867BDAD" w14:textId="77777777" w:rsidR="00655E87" w:rsidRPr="00ED5245" w:rsidRDefault="00655E87" w:rsidP="00655E8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Транспортная накладная при перевозке товаров водным транспортом</w:t>
            </w:r>
          </w:p>
        </w:tc>
      </w:tr>
      <w:tr w:rsidR="00655E87" w:rsidRPr="00655E87" w14:paraId="4ACB10E5" w14:textId="77777777" w:rsidTr="00655E87">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77ACBD82"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02013</w:t>
            </w:r>
          </w:p>
        </w:tc>
        <w:tc>
          <w:tcPr>
            <w:tcW w:w="8385" w:type="dxa"/>
            <w:tcBorders>
              <w:top w:val="nil"/>
              <w:left w:val="nil"/>
              <w:bottom w:val="single" w:sz="4" w:space="0" w:color="auto"/>
              <w:right w:val="single" w:sz="4" w:space="0" w:color="auto"/>
            </w:tcBorders>
            <w:shd w:val="clear" w:color="auto" w:fill="auto"/>
            <w:noWrap/>
            <w:vAlign w:val="bottom"/>
            <w:hideMark/>
          </w:tcPr>
          <w:p w14:paraId="38EF2E2C"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Железнодорожная накладная</w:t>
            </w:r>
          </w:p>
        </w:tc>
      </w:tr>
      <w:tr w:rsidR="00655E87" w:rsidRPr="00E63A1E" w14:paraId="48F2FCC0" w14:textId="77777777" w:rsidTr="00655E87">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6B5402E5"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02014</w:t>
            </w:r>
          </w:p>
        </w:tc>
        <w:tc>
          <w:tcPr>
            <w:tcW w:w="8385" w:type="dxa"/>
            <w:tcBorders>
              <w:top w:val="nil"/>
              <w:left w:val="nil"/>
              <w:bottom w:val="single" w:sz="4" w:space="0" w:color="auto"/>
              <w:right w:val="single" w:sz="4" w:space="0" w:color="auto"/>
            </w:tcBorders>
            <w:shd w:val="clear" w:color="auto" w:fill="auto"/>
            <w:noWrap/>
            <w:vAlign w:val="bottom"/>
            <w:hideMark/>
          </w:tcPr>
          <w:p w14:paraId="11000601" w14:textId="77777777" w:rsidR="00655E87" w:rsidRPr="00ED5245" w:rsidRDefault="00655E87" w:rsidP="00655E8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Иные документы, предусмотренные правилами перевозки по железной дороге</w:t>
            </w:r>
          </w:p>
        </w:tc>
      </w:tr>
      <w:tr w:rsidR="00655E87" w:rsidRPr="00E63A1E" w14:paraId="4322FCCA" w14:textId="77777777" w:rsidTr="00655E87">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2CD727EB"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02015</w:t>
            </w:r>
          </w:p>
        </w:tc>
        <w:tc>
          <w:tcPr>
            <w:tcW w:w="8385" w:type="dxa"/>
            <w:tcBorders>
              <w:top w:val="nil"/>
              <w:left w:val="nil"/>
              <w:bottom w:val="single" w:sz="4" w:space="0" w:color="auto"/>
              <w:right w:val="single" w:sz="4" w:space="0" w:color="auto"/>
            </w:tcBorders>
            <w:shd w:val="clear" w:color="auto" w:fill="auto"/>
            <w:noWrap/>
            <w:vAlign w:val="bottom"/>
            <w:hideMark/>
          </w:tcPr>
          <w:p w14:paraId="552337DD" w14:textId="77777777" w:rsidR="00655E87" w:rsidRPr="00ED5245" w:rsidRDefault="00655E87" w:rsidP="00655E8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Транспортная накладная по Конвенции о договоре МДП грузов 1956 года</w:t>
            </w:r>
          </w:p>
        </w:tc>
      </w:tr>
      <w:tr w:rsidR="00655E87" w:rsidRPr="00E63A1E" w14:paraId="00A16563" w14:textId="77777777" w:rsidTr="00655E87">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3048B39D"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02016</w:t>
            </w:r>
          </w:p>
        </w:tc>
        <w:tc>
          <w:tcPr>
            <w:tcW w:w="8385" w:type="dxa"/>
            <w:tcBorders>
              <w:top w:val="nil"/>
              <w:left w:val="nil"/>
              <w:bottom w:val="single" w:sz="4" w:space="0" w:color="auto"/>
              <w:right w:val="single" w:sz="4" w:space="0" w:color="auto"/>
            </w:tcBorders>
            <w:shd w:val="clear" w:color="auto" w:fill="auto"/>
            <w:noWrap/>
            <w:vAlign w:val="bottom"/>
            <w:hideMark/>
          </w:tcPr>
          <w:p w14:paraId="701F6CE4" w14:textId="77777777" w:rsidR="00655E87" w:rsidRPr="00ED5245" w:rsidRDefault="00655E87" w:rsidP="00655E8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Иная транспортная накладная при перевозке товаров авто транспортом</w:t>
            </w:r>
          </w:p>
        </w:tc>
      </w:tr>
      <w:tr w:rsidR="00655E87" w:rsidRPr="00655E87" w14:paraId="63220FA6" w14:textId="77777777" w:rsidTr="00655E87">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4ABB327F"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02017</w:t>
            </w:r>
          </w:p>
        </w:tc>
        <w:tc>
          <w:tcPr>
            <w:tcW w:w="8385" w:type="dxa"/>
            <w:tcBorders>
              <w:top w:val="nil"/>
              <w:left w:val="nil"/>
              <w:bottom w:val="single" w:sz="4" w:space="0" w:color="auto"/>
              <w:right w:val="single" w:sz="4" w:space="0" w:color="auto"/>
            </w:tcBorders>
            <w:shd w:val="clear" w:color="auto" w:fill="auto"/>
            <w:noWrap/>
            <w:vAlign w:val="bottom"/>
            <w:hideMark/>
          </w:tcPr>
          <w:p w14:paraId="0A8D2070"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Авианакладная</w:t>
            </w:r>
          </w:p>
        </w:tc>
      </w:tr>
      <w:tr w:rsidR="00655E87" w:rsidRPr="00E63A1E" w14:paraId="73AE468E" w14:textId="77777777" w:rsidTr="00655E87">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2CBF3E87"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02018</w:t>
            </w:r>
          </w:p>
        </w:tc>
        <w:tc>
          <w:tcPr>
            <w:tcW w:w="8385" w:type="dxa"/>
            <w:tcBorders>
              <w:top w:val="nil"/>
              <w:left w:val="nil"/>
              <w:bottom w:val="single" w:sz="4" w:space="0" w:color="auto"/>
              <w:right w:val="single" w:sz="4" w:space="0" w:color="auto"/>
            </w:tcBorders>
            <w:shd w:val="clear" w:color="auto" w:fill="auto"/>
            <w:noWrap/>
            <w:vAlign w:val="bottom"/>
            <w:hideMark/>
          </w:tcPr>
          <w:p w14:paraId="3FCE981C" w14:textId="77777777" w:rsidR="00655E87" w:rsidRPr="00ED5245" w:rsidRDefault="00655E87" w:rsidP="00655E8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Транспортные документы при перемещении товаров трубой или по ЛЭП</w:t>
            </w:r>
          </w:p>
        </w:tc>
      </w:tr>
      <w:tr w:rsidR="00655E87" w:rsidRPr="00655E87" w14:paraId="60528EA0" w14:textId="77777777" w:rsidTr="00655E87">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7FD5B45C"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02019</w:t>
            </w:r>
          </w:p>
        </w:tc>
        <w:tc>
          <w:tcPr>
            <w:tcW w:w="8385" w:type="dxa"/>
            <w:tcBorders>
              <w:top w:val="nil"/>
              <w:left w:val="nil"/>
              <w:bottom w:val="single" w:sz="4" w:space="0" w:color="auto"/>
              <w:right w:val="single" w:sz="4" w:space="0" w:color="auto"/>
            </w:tcBorders>
            <w:shd w:val="clear" w:color="auto" w:fill="auto"/>
            <w:noWrap/>
            <w:vAlign w:val="bottom"/>
            <w:hideMark/>
          </w:tcPr>
          <w:p w14:paraId="44753A83"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Почтовая накладная</w:t>
            </w:r>
          </w:p>
        </w:tc>
      </w:tr>
      <w:tr w:rsidR="00655E87" w:rsidRPr="00655E87" w14:paraId="6B2B5986" w14:textId="77777777" w:rsidTr="00303F7C">
        <w:trPr>
          <w:trHeight w:val="300"/>
        </w:trPr>
        <w:tc>
          <w:tcPr>
            <w:tcW w:w="205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709EA47" w14:textId="4BA01F3E" w:rsidR="00655E87" w:rsidRPr="006F505C" w:rsidRDefault="006F505C" w:rsidP="00655E87">
            <w:pPr>
              <w:spacing w:after="0" w:line="240" w:lineRule="auto"/>
              <w:rPr>
                <w:rFonts w:ascii="Calibri" w:eastAsia="Times New Roman" w:hAnsi="Calibri" w:cs="Times New Roman"/>
                <w:b/>
                <w:color w:val="000000"/>
                <w:sz w:val="18"/>
                <w:szCs w:val="18"/>
                <w:lang w:val="ru-RU" w:eastAsia="en-US"/>
              </w:rPr>
            </w:pPr>
            <w:r>
              <w:rPr>
                <w:rFonts w:ascii="Calibri" w:eastAsia="Times New Roman" w:hAnsi="Calibri" w:cs="Times New Roman"/>
                <w:b/>
                <w:color w:val="000000"/>
                <w:sz w:val="18"/>
                <w:szCs w:val="18"/>
                <w:lang w:val="ru-RU" w:eastAsia="en-US"/>
              </w:rPr>
              <w:lastRenderedPageBreak/>
              <w:t>Код документа</w:t>
            </w:r>
          </w:p>
        </w:tc>
        <w:tc>
          <w:tcPr>
            <w:tcW w:w="8385" w:type="dxa"/>
            <w:tcBorders>
              <w:top w:val="single" w:sz="4" w:space="0" w:color="auto"/>
              <w:left w:val="nil"/>
              <w:bottom w:val="single" w:sz="4" w:space="0" w:color="auto"/>
              <w:right w:val="single" w:sz="4" w:space="0" w:color="auto"/>
            </w:tcBorders>
            <w:shd w:val="clear" w:color="auto" w:fill="auto"/>
            <w:noWrap/>
            <w:vAlign w:val="bottom"/>
            <w:hideMark/>
          </w:tcPr>
          <w:p w14:paraId="726D6E3F" w14:textId="36ECD96E" w:rsidR="00655E87" w:rsidRPr="006F505C" w:rsidRDefault="006F505C" w:rsidP="00655E87">
            <w:pPr>
              <w:spacing w:after="0" w:line="240" w:lineRule="auto"/>
              <w:rPr>
                <w:rFonts w:ascii="Calibri" w:eastAsia="Times New Roman" w:hAnsi="Calibri" w:cs="Times New Roman"/>
                <w:b/>
                <w:color w:val="000000"/>
                <w:sz w:val="18"/>
                <w:szCs w:val="18"/>
                <w:lang w:val="ru-RU" w:eastAsia="en-US"/>
              </w:rPr>
            </w:pPr>
            <w:r>
              <w:rPr>
                <w:rFonts w:ascii="Calibri" w:eastAsia="Times New Roman" w:hAnsi="Calibri" w:cs="Times New Roman"/>
                <w:b/>
                <w:color w:val="000000"/>
                <w:sz w:val="18"/>
                <w:szCs w:val="18"/>
                <w:lang w:val="ru-RU" w:eastAsia="en-US"/>
              </w:rPr>
              <w:t>Наименование документа</w:t>
            </w:r>
          </w:p>
        </w:tc>
      </w:tr>
      <w:tr w:rsidR="00655E87" w:rsidRPr="00E63A1E" w14:paraId="6A203613" w14:textId="77777777" w:rsidTr="00655E87">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79166695"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02020</w:t>
            </w:r>
          </w:p>
        </w:tc>
        <w:tc>
          <w:tcPr>
            <w:tcW w:w="8385" w:type="dxa"/>
            <w:tcBorders>
              <w:top w:val="nil"/>
              <w:left w:val="nil"/>
              <w:bottom w:val="single" w:sz="4" w:space="0" w:color="auto"/>
              <w:right w:val="single" w:sz="4" w:space="0" w:color="auto"/>
            </w:tcBorders>
            <w:shd w:val="clear" w:color="auto" w:fill="auto"/>
            <w:noWrap/>
            <w:vAlign w:val="bottom"/>
            <w:hideMark/>
          </w:tcPr>
          <w:p w14:paraId="6B6A5A89" w14:textId="77777777" w:rsidR="00655E87" w:rsidRPr="00ED5245" w:rsidRDefault="00655E87" w:rsidP="00655E8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 xml:space="preserve">Общая накладная при </w:t>
            </w:r>
            <w:proofErr w:type="gramStart"/>
            <w:r w:rsidRPr="00ED5245">
              <w:rPr>
                <w:rFonts w:ascii="Calibri" w:eastAsia="Times New Roman" w:hAnsi="Calibri" w:cs="Times New Roman"/>
                <w:color w:val="000000"/>
                <w:sz w:val="18"/>
                <w:szCs w:val="18"/>
                <w:lang w:val="ru-RU" w:eastAsia="en-US"/>
              </w:rPr>
              <w:t>экспресс-доставке</w:t>
            </w:r>
            <w:proofErr w:type="gramEnd"/>
          </w:p>
        </w:tc>
      </w:tr>
      <w:tr w:rsidR="00655E87" w:rsidRPr="00E63A1E" w14:paraId="4D1A04F6" w14:textId="77777777" w:rsidTr="00655E87">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70C75DED"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02021</w:t>
            </w:r>
          </w:p>
        </w:tc>
        <w:tc>
          <w:tcPr>
            <w:tcW w:w="8385" w:type="dxa"/>
            <w:tcBorders>
              <w:top w:val="nil"/>
              <w:left w:val="nil"/>
              <w:bottom w:val="single" w:sz="4" w:space="0" w:color="auto"/>
              <w:right w:val="single" w:sz="4" w:space="0" w:color="auto"/>
            </w:tcBorders>
            <w:shd w:val="clear" w:color="auto" w:fill="auto"/>
            <w:noWrap/>
            <w:vAlign w:val="bottom"/>
            <w:hideMark/>
          </w:tcPr>
          <w:p w14:paraId="2B6B43EF" w14:textId="77777777" w:rsidR="00655E87" w:rsidRPr="00ED5245" w:rsidRDefault="00655E87" w:rsidP="00655E8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 xml:space="preserve">Индивидуальная накладная при </w:t>
            </w:r>
            <w:proofErr w:type="gramStart"/>
            <w:r w:rsidRPr="00ED5245">
              <w:rPr>
                <w:rFonts w:ascii="Calibri" w:eastAsia="Times New Roman" w:hAnsi="Calibri" w:cs="Times New Roman"/>
                <w:color w:val="000000"/>
                <w:sz w:val="18"/>
                <w:szCs w:val="18"/>
                <w:lang w:val="ru-RU" w:eastAsia="en-US"/>
              </w:rPr>
              <w:t>экспресс-доставке</w:t>
            </w:r>
            <w:proofErr w:type="gramEnd"/>
          </w:p>
        </w:tc>
      </w:tr>
      <w:tr w:rsidR="00655E87" w:rsidRPr="00655E87" w14:paraId="1137DCEC" w14:textId="77777777" w:rsidTr="00655E87">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7A3D22BC"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02022</w:t>
            </w:r>
          </w:p>
        </w:tc>
        <w:tc>
          <w:tcPr>
            <w:tcW w:w="8385" w:type="dxa"/>
            <w:tcBorders>
              <w:top w:val="nil"/>
              <w:left w:val="nil"/>
              <w:bottom w:val="single" w:sz="4" w:space="0" w:color="auto"/>
              <w:right w:val="single" w:sz="4" w:space="0" w:color="auto"/>
            </w:tcBorders>
            <w:shd w:val="clear" w:color="auto" w:fill="auto"/>
            <w:noWrap/>
            <w:vAlign w:val="bottom"/>
            <w:hideMark/>
          </w:tcPr>
          <w:p w14:paraId="166A908B"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Багажная квитанция</w:t>
            </w:r>
          </w:p>
        </w:tc>
      </w:tr>
      <w:tr w:rsidR="00655E87" w:rsidRPr="00655E87" w14:paraId="54E6A8D8" w14:textId="77777777" w:rsidTr="00655E87">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2722F498"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02024</w:t>
            </w:r>
          </w:p>
        </w:tc>
        <w:tc>
          <w:tcPr>
            <w:tcW w:w="8385" w:type="dxa"/>
            <w:tcBorders>
              <w:top w:val="nil"/>
              <w:left w:val="nil"/>
              <w:bottom w:val="single" w:sz="4" w:space="0" w:color="auto"/>
              <w:right w:val="single" w:sz="4" w:space="0" w:color="auto"/>
            </w:tcBorders>
            <w:shd w:val="clear" w:color="auto" w:fill="auto"/>
            <w:noWrap/>
            <w:vAlign w:val="bottom"/>
            <w:hideMark/>
          </w:tcPr>
          <w:p w14:paraId="030E412A"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Книжка МДП</w:t>
            </w:r>
          </w:p>
        </w:tc>
      </w:tr>
      <w:tr w:rsidR="00655E87" w:rsidRPr="00655E87" w14:paraId="18EA720E" w14:textId="77777777" w:rsidTr="00655E87">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2FE85657"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02025</w:t>
            </w:r>
          </w:p>
        </w:tc>
        <w:tc>
          <w:tcPr>
            <w:tcW w:w="8385" w:type="dxa"/>
            <w:tcBorders>
              <w:top w:val="nil"/>
              <w:left w:val="nil"/>
              <w:bottom w:val="single" w:sz="4" w:space="0" w:color="auto"/>
              <w:right w:val="single" w:sz="4" w:space="0" w:color="auto"/>
            </w:tcBorders>
            <w:shd w:val="clear" w:color="auto" w:fill="auto"/>
            <w:noWrap/>
            <w:vAlign w:val="bottom"/>
            <w:hideMark/>
          </w:tcPr>
          <w:p w14:paraId="7F451959"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Карнет АТА</w:t>
            </w:r>
          </w:p>
        </w:tc>
      </w:tr>
      <w:tr w:rsidR="00655E87" w:rsidRPr="00655E87" w14:paraId="002B72DA" w14:textId="77777777" w:rsidTr="00655E87">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75264D56"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02026</w:t>
            </w:r>
          </w:p>
        </w:tc>
        <w:tc>
          <w:tcPr>
            <w:tcW w:w="8385" w:type="dxa"/>
            <w:tcBorders>
              <w:top w:val="nil"/>
              <w:left w:val="nil"/>
              <w:bottom w:val="single" w:sz="4" w:space="0" w:color="auto"/>
              <w:right w:val="single" w:sz="4" w:space="0" w:color="auto"/>
            </w:tcBorders>
            <w:shd w:val="clear" w:color="auto" w:fill="auto"/>
            <w:noWrap/>
            <w:vAlign w:val="bottom"/>
            <w:hideMark/>
          </w:tcPr>
          <w:p w14:paraId="5971DCAB"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Упаковочный лист</w:t>
            </w:r>
          </w:p>
        </w:tc>
      </w:tr>
      <w:tr w:rsidR="00655E87" w:rsidRPr="00655E87" w14:paraId="07B65AAC" w14:textId="77777777" w:rsidTr="00655E87">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1DE1C9CC"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02099</w:t>
            </w:r>
          </w:p>
        </w:tc>
        <w:tc>
          <w:tcPr>
            <w:tcW w:w="8385" w:type="dxa"/>
            <w:tcBorders>
              <w:top w:val="nil"/>
              <w:left w:val="nil"/>
              <w:bottom w:val="single" w:sz="4" w:space="0" w:color="auto"/>
              <w:right w:val="single" w:sz="4" w:space="0" w:color="auto"/>
            </w:tcBorders>
            <w:shd w:val="clear" w:color="auto" w:fill="auto"/>
            <w:noWrap/>
            <w:vAlign w:val="bottom"/>
            <w:hideMark/>
          </w:tcPr>
          <w:p w14:paraId="7A075E37"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Иные транспортные (перевозочные) документы</w:t>
            </w:r>
          </w:p>
        </w:tc>
      </w:tr>
      <w:tr w:rsidR="00655E87" w:rsidRPr="00E63A1E" w14:paraId="1EE31EEB" w14:textId="77777777" w:rsidTr="00655E87">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79C1212B"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03011</w:t>
            </w:r>
          </w:p>
        </w:tc>
        <w:tc>
          <w:tcPr>
            <w:tcW w:w="8385" w:type="dxa"/>
            <w:tcBorders>
              <w:top w:val="nil"/>
              <w:left w:val="nil"/>
              <w:bottom w:val="single" w:sz="4" w:space="0" w:color="auto"/>
              <w:right w:val="single" w:sz="4" w:space="0" w:color="auto"/>
            </w:tcBorders>
            <w:shd w:val="clear" w:color="auto" w:fill="auto"/>
            <w:noWrap/>
            <w:vAlign w:val="bottom"/>
            <w:hideMark/>
          </w:tcPr>
          <w:p w14:paraId="012260AB" w14:textId="77777777" w:rsidR="00655E87" w:rsidRPr="00ED5245" w:rsidRDefault="00655E87" w:rsidP="00655E8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Договор/</w:t>
            </w:r>
            <w:proofErr w:type="gramStart"/>
            <w:r w:rsidRPr="00ED5245">
              <w:rPr>
                <w:rFonts w:ascii="Calibri" w:eastAsia="Times New Roman" w:hAnsi="Calibri" w:cs="Times New Roman"/>
                <w:color w:val="000000"/>
                <w:sz w:val="18"/>
                <w:szCs w:val="18"/>
                <w:lang w:val="ru-RU" w:eastAsia="en-US"/>
              </w:rPr>
              <w:t>контракт</w:t>
            </w:r>
            <w:proofErr w:type="gramEnd"/>
            <w:r w:rsidRPr="00ED5245">
              <w:rPr>
                <w:rFonts w:ascii="Calibri" w:eastAsia="Times New Roman" w:hAnsi="Calibri" w:cs="Times New Roman"/>
                <w:color w:val="000000"/>
                <w:sz w:val="18"/>
                <w:szCs w:val="18"/>
                <w:lang w:val="ru-RU" w:eastAsia="en-US"/>
              </w:rPr>
              <w:t xml:space="preserve"> заключенный при совершении внешнеэкономической сделки</w:t>
            </w:r>
          </w:p>
        </w:tc>
      </w:tr>
      <w:tr w:rsidR="00655E87" w:rsidRPr="00E63A1E" w14:paraId="177A89C7" w14:textId="77777777" w:rsidTr="00655E87">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0A25E9F4"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03012</w:t>
            </w:r>
          </w:p>
        </w:tc>
        <w:tc>
          <w:tcPr>
            <w:tcW w:w="8385" w:type="dxa"/>
            <w:tcBorders>
              <w:top w:val="nil"/>
              <w:left w:val="nil"/>
              <w:bottom w:val="single" w:sz="4" w:space="0" w:color="auto"/>
              <w:right w:val="single" w:sz="4" w:space="0" w:color="auto"/>
            </w:tcBorders>
            <w:shd w:val="clear" w:color="auto" w:fill="auto"/>
            <w:noWrap/>
            <w:vAlign w:val="bottom"/>
            <w:hideMark/>
          </w:tcPr>
          <w:p w14:paraId="6B8CE6AE" w14:textId="77777777" w:rsidR="00655E87" w:rsidRPr="00ED5245" w:rsidRDefault="00655E87" w:rsidP="00655E8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Доп</w:t>
            </w:r>
            <w:proofErr w:type="gramStart"/>
            <w:r w:rsidRPr="00ED5245">
              <w:rPr>
                <w:rFonts w:ascii="Calibri" w:eastAsia="Times New Roman" w:hAnsi="Calibri" w:cs="Times New Roman"/>
                <w:color w:val="000000"/>
                <w:sz w:val="18"/>
                <w:szCs w:val="18"/>
                <w:lang w:val="ru-RU" w:eastAsia="en-US"/>
              </w:rPr>
              <w:t>.д</w:t>
            </w:r>
            <w:proofErr w:type="gramEnd"/>
            <w:r w:rsidRPr="00ED5245">
              <w:rPr>
                <w:rFonts w:ascii="Calibri" w:eastAsia="Times New Roman" w:hAnsi="Calibri" w:cs="Times New Roman"/>
                <w:color w:val="000000"/>
                <w:sz w:val="18"/>
                <w:szCs w:val="18"/>
                <w:lang w:val="ru-RU" w:eastAsia="en-US"/>
              </w:rPr>
              <w:t>оговор/контракт  к документу, который указан под кодом 03011</w:t>
            </w:r>
          </w:p>
        </w:tc>
      </w:tr>
      <w:tr w:rsidR="00655E87" w:rsidRPr="00E63A1E" w14:paraId="02A18FA6" w14:textId="77777777" w:rsidTr="00655E87">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53044A05"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03013</w:t>
            </w:r>
          </w:p>
        </w:tc>
        <w:tc>
          <w:tcPr>
            <w:tcW w:w="8385" w:type="dxa"/>
            <w:tcBorders>
              <w:top w:val="nil"/>
              <w:left w:val="nil"/>
              <w:bottom w:val="single" w:sz="4" w:space="0" w:color="auto"/>
              <w:right w:val="single" w:sz="4" w:space="0" w:color="auto"/>
            </w:tcBorders>
            <w:shd w:val="clear" w:color="auto" w:fill="auto"/>
            <w:noWrap/>
            <w:vAlign w:val="bottom"/>
            <w:hideMark/>
          </w:tcPr>
          <w:p w14:paraId="66987A88" w14:textId="77777777" w:rsidR="00655E87" w:rsidRPr="00ED5245" w:rsidRDefault="00655E87" w:rsidP="00655E8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 xml:space="preserve">Документ, подтверждающий совершение односторонней </w:t>
            </w:r>
            <w:proofErr w:type="gramStart"/>
            <w:r w:rsidRPr="00ED5245">
              <w:rPr>
                <w:rFonts w:ascii="Calibri" w:eastAsia="Times New Roman" w:hAnsi="Calibri" w:cs="Times New Roman"/>
                <w:color w:val="000000"/>
                <w:sz w:val="18"/>
                <w:szCs w:val="18"/>
                <w:lang w:val="ru-RU" w:eastAsia="en-US"/>
              </w:rPr>
              <w:t>ЭК</w:t>
            </w:r>
            <w:proofErr w:type="gramEnd"/>
            <w:r w:rsidRPr="00ED5245">
              <w:rPr>
                <w:rFonts w:ascii="Calibri" w:eastAsia="Times New Roman" w:hAnsi="Calibri" w:cs="Times New Roman"/>
                <w:color w:val="000000"/>
                <w:sz w:val="18"/>
                <w:szCs w:val="18"/>
                <w:lang w:val="ru-RU" w:eastAsia="en-US"/>
              </w:rPr>
              <w:t>/ИМ сделки</w:t>
            </w:r>
          </w:p>
        </w:tc>
      </w:tr>
      <w:tr w:rsidR="00655E87" w:rsidRPr="00E63A1E" w14:paraId="62255350" w14:textId="77777777" w:rsidTr="00655E87">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0B10776C"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03014</w:t>
            </w:r>
          </w:p>
        </w:tc>
        <w:tc>
          <w:tcPr>
            <w:tcW w:w="8385" w:type="dxa"/>
            <w:tcBorders>
              <w:top w:val="nil"/>
              <w:left w:val="nil"/>
              <w:bottom w:val="single" w:sz="4" w:space="0" w:color="auto"/>
              <w:right w:val="single" w:sz="4" w:space="0" w:color="auto"/>
            </w:tcBorders>
            <w:shd w:val="clear" w:color="auto" w:fill="auto"/>
            <w:noWrap/>
            <w:vAlign w:val="bottom"/>
            <w:hideMark/>
          </w:tcPr>
          <w:p w14:paraId="11C232D8" w14:textId="77777777" w:rsidR="00655E87" w:rsidRPr="00ED5245" w:rsidRDefault="00655E87" w:rsidP="00655E8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Документы, на право владения товарами при отсутствии сделки</w:t>
            </w:r>
          </w:p>
        </w:tc>
      </w:tr>
      <w:tr w:rsidR="00655E87" w:rsidRPr="00E63A1E" w14:paraId="5A94E9BC" w14:textId="77777777" w:rsidTr="00655E87">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4CFA0043"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03021</w:t>
            </w:r>
          </w:p>
        </w:tc>
        <w:tc>
          <w:tcPr>
            <w:tcW w:w="8385" w:type="dxa"/>
            <w:tcBorders>
              <w:top w:val="nil"/>
              <w:left w:val="nil"/>
              <w:bottom w:val="single" w:sz="4" w:space="0" w:color="auto"/>
              <w:right w:val="single" w:sz="4" w:space="0" w:color="auto"/>
            </w:tcBorders>
            <w:shd w:val="clear" w:color="auto" w:fill="auto"/>
            <w:noWrap/>
            <w:vAlign w:val="bottom"/>
            <w:hideMark/>
          </w:tcPr>
          <w:p w14:paraId="2DE8E48E" w14:textId="77777777" w:rsidR="00655E87" w:rsidRPr="00ED5245" w:rsidRDefault="00655E87" w:rsidP="00655E8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Документы на передачу прав на ОИС (договор, свид-во о регистрации ОИС)</w:t>
            </w:r>
          </w:p>
        </w:tc>
      </w:tr>
      <w:tr w:rsidR="00655E87" w:rsidRPr="00E63A1E" w14:paraId="5D294F19" w14:textId="77777777" w:rsidTr="00655E87">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1DD7BC72"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03022</w:t>
            </w:r>
          </w:p>
        </w:tc>
        <w:tc>
          <w:tcPr>
            <w:tcW w:w="8385" w:type="dxa"/>
            <w:tcBorders>
              <w:top w:val="nil"/>
              <w:left w:val="nil"/>
              <w:bottom w:val="single" w:sz="4" w:space="0" w:color="auto"/>
              <w:right w:val="single" w:sz="4" w:space="0" w:color="auto"/>
            </w:tcBorders>
            <w:shd w:val="clear" w:color="auto" w:fill="auto"/>
            <w:noWrap/>
            <w:vAlign w:val="bottom"/>
            <w:hideMark/>
          </w:tcPr>
          <w:p w14:paraId="78653182" w14:textId="77777777" w:rsidR="00655E87" w:rsidRPr="00ED5245" w:rsidRDefault="00655E87" w:rsidP="00655E8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 xml:space="preserve">Документы, подтверждающие введение в гражданский оборот на </w:t>
            </w:r>
            <w:proofErr w:type="gramStart"/>
            <w:r w:rsidRPr="00ED5245">
              <w:rPr>
                <w:rFonts w:ascii="Calibri" w:eastAsia="Times New Roman" w:hAnsi="Calibri" w:cs="Times New Roman"/>
                <w:color w:val="000000"/>
                <w:sz w:val="18"/>
                <w:szCs w:val="18"/>
                <w:lang w:val="ru-RU" w:eastAsia="en-US"/>
              </w:rPr>
              <w:t>таможенной</w:t>
            </w:r>
            <w:proofErr w:type="gramEnd"/>
            <w:r w:rsidRPr="00ED5245">
              <w:rPr>
                <w:rFonts w:ascii="Calibri" w:eastAsia="Times New Roman" w:hAnsi="Calibri" w:cs="Times New Roman"/>
                <w:color w:val="000000"/>
                <w:sz w:val="18"/>
                <w:szCs w:val="18"/>
                <w:lang w:val="ru-RU" w:eastAsia="en-US"/>
              </w:rPr>
              <w:t xml:space="preserve"> </w:t>
            </w:r>
          </w:p>
        </w:tc>
      </w:tr>
      <w:tr w:rsidR="00655E87" w:rsidRPr="00E63A1E" w14:paraId="68C377CB" w14:textId="77777777" w:rsidTr="00655E87">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14CC4A20"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03031</w:t>
            </w:r>
          </w:p>
        </w:tc>
        <w:tc>
          <w:tcPr>
            <w:tcW w:w="8385" w:type="dxa"/>
            <w:tcBorders>
              <w:top w:val="nil"/>
              <w:left w:val="nil"/>
              <w:bottom w:val="single" w:sz="4" w:space="0" w:color="auto"/>
              <w:right w:val="single" w:sz="4" w:space="0" w:color="auto"/>
            </w:tcBorders>
            <w:shd w:val="clear" w:color="auto" w:fill="auto"/>
            <w:noWrap/>
            <w:vAlign w:val="bottom"/>
            <w:hideMark/>
          </w:tcPr>
          <w:p w14:paraId="7C447182" w14:textId="77777777" w:rsidR="00655E87" w:rsidRPr="00ED5245" w:rsidRDefault="00655E87" w:rsidP="00655E8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 xml:space="preserve">Документ в области валютного контроля - учетный номер контракта </w:t>
            </w:r>
          </w:p>
        </w:tc>
      </w:tr>
      <w:tr w:rsidR="00655E87" w:rsidRPr="00E63A1E" w14:paraId="5157B2A0" w14:textId="77777777" w:rsidTr="00655E87">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2DD7926B"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03998</w:t>
            </w:r>
          </w:p>
        </w:tc>
        <w:tc>
          <w:tcPr>
            <w:tcW w:w="8385" w:type="dxa"/>
            <w:tcBorders>
              <w:top w:val="nil"/>
              <w:left w:val="nil"/>
              <w:bottom w:val="single" w:sz="4" w:space="0" w:color="auto"/>
              <w:right w:val="single" w:sz="4" w:space="0" w:color="auto"/>
            </w:tcBorders>
            <w:shd w:val="clear" w:color="auto" w:fill="auto"/>
            <w:noWrap/>
            <w:vAlign w:val="bottom"/>
            <w:hideMark/>
          </w:tcPr>
          <w:p w14:paraId="4218ED62" w14:textId="77777777" w:rsidR="00655E87" w:rsidRPr="00ED5245" w:rsidRDefault="00655E87" w:rsidP="00655E8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Документ (контракт) на недропользование (для Республики Казахстан)</w:t>
            </w:r>
          </w:p>
        </w:tc>
      </w:tr>
      <w:tr w:rsidR="00655E87" w:rsidRPr="00E63A1E" w14:paraId="5B525B9A" w14:textId="77777777" w:rsidTr="00655E87">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2C6C7ECA"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03999</w:t>
            </w:r>
          </w:p>
        </w:tc>
        <w:tc>
          <w:tcPr>
            <w:tcW w:w="8385" w:type="dxa"/>
            <w:tcBorders>
              <w:top w:val="nil"/>
              <w:left w:val="nil"/>
              <w:bottom w:val="single" w:sz="4" w:space="0" w:color="auto"/>
              <w:right w:val="single" w:sz="4" w:space="0" w:color="auto"/>
            </w:tcBorders>
            <w:shd w:val="clear" w:color="auto" w:fill="auto"/>
            <w:noWrap/>
            <w:vAlign w:val="bottom"/>
            <w:hideMark/>
          </w:tcPr>
          <w:p w14:paraId="5948DCFA" w14:textId="77777777" w:rsidR="00655E87" w:rsidRPr="00ED5245" w:rsidRDefault="00655E87" w:rsidP="00655E8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Иные документы, на право владения и/или распоряжения товарами</w:t>
            </w:r>
          </w:p>
        </w:tc>
      </w:tr>
      <w:tr w:rsidR="00655E87" w:rsidRPr="00655E87" w14:paraId="1B94D6A6" w14:textId="77777777" w:rsidTr="00655E87">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01911BA9"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04011</w:t>
            </w:r>
          </w:p>
        </w:tc>
        <w:tc>
          <w:tcPr>
            <w:tcW w:w="8385" w:type="dxa"/>
            <w:tcBorders>
              <w:top w:val="nil"/>
              <w:left w:val="nil"/>
              <w:bottom w:val="single" w:sz="4" w:space="0" w:color="auto"/>
              <w:right w:val="single" w:sz="4" w:space="0" w:color="auto"/>
            </w:tcBorders>
            <w:shd w:val="clear" w:color="auto" w:fill="auto"/>
            <w:noWrap/>
            <w:vAlign w:val="bottom"/>
            <w:hideMark/>
          </w:tcPr>
          <w:p w14:paraId="36DEC769"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Учредительные документы</w:t>
            </w:r>
          </w:p>
        </w:tc>
      </w:tr>
      <w:tr w:rsidR="00655E87" w:rsidRPr="00E63A1E" w14:paraId="10808DD1" w14:textId="77777777" w:rsidTr="00655E87">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37FB5288"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04021</w:t>
            </w:r>
          </w:p>
        </w:tc>
        <w:tc>
          <w:tcPr>
            <w:tcW w:w="8385" w:type="dxa"/>
            <w:tcBorders>
              <w:top w:val="nil"/>
              <w:left w:val="nil"/>
              <w:bottom w:val="single" w:sz="4" w:space="0" w:color="auto"/>
              <w:right w:val="single" w:sz="4" w:space="0" w:color="auto"/>
            </w:tcBorders>
            <w:shd w:val="clear" w:color="auto" w:fill="auto"/>
            <w:noWrap/>
            <w:vAlign w:val="bottom"/>
            <w:hideMark/>
          </w:tcPr>
          <w:p w14:paraId="3F99F609" w14:textId="77777777" w:rsidR="00655E87" w:rsidRPr="00ED5245" w:rsidRDefault="00655E87" w:rsidP="00655E8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Счет-фактура (инвойс) к договору</w:t>
            </w:r>
          </w:p>
        </w:tc>
      </w:tr>
      <w:tr w:rsidR="00655E87" w:rsidRPr="00E63A1E" w14:paraId="73042839" w14:textId="77777777" w:rsidTr="00655E87">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2ECD3689"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04022</w:t>
            </w:r>
          </w:p>
        </w:tc>
        <w:tc>
          <w:tcPr>
            <w:tcW w:w="8385" w:type="dxa"/>
            <w:tcBorders>
              <w:top w:val="nil"/>
              <w:left w:val="nil"/>
              <w:bottom w:val="single" w:sz="4" w:space="0" w:color="auto"/>
              <w:right w:val="single" w:sz="4" w:space="0" w:color="auto"/>
            </w:tcBorders>
            <w:shd w:val="clear" w:color="auto" w:fill="auto"/>
            <w:noWrap/>
            <w:vAlign w:val="bottom"/>
            <w:hideMark/>
          </w:tcPr>
          <w:p w14:paraId="11B1F4AC" w14:textId="77777777" w:rsidR="00655E87" w:rsidRPr="00ED5245" w:rsidRDefault="00655E87" w:rsidP="00655E8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Иные расчетные или коммерческие документы</w:t>
            </w:r>
          </w:p>
        </w:tc>
      </w:tr>
      <w:tr w:rsidR="00655E87" w:rsidRPr="00E63A1E" w14:paraId="4A45CD0E" w14:textId="77777777" w:rsidTr="00655E87">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01880653"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04023</w:t>
            </w:r>
          </w:p>
        </w:tc>
        <w:tc>
          <w:tcPr>
            <w:tcW w:w="8385" w:type="dxa"/>
            <w:tcBorders>
              <w:top w:val="nil"/>
              <w:left w:val="nil"/>
              <w:bottom w:val="single" w:sz="4" w:space="0" w:color="auto"/>
              <w:right w:val="single" w:sz="4" w:space="0" w:color="auto"/>
            </w:tcBorders>
            <w:shd w:val="clear" w:color="auto" w:fill="auto"/>
            <w:noWrap/>
            <w:vAlign w:val="bottom"/>
            <w:hideMark/>
          </w:tcPr>
          <w:p w14:paraId="5A675C1E" w14:textId="77777777" w:rsidR="00655E87" w:rsidRPr="00ED5245" w:rsidRDefault="00655E87" w:rsidP="00655E8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Банковские документы/платежные документы, отражающие стоимость товара</w:t>
            </w:r>
          </w:p>
        </w:tc>
      </w:tr>
      <w:tr w:rsidR="00655E87" w:rsidRPr="00655E87" w14:paraId="2530CB26" w14:textId="77777777" w:rsidTr="00655E87">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72D87570"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04025</w:t>
            </w:r>
          </w:p>
        </w:tc>
        <w:tc>
          <w:tcPr>
            <w:tcW w:w="8385" w:type="dxa"/>
            <w:tcBorders>
              <w:top w:val="nil"/>
              <w:left w:val="nil"/>
              <w:bottom w:val="single" w:sz="4" w:space="0" w:color="auto"/>
              <w:right w:val="single" w:sz="4" w:space="0" w:color="auto"/>
            </w:tcBorders>
            <w:shd w:val="clear" w:color="auto" w:fill="auto"/>
            <w:noWrap/>
            <w:vAlign w:val="bottom"/>
            <w:hideMark/>
          </w:tcPr>
          <w:p w14:paraId="751E4458"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Счет-проформа к договору</w:t>
            </w:r>
          </w:p>
        </w:tc>
      </w:tr>
      <w:tr w:rsidR="00655E87" w:rsidRPr="00E63A1E" w14:paraId="035DD6A1" w14:textId="77777777" w:rsidTr="00655E87">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5BEE28ED"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04031</w:t>
            </w:r>
          </w:p>
        </w:tc>
        <w:tc>
          <w:tcPr>
            <w:tcW w:w="8385" w:type="dxa"/>
            <w:tcBorders>
              <w:top w:val="nil"/>
              <w:left w:val="nil"/>
              <w:bottom w:val="single" w:sz="4" w:space="0" w:color="auto"/>
              <w:right w:val="single" w:sz="4" w:space="0" w:color="auto"/>
            </w:tcBorders>
            <w:shd w:val="clear" w:color="auto" w:fill="auto"/>
            <w:noWrap/>
            <w:vAlign w:val="bottom"/>
            <w:hideMark/>
          </w:tcPr>
          <w:p w14:paraId="5AA4E7CF" w14:textId="77777777" w:rsidR="00655E87" w:rsidRPr="00ED5245" w:rsidRDefault="00655E87" w:rsidP="00655E8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Счет-фактура за перевозку, погрузку, разгрузку или перегрузку товаров</w:t>
            </w:r>
          </w:p>
        </w:tc>
      </w:tr>
      <w:tr w:rsidR="00655E87" w:rsidRPr="00E63A1E" w14:paraId="552C9FDC" w14:textId="77777777" w:rsidTr="00655E87">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41FF9D94"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04032</w:t>
            </w:r>
          </w:p>
        </w:tc>
        <w:tc>
          <w:tcPr>
            <w:tcW w:w="8385" w:type="dxa"/>
            <w:tcBorders>
              <w:top w:val="nil"/>
              <w:left w:val="nil"/>
              <w:bottom w:val="single" w:sz="4" w:space="0" w:color="auto"/>
              <w:right w:val="single" w:sz="4" w:space="0" w:color="auto"/>
            </w:tcBorders>
            <w:shd w:val="clear" w:color="auto" w:fill="auto"/>
            <w:noWrap/>
            <w:vAlign w:val="bottom"/>
            <w:hideMark/>
          </w:tcPr>
          <w:p w14:paraId="064D0E5C" w14:textId="77777777" w:rsidR="00655E87" w:rsidRPr="00ED5245" w:rsidRDefault="00655E87" w:rsidP="00655E8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Банковские/платежные документы по оплате транспортных расходов</w:t>
            </w:r>
          </w:p>
        </w:tc>
      </w:tr>
      <w:tr w:rsidR="00655E87" w:rsidRPr="00E63A1E" w14:paraId="68F3FD2B" w14:textId="77777777" w:rsidTr="00655E87">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2BFD9CDB"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04033</w:t>
            </w:r>
          </w:p>
        </w:tc>
        <w:tc>
          <w:tcPr>
            <w:tcW w:w="8385" w:type="dxa"/>
            <w:tcBorders>
              <w:top w:val="nil"/>
              <w:left w:val="nil"/>
              <w:bottom w:val="single" w:sz="4" w:space="0" w:color="auto"/>
              <w:right w:val="single" w:sz="4" w:space="0" w:color="auto"/>
            </w:tcBorders>
            <w:shd w:val="clear" w:color="auto" w:fill="auto"/>
            <w:noWrap/>
            <w:vAlign w:val="bottom"/>
            <w:hideMark/>
          </w:tcPr>
          <w:p w14:paraId="3B77408C" w14:textId="77777777" w:rsidR="00655E87" w:rsidRPr="00ED5245" w:rsidRDefault="00655E87" w:rsidP="00655E8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Договор по перевозке, погрузке, разгрузке или перегрузке товаров</w:t>
            </w:r>
          </w:p>
        </w:tc>
      </w:tr>
      <w:tr w:rsidR="00655E87" w:rsidRPr="00E63A1E" w14:paraId="7B0C1B80" w14:textId="77777777" w:rsidTr="00655E87">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7344514E"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04041</w:t>
            </w:r>
          </w:p>
        </w:tc>
        <w:tc>
          <w:tcPr>
            <w:tcW w:w="8385" w:type="dxa"/>
            <w:tcBorders>
              <w:top w:val="nil"/>
              <w:left w:val="nil"/>
              <w:bottom w:val="single" w:sz="4" w:space="0" w:color="auto"/>
              <w:right w:val="single" w:sz="4" w:space="0" w:color="auto"/>
            </w:tcBorders>
            <w:shd w:val="clear" w:color="auto" w:fill="auto"/>
            <w:noWrap/>
            <w:vAlign w:val="bottom"/>
            <w:hideMark/>
          </w:tcPr>
          <w:p w14:paraId="1EF012C0" w14:textId="77777777" w:rsidR="00655E87" w:rsidRPr="00ED5245" w:rsidRDefault="00655E87" w:rsidP="00655E8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Счета-фактуры (инвойсы) за оказание посреднических услуг</w:t>
            </w:r>
          </w:p>
        </w:tc>
      </w:tr>
      <w:tr w:rsidR="00655E87" w:rsidRPr="00E63A1E" w14:paraId="2D57DD2C" w14:textId="77777777" w:rsidTr="00655E87">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1A87EFD8"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04042</w:t>
            </w:r>
          </w:p>
        </w:tc>
        <w:tc>
          <w:tcPr>
            <w:tcW w:w="8385" w:type="dxa"/>
            <w:tcBorders>
              <w:top w:val="nil"/>
              <w:left w:val="nil"/>
              <w:bottom w:val="single" w:sz="4" w:space="0" w:color="auto"/>
              <w:right w:val="single" w:sz="4" w:space="0" w:color="auto"/>
            </w:tcBorders>
            <w:shd w:val="clear" w:color="auto" w:fill="auto"/>
            <w:noWrap/>
            <w:vAlign w:val="bottom"/>
            <w:hideMark/>
          </w:tcPr>
          <w:p w14:paraId="6C08EC23" w14:textId="77777777" w:rsidR="00655E87" w:rsidRPr="00ED5245" w:rsidRDefault="00655E87" w:rsidP="00655E8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Банковские/иные платежные документы за оказание посреднических услуг</w:t>
            </w:r>
          </w:p>
        </w:tc>
      </w:tr>
      <w:tr w:rsidR="00655E87" w:rsidRPr="00E63A1E" w14:paraId="07D22D7A" w14:textId="77777777" w:rsidTr="00655E87">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1ECCAE8A"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04043</w:t>
            </w:r>
          </w:p>
        </w:tc>
        <w:tc>
          <w:tcPr>
            <w:tcW w:w="8385" w:type="dxa"/>
            <w:tcBorders>
              <w:top w:val="nil"/>
              <w:left w:val="nil"/>
              <w:bottom w:val="single" w:sz="4" w:space="0" w:color="auto"/>
              <w:right w:val="single" w:sz="4" w:space="0" w:color="auto"/>
            </w:tcBorders>
            <w:shd w:val="clear" w:color="auto" w:fill="auto"/>
            <w:noWrap/>
            <w:vAlign w:val="bottom"/>
            <w:hideMark/>
          </w:tcPr>
          <w:p w14:paraId="2D509789" w14:textId="77777777" w:rsidR="00655E87" w:rsidRPr="00ED5245" w:rsidRDefault="00655E87" w:rsidP="00655E8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Договор об оказании посреднических услуг</w:t>
            </w:r>
          </w:p>
        </w:tc>
      </w:tr>
      <w:tr w:rsidR="00655E87" w:rsidRPr="00E63A1E" w14:paraId="66FF01B0" w14:textId="77777777" w:rsidTr="00655E87">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25275878"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04051</w:t>
            </w:r>
          </w:p>
        </w:tc>
        <w:tc>
          <w:tcPr>
            <w:tcW w:w="8385" w:type="dxa"/>
            <w:tcBorders>
              <w:top w:val="nil"/>
              <w:left w:val="nil"/>
              <w:bottom w:val="single" w:sz="4" w:space="0" w:color="auto"/>
              <w:right w:val="single" w:sz="4" w:space="0" w:color="auto"/>
            </w:tcBorders>
            <w:shd w:val="clear" w:color="auto" w:fill="auto"/>
            <w:noWrap/>
            <w:vAlign w:val="bottom"/>
            <w:hideMark/>
          </w:tcPr>
          <w:p w14:paraId="7179C171" w14:textId="77777777" w:rsidR="00655E87" w:rsidRPr="00ED5245" w:rsidRDefault="00655E87" w:rsidP="00655E8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Документы о стоимости товаров и услуг, предоставленных покупателем бес</w:t>
            </w:r>
          </w:p>
        </w:tc>
      </w:tr>
      <w:tr w:rsidR="00655E87" w:rsidRPr="00E63A1E" w14:paraId="4BD2E80F" w14:textId="77777777" w:rsidTr="00655E87">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5FF09DAB"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04061</w:t>
            </w:r>
          </w:p>
        </w:tc>
        <w:tc>
          <w:tcPr>
            <w:tcW w:w="8385" w:type="dxa"/>
            <w:tcBorders>
              <w:top w:val="nil"/>
              <w:left w:val="nil"/>
              <w:bottom w:val="single" w:sz="4" w:space="0" w:color="auto"/>
              <w:right w:val="single" w:sz="4" w:space="0" w:color="auto"/>
            </w:tcBorders>
            <w:shd w:val="clear" w:color="auto" w:fill="auto"/>
            <w:noWrap/>
            <w:vAlign w:val="bottom"/>
            <w:hideMark/>
          </w:tcPr>
          <w:p w14:paraId="2CDD9611" w14:textId="77777777" w:rsidR="00655E87" w:rsidRPr="00ED5245" w:rsidRDefault="00655E87" w:rsidP="00655E8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Счет-фактура, содержащие сведения о платежах за использование ОИС</w:t>
            </w:r>
          </w:p>
        </w:tc>
      </w:tr>
      <w:tr w:rsidR="00655E87" w:rsidRPr="00E63A1E" w14:paraId="64D3BAB3" w14:textId="77777777" w:rsidTr="00655E87">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751D7823"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04062</w:t>
            </w:r>
          </w:p>
        </w:tc>
        <w:tc>
          <w:tcPr>
            <w:tcW w:w="8385" w:type="dxa"/>
            <w:tcBorders>
              <w:top w:val="nil"/>
              <w:left w:val="nil"/>
              <w:bottom w:val="single" w:sz="4" w:space="0" w:color="auto"/>
              <w:right w:val="single" w:sz="4" w:space="0" w:color="auto"/>
            </w:tcBorders>
            <w:shd w:val="clear" w:color="auto" w:fill="auto"/>
            <w:noWrap/>
            <w:vAlign w:val="bottom"/>
            <w:hideMark/>
          </w:tcPr>
          <w:p w14:paraId="0696DE1D" w14:textId="77777777" w:rsidR="00655E87" w:rsidRPr="00ED5245" w:rsidRDefault="00655E87" w:rsidP="00655E8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Платежные документы со сведениями о платежах за использование ОИС</w:t>
            </w:r>
          </w:p>
        </w:tc>
      </w:tr>
      <w:tr w:rsidR="00655E87" w:rsidRPr="00E63A1E" w14:paraId="0C6F652F" w14:textId="77777777" w:rsidTr="00655E87">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29AE5FC3"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04071</w:t>
            </w:r>
          </w:p>
        </w:tc>
        <w:tc>
          <w:tcPr>
            <w:tcW w:w="8385" w:type="dxa"/>
            <w:tcBorders>
              <w:top w:val="nil"/>
              <w:left w:val="nil"/>
              <w:bottom w:val="single" w:sz="4" w:space="0" w:color="auto"/>
              <w:right w:val="single" w:sz="4" w:space="0" w:color="auto"/>
            </w:tcBorders>
            <w:shd w:val="clear" w:color="auto" w:fill="auto"/>
            <w:noWrap/>
            <w:vAlign w:val="bottom"/>
            <w:hideMark/>
          </w:tcPr>
          <w:p w14:paraId="219C838C" w14:textId="77777777" w:rsidR="00655E87" w:rsidRPr="00ED5245" w:rsidRDefault="00655E87" w:rsidP="00655E8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 xml:space="preserve">Документы (в том числе бухгалтерские) и сведения, содержащие данные о </w:t>
            </w:r>
          </w:p>
        </w:tc>
      </w:tr>
      <w:tr w:rsidR="00655E87" w:rsidRPr="00E63A1E" w14:paraId="2A17EC75" w14:textId="77777777" w:rsidTr="00655E87">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28896EF4"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04081</w:t>
            </w:r>
          </w:p>
        </w:tc>
        <w:tc>
          <w:tcPr>
            <w:tcW w:w="8385" w:type="dxa"/>
            <w:tcBorders>
              <w:top w:val="nil"/>
              <w:left w:val="nil"/>
              <w:bottom w:val="single" w:sz="4" w:space="0" w:color="auto"/>
              <w:right w:val="single" w:sz="4" w:space="0" w:color="auto"/>
            </w:tcBorders>
            <w:shd w:val="clear" w:color="auto" w:fill="auto"/>
            <w:noWrap/>
            <w:vAlign w:val="bottom"/>
            <w:hideMark/>
          </w:tcPr>
          <w:p w14:paraId="3B7246EE" w14:textId="77777777" w:rsidR="00655E87" w:rsidRPr="00ED5245" w:rsidRDefault="00655E87" w:rsidP="00655E8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Счет-фактура содержащие сведения о стоимости упаковочных материалов</w:t>
            </w:r>
          </w:p>
        </w:tc>
      </w:tr>
      <w:tr w:rsidR="00655E87" w:rsidRPr="00E63A1E" w14:paraId="2E27AF5D" w14:textId="77777777" w:rsidTr="00655E87">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72D70FBB"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04082</w:t>
            </w:r>
          </w:p>
        </w:tc>
        <w:tc>
          <w:tcPr>
            <w:tcW w:w="8385" w:type="dxa"/>
            <w:tcBorders>
              <w:top w:val="nil"/>
              <w:left w:val="nil"/>
              <w:bottom w:val="single" w:sz="4" w:space="0" w:color="auto"/>
              <w:right w:val="single" w:sz="4" w:space="0" w:color="auto"/>
            </w:tcBorders>
            <w:shd w:val="clear" w:color="auto" w:fill="auto"/>
            <w:noWrap/>
            <w:vAlign w:val="bottom"/>
            <w:hideMark/>
          </w:tcPr>
          <w:p w14:paraId="3F8360DC" w14:textId="77777777" w:rsidR="00655E87" w:rsidRPr="00ED5245" w:rsidRDefault="00655E87" w:rsidP="00655E8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Банковские/иные платежные документы о стоимости упаковочных материалов</w:t>
            </w:r>
          </w:p>
        </w:tc>
      </w:tr>
      <w:tr w:rsidR="00655E87" w:rsidRPr="00E63A1E" w14:paraId="7E0305EB" w14:textId="77777777" w:rsidTr="00655E87">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437F5BA6"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04083</w:t>
            </w:r>
          </w:p>
        </w:tc>
        <w:tc>
          <w:tcPr>
            <w:tcW w:w="8385" w:type="dxa"/>
            <w:tcBorders>
              <w:top w:val="nil"/>
              <w:left w:val="nil"/>
              <w:bottom w:val="single" w:sz="4" w:space="0" w:color="auto"/>
              <w:right w:val="single" w:sz="4" w:space="0" w:color="auto"/>
            </w:tcBorders>
            <w:shd w:val="clear" w:color="auto" w:fill="auto"/>
            <w:noWrap/>
            <w:vAlign w:val="bottom"/>
            <w:hideMark/>
          </w:tcPr>
          <w:p w14:paraId="07EBD97B" w14:textId="77777777" w:rsidR="00655E87" w:rsidRPr="00ED5245" w:rsidRDefault="00655E87" w:rsidP="00655E8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Договор о стоимости тары, упаковочных материалов и работ по упаковке</w:t>
            </w:r>
          </w:p>
        </w:tc>
      </w:tr>
      <w:tr w:rsidR="00655E87" w:rsidRPr="00E63A1E" w14:paraId="49DBAF37" w14:textId="77777777" w:rsidTr="00655E87">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5506F817"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04091</w:t>
            </w:r>
          </w:p>
        </w:tc>
        <w:tc>
          <w:tcPr>
            <w:tcW w:w="8385" w:type="dxa"/>
            <w:tcBorders>
              <w:top w:val="nil"/>
              <w:left w:val="nil"/>
              <w:bottom w:val="single" w:sz="4" w:space="0" w:color="auto"/>
              <w:right w:val="single" w:sz="4" w:space="0" w:color="auto"/>
            </w:tcBorders>
            <w:shd w:val="clear" w:color="auto" w:fill="auto"/>
            <w:noWrap/>
            <w:vAlign w:val="bottom"/>
            <w:hideMark/>
          </w:tcPr>
          <w:p w14:paraId="07685D9B" w14:textId="77777777" w:rsidR="00655E87" w:rsidRPr="00ED5245" w:rsidRDefault="00655E87" w:rsidP="00655E8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Бухгалтерская документация производителя оцениваемых товаров, содержащ</w:t>
            </w:r>
          </w:p>
        </w:tc>
      </w:tr>
      <w:tr w:rsidR="006F505C" w:rsidRPr="00655E87" w14:paraId="6A23FC56" w14:textId="77777777" w:rsidTr="00655E87">
        <w:trPr>
          <w:trHeight w:val="300"/>
        </w:trPr>
        <w:tc>
          <w:tcPr>
            <w:tcW w:w="205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3C72774" w14:textId="5056EAB0" w:rsidR="006F505C" w:rsidRPr="00B4135A" w:rsidRDefault="006F505C" w:rsidP="006F505C">
            <w:pPr>
              <w:spacing w:after="0" w:line="240" w:lineRule="auto"/>
              <w:rPr>
                <w:rFonts w:ascii="Calibri" w:eastAsia="Times New Roman" w:hAnsi="Calibri" w:cs="Times New Roman"/>
                <w:b/>
                <w:color w:val="000000"/>
                <w:sz w:val="18"/>
                <w:szCs w:val="18"/>
                <w:lang w:eastAsia="en-US"/>
              </w:rPr>
            </w:pPr>
            <w:r>
              <w:rPr>
                <w:rFonts w:ascii="Calibri" w:eastAsia="Times New Roman" w:hAnsi="Calibri" w:cs="Times New Roman"/>
                <w:b/>
                <w:color w:val="000000"/>
                <w:sz w:val="18"/>
                <w:szCs w:val="18"/>
                <w:lang w:val="ru-RU" w:eastAsia="en-US"/>
              </w:rPr>
              <w:lastRenderedPageBreak/>
              <w:t>Код документа</w:t>
            </w:r>
          </w:p>
        </w:tc>
        <w:tc>
          <w:tcPr>
            <w:tcW w:w="8385" w:type="dxa"/>
            <w:tcBorders>
              <w:top w:val="single" w:sz="4" w:space="0" w:color="auto"/>
              <w:left w:val="nil"/>
              <w:bottom w:val="single" w:sz="4" w:space="0" w:color="auto"/>
              <w:right w:val="single" w:sz="4" w:space="0" w:color="auto"/>
            </w:tcBorders>
            <w:shd w:val="clear" w:color="auto" w:fill="auto"/>
            <w:noWrap/>
            <w:vAlign w:val="bottom"/>
            <w:hideMark/>
          </w:tcPr>
          <w:p w14:paraId="6A416747" w14:textId="1E75E343" w:rsidR="006F505C" w:rsidRPr="00B4135A" w:rsidRDefault="006F505C" w:rsidP="006F505C">
            <w:pPr>
              <w:spacing w:after="0" w:line="240" w:lineRule="auto"/>
              <w:rPr>
                <w:rFonts w:ascii="Calibri" w:eastAsia="Times New Roman" w:hAnsi="Calibri" w:cs="Times New Roman"/>
                <w:b/>
                <w:color w:val="000000"/>
                <w:sz w:val="18"/>
                <w:szCs w:val="18"/>
                <w:lang w:eastAsia="en-US"/>
              </w:rPr>
            </w:pPr>
            <w:r>
              <w:rPr>
                <w:rFonts w:ascii="Calibri" w:eastAsia="Times New Roman" w:hAnsi="Calibri" w:cs="Times New Roman"/>
                <w:b/>
                <w:color w:val="000000"/>
                <w:sz w:val="18"/>
                <w:szCs w:val="18"/>
                <w:lang w:val="ru-RU" w:eastAsia="en-US"/>
              </w:rPr>
              <w:t>Наименование документа</w:t>
            </w:r>
          </w:p>
        </w:tc>
      </w:tr>
      <w:tr w:rsidR="00655E87" w:rsidRPr="00E63A1E" w14:paraId="2F8BBC18" w14:textId="77777777" w:rsidTr="00655E87">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01945E84"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04101</w:t>
            </w:r>
          </w:p>
        </w:tc>
        <w:tc>
          <w:tcPr>
            <w:tcW w:w="8385" w:type="dxa"/>
            <w:tcBorders>
              <w:top w:val="nil"/>
              <w:left w:val="nil"/>
              <w:bottom w:val="single" w:sz="4" w:space="0" w:color="auto"/>
              <w:right w:val="single" w:sz="4" w:space="0" w:color="auto"/>
            </w:tcBorders>
            <w:shd w:val="clear" w:color="auto" w:fill="auto"/>
            <w:noWrap/>
            <w:vAlign w:val="bottom"/>
            <w:hideMark/>
          </w:tcPr>
          <w:p w14:paraId="33FA9751" w14:textId="77777777" w:rsidR="00655E87" w:rsidRPr="00ED5245" w:rsidRDefault="00655E87" w:rsidP="00655E8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Счет–фактура на стоимость проектирования, дизайна, чертежей и т.п.</w:t>
            </w:r>
          </w:p>
        </w:tc>
      </w:tr>
      <w:tr w:rsidR="00655E87" w:rsidRPr="00E63A1E" w14:paraId="3C0C46E8" w14:textId="77777777" w:rsidTr="00655E87">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1EBBB681"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04102</w:t>
            </w:r>
          </w:p>
        </w:tc>
        <w:tc>
          <w:tcPr>
            <w:tcW w:w="8385" w:type="dxa"/>
            <w:tcBorders>
              <w:top w:val="nil"/>
              <w:left w:val="nil"/>
              <w:bottom w:val="single" w:sz="4" w:space="0" w:color="auto"/>
              <w:right w:val="single" w:sz="4" w:space="0" w:color="auto"/>
            </w:tcBorders>
            <w:shd w:val="clear" w:color="auto" w:fill="auto"/>
            <w:noWrap/>
            <w:vAlign w:val="bottom"/>
            <w:hideMark/>
          </w:tcPr>
          <w:p w14:paraId="22554387" w14:textId="77777777" w:rsidR="00655E87" w:rsidRPr="00ED5245" w:rsidRDefault="00655E87" w:rsidP="00655E8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Платежные документы о стоимости проектирования, дизайна, эскизов и т</w:t>
            </w:r>
            <w:proofErr w:type="gramStart"/>
            <w:r w:rsidRPr="00ED5245">
              <w:rPr>
                <w:rFonts w:ascii="Calibri" w:eastAsia="Times New Roman" w:hAnsi="Calibri" w:cs="Times New Roman"/>
                <w:color w:val="000000"/>
                <w:sz w:val="18"/>
                <w:szCs w:val="18"/>
                <w:lang w:val="ru-RU" w:eastAsia="en-US"/>
              </w:rPr>
              <w:t>.п</w:t>
            </w:r>
            <w:proofErr w:type="gramEnd"/>
          </w:p>
        </w:tc>
      </w:tr>
      <w:tr w:rsidR="00655E87" w:rsidRPr="00E63A1E" w14:paraId="1E5EBAE3" w14:textId="77777777" w:rsidTr="00655E87">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3E08FE99"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04111</w:t>
            </w:r>
          </w:p>
        </w:tc>
        <w:tc>
          <w:tcPr>
            <w:tcW w:w="8385" w:type="dxa"/>
            <w:tcBorders>
              <w:top w:val="nil"/>
              <w:left w:val="nil"/>
              <w:bottom w:val="single" w:sz="4" w:space="0" w:color="auto"/>
              <w:right w:val="single" w:sz="4" w:space="0" w:color="auto"/>
            </w:tcBorders>
            <w:shd w:val="clear" w:color="auto" w:fill="auto"/>
            <w:noWrap/>
            <w:vAlign w:val="bottom"/>
            <w:hideMark/>
          </w:tcPr>
          <w:p w14:paraId="7A1BFA50" w14:textId="77777777" w:rsidR="00655E87" w:rsidRPr="00ED5245" w:rsidRDefault="00655E87" w:rsidP="00655E8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Счет – фактура (инвойс) по оказанию страховых услуг</w:t>
            </w:r>
          </w:p>
        </w:tc>
      </w:tr>
      <w:tr w:rsidR="00655E87" w:rsidRPr="00E63A1E" w14:paraId="72319AAA" w14:textId="77777777" w:rsidTr="00655E87">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333458A1"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04112</w:t>
            </w:r>
          </w:p>
        </w:tc>
        <w:tc>
          <w:tcPr>
            <w:tcW w:w="8385" w:type="dxa"/>
            <w:tcBorders>
              <w:top w:val="nil"/>
              <w:left w:val="nil"/>
              <w:bottom w:val="single" w:sz="4" w:space="0" w:color="auto"/>
              <w:right w:val="single" w:sz="4" w:space="0" w:color="auto"/>
            </w:tcBorders>
            <w:shd w:val="clear" w:color="auto" w:fill="auto"/>
            <w:noWrap/>
            <w:vAlign w:val="bottom"/>
            <w:hideMark/>
          </w:tcPr>
          <w:p w14:paraId="7A38DADF" w14:textId="77777777" w:rsidR="00655E87" w:rsidRPr="00ED5245" w:rsidRDefault="00655E87" w:rsidP="00655E8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Банковские или иные платежные документы о стоимости страховых услуг</w:t>
            </w:r>
          </w:p>
        </w:tc>
      </w:tr>
      <w:tr w:rsidR="00655E87" w:rsidRPr="00655E87" w14:paraId="7A73E89D" w14:textId="77777777" w:rsidTr="00655E87">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74075D1F"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04113</w:t>
            </w:r>
          </w:p>
        </w:tc>
        <w:tc>
          <w:tcPr>
            <w:tcW w:w="8385" w:type="dxa"/>
            <w:tcBorders>
              <w:top w:val="nil"/>
              <w:left w:val="nil"/>
              <w:bottom w:val="single" w:sz="4" w:space="0" w:color="auto"/>
              <w:right w:val="single" w:sz="4" w:space="0" w:color="auto"/>
            </w:tcBorders>
            <w:shd w:val="clear" w:color="auto" w:fill="auto"/>
            <w:noWrap/>
            <w:vAlign w:val="bottom"/>
            <w:hideMark/>
          </w:tcPr>
          <w:p w14:paraId="598C67B8"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Страховой полис</w:t>
            </w:r>
          </w:p>
        </w:tc>
      </w:tr>
      <w:tr w:rsidR="00655E87" w:rsidRPr="00655E87" w14:paraId="1D8CF7D9" w14:textId="77777777" w:rsidTr="00655E87">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4BAFC905"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04115</w:t>
            </w:r>
          </w:p>
        </w:tc>
        <w:tc>
          <w:tcPr>
            <w:tcW w:w="8385" w:type="dxa"/>
            <w:tcBorders>
              <w:top w:val="nil"/>
              <w:left w:val="nil"/>
              <w:bottom w:val="single" w:sz="4" w:space="0" w:color="auto"/>
              <w:right w:val="single" w:sz="4" w:space="0" w:color="auto"/>
            </w:tcBorders>
            <w:shd w:val="clear" w:color="auto" w:fill="auto"/>
            <w:noWrap/>
            <w:vAlign w:val="bottom"/>
            <w:hideMark/>
          </w:tcPr>
          <w:p w14:paraId="31BF9391"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Договор страхования</w:t>
            </w:r>
          </w:p>
        </w:tc>
      </w:tr>
      <w:tr w:rsidR="00655E87" w:rsidRPr="00655E87" w14:paraId="6A9DEB3E" w14:textId="77777777" w:rsidTr="00655E87">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440CEEF6"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04121</w:t>
            </w:r>
          </w:p>
        </w:tc>
        <w:tc>
          <w:tcPr>
            <w:tcW w:w="8385" w:type="dxa"/>
            <w:tcBorders>
              <w:top w:val="nil"/>
              <w:left w:val="nil"/>
              <w:bottom w:val="single" w:sz="4" w:space="0" w:color="auto"/>
              <w:right w:val="single" w:sz="4" w:space="0" w:color="auto"/>
            </w:tcBorders>
            <w:shd w:val="clear" w:color="auto" w:fill="auto"/>
            <w:noWrap/>
            <w:vAlign w:val="bottom"/>
            <w:hideMark/>
          </w:tcPr>
          <w:p w14:paraId="3F3836DF"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Котировки мировых бирж</w:t>
            </w:r>
          </w:p>
        </w:tc>
      </w:tr>
      <w:tr w:rsidR="00655E87" w:rsidRPr="00E63A1E" w14:paraId="678E1091" w14:textId="77777777" w:rsidTr="00655E87">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47568862"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04999</w:t>
            </w:r>
          </w:p>
        </w:tc>
        <w:tc>
          <w:tcPr>
            <w:tcW w:w="8385" w:type="dxa"/>
            <w:tcBorders>
              <w:top w:val="nil"/>
              <w:left w:val="nil"/>
              <w:bottom w:val="single" w:sz="4" w:space="0" w:color="auto"/>
              <w:right w:val="single" w:sz="4" w:space="0" w:color="auto"/>
            </w:tcBorders>
            <w:shd w:val="clear" w:color="auto" w:fill="auto"/>
            <w:noWrap/>
            <w:vAlign w:val="bottom"/>
            <w:hideMark/>
          </w:tcPr>
          <w:p w14:paraId="5DBAEFCA" w14:textId="77777777" w:rsidR="00655E87" w:rsidRPr="00ED5245" w:rsidRDefault="00655E87" w:rsidP="00655E8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 xml:space="preserve">Иные документы и </w:t>
            </w:r>
            <w:proofErr w:type="gramStart"/>
            <w:r w:rsidRPr="00ED5245">
              <w:rPr>
                <w:rFonts w:ascii="Calibri" w:eastAsia="Times New Roman" w:hAnsi="Calibri" w:cs="Times New Roman"/>
                <w:color w:val="000000"/>
                <w:sz w:val="18"/>
                <w:szCs w:val="18"/>
                <w:lang w:val="ru-RU" w:eastAsia="en-US"/>
              </w:rPr>
              <w:t>сведения</w:t>
            </w:r>
            <w:proofErr w:type="gramEnd"/>
            <w:r w:rsidRPr="00ED5245">
              <w:rPr>
                <w:rFonts w:ascii="Calibri" w:eastAsia="Times New Roman" w:hAnsi="Calibri" w:cs="Times New Roman"/>
                <w:color w:val="000000"/>
                <w:sz w:val="18"/>
                <w:szCs w:val="18"/>
                <w:lang w:val="ru-RU" w:eastAsia="en-US"/>
              </w:rPr>
              <w:t xml:space="preserve"> подтверждающие таможенную стоимость</w:t>
            </w:r>
          </w:p>
        </w:tc>
      </w:tr>
      <w:tr w:rsidR="00655E87" w:rsidRPr="00E63A1E" w14:paraId="49E560D5" w14:textId="77777777" w:rsidTr="00655E87">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501E7200"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05012</w:t>
            </w:r>
          </w:p>
        </w:tc>
        <w:tc>
          <w:tcPr>
            <w:tcW w:w="8385" w:type="dxa"/>
            <w:tcBorders>
              <w:top w:val="nil"/>
              <w:left w:val="nil"/>
              <w:bottom w:val="single" w:sz="4" w:space="0" w:color="auto"/>
              <w:right w:val="single" w:sz="4" w:space="0" w:color="auto"/>
            </w:tcBorders>
            <w:shd w:val="clear" w:color="auto" w:fill="auto"/>
            <w:noWrap/>
            <w:vAlign w:val="bottom"/>
            <w:hideMark/>
          </w:tcPr>
          <w:p w14:paraId="3B085659" w14:textId="77777777" w:rsidR="00655E87" w:rsidRPr="00ED5245" w:rsidRDefault="00655E87" w:rsidP="00655E8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Решение по классификации товара в несобранном или разобранном виде…</w:t>
            </w:r>
          </w:p>
        </w:tc>
      </w:tr>
      <w:tr w:rsidR="00655E87" w:rsidRPr="00E63A1E" w14:paraId="18EEFE72" w14:textId="77777777" w:rsidTr="00655E87">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7FC0B6AC"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05013</w:t>
            </w:r>
          </w:p>
        </w:tc>
        <w:tc>
          <w:tcPr>
            <w:tcW w:w="8385" w:type="dxa"/>
            <w:tcBorders>
              <w:top w:val="nil"/>
              <w:left w:val="nil"/>
              <w:bottom w:val="single" w:sz="4" w:space="0" w:color="auto"/>
              <w:right w:val="single" w:sz="4" w:space="0" w:color="auto"/>
            </w:tcBorders>
            <w:shd w:val="clear" w:color="auto" w:fill="auto"/>
            <w:noWrap/>
            <w:vAlign w:val="bottom"/>
            <w:hideMark/>
          </w:tcPr>
          <w:p w14:paraId="1F2CE8E3" w14:textId="77777777" w:rsidR="00655E87" w:rsidRPr="00ED5245" w:rsidRDefault="00655E87" w:rsidP="00655E8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Предварительное решение по классификации товара по ТН ВЭД ЕАЭС</w:t>
            </w:r>
          </w:p>
        </w:tc>
      </w:tr>
      <w:tr w:rsidR="00655E87" w:rsidRPr="00E63A1E" w14:paraId="08793F41" w14:textId="77777777" w:rsidTr="00655E87">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23A414D0"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05014</w:t>
            </w:r>
          </w:p>
        </w:tc>
        <w:tc>
          <w:tcPr>
            <w:tcW w:w="8385" w:type="dxa"/>
            <w:tcBorders>
              <w:top w:val="nil"/>
              <w:left w:val="nil"/>
              <w:bottom w:val="single" w:sz="4" w:space="0" w:color="auto"/>
              <w:right w:val="single" w:sz="4" w:space="0" w:color="auto"/>
            </w:tcBorders>
            <w:shd w:val="clear" w:color="auto" w:fill="auto"/>
            <w:noWrap/>
            <w:vAlign w:val="bottom"/>
            <w:hideMark/>
          </w:tcPr>
          <w:p w14:paraId="68BF2848" w14:textId="77777777" w:rsidR="00655E87" w:rsidRPr="00ED5245" w:rsidRDefault="00655E87" w:rsidP="00655E8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Решение таможенного органа об изменении предварительного решения по кл</w:t>
            </w:r>
          </w:p>
        </w:tc>
      </w:tr>
      <w:tr w:rsidR="00655E87" w:rsidRPr="00E63A1E" w14:paraId="31B3D3B1" w14:textId="77777777" w:rsidTr="00655E87">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2E7C6613"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05019</w:t>
            </w:r>
          </w:p>
        </w:tc>
        <w:tc>
          <w:tcPr>
            <w:tcW w:w="8385" w:type="dxa"/>
            <w:tcBorders>
              <w:top w:val="nil"/>
              <w:left w:val="nil"/>
              <w:bottom w:val="single" w:sz="4" w:space="0" w:color="auto"/>
              <w:right w:val="single" w:sz="4" w:space="0" w:color="auto"/>
            </w:tcBorders>
            <w:shd w:val="clear" w:color="auto" w:fill="auto"/>
            <w:noWrap/>
            <w:vAlign w:val="bottom"/>
            <w:hideMark/>
          </w:tcPr>
          <w:p w14:paraId="7564A8FC" w14:textId="77777777" w:rsidR="00655E87" w:rsidRPr="00ED5245" w:rsidRDefault="00655E87" w:rsidP="00655E8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Подтверждение целевого назначения ввозимого товара (</w:t>
            </w:r>
            <w:proofErr w:type="gramStart"/>
            <w:r w:rsidRPr="00ED5245">
              <w:rPr>
                <w:rFonts w:ascii="Calibri" w:eastAsia="Times New Roman" w:hAnsi="Calibri" w:cs="Times New Roman"/>
                <w:color w:val="000000"/>
                <w:sz w:val="18"/>
                <w:szCs w:val="18"/>
                <w:lang w:val="ru-RU" w:eastAsia="en-US"/>
              </w:rPr>
              <w:t>примеч</w:t>
            </w:r>
            <w:proofErr w:type="gramEnd"/>
            <w:r w:rsidRPr="00ED5245">
              <w:rPr>
                <w:rFonts w:ascii="Calibri" w:eastAsia="Times New Roman" w:hAnsi="Calibri" w:cs="Times New Roman"/>
                <w:color w:val="000000"/>
                <w:sz w:val="18"/>
                <w:szCs w:val="18"/>
                <w:lang w:val="ru-RU" w:eastAsia="en-US"/>
              </w:rPr>
              <w:t xml:space="preserve"> 3 к ТНВЭД)</w:t>
            </w:r>
          </w:p>
        </w:tc>
      </w:tr>
      <w:tr w:rsidR="00655E87" w:rsidRPr="00E63A1E" w14:paraId="00FDD5BD" w14:textId="77777777" w:rsidTr="00655E87">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5ACD08C9"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05020</w:t>
            </w:r>
          </w:p>
        </w:tc>
        <w:tc>
          <w:tcPr>
            <w:tcW w:w="8385" w:type="dxa"/>
            <w:tcBorders>
              <w:top w:val="nil"/>
              <w:left w:val="nil"/>
              <w:bottom w:val="single" w:sz="4" w:space="0" w:color="auto"/>
              <w:right w:val="single" w:sz="4" w:space="0" w:color="auto"/>
            </w:tcBorders>
            <w:shd w:val="clear" w:color="auto" w:fill="auto"/>
            <w:noWrap/>
            <w:vAlign w:val="bottom"/>
            <w:hideMark/>
          </w:tcPr>
          <w:p w14:paraId="06D6FEE9" w14:textId="77777777" w:rsidR="00655E87" w:rsidRPr="00ED5245" w:rsidRDefault="00655E87" w:rsidP="00655E8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Подтверждение целевого назначения ввозимого товара (</w:t>
            </w:r>
            <w:proofErr w:type="gramStart"/>
            <w:r w:rsidRPr="00ED5245">
              <w:rPr>
                <w:rFonts w:ascii="Calibri" w:eastAsia="Times New Roman" w:hAnsi="Calibri" w:cs="Times New Roman"/>
                <w:color w:val="000000"/>
                <w:sz w:val="18"/>
                <w:szCs w:val="18"/>
                <w:lang w:val="ru-RU" w:eastAsia="en-US"/>
              </w:rPr>
              <w:t>примеч</w:t>
            </w:r>
            <w:proofErr w:type="gramEnd"/>
            <w:r w:rsidRPr="00ED5245">
              <w:rPr>
                <w:rFonts w:ascii="Calibri" w:eastAsia="Times New Roman" w:hAnsi="Calibri" w:cs="Times New Roman"/>
                <w:color w:val="000000"/>
                <w:sz w:val="18"/>
                <w:szCs w:val="18"/>
                <w:lang w:val="ru-RU" w:eastAsia="en-US"/>
              </w:rPr>
              <w:t xml:space="preserve"> 4 к ТНВЭД)</w:t>
            </w:r>
          </w:p>
        </w:tc>
      </w:tr>
      <w:tr w:rsidR="00655E87" w:rsidRPr="00E63A1E" w14:paraId="35ABCCC7" w14:textId="77777777" w:rsidTr="00655E87">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24FD63C4"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05022</w:t>
            </w:r>
          </w:p>
        </w:tc>
        <w:tc>
          <w:tcPr>
            <w:tcW w:w="8385" w:type="dxa"/>
            <w:tcBorders>
              <w:top w:val="nil"/>
              <w:left w:val="nil"/>
              <w:bottom w:val="single" w:sz="4" w:space="0" w:color="auto"/>
              <w:right w:val="single" w:sz="4" w:space="0" w:color="auto"/>
            </w:tcBorders>
            <w:shd w:val="clear" w:color="auto" w:fill="auto"/>
            <w:noWrap/>
            <w:vAlign w:val="bottom"/>
            <w:hideMark/>
          </w:tcPr>
          <w:p w14:paraId="27E92136" w14:textId="77777777" w:rsidR="00655E87" w:rsidRPr="00ED5245" w:rsidRDefault="00655E87" w:rsidP="00655E8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Подтверждение целевого назначения ввозимого товар</w:t>
            </w:r>
            <w:proofErr w:type="gramStart"/>
            <w:r w:rsidRPr="00ED5245">
              <w:rPr>
                <w:rFonts w:ascii="Calibri" w:eastAsia="Times New Roman" w:hAnsi="Calibri" w:cs="Times New Roman"/>
                <w:color w:val="000000"/>
                <w:sz w:val="18"/>
                <w:szCs w:val="18"/>
                <w:lang w:val="ru-RU" w:eastAsia="en-US"/>
              </w:rPr>
              <w:t>а(</w:t>
            </w:r>
            <w:proofErr w:type="gramEnd"/>
            <w:r w:rsidRPr="00ED5245">
              <w:rPr>
                <w:rFonts w:ascii="Calibri" w:eastAsia="Times New Roman" w:hAnsi="Calibri" w:cs="Times New Roman"/>
                <w:color w:val="000000"/>
                <w:sz w:val="18"/>
                <w:szCs w:val="18"/>
                <w:lang w:val="ru-RU" w:eastAsia="en-US"/>
              </w:rPr>
              <w:t>примеч 5 к ТНВЭД)</w:t>
            </w:r>
          </w:p>
        </w:tc>
      </w:tr>
      <w:tr w:rsidR="00655E87" w:rsidRPr="00E63A1E" w14:paraId="30C5E8AE" w14:textId="77777777" w:rsidTr="00655E87">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1ADBBA4F"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05023</w:t>
            </w:r>
          </w:p>
        </w:tc>
        <w:tc>
          <w:tcPr>
            <w:tcW w:w="8385" w:type="dxa"/>
            <w:tcBorders>
              <w:top w:val="nil"/>
              <w:left w:val="nil"/>
              <w:bottom w:val="single" w:sz="4" w:space="0" w:color="auto"/>
              <w:right w:val="single" w:sz="4" w:space="0" w:color="auto"/>
            </w:tcBorders>
            <w:shd w:val="clear" w:color="auto" w:fill="auto"/>
            <w:noWrap/>
            <w:vAlign w:val="bottom"/>
            <w:hideMark/>
          </w:tcPr>
          <w:p w14:paraId="7A8739EB" w14:textId="77777777" w:rsidR="00655E87" w:rsidRPr="00ED5245" w:rsidRDefault="00655E87" w:rsidP="00655E8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 xml:space="preserve">Документы уполномоченного органа исполнительной власти государства – </w:t>
            </w:r>
            <w:proofErr w:type="gramStart"/>
            <w:r w:rsidRPr="00ED5245">
              <w:rPr>
                <w:rFonts w:ascii="Calibri" w:eastAsia="Times New Roman" w:hAnsi="Calibri" w:cs="Times New Roman"/>
                <w:color w:val="000000"/>
                <w:sz w:val="18"/>
                <w:szCs w:val="18"/>
                <w:lang w:val="ru-RU" w:eastAsia="en-US"/>
              </w:rPr>
              <w:t>ч</w:t>
            </w:r>
            <w:proofErr w:type="gramEnd"/>
          </w:p>
        </w:tc>
      </w:tr>
      <w:tr w:rsidR="00655E87" w:rsidRPr="00E63A1E" w14:paraId="0ECCD1D2" w14:textId="77777777" w:rsidTr="00655E87">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337C1BE0"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05024</w:t>
            </w:r>
          </w:p>
        </w:tc>
        <w:tc>
          <w:tcPr>
            <w:tcW w:w="8385" w:type="dxa"/>
            <w:tcBorders>
              <w:top w:val="nil"/>
              <w:left w:val="nil"/>
              <w:bottom w:val="single" w:sz="4" w:space="0" w:color="auto"/>
              <w:right w:val="single" w:sz="4" w:space="0" w:color="auto"/>
            </w:tcBorders>
            <w:shd w:val="clear" w:color="auto" w:fill="auto"/>
            <w:noWrap/>
            <w:vAlign w:val="bottom"/>
            <w:hideMark/>
          </w:tcPr>
          <w:p w14:paraId="3B4630D9" w14:textId="77777777" w:rsidR="00655E87" w:rsidRPr="00ED5245" w:rsidRDefault="00655E87" w:rsidP="00655E8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Подтверждение целевого назначения ввозимого товара (</w:t>
            </w:r>
            <w:proofErr w:type="gramStart"/>
            <w:r w:rsidRPr="00ED5245">
              <w:rPr>
                <w:rFonts w:ascii="Calibri" w:eastAsia="Times New Roman" w:hAnsi="Calibri" w:cs="Times New Roman"/>
                <w:color w:val="000000"/>
                <w:sz w:val="18"/>
                <w:szCs w:val="18"/>
                <w:lang w:val="ru-RU" w:eastAsia="en-US"/>
              </w:rPr>
              <w:t>примеч</w:t>
            </w:r>
            <w:proofErr w:type="gramEnd"/>
            <w:r w:rsidRPr="00ED5245">
              <w:rPr>
                <w:rFonts w:ascii="Calibri" w:eastAsia="Times New Roman" w:hAnsi="Calibri" w:cs="Times New Roman"/>
                <w:color w:val="000000"/>
                <w:sz w:val="18"/>
                <w:szCs w:val="18"/>
                <w:lang w:val="ru-RU" w:eastAsia="en-US"/>
              </w:rPr>
              <w:t xml:space="preserve"> 6 к ТНВЭД)</w:t>
            </w:r>
          </w:p>
        </w:tc>
      </w:tr>
      <w:tr w:rsidR="00655E87" w:rsidRPr="00E63A1E" w14:paraId="13ECCD7B" w14:textId="77777777" w:rsidTr="00655E87">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629A28B9"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05025</w:t>
            </w:r>
          </w:p>
        </w:tc>
        <w:tc>
          <w:tcPr>
            <w:tcW w:w="8385" w:type="dxa"/>
            <w:tcBorders>
              <w:top w:val="nil"/>
              <w:left w:val="nil"/>
              <w:bottom w:val="single" w:sz="4" w:space="0" w:color="auto"/>
              <w:right w:val="single" w:sz="4" w:space="0" w:color="auto"/>
            </w:tcBorders>
            <w:shd w:val="clear" w:color="auto" w:fill="auto"/>
            <w:noWrap/>
            <w:vAlign w:val="bottom"/>
            <w:hideMark/>
          </w:tcPr>
          <w:p w14:paraId="4F192D54" w14:textId="77777777" w:rsidR="00655E87" w:rsidRPr="00ED5245" w:rsidRDefault="00655E87" w:rsidP="00655E8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Подтверждение факта добычи нефти сырой, выработки газового конденсата</w:t>
            </w:r>
          </w:p>
        </w:tc>
      </w:tr>
      <w:tr w:rsidR="00655E87" w:rsidRPr="00E63A1E" w14:paraId="26827D88" w14:textId="77777777" w:rsidTr="00655E87">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7E93929D"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05026</w:t>
            </w:r>
          </w:p>
        </w:tc>
        <w:tc>
          <w:tcPr>
            <w:tcW w:w="8385" w:type="dxa"/>
            <w:tcBorders>
              <w:top w:val="nil"/>
              <w:left w:val="nil"/>
              <w:bottom w:val="single" w:sz="4" w:space="0" w:color="auto"/>
              <w:right w:val="single" w:sz="4" w:space="0" w:color="auto"/>
            </w:tcBorders>
            <w:shd w:val="clear" w:color="auto" w:fill="auto"/>
            <w:noWrap/>
            <w:vAlign w:val="bottom"/>
            <w:hideMark/>
          </w:tcPr>
          <w:p w14:paraId="7E6C944E" w14:textId="77777777" w:rsidR="00655E87" w:rsidRPr="00ED5245" w:rsidRDefault="00655E87" w:rsidP="00655E8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Подтверждение, что ввозимый товар высококачественная говядина</w:t>
            </w:r>
          </w:p>
        </w:tc>
      </w:tr>
      <w:tr w:rsidR="00655E87" w:rsidRPr="00E63A1E" w14:paraId="018F54AC" w14:textId="77777777" w:rsidTr="00655E87">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7716945C"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05027</w:t>
            </w:r>
          </w:p>
        </w:tc>
        <w:tc>
          <w:tcPr>
            <w:tcW w:w="8385" w:type="dxa"/>
            <w:tcBorders>
              <w:top w:val="nil"/>
              <w:left w:val="nil"/>
              <w:bottom w:val="single" w:sz="4" w:space="0" w:color="auto"/>
              <w:right w:val="single" w:sz="4" w:space="0" w:color="auto"/>
            </w:tcBorders>
            <w:shd w:val="clear" w:color="auto" w:fill="auto"/>
            <w:noWrap/>
            <w:vAlign w:val="bottom"/>
            <w:hideMark/>
          </w:tcPr>
          <w:p w14:paraId="384671FA" w14:textId="77777777" w:rsidR="00655E87" w:rsidRPr="00ED5245" w:rsidRDefault="00655E87" w:rsidP="00655E8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Подтверждение целевого назначения ввозимого товара (</w:t>
            </w:r>
            <w:proofErr w:type="gramStart"/>
            <w:r w:rsidRPr="00ED5245">
              <w:rPr>
                <w:rFonts w:ascii="Calibri" w:eastAsia="Times New Roman" w:hAnsi="Calibri" w:cs="Times New Roman"/>
                <w:color w:val="000000"/>
                <w:sz w:val="18"/>
                <w:szCs w:val="18"/>
                <w:lang w:val="ru-RU" w:eastAsia="en-US"/>
              </w:rPr>
              <w:t>примеч</w:t>
            </w:r>
            <w:proofErr w:type="gramEnd"/>
            <w:r w:rsidRPr="00ED5245">
              <w:rPr>
                <w:rFonts w:ascii="Calibri" w:eastAsia="Times New Roman" w:hAnsi="Calibri" w:cs="Times New Roman"/>
                <w:color w:val="000000"/>
                <w:sz w:val="18"/>
                <w:szCs w:val="18"/>
                <w:lang w:val="ru-RU" w:eastAsia="en-US"/>
              </w:rPr>
              <w:t xml:space="preserve"> 14 к ТНВЭД)</w:t>
            </w:r>
          </w:p>
        </w:tc>
      </w:tr>
      <w:tr w:rsidR="00655E87" w:rsidRPr="00E63A1E" w14:paraId="71AB8B2E" w14:textId="77777777" w:rsidTr="00655E87">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72AFFD95"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05028</w:t>
            </w:r>
          </w:p>
        </w:tc>
        <w:tc>
          <w:tcPr>
            <w:tcW w:w="8385" w:type="dxa"/>
            <w:tcBorders>
              <w:top w:val="nil"/>
              <w:left w:val="nil"/>
              <w:bottom w:val="single" w:sz="4" w:space="0" w:color="auto"/>
              <w:right w:val="single" w:sz="4" w:space="0" w:color="auto"/>
            </w:tcBorders>
            <w:shd w:val="clear" w:color="auto" w:fill="auto"/>
            <w:noWrap/>
            <w:vAlign w:val="bottom"/>
            <w:hideMark/>
          </w:tcPr>
          <w:p w14:paraId="64A038AF" w14:textId="77777777" w:rsidR="00655E87" w:rsidRPr="00ED5245" w:rsidRDefault="00655E87" w:rsidP="00655E8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Подтверждение целевого назначения ввозимого товара (</w:t>
            </w:r>
            <w:proofErr w:type="gramStart"/>
            <w:r w:rsidRPr="00ED5245">
              <w:rPr>
                <w:rFonts w:ascii="Calibri" w:eastAsia="Times New Roman" w:hAnsi="Calibri" w:cs="Times New Roman"/>
                <w:color w:val="000000"/>
                <w:sz w:val="18"/>
                <w:szCs w:val="18"/>
                <w:lang w:val="ru-RU" w:eastAsia="en-US"/>
              </w:rPr>
              <w:t>примеч</w:t>
            </w:r>
            <w:proofErr w:type="gramEnd"/>
            <w:r w:rsidRPr="00ED5245">
              <w:rPr>
                <w:rFonts w:ascii="Calibri" w:eastAsia="Times New Roman" w:hAnsi="Calibri" w:cs="Times New Roman"/>
                <w:color w:val="000000"/>
                <w:sz w:val="18"/>
                <w:szCs w:val="18"/>
                <w:lang w:val="ru-RU" w:eastAsia="en-US"/>
              </w:rPr>
              <w:t xml:space="preserve"> 16 к ТНВЭД)</w:t>
            </w:r>
          </w:p>
        </w:tc>
      </w:tr>
      <w:tr w:rsidR="00655E87" w:rsidRPr="00E63A1E" w14:paraId="7139BA62" w14:textId="77777777" w:rsidTr="00655E87">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5D075C58"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05031</w:t>
            </w:r>
          </w:p>
        </w:tc>
        <w:tc>
          <w:tcPr>
            <w:tcW w:w="8385" w:type="dxa"/>
            <w:tcBorders>
              <w:top w:val="nil"/>
              <w:left w:val="nil"/>
              <w:bottom w:val="single" w:sz="4" w:space="0" w:color="auto"/>
              <w:right w:val="single" w:sz="4" w:space="0" w:color="auto"/>
            </w:tcBorders>
            <w:shd w:val="clear" w:color="auto" w:fill="auto"/>
            <w:noWrap/>
            <w:vAlign w:val="bottom"/>
            <w:hideMark/>
          </w:tcPr>
          <w:p w14:paraId="7E6E86E3" w14:textId="77777777" w:rsidR="00655E87" w:rsidRPr="00ED5245" w:rsidRDefault="00655E87" w:rsidP="00655E8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Уведомление о планируемых поставках в несобранном или разобранном виде</w:t>
            </w:r>
          </w:p>
        </w:tc>
      </w:tr>
      <w:tr w:rsidR="00655E87" w:rsidRPr="00E63A1E" w14:paraId="1718497B" w14:textId="77777777" w:rsidTr="00655E87">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4EB02E9F"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05999</w:t>
            </w:r>
          </w:p>
        </w:tc>
        <w:tc>
          <w:tcPr>
            <w:tcW w:w="8385" w:type="dxa"/>
            <w:tcBorders>
              <w:top w:val="nil"/>
              <w:left w:val="nil"/>
              <w:bottom w:val="single" w:sz="4" w:space="0" w:color="auto"/>
              <w:right w:val="single" w:sz="4" w:space="0" w:color="auto"/>
            </w:tcBorders>
            <w:shd w:val="clear" w:color="auto" w:fill="auto"/>
            <w:noWrap/>
            <w:vAlign w:val="bottom"/>
            <w:hideMark/>
          </w:tcPr>
          <w:p w14:paraId="57F96EB0" w14:textId="77777777" w:rsidR="00655E87" w:rsidRPr="00ED5245" w:rsidRDefault="00655E87" w:rsidP="00655E8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Иные документы, сведения, необходимые для целей классификации товара</w:t>
            </w:r>
          </w:p>
        </w:tc>
      </w:tr>
      <w:tr w:rsidR="00655E87" w:rsidRPr="00E63A1E" w14:paraId="4F3E1809" w14:textId="77777777" w:rsidTr="00655E87">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19C7AA9C"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06011</w:t>
            </w:r>
          </w:p>
        </w:tc>
        <w:tc>
          <w:tcPr>
            <w:tcW w:w="8385" w:type="dxa"/>
            <w:tcBorders>
              <w:top w:val="nil"/>
              <w:left w:val="nil"/>
              <w:bottom w:val="single" w:sz="4" w:space="0" w:color="auto"/>
              <w:right w:val="single" w:sz="4" w:space="0" w:color="auto"/>
            </w:tcBorders>
            <w:shd w:val="clear" w:color="auto" w:fill="auto"/>
            <w:noWrap/>
            <w:vAlign w:val="bottom"/>
            <w:hideMark/>
          </w:tcPr>
          <w:p w14:paraId="1BE8DB9F" w14:textId="77777777" w:rsidR="00655E87" w:rsidRPr="00ED5245" w:rsidRDefault="00655E87" w:rsidP="00655E8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Сертификат о происхождении товаров формы СТ-1</w:t>
            </w:r>
          </w:p>
        </w:tc>
      </w:tr>
      <w:tr w:rsidR="00655E87" w:rsidRPr="00E63A1E" w14:paraId="6331D7A8" w14:textId="77777777" w:rsidTr="00655E87">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1C2CF0BB"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06013</w:t>
            </w:r>
          </w:p>
        </w:tc>
        <w:tc>
          <w:tcPr>
            <w:tcW w:w="8385" w:type="dxa"/>
            <w:tcBorders>
              <w:top w:val="nil"/>
              <w:left w:val="nil"/>
              <w:bottom w:val="single" w:sz="4" w:space="0" w:color="auto"/>
              <w:right w:val="single" w:sz="4" w:space="0" w:color="auto"/>
            </w:tcBorders>
            <w:shd w:val="clear" w:color="auto" w:fill="auto"/>
            <w:noWrap/>
            <w:vAlign w:val="bottom"/>
            <w:hideMark/>
          </w:tcPr>
          <w:p w14:paraId="031BF926" w14:textId="77777777" w:rsidR="00655E87" w:rsidRPr="00ED5245" w:rsidRDefault="00655E87" w:rsidP="00655E8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Декларация-сертификат о происхождении товара по форме «А»</w:t>
            </w:r>
          </w:p>
        </w:tc>
      </w:tr>
      <w:tr w:rsidR="00655E87" w:rsidRPr="00E63A1E" w14:paraId="120A4036" w14:textId="77777777" w:rsidTr="00655E87">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0A2B325C"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06014</w:t>
            </w:r>
          </w:p>
        </w:tc>
        <w:tc>
          <w:tcPr>
            <w:tcW w:w="8385" w:type="dxa"/>
            <w:tcBorders>
              <w:top w:val="nil"/>
              <w:left w:val="nil"/>
              <w:bottom w:val="single" w:sz="4" w:space="0" w:color="auto"/>
              <w:right w:val="single" w:sz="4" w:space="0" w:color="auto"/>
            </w:tcBorders>
            <w:shd w:val="clear" w:color="auto" w:fill="auto"/>
            <w:noWrap/>
            <w:vAlign w:val="bottom"/>
            <w:hideMark/>
          </w:tcPr>
          <w:p w14:paraId="3637B43C" w14:textId="77777777" w:rsidR="00655E87" w:rsidRPr="00ED5245" w:rsidRDefault="00655E87" w:rsidP="00655E8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Непреференциальный сертификат о происхождении товара общей формы</w:t>
            </w:r>
          </w:p>
        </w:tc>
      </w:tr>
      <w:tr w:rsidR="00655E87" w:rsidRPr="00E63A1E" w14:paraId="437FDA27" w14:textId="77777777" w:rsidTr="00655E87">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2E4E0600"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06015</w:t>
            </w:r>
          </w:p>
        </w:tc>
        <w:tc>
          <w:tcPr>
            <w:tcW w:w="8385" w:type="dxa"/>
            <w:tcBorders>
              <w:top w:val="nil"/>
              <w:left w:val="nil"/>
              <w:bottom w:val="single" w:sz="4" w:space="0" w:color="auto"/>
              <w:right w:val="single" w:sz="4" w:space="0" w:color="auto"/>
            </w:tcBorders>
            <w:shd w:val="clear" w:color="auto" w:fill="auto"/>
            <w:noWrap/>
            <w:vAlign w:val="bottom"/>
            <w:hideMark/>
          </w:tcPr>
          <w:p w14:paraId="0248F230" w14:textId="77777777" w:rsidR="00655E87" w:rsidRPr="00ED5245" w:rsidRDefault="00655E87" w:rsidP="00655E8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Предварительное решение о стране происхождения товара</w:t>
            </w:r>
          </w:p>
        </w:tc>
      </w:tr>
      <w:tr w:rsidR="00655E87" w:rsidRPr="00655E87" w14:paraId="765A8CE1" w14:textId="77777777" w:rsidTr="00655E87">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1AE0E549"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06016</w:t>
            </w:r>
          </w:p>
        </w:tc>
        <w:tc>
          <w:tcPr>
            <w:tcW w:w="8385" w:type="dxa"/>
            <w:tcBorders>
              <w:top w:val="nil"/>
              <w:left w:val="nil"/>
              <w:bottom w:val="single" w:sz="4" w:space="0" w:color="auto"/>
              <w:right w:val="single" w:sz="4" w:space="0" w:color="auto"/>
            </w:tcBorders>
            <w:shd w:val="clear" w:color="auto" w:fill="auto"/>
            <w:noWrap/>
            <w:vAlign w:val="bottom"/>
            <w:hideMark/>
          </w:tcPr>
          <w:p w14:paraId="40C8E734"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Декларация о происхождении товара</w:t>
            </w:r>
          </w:p>
        </w:tc>
      </w:tr>
      <w:tr w:rsidR="00655E87" w:rsidRPr="00E63A1E" w14:paraId="24093A8D" w14:textId="77777777" w:rsidTr="00655E87">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0ADB8F86"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06017</w:t>
            </w:r>
          </w:p>
        </w:tc>
        <w:tc>
          <w:tcPr>
            <w:tcW w:w="8385" w:type="dxa"/>
            <w:tcBorders>
              <w:top w:val="nil"/>
              <w:left w:val="nil"/>
              <w:bottom w:val="single" w:sz="4" w:space="0" w:color="auto"/>
              <w:right w:val="single" w:sz="4" w:space="0" w:color="auto"/>
            </w:tcBorders>
            <w:shd w:val="clear" w:color="auto" w:fill="auto"/>
            <w:noWrap/>
            <w:vAlign w:val="bottom"/>
            <w:hideMark/>
          </w:tcPr>
          <w:p w14:paraId="241DBDDB" w14:textId="77777777" w:rsidR="00655E87" w:rsidRPr="00ED5245" w:rsidRDefault="00655E87" w:rsidP="00655E8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Сертификат о происхождении товара формы СТ-2</w:t>
            </w:r>
          </w:p>
        </w:tc>
      </w:tr>
      <w:tr w:rsidR="00655E87" w:rsidRPr="00E63A1E" w14:paraId="3A857BA3" w14:textId="77777777" w:rsidTr="00655E87">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1117EB59"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06018</w:t>
            </w:r>
          </w:p>
        </w:tc>
        <w:tc>
          <w:tcPr>
            <w:tcW w:w="8385" w:type="dxa"/>
            <w:tcBorders>
              <w:top w:val="nil"/>
              <w:left w:val="nil"/>
              <w:bottom w:val="single" w:sz="4" w:space="0" w:color="auto"/>
              <w:right w:val="single" w:sz="4" w:space="0" w:color="auto"/>
            </w:tcBorders>
            <w:shd w:val="clear" w:color="auto" w:fill="auto"/>
            <w:noWrap/>
            <w:vAlign w:val="bottom"/>
            <w:hideMark/>
          </w:tcPr>
          <w:p w14:paraId="5DAC6AAE" w14:textId="77777777" w:rsidR="00655E87" w:rsidRPr="00ED5245" w:rsidRDefault="00655E87" w:rsidP="00655E8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 xml:space="preserve">Сертификат о происхождении товара формы </w:t>
            </w:r>
            <w:r w:rsidRPr="00655E87">
              <w:rPr>
                <w:rFonts w:ascii="Calibri" w:eastAsia="Times New Roman" w:hAnsi="Calibri" w:cs="Times New Roman"/>
                <w:color w:val="000000"/>
                <w:sz w:val="18"/>
                <w:szCs w:val="18"/>
                <w:lang w:eastAsia="en-US"/>
              </w:rPr>
              <w:t>EAV</w:t>
            </w:r>
            <w:r w:rsidRPr="00ED5245">
              <w:rPr>
                <w:rFonts w:ascii="Calibri" w:eastAsia="Times New Roman" w:hAnsi="Calibri" w:cs="Times New Roman"/>
                <w:color w:val="000000"/>
                <w:sz w:val="18"/>
                <w:szCs w:val="18"/>
                <w:lang w:val="ru-RU" w:eastAsia="en-US"/>
              </w:rPr>
              <w:t xml:space="preserve"> </w:t>
            </w:r>
          </w:p>
        </w:tc>
      </w:tr>
      <w:tr w:rsidR="00655E87" w:rsidRPr="00E63A1E" w14:paraId="075630EC" w14:textId="77777777" w:rsidTr="00655E87">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2DE501AB"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06999</w:t>
            </w:r>
          </w:p>
        </w:tc>
        <w:tc>
          <w:tcPr>
            <w:tcW w:w="8385" w:type="dxa"/>
            <w:tcBorders>
              <w:top w:val="nil"/>
              <w:left w:val="nil"/>
              <w:bottom w:val="single" w:sz="4" w:space="0" w:color="auto"/>
              <w:right w:val="single" w:sz="4" w:space="0" w:color="auto"/>
            </w:tcBorders>
            <w:shd w:val="clear" w:color="auto" w:fill="auto"/>
            <w:noWrap/>
            <w:vAlign w:val="bottom"/>
            <w:hideMark/>
          </w:tcPr>
          <w:p w14:paraId="457DD4B6" w14:textId="77777777" w:rsidR="00655E87" w:rsidRPr="00ED5245" w:rsidRDefault="00655E87" w:rsidP="00655E8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Иные документы, подтверждающие происхождение товара</w:t>
            </w:r>
          </w:p>
        </w:tc>
      </w:tr>
      <w:tr w:rsidR="00655E87" w:rsidRPr="00E63A1E" w14:paraId="20748A77" w14:textId="77777777" w:rsidTr="00655E87">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109F894E"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07011</w:t>
            </w:r>
          </w:p>
        </w:tc>
        <w:tc>
          <w:tcPr>
            <w:tcW w:w="8385" w:type="dxa"/>
            <w:tcBorders>
              <w:top w:val="nil"/>
              <w:left w:val="nil"/>
              <w:bottom w:val="single" w:sz="4" w:space="0" w:color="auto"/>
              <w:right w:val="single" w:sz="4" w:space="0" w:color="auto"/>
            </w:tcBorders>
            <w:shd w:val="clear" w:color="auto" w:fill="auto"/>
            <w:noWrap/>
            <w:vAlign w:val="bottom"/>
            <w:hideMark/>
          </w:tcPr>
          <w:p w14:paraId="53633852" w14:textId="77777777" w:rsidR="00655E87" w:rsidRPr="00ED5245" w:rsidRDefault="00655E87" w:rsidP="00655E87">
            <w:pPr>
              <w:spacing w:after="0" w:line="240" w:lineRule="auto"/>
              <w:rPr>
                <w:rFonts w:ascii="Calibri" w:eastAsia="Times New Roman" w:hAnsi="Calibri" w:cs="Times New Roman"/>
                <w:color w:val="000000"/>
                <w:sz w:val="18"/>
                <w:szCs w:val="18"/>
                <w:lang w:val="ru-RU" w:eastAsia="en-US"/>
              </w:rPr>
            </w:pPr>
            <w:proofErr w:type="gramStart"/>
            <w:r w:rsidRPr="00ED5245">
              <w:rPr>
                <w:rFonts w:ascii="Calibri" w:eastAsia="Times New Roman" w:hAnsi="Calibri" w:cs="Times New Roman"/>
                <w:color w:val="000000"/>
                <w:sz w:val="18"/>
                <w:szCs w:val="18"/>
                <w:lang w:val="ru-RU" w:eastAsia="en-US"/>
              </w:rPr>
              <w:t>Документы</w:t>
            </w:r>
            <w:proofErr w:type="gramEnd"/>
            <w:r w:rsidRPr="00ED5245">
              <w:rPr>
                <w:rFonts w:ascii="Calibri" w:eastAsia="Times New Roman" w:hAnsi="Calibri" w:cs="Times New Roman"/>
                <w:color w:val="000000"/>
                <w:sz w:val="18"/>
                <w:szCs w:val="18"/>
                <w:lang w:val="ru-RU" w:eastAsia="en-US"/>
              </w:rPr>
              <w:t xml:space="preserve"> устанавливающие право на льготы по уплате или не уплаты ТПиН</w:t>
            </w:r>
          </w:p>
        </w:tc>
      </w:tr>
      <w:tr w:rsidR="00655E87" w:rsidRPr="00E63A1E" w14:paraId="77C275E4" w14:textId="77777777" w:rsidTr="00655E87">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31F0C78E"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07012</w:t>
            </w:r>
          </w:p>
        </w:tc>
        <w:tc>
          <w:tcPr>
            <w:tcW w:w="8385" w:type="dxa"/>
            <w:tcBorders>
              <w:top w:val="nil"/>
              <w:left w:val="nil"/>
              <w:bottom w:val="single" w:sz="4" w:space="0" w:color="auto"/>
              <w:right w:val="single" w:sz="4" w:space="0" w:color="auto"/>
            </w:tcBorders>
            <w:shd w:val="clear" w:color="auto" w:fill="auto"/>
            <w:noWrap/>
            <w:vAlign w:val="bottom"/>
            <w:hideMark/>
          </w:tcPr>
          <w:p w14:paraId="7D2461A2" w14:textId="77777777" w:rsidR="00655E87" w:rsidRPr="00ED5245" w:rsidRDefault="00655E87" w:rsidP="00655E8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 xml:space="preserve">Документы, подтверждающие соблюдение условий для применения льгот </w:t>
            </w:r>
            <w:proofErr w:type="gramStart"/>
            <w:r w:rsidRPr="00ED5245">
              <w:rPr>
                <w:rFonts w:ascii="Calibri" w:eastAsia="Times New Roman" w:hAnsi="Calibri" w:cs="Times New Roman"/>
                <w:color w:val="000000"/>
                <w:sz w:val="18"/>
                <w:szCs w:val="18"/>
                <w:lang w:val="ru-RU" w:eastAsia="en-US"/>
              </w:rPr>
              <w:t>по</w:t>
            </w:r>
            <w:proofErr w:type="gramEnd"/>
            <w:r w:rsidRPr="00ED5245">
              <w:rPr>
                <w:rFonts w:ascii="Calibri" w:eastAsia="Times New Roman" w:hAnsi="Calibri" w:cs="Times New Roman"/>
                <w:color w:val="000000"/>
                <w:sz w:val="18"/>
                <w:szCs w:val="18"/>
                <w:lang w:val="ru-RU" w:eastAsia="en-US"/>
              </w:rPr>
              <w:t xml:space="preserve"> у</w:t>
            </w:r>
          </w:p>
        </w:tc>
      </w:tr>
      <w:tr w:rsidR="00655E87" w:rsidRPr="00E63A1E" w14:paraId="10E73D48" w14:textId="77777777" w:rsidTr="00655E87">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7A319759"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07013</w:t>
            </w:r>
          </w:p>
        </w:tc>
        <w:tc>
          <w:tcPr>
            <w:tcW w:w="8385" w:type="dxa"/>
            <w:tcBorders>
              <w:top w:val="nil"/>
              <w:left w:val="nil"/>
              <w:bottom w:val="single" w:sz="4" w:space="0" w:color="auto"/>
              <w:right w:val="single" w:sz="4" w:space="0" w:color="auto"/>
            </w:tcBorders>
            <w:shd w:val="clear" w:color="auto" w:fill="auto"/>
            <w:noWrap/>
            <w:vAlign w:val="bottom"/>
            <w:hideMark/>
          </w:tcPr>
          <w:p w14:paraId="5B882458" w14:textId="77777777" w:rsidR="00655E87" w:rsidRPr="00ED5245" w:rsidRDefault="00655E87" w:rsidP="00655E8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Соглашение о применении централизованного порядка уплаты ТПиН</w:t>
            </w:r>
          </w:p>
        </w:tc>
      </w:tr>
      <w:tr w:rsidR="00655E87" w:rsidRPr="00E63A1E" w14:paraId="68CB1DCE" w14:textId="77777777" w:rsidTr="00655E87">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1226A98F"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07021</w:t>
            </w:r>
          </w:p>
        </w:tc>
        <w:tc>
          <w:tcPr>
            <w:tcW w:w="8385" w:type="dxa"/>
            <w:tcBorders>
              <w:top w:val="nil"/>
              <w:left w:val="nil"/>
              <w:bottom w:val="single" w:sz="4" w:space="0" w:color="auto"/>
              <w:right w:val="single" w:sz="4" w:space="0" w:color="auto"/>
            </w:tcBorders>
            <w:shd w:val="clear" w:color="auto" w:fill="auto"/>
            <w:noWrap/>
            <w:vAlign w:val="bottom"/>
            <w:hideMark/>
          </w:tcPr>
          <w:p w14:paraId="7043817A" w14:textId="77777777" w:rsidR="00655E87" w:rsidRPr="00ED5245" w:rsidRDefault="00655E87" w:rsidP="00655E8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Решение ТамОргана о предоставлении отсрочки или рассрочки уплаты ТПиН</w:t>
            </w:r>
          </w:p>
        </w:tc>
      </w:tr>
      <w:tr w:rsidR="00655E87" w:rsidRPr="00E63A1E" w14:paraId="79336254" w14:textId="77777777" w:rsidTr="00655E87">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534344AC"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07022</w:t>
            </w:r>
          </w:p>
        </w:tc>
        <w:tc>
          <w:tcPr>
            <w:tcW w:w="8385" w:type="dxa"/>
            <w:tcBorders>
              <w:top w:val="nil"/>
              <w:left w:val="nil"/>
              <w:bottom w:val="single" w:sz="4" w:space="0" w:color="auto"/>
              <w:right w:val="single" w:sz="4" w:space="0" w:color="auto"/>
            </w:tcBorders>
            <w:shd w:val="clear" w:color="auto" w:fill="auto"/>
            <w:noWrap/>
            <w:vAlign w:val="bottom"/>
            <w:hideMark/>
          </w:tcPr>
          <w:p w14:paraId="56AE5658" w14:textId="77777777" w:rsidR="00655E87" w:rsidRPr="00ED5245" w:rsidRDefault="00655E87" w:rsidP="00655E8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Решение об изменении срока уплаты налогов, взимаемых при ввозе товаров</w:t>
            </w:r>
          </w:p>
        </w:tc>
      </w:tr>
      <w:tr w:rsidR="006F505C" w:rsidRPr="00655E87" w14:paraId="276F3DF3" w14:textId="77777777" w:rsidTr="00655E87">
        <w:trPr>
          <w:trHeight w:val="300"/>
        </w:trPr>
        <w:tc>
          <w:tcPr>
            <w:tcW w:w="205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B662A8B" w14:textId="410AF147" w:rsidR="006F505C" w:rsidRPr="00B4135A" w:rsidRDefault="006F505C" w:rsidP="006F505C">
            <w:pPr>
              <w:spacing w:after="0" w:line="240" w:lineRule="auto"/>
              <w:rPr>
                <w:rFonts w:ascii="Calibri" w:eastAsia="Times New Roman" w:hAnsi="Calibri" w:cs="Times New Roman"/>
                <w:b/>
                <w:color w:val="000000"/>
                <w:sz w:val="18"/>
                <w:szCs w:val="18"/>
                <w:lang w:eastAsia="en-US"/>
              </w:rPr>
            </w:pPr>
            <w:r>
              <w:rPr>
                <w:rFonts w:ascii="Calibri" w:eastAsia="Times New Roman" w:hAnsi="Calibri" w:cs="Times New Roman"/>
                <w:b/>
                <w:color w:val="000000"/>
                <w:sz w:val="18"/>
                <w:szCs w:val="18"/>
                <w:lang w:val="ru-RU" w:eastAsia="en-US"/>
              </w:rPr>
              <w:lastRenderedPageBreak/>
              <w:t>Код документа</w:t>
            </w:r>
          </w:p>
        </w:tc>
        <w:tc>
          <w:tcPr>
            <w:tcW w:w="8385" w:type="dxa"/>
            <w:tcBorders>
              <w:top w:val="single" w:sz="4" w:space="0" w:color="auto"/>
              <w:left w:val="nil"/>
              <w:bottom w:val="single" w:sz="4" w:space="0" w:color="auto"/>
              <w:right w:val="single" w:sz="4" w:space="0" w:color="auto"/>
            </w:tcBorders>
            <w:shd w:val="clear" w:color="auto" w:fill="auto"/>
            <w:noWrap/>
            <w:vAlign w:val="bottom"/>
            <w:hideMark/>
          </w:tcPr>
          <w:p w14:paraId="697ACF4A" w14:textId="6363BEA9" w:rsidR="006F505C" w:rsidRPr="00B4135A" w:rsidRDefault="006F505C" w:rsidP="006F505C">
            <w:pPr>
              <w:spacing w:after="0" w:line="240" w:lineRule="auto"/>
              <w:rPr>
                <w:rFonts w:ascii="Calibri" w:eastAsia="Times New Roman" w:hAnsi="Calibri" w:cs="Times New Roman"/>
                <w:b/>
                <w:color w:val="000000"/>
                <w:sz w:val="18"/>
                <w:szCs w:val="18"/>
                <w:lang w:eastAsia="en-US"/>
              </w:rPr>
            </w:pPr>
            <w:r>
              <w:rPr>
                <w:rFonts w:ascii="Calibri" w:eastAsia="Times New Roman" w:hAnsi="Calibri" w:cs="Times New Roman"/>
                <w:b/>
                <w:color w:val="000000"/>
                <w:sz w:val="18"/>
                <w:szCs w:val="18"/>
                <w:lang w:val="ru-RU" w:eastAsia="en-US"/>
              </w:rPr>
              <w:t>Наименование документа</w:t>
            </w:r>
          </w:p>
        </w:tc>
      </w:tr>
      <w:tr w:rsidR="00655E87" w:rsidRPr="00E63A1E" w14:paraId="0F121D43" w14:textId="77777777" w:rsidTr="00655E87">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71A8549D"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07031</w:t>
            </w:r>
          </w:p>
        </w:tc>
        <w:tc>
          <w:tcPr>
            <w:tcW w:w="8385" w:type="dxa"/>
            <w:tcBorders>
              <w:top w:val="nil"/>
              <w:left w:val="nil"/>
              <w:bottom w:val="single" w:sz="4" w:space="0" w:color="auto"/>
              <w:right w:val="single" w:sz="4" w:space="0" w:color="auto"/>
            </w:tcBorders>
            <w:shd w:val="clear" w:color="auto" w:fill="auto"/>
            <w:noWrap/>
            <w:vAlign w:val="bottom"/>
            <w:hideMark/>
          </w:tcPr>
          <w:p w14:paraId="61C2F3DC" w14:textId="77777777" w:rsidR="00655E87" w:rsidRPr="00ED5245" w:rsidRDefault="00655E87" w:rsidP="00655E8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Документ о внесении денег в качестве обеспечения уплаты платежей</w:t>
            </w:r>
          </w:p>
        </w:tc>
      </w:tr>
      <w:tr w:rsidR="00655E87" w:rsidRPr="00655E87" w14:paraId="177BDB94" w14:textId="77777777" w:rsidTr="00655E87">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44F93AC1"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07032</w:t>
            </w:r>
          </w:p>
        </w:tc>
        <w:tc>
          <w:tcPr>
            <w:tcW w:w="8385" w:type="dxa"/>
            <w:tcBorders>
              <w:top w:val="nil"/>
              <w:left w:val="nil"/>
              <w:bottom w:val="single" w:sz="4" w:space="0" w:color="auto"/>
              <w:right w:val="single" w:sz="4" w:space="0" w:color="auto"/>
            </w:tcBorders>
            <w:shd w:val="clear" w:color="auto" w:fill="auto"/>
            <w:noWrap/>
            <w:vAlign w:val="bottom"/>
            <w:hideMark/>
          </w:tcPr>
          <w:p w14:paraId="284FC66C"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Банковская гарантия</w:t>
            </w:r>
          </w:p>
        </w:tc>
      </w:tr>
      <w:tr w:rsidR="00655E87" w:rsidRPr="00655E87" w14:paraId="72E1EC8E" w14:textId="77777777" w:rsidTr="00655E87">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05A3750A"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07033</w:t>
            </w:r>
          </w:p>
        </w:tc>
        <w:tc>
          <w:tcPr>
            <w:tcW w:w="8385" w:type="dxa"/>
            <w:tcBorders>
              <w:top w:val="nil"/>
              <w:left w:val="nil"/>
              <w:bottom w:val="single" w:sz="4" w:space="0" w:color="auto"/>
              <w:right w:val="single" w:sz="4" w:space="0" w:color="auto"/>
            </w:tcBorders>
            <w:shd w:val="clear" w:color="auto" w:fill="auto"/>
            <w:noWrap/>
            <w:vAlign w:val="bottom"/>
            <w:hideMark/>
          </w:tcPr>
          <w:p w14:paraId="6ACDC3EB"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Договор поручительства</w:t>
            </w:r>
          </w:p>
        </w:tc>
      </w:tr>
      <w:tr w:rsidR="00655E87" w:rsidRPr="00655E87" w14:paraId="2C166A2E" w14:textId="77777777" w:rsidTr="00655E87">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603CE9DD"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07034</w:t>
            </w:r>
          </w:p>
        </w:tc>
        <w:tc>
          <w:tcPr>
            <w:tcW w:w="8385" w:type="dxa"/>
            <w:tcBorders>
              <w:top w:val="nil"/>
              <w:left w:val="nil"/>
              <w:bottom w:val="single" w:sz="4" w:space="0" w:color="auto"/>
              <w:right w:val="single" w:sz="4" w:space="0" w:color="auto"/>
            </w:tcBorders>
            <w:shd w:val="clear" w:color="auto" w:fill="auto"/>
            <w:noWrap/>
            <w:vAlign w:val="bottom"/>
            <w:hideMark/>
          </w:tcPr>
          <w:p w14:paraId="1BE49AE1"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Договор залога имущества</w:t>
            </w:r>
          </w:p>
        </w:tc>
      </w:tr>
      <w:tr w:rsidR="00655E87" w:rsidRPr="00E63A1E" w14:paraId="4E5738E7" w14:textId="77777777" w:rsidTr="00655E87">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72F42247"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07035</w:t>
            </w:r>
          </w:p>
        </w:tc>
        <w:tc>
          <w:tcPr>
            <w:tcW w:w="8385" w:type="dxa"/>
            <w:tcBorders>
              <w:top w:val="nil"/>
              <w:left w:val="nil"/>
              <w:bottom w:val="single" w:sz="4" w:space="0" w:color="auto"/>
              <w:right w:val="single" w:sz="4" w:space="0" w:color="auto"/>
            </w:tcBorders>
            <w:shd w:val="clear" w:color="auto" w:fill="auto"/>
            <w:noWrap/>
            <w:vAlign w:val="bottom"/>
            <w:hideMark/>
          </w:tcPr>
          <w:p w14:paraId="1AD3E725" w14:textId="77777777" w:rsidR="00655E87" w:rsidRPr="00ED5245" w:rsidRDefault="00655E87" w:rsidP="00655E8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Документ, подтверждающий внесение обеспечения уплаты ТПиН</w:t>
            </w:r>
          </w:p>
        </w:tc>
      </w:tr>
      <w:tr w:rsidR="00655E87" w:rsidRPr="00E63A1E" w14:paraId="1AF04DC0" w14:textId="77777777" w:rsidTr="00655E87">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032ED42F"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08011</w:t>
            </w:r>
          </w:p>
        </w:tc>
        <w:tc>
          <w:tcPr>
            <w:tcW w:w="8385" w:type="dxa"/>
            <w:tcBorders>
              <w:top w:val="nil"/>
              <w:left w:val="nil"/>
              <w:bottom w:val="single" w:sz="4" w:space="0" w:color="auto"/>
              <w:right w:val="single" w:sz="4" w:space="0" w:color="auto"/>
            </w:tcBorders>
            <w:shd w:val="clear" w:color="auto" w:fill="auto"/>
            <w:noWrap/>
            <w:vAlign w:val="bottom"/>
            <w:hideMark/>
          </w:tcPr>
          <w:p w14:paraId="368EAF85" w14:textId="77777777" w:rsidR="00655E87" w:rsidRPr="00ED5245" w:rsidRDefault="00655E87" w:rsidP="00655E8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Документ об условиях переработки на таможенной территории</w:t>
            </w:r>
          </w:p>
        </w:tc>
      </w:tr>
      <w:tr w:rsidR="00655E87" w:rsidRPr="00E63A1E" w14:paraId="16232B86" w14:textId="77777777" w:rsidTr="00655E87">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0FE36D5C"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08012</w:t>
            </w:r>
          </w:p>
        </w:tc>
        <w:tc>
          <w:tcPr>
            <w:tcW w:w="8385" w:type="dxa"/>
            <w:tcBorders>
              <w:top w:val="nil"/>
              <w:left w:val="nil"/>
              <w:bottom w:val="single" w:sz="4" w:space="0" w:color="auto"/>
              <w:right w:val="single" w:sz="4" w:space="0" w:color="auto"/>
            </w:tcBorders>
            <w:shd w:val="clear" w:color="auto" w:fill="auto"/>
            <w:noWrap/>
            <w:vAlign w:val="bottom"/>
            <w:hideMark/>
          </w:tcPr>
          <w:p w14:paraId="22E71527" w14:textId="77777777" w:rsidR="00655E87" w:rsidRPr="00ED5245" w:rsidRDefault="00655E87" w:rsidP="00655E8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Документ об условиях переработки вне таможенной территории</w:t>
            </w:r>
          </w:p>
        </w:tc>
      </w:tr>
      <w:tr w:rsidR="00655E87" w:rsidRPr="00E63A1E" w14:paraId="16444FC9" w14:textId="77777777" w:rsidTr="00655E87">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5E49698D"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08013</w:t>
            </w:r>
          </w:p>
        </w:tc>
        <w:tc>
          <w:tcPr>
            <w:tcW w:w="8385" w:type="dxa"/>
            <w:tcBorders>
              <w:top w:val="nil"/>
              <w:left w:val="nil"/>
              <w:bottom w:val="single" w:sz="4" w:space="0" w:color="auto"/>
              <w:right w:val="single" w:sz="4" w:space="0" w:color="auto"/>
            </w:tcBorders>
            <w:shd w:val="clear" w:color="auto" w:fill="auto"/>
            <w:noWrap/>
            <w:vAlign w:val="bottom"/>
            <w:hideMark/>
          </w:tcPr>
          <w:p w14:paraId="41633711" w14:textId="77777777" w:rsidR="00655E87" w:rsidRPr="00ED5245" w:rsidRDefault="00655E87" w:rsidP="00655E8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Документ об условиях переработки для внутреннего потребления</w:t>
            </w:r>
          </w:p>
        </w:tc>
      </w:tr>
      <w:tr w:rsidR="00655E87" w:rsidRPr="00E63A1E" w14:paraId="610A320A" w14:textId="77777777" w:rsidTr="00655E87">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55B585DE"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08014</w:t>
            </w:r>
          </w:p>
        </w:tc>
        <w:tc>
          <w:tcPr>
            <w:tcW w:w="8385" w:type="dxa"/>
            <w:tcBorders>
              <w:top w:val="nil"/>
              <w:left w:val="nil"/>
              <w:bottom w:val="single" w:sz="4" w:space="0" w:color="auto"/>
              <w:right w:val="single" w:sz="4" w:space="0" w:color="auto"/>
            </w:tcBorders>
            <w:shd w:val="clear" w:color="auto" w:fill="auto"/>
            <w:noWrap/>
            <w:vAlign w:val="bottom"/>
            <w:hideMark/>
          </w:tcPr>
          <w:p w14:paraId="2FDD8A2A" w14:textId="77777777" w:rsidR="00655E87" w:rsidRPr="00ED5245" w:rsidRDefault="00655E87" w:rsidP="00655E8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Заявление о вывозе товаров, помещенных под таможенную процедуру свобод</w:t>
            </w:r>
          </w:p>
        </w:tc>
      </w:tr>
      <w:tr w:rsidR="00655E87" w:rsidRPr="00E63A1E" w14:paraId="69C31E1C" w14:textId="77777777" w:rsidTr="00655E87">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5F2EA018"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08021</w:t>
            </w:r>
          </w:p>
        </w:tc>
        <w:tc>
          <w:tcPr>
            <w:tcW w:w="8385" w:type="dxa"/>
            <w:tcBorders>
              <w:top w:val="nil"/>
              <w:left w:val="nil"/>
              <w:bottom w:val="single" w:sz="4" w:space="0" w:color="auto"/>
              <w:right w:val="single" w:sz="4" w:space="0" w:color="auto"/>
            </w:tcBorders>
            <w:shd w:val="clear" w:color="auto" w:fill="auto"/>
            <w:noWrap/>
            <w:vAlign w:val="bottom"/>
            <w:hideMark/>
          </w:tcPr>
          <w:p w14:paraId="1AC0993B" w14:textId="77777777" w:rsidR="00655E87" w:rsidRPr="00ED5245" w:rsidRDefault="00655E87" w:rsidP="00655E8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Заключение о возможности, способе и месте уничтожения товаров</w:t>
            </w:r>
          </w:p>
        </w:tc>
      </w:tr>
      <w:tr w:rsidR="00655E87" w:rsidRPr="00E63A1E" w14:paraId="41CE5E5C" w14:textId="77777777" w:rsidTr="00655E87">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7D67026B"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08031</w:t>
            </w:r>
          </w:p>
        </w:tc>
        <w:tc>
          <w:tcPr>
            <w:tcW w:w="8385" w:type="dxa"/>
            <w:tcBorders>
              <w:top w:val="nil"/>
              <w:left w:val="nil"/>
              <w:bottom w:val="single" w:sz="4" w:space="0" w:color="auto"/>
              <w:right w:val="single" w:sz="4" w:space="0" w:color="auto"/>
            </w:tcBorders>
            <w:shd w:val="clear" w:color="auto" w:fill="auto"/>
            <w:noWrap/>
            <w:vAlign w:val="bottom"/>
            <w:hideMark/>
          </w:tcPr>
          <w:p w14:paraId="73D4B270" w14:textId="77777777" w:rsidR="00655E87" w:rsidRPr="00ED5245" w:rsidRDefault="00655E87" w:rsidP="00655E8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Заключение о признании товара, изготовленного (полученного) с использо</w:t>
            </w:r>
          </w:p>
        </w:tc>
      </w:tr>
      <w:tr w:rsidR="00655E87" w:rsidRPr="00E63A1E" w14:paraId="317C2C63" w14:textId="77777777" w:rsidTr="00655E87">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2506CA03"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08032</w:t>
            </w:r>
          </w:p>
        </w:tc>
        <w:tc>
          <w:tcPr>
            <w:tcW w:w="8385" w:type="dxa"/>
            <w:tcBorders>
              <w:top w:val="nil"/>
              <w:left w:val="nil"/>
              <w:bottom w:val="single" w:sz="4" w:space="0" w:color="auto"/>
              <w:right w:val="single" w:sz="4" w:space="0" w:color="auto"/>
            </w:tcBorders>
            <w:shd w:val="clear" w:color="auto" w:fill="auto"/>
            <w:noWrap/>
            <w:vAlign w:val="bottom"/>
            <w:hideMark/>
          </w:tcPr>
          <w:p w14:paraId="10809FB9" w14:textId="77777777" w:rsidR="00655E87" w:rsidRPr="00ED5245" w:rsidRDefault="00655E87" w:rsidP="00655E8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Заключение о признании товара, изготовленного (полученного) с использо</w:t>
            </w:r>
          </w:p>
        </w:tc>
      </w:tr>
      <w:tr w:rsidR="00655E87" w:rsidRPr="00E63A1E" w14:paraId="42FA1919" w14:textId="77777777" w:rsidTr="00655E87">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03BFA3F1"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08033</w:t>
            </w:r>
          </w:p>
        </w:tc>
        <w:tc>
          <w:tcPr>
            <w:tcW w:w="8385" w:type="dxa"/>
            <w:tcBorders>
              <w:top w:val="nil"/>
              <w:left w:val="nil"/>
              <w:bottom w:val="single" w:sz="4" w:space="0" w:color="auto"/>
              <w:right w:val="single" w:sz="4" w:space="0" w:color="auto"/>
            </w:tcBorders>
            <w:shd w:val="clear" w:color="auto" w:fill="auto"/>
            <w:noWrap/>
            <w:vAlign w:val="bottom"/>
            <w:hideMark/>
          </w:tcPr>
          <w:p w14:paraId="6A00FD16" w14:textId="77777777" w:rsidR="00655E87" w:rsidRPr="00ED5245" w:rsidRDefault="00655E87" w:rsidP="00655E8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Документ о включении лица в Реестр владельцев свободных складов</w:t>
            </w:r>
          </w:p>
        </w:tc>
      </w:tr>
      <w:tr w:rsidR="00655E87" w:rsidRPr="00E63A1E" w14:paraId="7A0BD989" w14:textId="77777777" w:rsidTr="00655E87">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0FA1A156"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08034</w:t>
            </w:r>
          </w:p>
        </w:tc>
        <w:tc>
          <w:tcPr>
            <w:tcW w:w="8385" w:type="dxa"/>
            <w:tcBorders>
              <w:top w:val="nil"/>
              <w:left w:val="nil"/>
              <w:bottom w:val="single" w:sz="4" w:space="0" w:color="auto"/>
              <w:right w:val="single" w:sz="4" w:space="0" w:color="auto"/>
            </w:tcBorders>
            <w:shd w:val="clear" w:color="auto" w:fill="auto"/>
            <w:noWrap/>
            <w:vAlign w:val="bottom"/>
            <w:hideMark/>
          </w:tcPr>
          <w:p w14:paraId="46B71E22" w14:textId="77777777" w:rsidR="00655E87" w:rsidRPr="00ED5245" w:rsidRDefault="00655E87" w:rsidP="00655E8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Документ о регистрации в качестве резидента/участника СЭЗ</w:t>
            </w:r>
          </w:p>
        </w:tc>
      </w:tr>
      <w:tr w:rsidR="00655E87" w:rsidRPr="00E63A1E" w14:paraId="310F6035" w14:textId="77777777" w:rsidTr="00655E87">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33A55F25"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08035</w:t>
            </w:r>
          </w:p>
        </w:tc>
        <w:tc>
          <w:tcPr>
            <w:tcW w:w="8385" w:type="dxa"/>
            <w:tcBorders>
              <w:top w:val="nil"/>
              <w:left w:val="nil"/>
              <w:bottom w:val="single" w:sz="4" w:space="0" w:color="auto"/>
              <w:right w:val="single" w:sz="4" w:space="0" w:color="auto"/>
            </w:tcBorders>
            <w:shd w:val="clear" w:color="auto" w:fill="auto"/>
            <w:noWrap/>
            <w:vAlign w:val="bottom"/>
            <w:hideMark/>
          </w:tcPr>
          <w:p w14:paraId="6A3FEA60" w14:textId="77777777" w:rsidR="00655E87" w:rsidRPr="00ED5245" w:rsidRDefault="00655E87" w:rsidP="00655E8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Соглашение об осуществлении деятельности на территории СЭЗ</w:t>
            </w:r>
          </w:p>
        </w:tc>
      </w:tr>
      <w:tr w:rsidR="00655E87" w:rsidRPr="00655E87" w14:paraId="3B8D77D0" w14:textId="77777777" w:rsidTr="00655E87">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35EAAA58"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08036</w:t>
            </w:r>
          </w:p>
        </w:tc>
        <w:tc>
          <w:tcPr>
            <w:tcW w:w="8385" w:type="dxa"/>
            <w:tcBorders>
              <w:top w:val="nil"/>
              <w:left w:val="nil"/>
              <w:bottom w:val="single" w:sz="4" w:space="0" w:color="auto"/>
              <w:right w:val="single" w:sz="4" w:space="0" w:color="auto"/>
            </w:tcBorders>
            <w:shd w:val="clear" w:color="auto" w:fill="auto"/>
            <w:noWrap/>
            <w:vAlign w:val="bottom"/>
            <w:hideMark/>
          </w:tcPr>
          <w:p w14:paraId="0695CAB0"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proofErr w:type="gramStart"/>
            <w:r w:rsidRPr="00ED5245">
              <w:rPr>
                <w:rFonts w:ascii="Calibri" w:eastAsia="Times New Roman" w:hAnsi="Calibri" w:cs="Times New Roman"/>
                <w:color w:val="000000"/>
                <w:sz w:val="18"/>
                <w:szCs w:val="18"/>
                <w:lang w:val="ru-RU" w:eastAsia="en-US"/>
              </w:rPr>
              <w:t xml:space="preserve">Договор об оказании услуг по складированию </w:t>
            </w:r>
            <w:r w:rsidRPr="00655E87">
              <w:rPr>
                <w:rFonts w:ascii="Calibri" w:eastAsia="Times New Roman" w:hAnsi="Calibri" w:cs="Times New Roman"/>
                <w:color w:val="000000"/>
                <w:sz w:val="18"/>
                <w:szCs w:val="18"/>
                <w:lang w:eastAsia="en-US"/>
              </w:rPr>
              <w:t>(хранению), погрузке (разгр</w:t>
            </w:r>
            <w:proofErr w:type="gramEnd"/>
          </w:p>
        </w:tc>
      </w:tr>
      <w:tr w:rsidR="00655E87" w:rsidRPr="00E63A1E" w14:paraId="2B935D29" w14:textId="77777777" w:rsidTr="00655E87">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3D3A310B"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08999</w:t>
            </w:r>
          </w:p>
        </w:tc>
        <w:tc>
          <w:tcPr>
            <w:tcW w:w="8385" w:type="dxa"/>
            <w:tcBorders>
              <w:top w:val="nil"/>
              <w:left w:val="nil"/>
              <w:bottom w:val="single" w:sz="4" w:space="0" w:color="auto"/>
              <w:right w:val="single" w:sz="4" w:space="0" w:color="auto"/>
            </w:tcBorders>
            <w:shd w:val="clear" w:color="auto" w:fill="auto"/>
            <w:noWrap/>
            <w:vAlign w:val="bottom"/>
            <w:hideMark/>
          </w:tcPr>
          <w:p w14:paraId="7C783B99" w14:textId="77777777" w:rsidR="00655E87" w:rsidRPr="00ED5245" w:rsidRDefault="00655E87" w:rsidP="00655E8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Иные документы об обязательствах по условиям таможенных процедур</w:t>
            </w:r>
          </w:p>
        </w:tc>
      </w:tr>
      <w:tr w:rsidR="00655E87" w:rsidRPr="00E63A1E" w14:paraId="46B3A48A" w14:textId="77777777" w:rsidTr="00655E87">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4F69BC0B"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09001</w:t>
            </w:r>
          </w:p>
        </w:tc>
        <w:tc>
          <w:tcPr>
            <w:tcW w:w="8385" w:type="dxa"/>
            <w:tcBorders>
              <w:top w:val="nil"/>
              <w:left w:val="nil"/>
              <w:bottom w:val="single" w:sz="4" w:space="0" w:color="auto"/>
              <w:right w:val="single" w:sz="4" w:space="0" w:color="auto"/>
            </w:tcBorders>
            <w:shd w:val="clear" w:color="auto" w:fill="auto"/>
            <w:noWrap/>
            <w:vAlign w:val="bottom"/>
            <w:hideMark/>
          </w:tcPr>
          <w:p w14:paraId="265FDD25" w14:textId="77777777" w:rsidR="00655E87" w:rsidRPr="00ED5245" w:rsidRDefault="00655E87" w:rsidP="00655E8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 xml:space="preserve">Международный весовой сертификат транспортного средства, выдаваемый </w:t>
            </w:r>
            <w:proofErr w:type="gramStart"/>
            <w:r w:rsidRPr="00ED5245">
              <w:rPr>
                <w:rFonts w:ascii="Calibri" w:eastAsia="Times New Roman" w:hAnsi="Calibri" w:cs="Times New Roman"/>
                <w:color w:val="000000"/>
                <w:sz w:val="18"/>
                <w:szCs w:val="18"/>
                <w:lang w:val="ru-RU" w:eastAsia="en-US"/>
              </w:rPr>
              <w:t>в</w:t>
            </w:r>
            <w:proofErr w:type="gramEnd"/>
            <w:r w:rsidRPr="00ED5245">
              <w:rPr>
                <w:rFonts w:ascii="Calibri" w:eastAsia="Times New Roman" w:hAnsi="Calibri" w:cs="Times New Roman"/>
                <w:color w:val="000000"/>
                <w:sz w:val="18"/>
                <w:szCs w:val="18"/>
                <w:lang w:val="ru-RU" w:eastAsia="en-US"/>
              </w:rPr>
              <w:t xml:space="preserve"> </w:t>
            </w:r>
          </w:p>
        </w:tc>
      </w:tr>
      <w:tr w:rsidR="00655E87" w:rsidRPr="00E63A1E" w14:paraId="706F28B8" w14:textId="77777777" w:rsidTr="00655E87">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74BC22A3"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09002</w:t>
            </w:r>
          </w:p>
        </w:tc>
        <w:tc>
          <w:tcPr>
            <w:tcW w:w="8385" w:type="dxa"/>
            <w:tcBorders>
              <w:top w:val="nil"/>
              <w:left w:val="nil"/>
              <w:bottom w:val="single" w:sz="4" w:space="0" w:color="auto"/>
              <w:right w:val="single" w:sz="4" w:space="0" w:color="auto"/>
            </w:tcBorders>
            <w:shd w:val="clear" w:color="auto" w:fill="auto"/>
            <w:noWrap/>
            <w:vAlign w:val="bottom"/>
            <w:hideMark/>
          </w:tcPr>
          <w:p w14:paraId="7089C59E" w14:textId="77777777" w:rsidR="00655E87" w:rsidRPr="00ED5245" w:rsidRDefault="00655E87" w:rsidP="00655E8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Разрешение на проезд авто транспорта иностр-го гос-ва по террит-ии ЕЭС</w:t>
            </w:r>
          </w:p>
        </w:tc>
      </w:tr>
      <w:tr w:rsidR="00655E87" w:rsidRPr="00E63A1E" w14:paraId="6D6D933C" w14:textId="77777777" w:rsidTr="00655E87">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737A1174"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09003</w:t>
            </w:r>
          </w:p>
        </w:tc>
        <w:tc>
          <w:tcPr>
            <w:tcW w:w="8385" w:type="dxa"/>
            <w:tcBorders>
              <w:top w:val="nil"/>
              <w:left w:val="nil"/>
              <w:bottom w:val="single" w:sz="4" w:space="0" w:color="auto"/>
              <w:right w:val="single" w:sz="4" w:space="0" w:color="auto"/>
            </w:tcBorders>
            <w:shd w:val="clear" w:color="auto" w:fill="auto"/>
            <w:noWrap/>
            <w:vAlign w:val="bottom"/>
            <w:hideMark/>
          </w:tcPr>
          <w:p w14:paraId="2CFC7DA9" w14:textId="77777777" w:rsidR="00655E87" w:rsidRPr="00ED5245" w:rsidRDefault="00655E87" w:rsidP="00655E87">
            <w:pPr>
              <w:spacing w:after="0" w:line="240" w:lineRule="auto"/>
              <w:rPr>
                <w:rFonts w:ascii="Calibri" w:eastAsia="Times New Roman" w:hAnsi="Calibri" w:cs="Times New Roman"/>
                <w:color w:val="000000"/>
                <w:sz w:val="18"/>
                <w:szCs w:val="18"/>
                <w:lang w:val="ru-RU" w:eastAsia="en-US"/>
              </w:rPr>
            </w:pPr>
            <w:proofErr w:type="gramStart"/>
            <w:r w:rsidRPr="00ED5245">
              <w:rPr>
                <w:rFonts w:ascii="Calibri" w:eastAsia="Times New Roman" w:hAnsi="Calibri" w:cs="Times New Roman"/>
                <w:color w:val="000000"/>
                <w:sz w:val="18"/>
                <w:szCs w:val="18"/>
                <w:lang w:val="ru-RU" w:eastAsia="en-US"/>
              </w:rPr>
              <w:t>Разрешение на проезд транспортного средства, максимальные весовые и (и</w:t>
            </w:r>
            <w:proofErr w:type="gramEnd"/>
          </w:p>
        </w:tc>
      </w:tr>
      <w:tr w:rsidR="00655E87" w:rsidRPr="00E63A1E" w14:paraId="363D4267" w14:textId="77777777" w:rsidTr="00655E87">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1FB652A5"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09004</w:t>
            </w:r>
          </w:p>
        </w:tc>
        <w:tc>
          <w:tcPr>
            <w:tcW w:w="8385" w:type="dxa"/>
            <w:tcBorders>
              <w:top w:val="nil"/>
              <w:left w:val="nil"/>
              <w:bottom w:val="single" w:sz="4" w:space="0" w:color="auto"/>
              <w:right w:val="single" w:sz="4" w:space="0" w:color="auto"/>
            </w:tcBorders>
            <w:shd w:val="clear" w:color="auto" w:fill="auto"/>
            <w:noWrap/>
            <w:vAlign w:val="bottom"/>
            <w:hideMark/>
          </w:tcPr>
          <w:p w14:paraId="308D4282" w14:textId="77777777" w:rsidR="00655E87" w:rsidRPr="00ED5245" w:rsidRDefault="00655E87" w:rsidP="00655E8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 xml:space="preserve">Многостороннее разрешение на проезд </w:t>
            </w:r>
            <w:proofErr w:type="gramStart"/>
            <w:r w:rsidRPr="00ED5245">
              <w:rPr>
                <w:rFonts w:ascii="Calibri" w:eastAsia="Times New Roman" w:hAnsi="Calibri" w:cs="Times New Roman"/>
                <w:color w:val="000000"/>
                <w:sz w:val="18"/>
                <w:szCs w:val="18"/>
                <w:lang w:val="ru-RU" w:eastAsia="en-US"/>
              </w:rPr>
              <w:t>автомобильного</w:t>
            </w:r>
            <w:proofErr w:type="gramEnd"/>
            <w:r w:rsidRPr="00655E87">
              <w:rPr>
                <w:rFonts w:ascii="Calibri" w:eastAsia="Times New Roman" w:hAnsi="Calibri" w:cs="Times New Roman"/>
                <w:color w:val="000000"/>
                <w:sz w:val="18"/>
                <w:szCs w:val="18"/>
                <w:lang w:eastAsia="en-US"/>
              </w:rPr>
              <w:t> </w:t>
            </w:r>
            <w:r w:rsidRPr="00ED5245">
              <w:rPr>
                <w:rFonts w:ascii="Calibri" w:eastAsia="Times New Roman" w:hAnsi="Calibri" w:cs="Times New Roman"/>
                <w:color w:val="000000"/>
                <w:sz w:val="18"/>
                <w:szCs w:val="18"/>
                <w:lang w:val="ru-RU" w:eastAsia="en-US"/>
              </w:rPr>
              <w:t>транспортного средс</w:t>
            </w:r>
          </w:p>
        </w:tc>
      </w:tr>
      <w:tr w:rsidR="00655E87" w:rsidRPr="00E63A1E" w14:paraId="14C71CAB" w14:textId="77777777" w:rsidTr="00655E87">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672946B4"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09005</w:t>
            </w:r>
          </w:p>
        </w:tc>
        <w:tc>
          <w:tcPr>
            <w:tcW w:w="8385" w:type="dxa"/>
            <w:tcBorders>
              <w:top w:val="nil"/>
              <w:left w:val="nil"/>
              <w:bottom w:val="single" w:sz="4" w:space="0" w:color="auto"/>
              <w:right w:val="single" w:sz="4" w:space="0" w:color="auto"/>
            </w:tcBorders>
            <w:shd w:val="clear" w:color="auto" w:fill="auto"/>
            <w:noWrap/>
            <w:vAlign w:val="bottom"/>
            <w:hideMark/>
          </w:tcPr>
          <w:p w14:paraId="358A46B3" w14:textId="77777777" w:rsidR="00655E87" w:rsidRPr="00ED5245" w:rsidRDefault="00655E87" w:rsidP="00655E8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 xml:space="preserve">Разрешение (специальное разрешение) на проезд </w:t>
            </w:r>
            <w:proofErr w:type="gramStart"/>
            <w:r w:rsidRPr="00ED5245">
              <w:rPr>
                <w:rFonts w:ascii="Calibri" w:eastAsia="Times New Roman" w:hAnsi="Calibri" w:cs="Times New Roman"/>
                <w:color w:val="000000"/>
                <w:sz w:val="18"/>
                <w:szCs w:val="18"/>
                <w:lang w:val="ru-RU" w:eastAsia="en-US"/>
              </w:rPr>
              <w:t>автомобильного</w:t>
            </w:r>
            <w:proofErr w:type="gramEnd"/>
            <w:r w:rsidRPr="00ED5245">
              <w:rPr>
                <w:rFonts w:ascii="Calibri" w:eastAsia="Times New Roman" w:hAnsi="Calibri" w:cs="Times New Roman"/>
                <w:color w:val="000000"/>
                <w:sz w:val="18"/>
                <w:szCs w:val="18"/>
                <w:lang w:val="ru-RU" w:eastAsia="en-US"/>
              </w:rPr>
              <w:t xml:space="preserve"> транспорт</w:t>
            </w:r>
          </w:p>
        </w:tc>
      </w:tr>
      <w:tr w:rsidR="00655E87" w:rsidRPr="00E63A1E" w14:paraId="272FB6CE" w14:textId="77777777" w:rsidTr="00655E87">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35A38538"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09006</w:t>
            </w:r>
          </w:p>
        </w:tc>
        <w:tc>
          <w:tcPr>
            <w:tcW w:w="8385" w:type="dxa"/>
            <w:tcBorders>
              <w:top w:val="nil"/>
              <w:left w:val="nil"/>
              <w:bottom w:val="single" w:sz="4" w:space="0" w:color="auto"/>
              <w:right w:val="single" w:sz="4" w:space="0" w:color="auto"/>
            </w:tcBorders>
            <w:shd w:val="clear" w:color="auto" w:fill="auto"/>
            <w:noWrap/>
            <w:vAlign w:val="bottom"/>
            <w:hideMark/>
          </w:tcPr>
          <w:p w14:paraId="5D3A788E" w14:textId="77777777" w:rsidR="00655E87" w:rsidRPr="00ED5245" w:rsidRDefault="00655E87" w:rsidP="00655E8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 xml:space="preserve">Разрешение (специальное разрешение) на проезд </w:t>
            </w:r>
            <w:proofErr w:type="gramStart"/>
            <w:r w:rsidRPr="00ED5245">
              <w:rPr>
                <w:rFonts w:ascii="Calibri" w:eastAsia="Times New Roman" w:hAnsi="Calibri" w:cs="Times New Roman"/>
                <w:color w:val="000000"/>
                <w:sz w:val="18"/>
                <w:szCs w:val="18"/>
                <w:lang w:val="ru-RU" w:eastAsia="en-US"/>
              </w:rPr>
              <w:t>автомобильного</w:t>
            </w:r>
            <w:proofErr w:type="gramEnd"/>
            <w:r w:rsidRPr="00ED5245">
              <w:rPr>
                <w:rFonts w:ascii="Calibri" w:eastAsia="Times New Roman" w:hAnsi="Calibri" w:cs="Times New Roman"/>
                <w:color w:val="000000"/>
                <w:sz w:val="18"/>
                <w:szCs w:val="18"/>
                <w:lang w:val="ru-RU" w:eastAsia="en-US"/>
              </w:rPr>
              <w:t xml:space="preserve"> транспорт</w:t>
            </w:r>
          </w:p>
        </w:tc>
      </w:tr>
      <w:tr w:rsidR="00655E87" w:rsidRPr="00E63A1E" w14:paraId="60610BC8" w14:textId="77777777" w:rsidTr="00655E87">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6C84C0CB"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09011</w:t>
            </w:r>
          </w:p>
        </w:tc>
        <w:tc>
          <w:tcPr>
            <w:tcW w:w="8385" w:type="dxa"/>
            <w:tcBorders>
              <w:top w:val="nil"/>
              <w:left w:val="nil"/>
              <w:bottom w:val="single" w:sz="4" w:space="0" w:color="auto"/>
              <w:right w:val="single" w:sz="4" w:space="0" w:color="auto"/>
            </w:tcBorders>
            <w:shd w:val="clear" w:color="auto" w:fill="auto"/>
            <w:noWrap/>
            <w:vAlign w:val="bottom"/>
            <w:hideMark/>
          </w:tcPr>
          <w:p w14:paraId="3BE52249" w14:textId="77777777" w:rsidR="00655E87" w:rsidRPr="00ED5245" w:rsidRDefault="00655E87" w:rsidP="00655E8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Документ, свидетельствующий о включении лица в Реестр УЭО</w:t>
            </w:r>
          </w:p>
        </w:tc>
      </w:tr>
      <w:tr w:rsidR="00655E87" w:rsidRPr="00655E87" w14:paraId="2A880EE4" w14:textId="77777777" w:rsidTr="00655E87">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060DD984"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09013</w:t>
            </w:r>
          </w:p>
        </w:tc>
        <w:tc>
          <w:tcPr>
            <w:tcW w:w="8385" w:type="dxa"/>
            <w:tcBorders>
              <w:top w:val="nil"/>
              <w:left w:val="nil"/>
              <w:bottom w:val="single" w:sz="4" w:space="0" w:color="auto"/>
              <w:right w:val="single" w:sz="4" w:space="0" w:color="auto"/>
            </w:tcBorders>
            <w:shd w:val="clear" w:color="auto" w:fill="auto"/>
            <w:noWrap/>
            <w:vAlign w:val="bottom"/>
            <w:hideMark/>
          </w:tcPr>
          <w:p w14:paraId="5C5E58F8"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Транзитная декларация</w:t>
            </w:r>
          </w:p>
        </w:tc>
      </w:tr>
      <w:tr w:rsidR="00655E87" w:rsidRPr="00E63A1E" w14:paraId="04102292" w14:textId="77777777" w:rsidTr="00655E87">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40B010C7"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09015</w:t>
            </w:r>
          </w:p>
        </w:tc>
        <w:tc>
          <w:tcPr>
            <w:tcW w:w="8385" w:type="dxa"/>
            <w:tcBorders>
              <w:top w:val="nil"/>
              <w:left w:val="nil"/>
              <w:bottom w:val="single" w:sz="4" w:space="0" w:color="auto"/>
              <w:right w:val="single" w:sz="4" w:space="0" w:color="auto"/>
            </w:tcBorders>
            <w:shd w:val="clear" w:color="auto" w:fill="auto"/>
            <w:noWrap/>
            <w:vAlign w:val="bottom"/>
            <w:hideMark/>
          </w:tcPr>
          <w:p w14:paraId="3D8074DD" w14:textId="77777777" w:rsidR="00655E87" w:rsidRPr="00ED5245" w:rsidRDefault="00655E87" w:rsidP="00655E8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Таможенные документы иностранных государств, используемые для таможенн</w:t>
            </w:r>
          </w:p>
        </w:tc>
      </w:tr>
      <w:tr w:rsidR="00655E87" w:rsidRPr="00E63A1E" w14:paraId="4A79B9BD" w14:textId="77777777" w:rsidTr="00655E87">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7A0AFE2C"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09016</w:t>
            </w:r>
          </w:p>
        </w:tc>
        <w:tc>
          <w:tcPr>
            <w:tcW w:w="8385" w:type="dxa"/>
            <w:tcBorders>
              <w:top w:val="nil"/>
              <w:left w:val="nil"/>
              <w:bottom w:val="single" w:sz="4" w:space="0" w:color="auto"/>
              <w:right w:val="single" w:sz="4" w:space="0" w:color="auto"/>
            </w:tcBorders>
            <w:shd w:val="clear" w:color="auto" w:fill="auto"/>
            <w:noWrap/>
            <w:vAlign w:val="bottom"/>
            <w:hideMark/>
          </w:tcPr>
          <w:p w14:paraId="12C5D499" w14:textId="77777777" w:rsidR="00655E87" w:rsidRPr="00ED5245" w:rsidRDefault="00655E87" w:rsidP="00655E8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Документ о приобретении акцизных марок для маркировки товаров</w:t>
            </w:r>
          </w:p>
        </w:tc>
      </w:tr>
      <w:tr w:rsidR="00655E87" w:rsidRPr="00E63A1E" w14:paraId="2124A4DC" w14:textId="77777777" w:rsidTr="00655E87">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3AD75E6E"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09017</w:t>
            </w:r>
          </w:p>
        </w:tc>
        <w:tc>
          <w:tcPr>
            <w:tcW w:w="8385" w:type="dxa"/>
            <w:tcBorders>
              <w:top w:val="nil"/>
              <w:left w:val="nil"/>
              <w:bottom w:val="single" w:sz="4" w:space="0" w:color="auto"/>
              <w:right w:val="single" w:sz="4" w:space="0" w:color="auto"/>
            </w:tcBorders>
            <w:shd w:val="clear" w:color="auto" w:fill="auto"/>
            <w:noWrap/>
            <w:vAlign w:val="bottom"/>
            <w:hideMark/>
          </w:tcPr>
          <w:p w14:paraId="734E6279" w14:textId="77777777" w:rsidR="00655E87" w:rsidRPr="00ED5245" w:rsidRDefault="00655E87" w:rsidP="00655E8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Источники ценовой информации для расчета скорректиров. тамож</w:t>
            </w:r>
            <w:proofErr w:type="gramStart"/>
            <w:r w:rsidRPr="00ED5245">
              <w:rPr>
                <w:rFonts w:ascii="Calibri" w:eastAsia="Times New Roman" w:hAnsi="Calibri" w:cs="Times New Roman"/>
                <w:color w:val="000000"/>
                <w:sz w:val="18"/>
                <w:szCs w:val="18"/>
                <w:lang w:val="ru-RU" w:eastAsia="en-US"/>
              </w:rPr>
              <w:t>.с</w:t>
            </w:r>
            <w:proofErr w:type="gramEnd"/>
            <w:r w:rsidRPr="00ED5245">
              <w:rPr>
                <w:rFonts w:ascii="Calibri" w:eastAsia="Times New Roman" w:hAnsi="Calibri" w:cs="Times New Roman"/>
                <w:color w:val="000000"/>
                <w:sz w:val="18"/>
                <w:szCs w:val="18"/>
                <w:lang w:val="ru-RU" w:eastAsia="en-US"/>
              </w:rPr>
              <w:t>тоимости</w:t>
            </w:r>
          </w:p>
        </w:tc>
      </w:tr>
      <w:tr w:rsidR="00655E87" w:rsidRPr="00655E87" w14:paraId="2EFA8158" w14:textId="77777777" w:rsidTr="00655E87">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15D54ACA"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09018</w:t>
            </w:r>
          </w:p>
        </w:tc>
        <w:tc>
          <w:tcPr>
            <w:tcW w:w="8385" w:type="dxa"/>
            <w:tcBorders>
              <w:top w:val="nil"/>
              <w:left w:val="nil"/>
              <w:bottom w:val="single" w:sz="4" w:space="0" w:color="auto"/>
              <w:right w:val="single" w:sz="4" w:space="0" w:color="auto"/>
            </w:tcBorders>
            <w:shd w:val="clear" w:color="auto" w:fill="auto"/>
            <w:noWrap/>
            <w:vAlign w:val="bottom"/>
            <w:hideMark/>
          </w:tcPr>
          <w:p w14:paraId="32A2EA12"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Декларация таможенной стоимости</w:t>
            </w:r>
          </w:p>
        </w:tc>
      </w:tr>
      <w:tr w:rsidR="00655E87" w:rsidRPr="00E63A1E" w14:paraId="28624837" w14:textId="77777777" w:rsidTr="00655E87">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5B40C769"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09019</w:t>
            </w:r>
          </w:p>
        </w:tc>
        <w:tc>
          <w:tcPr>
            <w:tcW w:w="8385" w:type="dxa"/>
            <w:tcBorders>
              <w:top w:val="nil"/>
              <w:left w:val="nil"/>
              <w:bottom w:val="single" w:sz="4" w:space="0" w:color="auto"/>
              <w:right w:val="single" w:sz="4" w:space="0" w:color="auto"/>
            </w:tcBorders>
            <w:shd w:val="clear" w:color="auto" w:fill="auto"/>
            <w:noWrap/>
            <w:vAlign w:val="bottom"/>
            <w:hideMark/>
          </w:tcPr>
          <w:p w14:paraId="5F2EFB0F" w14:textId="77777777" w:rsidR="00655E87" w:rsidRPr="00ED5245" w:rsidRDefault="00655E87" w:rsidP="00655E8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Рег.№ уведомления о размещении товаров в зоне таможенного контроля</w:t>
            </w:r>
          </w:p>
        </w:tc>
      </w:tr>
      <w:tr w:rsidR="00655E87" w:rsidRPr="00655E87" w14:paraId="724424D7" w14:textId="77777777" w:rsidTr="00655E87">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5D7930AF"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09020</w:t>
            </w:r>
          </w:p>
        </w:tc>
        <w:tc>
          <w:tcPr>
            <w:tcW w:w="8385" w:type="dxa"/>
            <w:tcBorders>
              <w:top w:val="nil"/>
              <w:left w:val="nil"/>
              <w:bottom w:val="single" w:sz="4" w:space="0" w:color="auto"/>
              <w:right w:val="single" w:sz="4" w:space="0" w:color="auto"/>
            </w:tcBorders>
            <w:shd w:val="clear" w:color="auto" w:fill="auto"/>
            <w:noWrap/>
            <w:vAlign w:val="bottom"/>
            <w:hideMark/>
          </w:tcPr>
          <w:p w14:paraId="0D4D8717"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Графические материалы: фотографии товаров</w:t>
            </w:r>
          </w:p>
        </w:tc>
      </w:tr>
      <w:tr w:rsidR="00655E87" w:rsidRPr="00E63A1E" w14:paraId="038B3710" w14:textId="77777777" w:rsidTr="00655E87">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3B4641BE"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09021</w:t>
            </w:r>
          </w:p>
        </w:tc>
        <w:tc>
          <w:tcPr>
            <w:tcW w:w="8385" w:type="dxa"/>
            <w:tcBorders>
              <w:top w:val="nil"/>
              <w:left w:val="nil"/>
              <w:bottom w:val="single" w:sz="4" w:space="0" w:color="auto"/>
              <w:right w:val="single" w:sz="4" w:space="0" w:color="auto"/>
            </w:tcBorders>
            <w:shd w:val="clear" w:color="auto" w:fill="auto"/>
            <w:noWrap/>
            <w:vAlign w:val="bottom"/>
            <w:hideMark/>
          </w:tcPr>
          <w:p w14:paraId="1154F6C2" w14:textId="77777777" w:rsidR="00655E87" w:rsidRPr="00ED5245" w:rsidRDefault="00655E87" w:rsidP="00655E8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Графические материалы: схемы, чертежи, рисунки товаров</w:t>
            </w:r>
          </w:p>
        </w:tc>
      </w:tr>
      <w:tr w:rsidR="00655E87" w:rsidRPr="00E63A1E" w14:paraId="771B7311" w14:textId="77777777" w:rsidTr="00655E87">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0ECC1856"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09022</w:t>
            </w:r>
          </w:p>
        </w:tc>
        <w:tc>
          <w:tcPr>
            <w:tcW w:w="8385" w:type="dxa"/>
            <w:tcBorders>
              <w:top w:val="nil"/>
              <w:left w:val="nil"/>
              <w:bottom w:val="single" w:sz="4" w:space="0" w:color="auto"/>
              <w:right w:val="single" w:sz="4" w:space="0" w:color="auto"/>
            </w:tcBorders>
            <w:shd w:val="clear" w:color="auto" w:fill="auto"/>
            <w:noWrap/>
            <w:vAlign w:val="bottom"/>
            <w:hideMark/>
          </w:tcPr>
          <w:p w14:paraId="46CE6592" w14:textId="77777777" w:rsidR="00655E87" w:rsidRPr="00ED5245" w:rsidRDefault="00655E87" w:rsidP="00655E8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Графические материалы: технические и технологические документы</w:t>
            </w:r>
          </w:p>
        </w:tc>
      </w:tr>
      <w:tr w:rsidR="00655E87" w:rsidRPr="00655E87" w14:paraId="4914F247" w14:textId="77777777" w:rsidTr="00655E87">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731A5BFE"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09023</w:t>
            </w:r>
          </w:p>
        </w:tc>
        <w:tc>
          <w:tcPr>
            <w:tcW w:w="8385" w:type="dxa"/>
            <w:tcBorders>
              <w:top w:val="nil"/>
              <w:left w:val="nil"/>
              <w:bottom w:val="single" w:sz="4" w:space="0" w:color="auto"/>
              <w:right w:val="single" w:sz="4" w:space="0" w:color="auto"/>
            </w:tcBorders>
            <w:shd w:val="clear" w:color="auto" w:fill="auto"/>
            <w:noWrap/>
            <w:vAlign w:val="bottom"/>
            <w:hideMark/>
          </w:tcPr>
          <w:p w14:paraId="55481330"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Иные графические материалы</w:t>
            </w:r>
          </w:p>
        </w:tc>
      </w:tr>
    </w:tbl>
    <w:p w14:paraId="27AE631A" w14:textId="77777777" w:rsidR="00E43513" w:rsidRDefault="00E43513" w:rsidP="00E43513"/>
    <w:tbl>
      <w:tblPr>
        <w:tblW w:w="9340" w:type="dxa"/>
        <w:tblLook w:val="04A0" w:firstRow="1" w:lastRow="0" w:firstColumn="1" w:lastColumn="0" w:noHBand="0" w:noVBand="1"/>
      </w:tblPr>
      <w:tblGrid>
        <w:gridCol w:w="1885"/>
        <w:gridCol w:w="7455"/>
      </w:tblGrid>
      <w:tr w:rsidR="006F505C" w:rsidRPr="00655E87" w14:paraId="21A23B17" w14:textId="77777777" w:rsidTr="008103C1">
        <w:trPr>
          <w:trHeight w:val="300"/>
        </w:trPr>
        <w:tc>
          <w:tcPr>
            <w:tcW w:w="1885" w:type="dxa"/>
            <w:tcBorders>
              <w:top w:val="single" w:sz="4" w:space="0" w:color="auto"/>
              <w:left w:val="single" w:sz="4" w:space="0" w:color="auto"/>
              <w:bottom w:val="single" w:sz="4" w:space="0" w:color="auto"/>
              <w:right w:val="single" w:sz="4" w:space="0" w:color="auto"/>
            </w:tcBorders>
            <w:shd w:val="clear" w:color="auto" w:fill="auto"/>
            <w:noWrap/>
            <w:hideMark/>
          </w:tcPr>
          <w:p w14:paraId="2ABE0EB1" w14:textId="3308B3EC" w:rsidR="006F505C" w:rsidRPr="006F505C" w:rsidRDefault="006F505C" w:rsidP="006F505C">
            <w:pPr>
              <w:spacing w:after="0" w:line="240" w:lineRule="auto"/>
              <w:jc w:val="center"/>
              <w:rPr>
                <w:rFonts w:ascii="Calibri" w:eastAsia="Times New Roman" w:hAnsi="Calibri" w:cs="Times New Roman"/>
                <w:b/>
                <w:bCs/>
                <w:color w:val="000000"/>
                <w:lang w:eastAsia="en-US"/>
              </w:rPr>
            </w:pPr>
            <w:r w:rsidRPr="006F505C">
              <w:rPr>
                <w:b/>
              </w:rPr>
              <w:lastRenderedPageBreak/>
              <w:t>Код документа</w:t>
            </w:r>
          </w:p>
        </w:tc>
        <w:tc>
          <w:tcPr>
            <w:tcW w:w="7455" w:type="dxa"/>
            <w:tcBorders>
              <w:top w:val="single" w:sz="4" w:space="0" w:color="auto"/>
              <w:left w:val="nil"/>
              <w:bottom w:val="single" w:sz="4" w:space="0" w:color="auto"/>
              <w:right w:val="single" w:sz="4" w:space="0" w:color="auto"/>
            </w:tcBorders>
            <w:shd w:val="clear" w:color="auto" w:fill="auto"/>
            <w:noWrap/>
            <w:hideMark/>
          </w:tcPr>
          <w:p w14:paraId="58467278" w14:textId="2AF26B6F" w:rsidR="006F505C" w:rsidRPr="006F505C" w:rsidRDefault="006F505C" w:rsidP="006F505C">
            <w:pPr>
              <w:spacing w:after="0" w:line="240" w:lineRule="auto"/>
              <w:jc w:val="center"/>
              <w:rPr>
                <w:rFonts w:ascii="Calibri" w:eastAsia="Times New Roman" w:hAnsi="Calibri" w:cs="Times New Roman"/>
                <w:b/>
                <w:bCs/>
                <w:color w:val="000000"/>
                <w:lang w:eastAsia="en-US"/>
              </w:rPr>
            </w:pPr>
            <w:r w:rsidRPr="006F505C">
              <w:rPr>
                <w:b/>
              </w:rPr>
              <w:t>Наименование документа</w:t>
            </w:r>
          </w:p>
        </w:tc>
      </w:tr>
      <w:tr w:rsidR="00655E87" w:rsidRPr="00E63A1E" w14:paraId="7D1A0501" w14:textId="77777777" w:rsidTr="007F37F6">
        <w:trPr>
          <w:trHeight w:val="300"/>
        </w:trPr>
        <w:tc>
          <w:tcPr>
            <w:tcW w:w="1885" w:type="dxa"/>
            <w:tcBorders>
              <w:top w:val="nil"/>
              <w:left w:val="single" w:sz="4" w:space="0" w:color="auto"/>
              <w:bottom w:val="single" w:sz="4" w:space="0" w:color="auto"/>
              <w:right w:val="single" w:sz="4" w:space="0" w:color="auto"/>
            </w:tcBorders>
            <w:shd w:val="clear" w:color="auto" w:fill="auto"/>
            <w:noWrap/>
            <w:vAlign w:val="bottom"/>
            <w:hideMark/>
          </w:tcPr>
          <w:p w14:paraId="67C19E7F"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09024</w:t>
            </w:r>
          </w:p>
        </w:tc>
        <w:tc>
          <w:tcPr>
            <w:tcW w:w="7455" w:type="dxa"/>
            <w:tcBorders>
              <w:top w:val="nil"/>
              <w:left w:val="nil"/>
              <w:bottom w:val="single" w:sz="4" w:space="0" w:color="auto"/>
              <w:right w:val="single" w:sz="4" w:space="0" w:color="auto"/>
            </w:tcBorders>
            <w:shd w:val="clear" w:color="auto" w:fill="auto"/>
            <w:noWrap/>
            <w:vAlign w:val="bottom"/>
            <w:hideMark/>
          </w:tcPr>
          <w:p w14:paraId="09EA505F" w14:textId="77777777" w:rsidR="00655E87" w:rsidRPr="00ED5245" w:rsidRDefault="00655E87" w:rsidP="00655E8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Свидетельство о допущении ТСМП к перевозке под пломбами и печатями</w:t>
            </w:r>
          </w:p>
        </w:tc>
      </w:tr>
      <w:tr w:rsidR="00655E87" w:rsidRPr="00E63A1E" w14:paraId="4E2FC0FF" w14:textId="77777777" w:rsidTr="007F37F6">
        <w:trPr>
          <w:trHeight w:val="300"/>
        </w:trPr>
        <w:tc>
          <w:tcPr>
            <w:tcW w:w="1885" w:type="dxa"/>
            <w:tcBorders>
              <w:top w:val="nil"/>
              <w:left w:val="single" w:sz="4" w:space="0" w:color="auto"/>
              <w:bottom w:val="single" w:sz="4" w:space="0" w:color="auto"/>
              <w:right w:val="single" w:sz="4" w:space="0" w:color="auto"/>
            </w:tcBorders>
            <w:shd w:val="clear" w:color="auto" w:fill="auto"/>
            <w:noWrap/>
            <w:vAlign w:val="bottom"/>
            <w:hideMark/>
          </w:tcPr>
          <w:p w14:paraId="6A3EF5EA"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09025</w:t>
            </w:r>
          </w:p>
        </w:tc>
        <w:tc>
          <w:tcPr>
            <w:tcW w:w="7455" w:type="dxa"/>
            <w:tcBorders>
              <w:top w:val="nil"/>
              <w:left w:val="nil"/>
              <w:bottom w:val="single" w:sz="4" w:space="0" w:color="auto"/>
              <w:right w:val="single" w:sz="4" w:space="0" w:color="auto"/>
            </w:tcBorders>
            <w:shd w:val="clear" w:color="auto" w:fill="auto"/>
            <w:noWrap/>
            <w:vAlign w:val="bottom"/>
            <w:hideMark/>
          </w:tcPr>
          <w:p w14:paraId="0C6D0A45" w14:textId="77777777" w:rsidR="00655E87" w:rsidRPr="00ED5245" w:rsidRDefault="00655E87" w:rsidP="00655E8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Сведения о завершении процедуры таможенного транзита</w:t>
            </w:r>
          </w:p>
        </w:tc>
      </w:tr>
      <w:tr w:rsidR="00655E87" w:rsidRPr="00E63A1E" w14:paraId="5ADAB9AB" w14:textId="77777777" w:rsidTr="007F37F6">
        <w:trPr>
          <w:trHeight w:val="300"/>
        </w:trPr>
        <w:tc>
          <w:tcPr>
            <w:tcW w:w="1885" w:type="dxa"/>
            <w:tcBorders>
              <w:top w:val="nil"/>
              <w:left w:val="single" w:sz="4" w:space="0" w:color="auto"/>
              <w:bottom w:val="single" w:sz="4" w:space="0" w:color="auto"/>
              <w:right w:val="single" w:sz="4" w:space="0" w:color="auto"/>
            </w:tcBorders>
            <w:shd w:val="clear" w:color="auto" w:fill="auto"/>
            <w:noWrap/>
            <w:vAlign w:val="bottom"/>
            <w:hideMark/>
          </w:tcPr>
          <w:p w14:paraId="190BDEDD"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09026</w:t>
            </w:r>
          </w:p>
        </w:tc>
        <w:tc>
          <w:tcPr>
            <w:tcW w:w="7455" w:type="dxa"/>
            <w:tcBorders>
              <w:top w:val="nil"/>
              <w:left w:val="nil"/>
              <w:bottom w:val="single" w:sz="4" w:space="0" w:color="auto"/>
              <w:right w:val="single" w:sz="4" w:space="0" w:color="auto"/>
            </w:tcBorders>
            <w:shd w:val="clear" w:color="auto" w:fill="auto"/>
            <w:noWrap/>
            <w:vAlign w:val="bottom"/>
            <w:hideMark/>
          </w:tcPr>
          <w:p w14:paraId="77719129" w14:textId="77777777" w:rsidR="00655E87" w:rsidRPr="00ED5245" w:rsidRDefault="00655E87" w:rsidP="00655E8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Сведения о размещении товаров на временное хранение</w:t>
            </w:r>
          </w:p>
        </w:tc>
      </w:tr>
      <w:tr w:rsidR="00655E87" w:rsidRPr="00E63A1E" w14:paraId="224A25E1" w14:textId="77777777" w:rsidTr="007F37F6">
        <w:trPr>
          <w:trHeight w:val="300"/>
        </w:trPr>
        <w:tc>
          <w:tcPr>
            <w:tcW w:w="1885" w:type="dxa"/>
            <w:tcBorders>
              <w:top w:val="nil"/>
              <w:left w:val="single" w:sz="4" w:space="0" w:color="auto"/>
              <w:bottom w:val="single" w:sz="4" w:space="0" w:color="auto"/>
              <w:right w:val="single" w:sz="4" w:space="0" w:color="auto"/>
            </w:tcBorders>
            <w:shd w:val="clear" w:color="auto" w:fill="auto"/>
            <w:noWrap/>
            <w:vAlign w:val="bottom"/>
            <w:hideMark/>
          </w:tcPr>
          <w:p w14:paraId="1411C4FE"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09027</w:t>
            </w:r>
          </w:p>
        </w:tc>
        <w:tc>
          <w:tcPr>
            <w:tcW w:w="7455" w:type="dxa"/>
            <w:tcBorders>
              <w:top w:val="nil"/>
              <w:left w:val="nil"/>
              <w:bottom w:val="single" w:sz="4" w:space="0" w:color="auto"/>
              <w:right w:val="single" w:sz="4" w:space="0" w:color="auto"/>
            </w:tcBorders>
            <w:shd w:val="clear" w:color="auto" w:fill="auto"/>
            <w:noWrap/>
            <w:vAlign w:val="bottom"/>
            <w:hideMark/>
          </w:tcPr>
          <w:p w14:paraId="08BEFF05" w14:textId="77777777" w:rsidR="00655E87" w:rsidRPr="00ED5245" w:rsidRDefault="00655E87" w:rsidP="00655E8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Акт возврата транспор-го средства и товара в автомоб-м пункте пропуска</w:t>
            </w:r>
          </w:p>
        </w:tc>
      </w:tr>
      <w:tr w:rsidR="00655E87" w:rsidRPr="00655E87" w14:paraId="74DC6D3D" w14:textId="77777777" w:rsidTr="007F37F6">
        <w:trPr>
          <w:trHeight w:val="300"/>
        </w:trPr>
        <w:tc>
          <w:tcPr>
            <w:tcW w:w="1885" w:type="dxa"/>
            <w:tcBorders>
              <w:top w:val="nil"/>
              <w:left w:val="single" w:sz="4" w:space="0" w:color="auto"/>
              <w:bottom w:val="single" w:sz="4" w:space="0" w:color="auto"/>
              <w:right w:val="single" w:sz="4" w:space="0" w:color="auto"/>
            </w:tcBorders>
            <w:shd w:val="clear" w:color="auto" w:fill="auto"/>
            <w:noWrap/>
            <w:vAlign w:val="bottom"/>
            <w:hideMark/>
          </w:tcPr>
          <w:p w14:paraId="119BF205"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09028</w:t>
            </w:r>
          </w:p>
        </w:tc>
        <w:tc>
          <w:tcPr>
            <w:tcW w:w="7455" w:type="dxa"/>
            <w:tcBorders>
              <w:top w:val="nil"/>
              <w:left w:val="nil"/>
              <w:bottom w:val="single" w:sz="4" w:space="0" w:color="auto"/>
              <w:right w:val="single" w:sz="4" w:space="0" w:color="auto"/>
            </w:tcBorders>
            <w:shd w:val="clear" w:color="auto" w:fill="auto"/>
            <w:noWrap/>
            <w:vAlign w:val="bottom"/>
            <w:hideMark/>
          </w:tcPr>
          <w:p w14:paraId="26A07605"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Акт ветеринарно-санитарного досмотра</w:t>
            </w:r>
          </w:p>
        </w:tc>
      </w:tr>
      <w:tr w:rsidR="00655E87" w:rsidRPr="00E63A1E" w14:paraId="11022592" w14:textId="77777777" w:rsidTr="007F37F6">
        <w:trPr>
          <w:trHeight w:val="300"/>
        </w:trPr>
        <w:tc>
          <w:tcPr>
            <w:tcW w:w="1885" w:type="dxa"/>
            <w:tcBorders>
              <w:top w:val="nil"/>
              <w:left w:val="single" w:sz="4" w:space="0" w:color="auto"/>
              <w:bottom w:val="single" w:sz="4" w:space="0" w:color="auto"/>
              <w:right w:val="single" w:sz="4" w:space="0" w:color="auto"/>
            </w:tcBorders>
            <w:shd w:val="clear" w:color="auto" w:fill="auto"/>
            <w:noWrap/>
            <w:vAlign w:val="bottom"/>
            <w:hideMark/>
          </w:tcPr>
          <w:p w14:paraId="4757ABAE"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09029</w:t>
            </w:r>
          </w:p>
        </w:tc>
        <w:tc>
          <w:tcPr>
            <w:tcW w:w="7455" w:type="dxa"/>
            <w:tcBorders>
              <w:top w:val="nil"/>
              <w:left w:val="nil"/>
              <w:bottom w:val="single" w:sz="4" w:space="0" w:color="auto"/>
              <w:right w:val="single" w:sz="4" w:space="0" w:color="auto"/>
            </w:tcBorders>
            <w:shd w:val="clear" w:color="auto" w:fill="auto"/>
            <w:noWrap/>
            <w:vAlign w:val="bottom"/>
            <w:hideMark/>
          </w:tcPr>
          <w:p w14:paraId="0962090E" w14:textId="77777777" w:rsidR="00655E87" w:rsidRPr="00ED5245" w:rsidRDefault="00655E87" w:rsidP="00655E8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Акт карантинного фитосанитарного контроля (надзора)</w:t>
            </w:r>
          </w:p>
        </w:tc>
      </w:tr>
      <w:tr w:rsidR="00655E87" w:rsidRPr="00E63A1E" w14:paraId="7337B98C" w14:textId="77777777" w:rsidTr="007F37F6">
        <w:trPr>
          <w:trHeight w:val="300"/>
        </w:trPr>
        <w:tc>
          <w:tcPr>
            <w:tcW w:w="1885" w:type="dxa"/>
            <w:tcBorders>
              <w:top w:val="nil"/>
              <w:left w:val="single" w:sz="4" w:space="0" w:color="auto"/>
              <w:bottom w:val="single" w:sz="4" w:space="0" w:color="auto"/>
              <w:right w:val="single" w:sz="4" w:space="0" w:color="auto"/>
            </w:tcBorders>
            <w:shd w:val="clear" w:color="auto" w:fill="auto"/>
            <w:noWrap/>
            <w:vAlign w:val="bottom"/>
            <w:hideMark/>
          </w:tcPr>
          <w:p w14:paraId="1A681075"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09030</w:t>
            </w:r>
          </w:p>
        </w:tc>
        <w:tc>
          <w:tcPr>
            <w:tcW w:w="7455" w:type="dxa"/>
            <w:tcBorders>
              <w:top w:val="nil"/>
              <w:left w:val="nil"/>
              <w:bottom w:val="single" w:sz="4" w:space="0" w:color="auto"/>
              <w:right w:val="single" w:sz="4" w:space="0" w:color="auto"/>
            </w:tcBorders>
            <w:shd w:val="clear" w:color="auto" w:fill="auto"/>
            <w:noWrap/>
            <w:vAlign w:val="bottom"/>
            <w:hideMark/>
          </w:tcPr>
          <w:p w14:paraId="254C17BF" w14:textId="77777777" w:rsidR="00655E87" w:rsidRPr="00ED5245" w:rsidRDefault="00655E87" w:rsidP="00655E8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Акт санитарно-карантинного осмотра (досмотра)</w:t>
            </w:r>
          </w:p>
        </w:tc>
      </w:tr>
      <w:tr w:rsidR="00655E87" w:rsidRPr="00E63A1E" w14:paraId="41C5E84A" w14:textId="77777777" w:rsidTr="007F37F6">
        <w:trPr>
          <w:trHeight w:val="300"/>
        </w:trPr>
        <w:tc>
          <w:tcPr>
            <w:tcW w:w="1885" w:type="dxa"/>
            <w:tcBorders>
              <w:top w:val="nil"/>
              <w:left w:val="single" w:sz="4" w:space="0" w:color="auto"/>
              <w:bottom w:val="single" w:sz="4" w:space="0" w:color="auto"/>
              <w:right w:val="single" w:sz="4" w:space="0" w:color="auto"/>
            </w:tcBorders>
            <w:shd w:val="clear" w:color="auto" w:fill="auto"/>
            <w:noWrap/>
            <w:vAlign w:val="bottom"/>
            <w:hideMark/>
          </w:tcPr>
          <w:p w14:paraId="3BD634C8"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09031</w:t>
            </w:r>
          </w:p>
        </w:tc>
        <w:tc>
          <w:tcPr>
            <w:tcW w:w="7455" w:type="dxa"/>
            <w:tcBorders>
              <w:top w:val="nil"/>
              <w:left w:val="nil"/>
              <w:bottom w:val="single" w:sz="4" w:space="0" w:color="auto"/>
              <w:right w:val="single" w:sz="4" w:space="0" w:color="auto"/>
            </w:tcBorders>
            <w:shd w:val="clear" w:color="auto" w:fill="auto"/>
            <w:noWrap/>
            <w:vAlign w:val="bottom"/>
            <w:hideMark/>
          </w:tcPr>
          <w:p w14:paraId="23B3BF7D" w14:textId="77777777" w:rsidR="00655E87" w:rsidRPr="00ED5245" w:rsidRDefault="00655E87" w:rsidP="00655E8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Декларация на товары в отношении ранее ввезенных товаров, идентичных д</w:t>
            </w:r>
          </w:p>
        </w:tc>
      </w:tr>
      <w:tr w:rsidR="00655E87" w:rsidRPr="00E63A1E" w14:paraId="273E59AA" w14:textId="77777777" w:rsidTr="007F37F6">
        <w:trPr>
          <w:trHeight w:val="300"/>
        </w:trPr>
        <w:tc>
          <w:tcPr>
            <w:tcW w:w="1885" w:type="dxa"/>
            <w:tcBorders>
              <w:top w:val="nil"/>
              <w:left w:val="single" w:sz="4" w:space="0" w:color="auto"/>
              <w:bottom w:val="single" w:sz="4" w:space="0" w:color="auto"/>
              <w:right w:val="single" w:sz="4" w:space="0" w:color="auto"/>
            </w:tcBorders>
            <w:shd w:val="clear" w:color="auto" w:fill="auto"/>
            <w:noWrap/>
            <w:vAlign w:val="bottom"/>
            <w:hideMark/>
          </w:tcPr>
          <w:p w14:paraId="606D3C77"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09999</w:t>
            </w:r>
          </w:p>
        </w:tc>
        <w:tc>
          <w:tcPr>
            <w:tcW w:w="7455" w:type="dxa"/>
            <w:tcBorders>
              <w:top w:val="nil"/>
              <w:left w:val="nil"/>
              <w:bottom w:val="single" w:sz="4" w:space="0" w:color="auto"/>
              <w:right w:val="single" w:sz="4" w:space="0" w:color="auto"/>
            </w:tcBorders>
            <w:shd w:val="clear" w:color="auto" w:fill="auto"/>
            <w:noWrap/>
            <w:vAlign w:val="bottom"/>
            <w:hideMark/>
          </w:tcPr>
          <w:p w14:paraId="59B59C69" w14:textId="77777777" w:rsidR="00655E87" w:rsidRPr="00ED5245" w:rsidRDefault="00655E87" w:rsidP="00655E8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Иные документы, представляемые при таможенном декларировании товаров</w:t>
            </w:r>
          </w:p>
        </w:tc>
      </w:tr>
      <w:tr w:rsidR="00655E87" w:rsidRPr="00E63A1E" w14:paraId="02D8659A" w14:textId="77777777" w:rsidTr="007F37F6">
        <w:trPr>
          <w:trHeight w:val="300"/>
        </w:trPr>
        <w:tc>
          <w:tcPr>
            <w:tcW w:w="1885" w:type="dxa"/>
            <w:tcBorders>
              <w:top w:val="nil"/>
              <w:left w:val="single" w:sz="4" w:space="0" w:color="auto"/>
              <w:bottom w:val="single" w:sz="4" w:space="0" w:color="auto"/>
              <w:right w:val="single" w:sz="4" w:space="0" w:color="auto"/>
            </w:tcBorders>
            <w:shd w:val="clear" w:color="auto" w:fill="auto"/>
            <w:noWrap/>
            <w:vAlign w:val="bottom"/>
            <w:hideMark/>
          </w:tcPr>
          <w:p w14:paraId="1E02895B"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10011</w:t>
            </w:r>
          </w:p>
        </w:tc>
        <w:tc>
          <w:tcPr>
            <w:tcW w:w="7455" w:type="dxa"/>
            <w:tcBorders>
              <w:top w:val="nil"/>
              <w:left w:val="nil"/>
              <w:bottom w:val="single" w:sz="4" w:space="0" w:color="auto"/>
              <w:right w:val="single" w:sz="4" w:space="0" w:color="auto"/>
            </w:tcBorders>
            <w:shd w:val="clear" w:color="auto" w:fill="auto"/>
            <w:noWrap/>
            <w:vAlign w:val="bottom"/>
            <w:hideMark/>
          </w:tcPr>
          <w:p w14:paraId="625C1D2E" w14:textId="77777777" w:rsidR="00655E87" w:rsidRPr="00ED5245" w:rsidRDefault="00655E87" w:rsidP="00655E8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 xml:space="preserve">Дата окончания заявленного срока временного ввоза товаров и признак </w:t>
            </w:r>
            <w:proofErr w:type="gramStart"/>
            <w:r w:rsidRPr="00ED5245">
              <w:rPr>
                <w:rFonts w:ascii="Calibri" w:eastAsia="Times New Roman" w:hAnsi="Calibri" w:cs="Times New Roman"/>
                <w:color w:val="000000"/>
                <w:sz w:val="18"/>
                <w:szCs w:val="18"/>
                <w:lang w:val="ru-RU" w:eastAsia="en-US"/>
              </w:rPr>
              <w:t>пр</w:t>
            </w:r>
            <w:proofErr w:type="gramEnd"/>
          </w:p>
        </w:tc>
      </w:tr>
      <w:tr w:rsidR="00655E87" w:rsidRPr="00E63A1E" w14:paraId="1C0D81AB" w14:textId="77777777" w:rsidTr="007F37F6">
        <w:trPr>
          <w:trHeight w:val="300"/>
        </w:trPr>
        <w:tc>
          <w:tcPr>
            <w:tcW w:w="1885" w:type="dxa"/>
            <w:tcBorders>
              <w:top w:val="nil"/>
              <w:left w:val="single" w:sz="4" w:space="0" w:color="auto"/>
              <w:bottom w:val="single" w:sz="4" w:space="0" w:color="auto"/>
              <w:right w:val="single" w:sz="4" w:space="0" w:color="auto"/>
            </w:tcBorders>
            <w:shd w:val="clear" w:color="auto" w:fill="auto"/>
            <w:noWrap/>
            <w:vAlign w:val="bottom"/>
            <w:hideMark/>
          </w:tcPr>
          <w:p w14:paraId="42BE6A09"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10012</w:t>
            </w:r>
          </w:p>
        </w:tc>
        <w:tc>
          <w:tcPr>
            <w:tcW w:w="7455" w:type="dxa"/>
            <w:tcBorders>
              <w:top w:val="nil"/>
              <w:left w:val="nil"/>
              <w:bottom w:val="single" w:sz="4" w:space="0" w:color="auto"/>
              <w:right w:val="single" w:sz="4" w:space="0" w:color="auto"/>
            </w:tcBorders>
            <w:shd w:val="clear" w:color="auto" w:fill="auto"/>
            <w:noWrap/>
            <w:vAlign w:val="bottom"/>
            <w:hideMark/>
          </w:tcPr>
          <w:p w14:paraId="1DF6B1BE" w14:textId="77777777" w:rsidR="00655E87" w:rsidRPr="00ED5245" w:rsidRDefault="00655E87" w:rsidP="00655E8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 xml:space="preserve">Дата окончания заявленного срока временного вывоза товаров и признак </w:t>
            </w:r>
            <w:proofErr w:type="gramStart"/>
            <w:r w:rsidRPr="00ED5245">
              <w:rPr>
                <w:rFonts w:ascii="Calibri" w:eastAsia="Times New Roman" w:hAnsi="Calibri" w:cs="Times New Roman"/>
                <w:color w:val="000000"/>
                <w:sz w:val="18"/>
                <w:szCs w:val="18"/>
                <w:lang w:val="ru-RU" w:eastAsia="en-US"/>
              </w:rPr>
              <w:t>п</w:t>
            </w:r>
            <w:proofErr w:type="gramEnd"/>
          </w:p>
        </w:tc>
      </w:tr>
      <w:tr w:rsidR="00655E87" w:rsidRPr="00E63A1E" w14:paraId="755AC133" w14:textId="77777777" w:rsidTr="007F37F6">
        <w:trPr>
          <w:trHeight w:val="300"/>
        </w:trPr>
        <w:tc>
          <w:tcPr>
            <w:tcW w:w="1885" w:type="dxa"/>
            <w:tcBorders>
              <w:top w:val="nil"/>
              <w:left w:val="single" w:sz="4" w:space="0" w:color="auto"/>
              <w:bottom w:val="single" w:sz="4" w:space="0" w:color="auto"/>
              <w:right w:val="single" w:sz="4" w:space="0" w:color="auto"/>
            </w:tcBorders>
            <w:shd w:val="clear" w:color="auto" w:fill="auto"/>
            <w:noWrap/>
            <w:vAlign w:val="bottom"/>
            <w:hideMark/>
          </w:tcPr>
          <w:p w14:paraId="4D344713"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10013</w:t>
            </w:r>
          </w:p>
        </w:tc>
        <w:tc>
          <w:tcPr>
            <w:tcW w:w="7455" w:type="dxa"/>
            <w:tcBorders>
              <w:top w:val="nil"/>
              <w:left w:val="nil"/>
              <w:bottom w:val="single" w:sz="4" w:space="0" w:color="auto"/>
              <w:right w:val="single" w:sz="4" w:space="0" w:color="auto"/>
            </w:tcBorders>
            <w:shd w:val="clear" w:color="auto" w:fill="auto"/>
            <w:noWrap/>
            <w:vAlign w:val="bottom"/>
            <w:hideMark/>
          </w:tcPr>
          <w:p w14:paraId="69978874" w14:textId="77777777" w:rsidR="00655E87" w:rsidRPr="00ED5245" w:rsidRDefault="00655E87" w:rsidP="00655E8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Заявленный срок переработки товаров, если декларация на товары использ</w:t>
            </w:r>
          </w:p>
        </w:tc>
      </w:tr>
      <w:tr w:rsidR="00655E87" w:rsidRPr="00E63A1E" w14:paraId="6331B694" w14:textId="77777777" w:rsidTr="007F37F6">
        <w:trPr>
          <w:trHeight w:val="300"/>
        </w:trPr>
        <w:tc>
          <w:tcPr>
            <w:tcW w:w="1885" w:type="dxa"/>
            <w:tcBorders>
              <w:top w:val="nil"/>
              <w:left w:val="single" w:sz="4" w:space="0" w:color="auto"/>
              <w:bottom w:val="single" w:sz="4" w:space="0" w:color="auto"/>
              <w:right w:val="single" w:sz="4" w:space="0" w:color="auto"/>
            </w:tcBorders>
            <w:shd w:val="clear" w:color="auto" w:fill="auto"/>
            <w:noWrap/>
            <w:vAlign w:val="bottom"/>
            <w:hideMark/>
          </w:tcPr>
          <w:p w14:paraId="35B2B36B"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10014</w:t>
            </w:r>
          </w:p>
        </w:tc>
        <w:tc>
          <w:tcPr>
            <w:tcW w:w="7455" w:type="dxa"/>
            <w:tcBorders>
              <w:top w:val="nil"/>
              <w:left w:val="nil"/>
              <w:bottom w:val="single" w:sz="4" w:space="0" w:color="auto"/>
              <w:right w:val="single" w:sz="4" w:space="0" w:color="auto"/>
            </w:tcBorders>
            <w:shd w:val="clear" w:color="auto" w:fill="auto"/>
            <w:noWrap/>
            <w:vAlign w:val="bottom"/>
            <w:hideMark/>
          </w:tcPr>
          <w:p w14:paraId="2399ED4F" w14:textId="77777777" w:rsidR="00655E87" w:rsidRPr="00ED5245" w:rsidRDefault="00655E87" w:rsidP="00655E8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 xml:space="preserve">Стоимость операций переработки товаров, помещенных под таможенную </w:t>
            </w:r>
            <w:proofErr w:type="gramStart"/>
            <w:r w:rsidRPr="00ED5245">
              <w:rPr>
                <w:rFonts w:ascii="Calibri" w:eastAsia="Times New Roman" w:hAnsi="Calibri" w:cs="Times New Roman"/>
                <w:color w:val="000000"/>
                <w:sz w:val="18"/>
                <w:szCs w:val="18"/>
                <w:lang w:val="ru-RU" w:eastAsia="en-US"/>
              </w:rPr>
              <w:t>проц</w:t>
            </w:r>
            <w:proofErr w:type="gramEnd"/>
          </w:p>
        </w:tc>
      </w:tr>
      <w:tr w:rsidR="00655E87" w:rsidRPr="00E63A1E" w14:paraId="7DECB7FE" w14:textId="77777777" w:rsidTr="007F37F6">
        <w:trPr>
          <w:trHeight w:val="300"/>
        </w:trPr>
        <w:tc>
          <w:tcPr>
            <w:tcW w:w="1885" w:type="dxa"/>
            <w:tcBorders>
              <w:top w:val="nil"/>
              <w:left w:val="single" w:sz="4" w:space="0" w:color="auto"/>
              <w:bottom w:val="single" w:sz="4" w:space="0" w:color="auto"/>
              <w:right w:val="single" w:sz="4" w:space="0" w:color="auto"/>
            </w:tcBorders>
            <w:shd w:val="clear" w:color="auto" w:fill="auto"/>
            <w:noWrap/>
            <w:vAlign w:val="bottom"/>
            <w:hideMark/>
          </w:tcPr>
          <w:p w14:paraId="05364587"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10015</w:t>
            </w:r>
          </w:p>
        </w:tc>
        <w:tc>
          <w:tcPr>
            <w:tcW w:w="7455" w:type="dxa"/>
            <w:tcBorders>
              <w:top w:val="nil"/>
              <w:left w:val="nil"/>
              <w:bottom w:val="single" w:sz="4" w:space="0" w:color="auto"/>
              <w:right w:val="single" w:sz="4" w:space="0" w:color="auto"/>
            </w:tcBorders>
            <w:shd w:val="clear" w:color="auto" w:fill="auto"/>
            <w:noWrap/>
            <w:vAlign w:val="bottom"/>
            <w:hideMark/>
          </w:tcPr>
          <w:p w14:paraId="0E1605E4" w14:textId="77777777" w:rsidR="00655E87" w:rsidRPr="00ED5245" w:rsidRDefault="00655E87" w:rsidP="00655E8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 xml:space="preserve">Заявленный срок переработки на таможенной территории, </w:t>
            </w:r>
            <w:proofErr w:type="gramStart"/>
            <w:r w:rsidRPr="00ED5245">
              <w:rPr>
                <w:rFonts w:ascii="Calibri" w:eastAsia="Times New Roman" w:hAnsi="Calibri" w:cs="Times New Roman"/>
                <w:color w:val="000000"/>
                <w:sz w:val="18"/>
                <w:szCs w:val="18"/>
                <w:lang w:val="ru-RU" w:eastAsia="en-US"/>
              </w:rPr>
              <w:t>вне</w:t>
            </w:r>
            <w:proofErr w:type="gramEnd"/>
            <w:r w:rsidRPr="00ED5245">
              <w:rPr>
                <w:rFonts w:ascii="Calibri" w:eastAsia="Times New Roman" w:hAnsi="Calibri" w:cs="Times New Roman"/>
                <w:color w:val="000000"/>
                <w:sz w:val="18"/>
                <w:szCs w:val="18"/>
                <w:lang w:val="ru-RU" w:eastAsia="en-US"/>
              </w:rPr>
              <w:t xml:space="preserve"> таможенной т</w:t>
            </w:r>
          </w:p>
        </w:tc>
      </w:tr>
      <w:tr w:rsidR="00655E87" w:rsidRPr="00E63A1E" w14:paraId="58A5AF76" w14:textId="77777777" w:rsidTr="007F37F6">
        <w:trPr>
          <w:trHeight w:val="300"/>
        </w:trPr>
        <w:tc>
          <w:tcPr>
            <w:tcW w:w="1885" w:type="dxa"/>
            <w:tcBorders>
              <w:top w:val="nil"/>
              <w:left w:val="single" w:sz="4" w:space="0" w:color="auto"/>
              <w:bottom w:val="single" w:sz="4" w:space="0" w:color="auto"/>
              <w:right w:val="single" w:sz="4" w:space="0" w:color="auto"/>
            </w:tcBorders>
            <w:shd w:val="clear" w:color="auto" w:fill="auto"/>
            <w:noWrap/>
            <w:vAlign w:val="bottom"/>
            <w:hideMark/>
          </w:tcPr>
          <w:p w14:paraId="7D5B8601"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10017</w:t>
            </w:r>
          </w:p>
        </w:tc>
        <w:tc>
          <w:tcPr>
            <w:tcW w:w="7455" w:type="dxa"/>
            <w:tcBorders>
              <w:top w:val="nil"/>
              <w:left w:val="nil"/>
              <w:bottom w:val="single" w:sz="4" w:space="0" w:color="auto"/>
              <w:right w:val="single" w:sz="4" w:space="0" w:color="auto"/>
            </w:tcBorders>
            <w:shd w:val="clear" w:color="auto" w:fill="auto"/>
            <w:noWrap/>
            <w:vAlign w:val="bottom"/>
            <w:hideMark/>
          </w:tcPr>
          <w:p w14:paraId="3B30C295" w14:textId="77777777" w:rsidR="00655E87" w:rsidRPr="00ED5245" w:rsidRDefault="00655E87" w:rsidP="00655E8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Признак фактической продолжительности действия таможенной процедуры вр</w:t>
            </w:r>
          </w:p>
        </w:tc>
      </w:tr>
      <w:tr w:rsidR="00655E87" w:rsidRPr="00E63A1E" w14:paraId="57DA97B8" w14:textId="77777777" w:rsidTr="007F37F6">
        <w:trPr>
          <w:trHeight w:val="300"/>
        </w:trPr>
        <w:tc>
          <w:tcPr>
            <w:tcW w:w="1885" w:type="dxa"/>
            <w:tcBorders>
              <w:top w:val="nil"/>
              <w:left w:val="single" w:sz="4" w:space="0" w:color="auto"/>
              <w:bottom w:val="single" w:sz="4" w:space="0" w:color="auto"/>
              <w:right w:val="single" w:sz="4" w:space="0" w:color="auto"/>
            </w:tcBorders>
            <w:shd w:val="clear" w:color="auto" w:fill="auto"/>
            <w:noWrap/>
            <w:vAlign w:val="bottom"/>
            <w:hideMark/>
          </w:tcPr>
          <w:p w14:paraId="674919D5"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10018</w:t>
            </w:r>
          </w:p>
        </w:tc>
        <w:tc>
          <w:tcPr>
            <w:tcW w:w="7455" w:type="dxa"/>
            <w:tcBorders>
              <w:top w:val="nil"/>
              <w:left w:val="nil"/>
              <w:bottom w:val="single" w:sz="4" w:space="0" w:color="auto"/>
              <w:right w:val="single" w:sz="4" w:space="0" w:color="auto"/>
            </w:tcBorders>
            <w:shd w:val="clear" w:color="auto" w:fill="auto"/>
            <w:noWrap/>
            <w:vAlign w:val="bottom"/>
            <w:hideMark/>
          </w:tcPr>
          <w:p w14:paraId="7A70E3A8" w14:textId="77777777" w:rsidR="00655E87" w:rsidRPr="00ED5245" w:rsidRDefault="00655E87" w:rsidP="00655E8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Признак фактической продолжительности действия таможенной процедуры вр</w:t>
            </w:r>
          </w:p>
        </w:tc>
      </w:tr>
      <w:tr w:rsidR="00655E87" w:rsidRPr="00E63A1E" w14:paraId="646CFF0F" w14:textId="77777777" w:rsidTr="007F37F6">
        <w:trPr>
          <w:trHeight w:val="300"/>
        </w:trPr>
        <w:tc>
          <w:tcPr>
            <w:tcW w:w="1885" w:type="dxa"/>
            <w:tcBorders>
              <w:top w:val="nil"/>
              <w:left w:val="single" w:sz="4" w:space="0" w:color="auto"/>
              <w:bottom w:val="single" w:sz="4" w:space="0" w:color="auto"/>
              <w:right w:val="single" w:sz="4" w:space="0" w:color="auto"/>
            </w:tcBorders>
            <w:shd w:val="clear" w:color="auto" w:fill="auto"/>
            <w:noWrap/>
            <w:vAlign w:val="bottom"/>
            <w:hideMark/>
          </w:tcPr>
          <w:p w14:paraId="77FB5910"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10020</w:t>
            </w:r>
          </w:p>
        </w:tc>
        <w:tc>
          <w:tcPr>
            <w:tcW w:w="7455" w:type="dxa"/>
            <w:tcBorders>
              <w:top w:val="nil"/>
              <w:left w:val="nil"/>
              <w:bottom w:val="single" w:sz="4" w:space="0" w:color="auto"/>
              <w:right w:val="single" w:sz="4" w:space="0" w:color="auto"/>
            </w:tcBorders>
            <w:shd w:val="clear" w:color="auto" w:fill="auto"/>
            <w:noWrap/>
            <w:vAlign w:val="bottom"/>
            <w:hideMark/>
          </w:tcPr>
          <w:p w14:paraId="0094B83F" w14:textId="77777777" w:rsidR="00655E87" w:rsidRPr="00ED5245" w:rsidRDefault="00655E87" w:rsidP="00655E8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Последний день срока полного условного освобождения от уплаты таможенн</w:t>
            </w:r>
          </w:p>
        </w:tc>
      </w:tr>
      <w:tr w:rsidR="00655E87" w:rsidRPr="00E63A1E" w14:paraId="4690E4EE" w14:textId="77777777" w:rsidTr="007F37F6">
        <w:trPr>
          <w:trHeight w:val="300"/>
        </w:trPr>
        <w:tc>
          <w:tcPr>
            <w:tcW w:w="1885" w:type="dxa"/>
            <w:tcBorders>
              <w:top w:val="nil"/>
              <w:left w:val="single" w:sz="4" w:space="0" w:color="auto"/>
              <w:bottom w:val="single" w:sz="4" w:space="0" w:color="auto"/>
              <w:right w:val="single" w:sz="4" w:space="0" w:color="auto"/>
            </w:tcBorders>
            <w:shd w:val="clear" w:color="auto" w:fill="auto"/>
            <w:noWrap/>
            <w:vAlign w:val="bottom"/>
            <w:hideMark/>
          </w:tcPr>
          <w:p w14:paraId="4481C8CD"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10022</w:t>
            </w:r>
          </w:p>
        </w:tc>
        <w:tc>
          <w:tcPr>
            <w:tcW w:w="7455" w:type="dxa"/>
            <w:tcBorders>
              <w:top w:val="nil"/>
              <w:left w:val="nil"/>
              <w:bottom w:val="single" w:sz="4" w:space="0" w:color="auto"/>
              <w:right w:val="single" w:sz="4" w:space="0" w:color="auto"/>
            </w:tcBorders>
            <w:shd w:val="clear" w:color="auto" w:fill="auto"/>
            <w:noWrap/>
            <w:vAlign w:val="bottom"/>
            <w:hideMark/>
          </w:tcPr>
          <w:p w14:paraId="42014A6C" w14:textId="77777777" w:rsidR="00655E87" w:rsidRPr="00ED5245" w:rsidRDefault="00655E87" w:rsidP="00655E8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Иные сведения, заявляемые при таможенном декларировании</w:t>
            </w:r>
          </w:p>
        </w:tc>
      </w:tr>
      <w:tr w:rsidR="00655E87" w:rsidRPr="00E63A1E" w14:paraId="04DFFA59" w14:textId="77777777" w:rsidTr="007F37F6">
        <w:trPr>
          <w:trHeight w:val="300"/>
        </w:trPr>
        <w:tc>
          <w:tcPr>
            <w:tcW w:w="1885" w:type="dxa"/>
            <w:tcBorders>
              <w:top w:val="nil"/>
              <w:left w:val="single" w:sz="4" w:space="0" w:color="auto"/>
              <w:bottom w:val="single" w:sz="4" w:space="0" w:color="auto"/>
              <w:right w:val="single" w:sz="4" w:space="0" w:color="auto"/>
            </w:tcBorders>
            <w:shd w:val="clear" w:color="auto" w:fill="auto"/>
            <w:noWrap/>
            <w:vAlign w:val="bottom"/>
            <w:hideMark/>
          </w:tcPr>
          <w:p w14:paraId="3FAB542E"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10041</w:t>
            </w:r>
          </w:p>
        </w:tc>
        <w:tc>
          <w:tcPr>
            <w:tcW w:w="7455" w:type="dxa"/>
            <w:tcBorders>
              <w:top w:val="nil"/>
              <w:left w:val="nil"/>
              <w:bottom w:val="single" w:sz="4" w:space="0" w:color="auto"/>
              <w:right w:val="single" w:sz="4" w:space="0" w:color="auto"/>
            </w:tcBorders>
            <w:shd w:val="clear" w:color="auto" w:fill="auto"/>
            <w:noWrap/>
            <w:vAlign w:val="bottom"/>
            <w:hideMark/>
          </w:tcPr>
          <w:p w14:paraId="2AC93AC2" w14:textId="77777777" w:rsidR="00655E87" w:rsidRPr="00ED5245" w:rsidRDefault="00655E87" w:rsidP="00655E8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Заявленный срок уничтожения товаров помещенных под ТП уничтожения</w:t>
            </w:r>
          </w:p>
        </w:tc>
      </w:tr>
      <w:tr w:rsidR="00655E87" w:rsidRPr="00E63A1E" w14:paraId="2732E070" w14:textId="77777777" w:rsidTr="007F37F6">
        <w:trPr>
          <w:trHeight w:val="300"/>
        </w:trPr>
        <w:tc>
          <w:tcPr>
            <w:tcW w:w="1885" w:type="dxa"/>
            <w:tcBorders>
              <w:top w:val="nil"/>
              <w:left w:val="single" w:sz="4" w:space="0" w:color="auto"/>
              <w:bottom w:val="single" w:sz="4" w:space="0" w:color="auto"/>
              <w:right w:val="single" w:sz="4" w:space="0" w:color="auto"/>
            </w:tcBorders>
            <w:shd w:val="clear" w:color="auto" w:fill="auto"/>
            <w:noWrap/>
            <w:vAlign w:val="bottom"/>
            <w:hideMark/>
          </w:tcPr>
          <w:p w14:paraId="1F93E1F4"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10042</w:t>
            </w:r>
          </w:p>
        </w:tc>
        <w:tc>
          <w:tcPr>
            <w:tcW w:w="7455" w:type="dxa"/>
            <w:tcBorders>
              <w:top w:val="nil"/>
              <w:left w:val="nil"/>
              <w:bottom w:val="single" w:sz="4" w:space="0" w:color="auto"/>
              <w:right w:val="single" w:sz="4" w:space="0" w:color="auto"/>
            </w:tcBorders>
            <w:shd w:val="clear" w:color="auto" w:fill="auto"/>
            <w:noWrap/>
            <w:vAlign w:val="bottom"/>
            <w:hideMark/>
          </w:tcPr>
          <w:p w14:paraId="07501B45" w14:textId="77777777" w:rsidR="00655E87" w:rsidRPr="00ED5245" w:rsidRDefault="00655E87" w:rsidP="00655E8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Заявленный срок хранения товаров на таможенном складе</w:t>
            </w:r>
          </w:p>
        </w:tc>
      </w:tr>
      <w:tr w:rsidR="00655E87" w:rsidRPr="00655E87" w14:paraId="551DE5F8" w14:textId="77777777" w:rsidTr="007F37F6">
        <w:trPr>
          <w:trHeight w:val="300"/>
        </w:trPr>
        <w:tc>
          <w:tcPr>
            <w:tcW w:w="1885" w:type="dxa"/>
            <w:tcBorders>
              <w:top w:val="nil"/>
              <w:left w:val="single" w:sz="4" w:space="0" w:color="auto"/>
              <w:bottom w:val="single" w:sz="4" w:space="0" w:color="auto"/>
              <w:right w:val="single" w:sz="4" w:space="0" w:color="auto"/>
            </w:tcBorders>
            <w:shd w:val="clear" w:color="auto" w:fill="auto"/>
            <w:noWrap/>
            <w:vAlign w:val="bottom"/>
            <w:hideMark/>
          </w:tcPr>
          <w:p w14:paraId="65D8EF45"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10043</w:t>
            </w:r>
          </w:p>
        </w:tc>
        <w:tc>
          <w:tcPr>
            <w:tcW w:w="7455" w:type="dxa"/>
            <w:tcBorders>
              <w:top w:val="nil"/>
              <w:left w:val="nil"/>
              <w:bottom w:val="single" w:sz="4" w:space="0" w:color="auto"/>
              <w:right w:val="single" w:sz="4" w:space="0" w:color="auto"/>
            </w:tcBorders>
            <w:shd w:val="clear" w:color="auto" w:fill="auto"/>
            <w:noWrap/>
            <w:vAlign w:val="bottom"/>
            <w:hideMark/>
          </w:tcPr>
          <w:p w14:paraId="4E6007F3"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ED5245">
              <w:rPr>
                <w:rFonts w:ascii="Calibri" w:eastAsia="Times New Roman" w:hAnsi="Calibri" w:cs="Times New Roman"/>
                <w:color w:val="000000"/>
                <w:sz w:val="18"/>
                <w:szCs w:val="18"/>
                <w:lang w:val="ru-RU" w:eastAsia="en-US"/>
              </w:rPr>
              <w:t>Сведения о гос</w:t>
            </w:r>
            <w:proofErr w:type="gramStart"/>
            <w:r w:rsidRPr="00ED5245">
              <w:rPr>
                <w:rFonts w:ascii="Calibri" w:eastAsia="Times New Roman" w:hAnsi="Calibri" w:cs="Times New Roman"/>
                <w:color w:val="000000"/>
                <w:sz w:val="18"/>
                <w:szCs w:val="18"/>
                <w:lang w:val="ru-RU" w:eastAsia="en-US"/>
              </w:rPr>
              <w:t>.р</w:t>
            </w:r>
            <w:proofErr w:type="gramEnd"/>
            <w:r w:rsidRPr="00ED5245">
              <w:rPr>
                <w:rFonts w:ascii="Calibri" w:eastAsia="Times New Roman" w:hAnsi="Calibri" w:cs="Times New Roman"/>
                <w:color w:val="000000"/>
                <w:sz w:val="18"/>
                <w:szCs w:val="18"/>
                <w:lang w:val="ru-RU" w:eastAsia="en-US"/>
              </w:rPr>
              <w:t xml:space="preserve">егистрации по тех. </w:t>
            </w:r>
            <w:r w:rsidRPr="00655E87">
              <w:rPr>
                <w:rFonts w:ascii="Calibri" w:eastAsia="Times New Roman" w:hAnsi="Calibri" w:cs="Times New Roman"/>
                <w:color w:val="000000"/>
                <w:sz w:val="18"/>
                <w:szCs w:val="18"/>
                <w:lang w:eastAsia="en-US"/>
              </w:rPr>
              <w:t>Регламенту ТС (ТР ТС 021/2011)</w:t>
            </w:r>
          </w:p>
        </w:tc>
      </w:tr>
      <w:tr w:rsidR="00655E87" w:rsidRPr="00E63A1E" w14:paraId="5537452E" w14:textId="77777777" w:rsidTr="007F37F6">
        <w:trPr>
          <w:trHeight w:val="300"/>
        </w:trPr>
        <w:tc>
          <w:tcPr>
            <w:tcW w:w="1885" w:type="dxa"/>
            <w:tcBorders>
              <w:top w:val="nil"/>
              <w:left w:val="single" w:sz="4" w:space="0" w:color="auto"/>
              <w:bottom w:val="single" w:sz="4" w:space="0" w:color="auto"/>
              <w:right w:val="single" w:sz="4" w:space="0" w:color="auto"/>
            </w:tcBorders>
            <w:shd w:val="clear" w:color="auto" w:fill="auto"/>
            <w:noWrap/>
            <w:vAlign w:val="bottom"/>
            <w:hideMark/>
          </w:tcPr>
          <w:p w14:paraId="770C3C1F"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10044</w:t>
            </w:r>
          </w:p>
        </w:tc>
        <w:tc>
          <w:tcPr>
            <w:tcW w:w="7455" w:type="dxa"/>
            <w:tcBorders>
              <w:top w:val="nil"/>
              <w:left w:val="nil"/>
              <w:bottom w:val="single" w:sz="4" w:space="0" w:color="auto"/>
              <w:right w:val="single" w:sz="4" w:space="0" w:color="auto"/>
            </w:tcBorders>
            <w:shd w:val="clear" w:color="auto" w:fill="auto"/>
            <w:noWrap/>
            <w:vAlign w:val="bottom"/>
            <w:hideMark/>
          </w:tcPr>
          <w:p w14:paraId="2B6B7A15" w14:textId="77777777" w:rsidR="00655E87" w:rsidRPr="00ED5245" w:rsidRDefault="00655E87" w:rsidP="00655E8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Сведения о регистр-м № ДТ поданной в соответствии со статьей 193 ТК ТС</w:t>
            </w:r>
          </w:p>
        </w:tc>
      </w:tr>
      <w:tr w:rsidR="00655E87" w:rsidRPr="00E63A1E" w14:paraId="60EC31B0" w14:textId="77777777" w:rsidTr="007F37F6">
        <w:trPr>
          <w:trHeight w:val="300"/>
        </w:trPr>
        <w:tc>
          <w:tcPr>
            <w:tcW w:w="1885" w:type="dxa"/>
            <w:tcBorders>
              <w:top w:val="nil"/>
              <w:left w:val="single" w:sz="4" w:space="0" w:color="auto"/>
              <w:bottom w:val="single" w:sz="4" w:space="0" w:color="auto"/>
              <w:right w:val="single" w:sz="4" w:space="0" w:color="auto"/>
            </w:tcBorders>
            <w:shd w:val="clear" w:color="auto" w:fill="auto"/>
            <w:noWrap/>
            <w:vAlign w:val="bottom"/>
            <w:hideMark/>
          </w:tcPr>
          <w:p w14:paraId="4465CF7A"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10050</w:t>
            </w:r>
          </w:p>
        </w:tc>
        <w:tc>
          <w:tcPr>
            <w:tcW w:w="7455" w:type="dxa"/>
            <w:tcBorders>
              <w:top w:val="nil"/>
              <w:left w:val="nil"/>
              <w:bottom w:val="single" w:sz="4" w:space="0" w:color="auto"/>
              <w:right w:val="single" w:sz="4" w:space="0" w:color="auto"/>
            </w:tcBorders>
            <w:shd w:val="clear" w:color="auto" w:fill="auto"/>
            <w:noWrap/>
            <w:vAlign w:val="bottom"/>
            <w:hideMark/>
          </w:tcPr>
          <w:p w14:paraId="10D54607" w14:textId="77777777" w:rsidR="00655E87" w:rsidRPr="00ED5245" w:rsidRDefault="00655E87" w:rsidP="00655E8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 xml:space="preserve">Сведения о включении радиоэлектронных средств и (или) высокочастотных </w:t>
            </w:r>
          </w:p>
        </w:tc>
      </w:tr>
      <w:tr w:rsidR="00655E87" w:rsidRPr="00E63A1E" w14:paraId="0A7863A3" w14:textId="77777777" w:rsidTr="007F37F6">
        <w:trPr>
          <w:trHeight w:val="300"/>
        </w:trPr>
        <w:tc>
          <w:tcPr>
            <w:tcW w:w="1885" w:type="dxa"/>
            <w:tcBorders>
              <w:top w:val="nil"/>
              <w:left w:val="single" w:sz="4" w:space="0" w:color="auto"/>
              <w:bottom w:val="single" w:sz="4" w:space="0" w:color="auto"/>
              <w:right w:val="single" w:sz="4" w:space="0" w:color="auto"/>
            </w:tcBorders>
            <w:shd w:val="clear" w:color="auto" w:fill="auto"/>
            <w:noWrap/>
            <w:vAlign w:val="bottom"/>
            <w:hideMark/>
          </w:tcPr>
          <w:p w14:paraId="603B2126"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10051</w:t>
            </w:r>
          </w:p>
        </w:tc>
        <w:tc>
          <w:tcPr>
            <w:tcW w:w="7455" w:type="dxa"/>
            <w:tcBorders>
              <w:top w:val="nil"/>
              <w:left w:val="nil"/>
              <w:bottom w:val="single" w:sz="4" w:space="0" w:color="auto"/>
              <w:right w:val="single" w:sz="4" w:space="0" w:color="auto"/>
            </w:tcBorders>
            <w:shd w:val="clear" w:color="auto" w:fill="auto"/>
            <w:noWrap/>
            <w:vAlign w:val="bottom"/>
            <w:hideMark/>
          </w:tcPr>
          <w:p w14:paraId="5773A471" w14:textId="77777777" w:rsidR="00655E87" w:rsidRPr="00ED5245" w:rsidRDefault="00655E87" w:rsidP="00655E8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Сведения о регистрации лекарственных средств и фармацевтических субста</w:t>
            </w:r>
          </w:p>
        </w:tc>
      </w:tr>
      <w:tr w:rsidR="00655E87" w:rsidRPr="00E63A1E" w14:paraId="7BD95E4D" w14:textId="77777777" w:rsidTr="007F37F6">
        <w:trPr>
          <w:trHeight w:val="300"/>
        </w:trPr>
        <w:tc>
          <w:tcPr>
            <w:tcW w:w="1885" w:type="dxa"/>
            <w:tcBorders>
              <w:top w:val="nil"/>
              <w:left w:val="single" w:sz="4" w:space="0" w:color="auto"/>
              <w:bottom w:val="single" w:sz="4" w:space="0" w:color="auto"/>
              <w:right w:val="single" w:sz="4" w:space="0" w:color="auto"/>
            </w:tcBorders>
            <w:shd w:val="clear" w:color="auto" w:fill="auto"/>
            <w:noWrap/>
            <w:vAlign w:val="bottom"/>
            <w:hideMark/>
          </w:tcPr>
          <w:p w14:paraId="47931CDC"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10052</w:t>
            </w:r>
          </w:p>
        </w:tc>
        <w:tc>
          <w:tcPr>
            <w:tcW w:w="7455" w:type="dxa"/>
            <w:tcBorders>
              <w:top w:val="nil"/>
              <w:left w:val="nil"/>
              <w:bottom w:val="single" w:sz="4" w:space="0" w:color="auto"/>
              <w:right w:val="single" w:sz="4" w:space="0" w:color="auto"/>
            </w:tcBorders>
            <w:shd w:val="clear" w:color="auto" w:fill="auto"/>
            <w:noWrap/>
            <w:vAlign w:val="bottom"/>
            <w:hideMark/>
          </w:tcPr>
          <w:p w14:paraId="71C70A0C" w14:textId="77777777" w:rsidR="00655E87" w:rsidRPr="00ED5245" w:rsidRDefault="00655E87" w:rsidP="00655E8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Сведения о включении соответствующей нотификации в единый реестр нотиф</w:t>
            </w:r>
          </w:p>
        </w:tc>
      </w:tr>
      <w:tr w:rsidR="00655E87" w:rsidRPr="00E63A1E" w14:paraId="115C9C11" w14:textId="77777777" w:rsidTr="007F37F6">
        <w:trPr>
          <w:trHeight w:val="300"/>
        </w:trPr>
        <w:tc>
          <w:tcPr>
            <w:tcW w:w="1885" w:type="dxa"/>
            <w:tcBorders>
              <w:top w:val="nil"/>
              <w:left w:val="single" w:sz="4" w:space="0" w:color="auto"/>
              <w:bottom w:val="single" w:sz="4" w:space="0" w:color="auto"/>
              <w:right w:val="single" w:sz="4" w:space="0" w:color="auto"/>
            </w:tcBorders>
            <w:shd w:val="clear" w:color="auto" w:fill="auto"/>
            <w:noWrap/>
            <w:vAlign w:val="bottom"/>
            <w:hideMark/>
          </w:tcPr>
          <w:p w14:paraId="5D039832"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10999</w:t>
            </w:r>
          </w:p>
        </w:tc>
        <w:tc>
          <w:tcPr>
            <w:tcW w:w="7455" w:type="dxa"/>
            <w:tcBorders>
              <w:top w:val="nil"/>
              <w:left w:val="nil"/>
              <w:bottom w:val="single" w:sz="4" w:space="0" w:color="auto"/>
              <w:right w:val="single" w:sz="4" w:space="0" w:color="auto"/>
            </w:tcBorders>
            <w:shd w:val="clear" w:color="auto" w:fill="auto"/>
            <w:noWrap/>
            <w:vAlign w:val="bottom"/>
            <w:hideMark/>
          </w:tcPr>
          <w:p w14:paraId="6DF2A97A" w14:textId="77777777" w:rsidR="00655E87" w:rsidRPr="00ED5245" w:rsidRDefault="00655E87" w:rsidP="00655E8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Иные сведения, подлежащие указанию в таможенной декларации</w:t>
            </w:r>
          </w:p>
        </w:tc>
      </w:tr>
      <w:tr w:rsidR="00655E87" w:rsidRPr="00655E87" w14:paraId="3E1723C1" w14:textId="77777777" w:rsidTr="007F37F6">
        <w:trPr>
          <w:trHeight w:val="300"/>
        </w:trPr>
        <w:tc>
          <w:tcPr>
            <w:tcW w:w="1885" w:type="dxa"/>
            <w:tcBorders>
              <w:top w:val="nil"/>
              <w:left w:val="single" w:sz="4" w:space="0" w:color="auto"/>
              <w:bottom w:val="single" w:sz="4" w:space="0" w:color="auto"/>
              <w:right w:val="single" w:sz="4" w:space="0" w:color="auto"/>
            </w:tcBorders>
            <w:shd w:val="clear" w:color="auto" w:fill="auto"/>
            <w:noWrap/>
            <w:vAlign w:val="bottom"/>
            <w:hideMark/>
          </w:tcPr>
          <w:p w14:paraId="28DBFDA3"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CLS1</w:t>
            </w:r>
          </w:p>
        </w:tc>
        <w:tc>
          <w:tcPr>
            <w:tcW w:w="7455" w:type="dxa"/>
            <w:tcBorders>
              <w:top w:val="nil"/>
              <w:left w:val="nil"/>
              <w:bottom w:val="single" w:sz="4" w:space="0" w:color="auto"/>
              <w:right w:val="single" w:sz="4" w:space="0" w:color="auto"/>
            </w:tcBorders>
            <w:shd w:val="clear" w:color="auto" w:fill="auto"/>
            <w:noWrap/>
            <w:vAlign w:val="bottom"/>
            <w:hideMark/>
          </w:tcPr>
          <w:p w14:paraId="1A9E184E"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Заявление для клас</w:t>
            </w:r>
          </w:p>
        </w:tc>
      </w:tr>
    </w:tbl>
    <w:p w14:paraId="439F5F77" w14:textId="77777777" w:rsidR="00655E87" w:rsidRDefault="00655E87" w:rsidP="00E43513"/>
    <w:p w14:paraId="652FDA33" w14:textId="77777777" w:rsidR="006A04D1" w:rsidRDefault="006A04D1" w:rsidP="00E43513"/>
    <w:p w14:paraId="77D2BEAD" w14:textId="77777777" w:rsidR="006A04D1" w:rsidRDefault="006A04D1" w:rsidP="00E43513"/>
    <w:p w14:paraId="6AE9DF1E" w14:textId="77777777" w:rsidR="006A04D1" w:rsidRDefault="006A04D1" w:rsidP="00E43513"/>
    <w:p w14:paraId="29216DDF" w14:textId="77777777" w:rsidR="006A04D1" w:rsidRDefault="006A04D1" w:rsidP="00E43513"/>
    <w:p w14:paraId="0280D41D" w14:textId="3F4354EF" w:rsidR="006A04D1" w:rsidRPr="006F505C" w:rsidRDefault="006F505C" w:rsidP="006A04D1">
      <w:pPr>
        <w:pStyle w:val="1"/>
        <w:jc w:val="center"/>
        <w:rPr>
          <w:lang w:val="ru-RU"/>
        </w:rPr>
      </w:pPr>
      <w:bookmarkStart w:id="194" w:name="_Toc502334138"/>
      <w:bookmarkStart w:id="195" w:name="_Toc496708415"/>
      <w:r>
        <w:rPr>
          <w:lang w:val="ru-RU"/>
        </w:rPr>
        <w:lastRenderedPageBreak/>
        <w:t>Приложение</w:t>
      </w:r>
      <w:r w:rsidR="006A04D1" w:rsidRPr="006F505C">
        <w:rPr>
          <w:lang w:val="ru-RU"/>
        </w:rPr>
        <w:t xml:space="preserve"> 9: </w:t>
      </w:r>
      <w:r>
        <w:rPr>
          <w:lang w:val="ru-RU"/>
        </w:rPr>
        <w:t>Коды Преференций (Освобождений)</w:t>
      </w:r>
      <w:bookmarkEnd w:id="194"/>
      <w:r>
        <w:rPr>
          <w:lang w:val="ru-RU"/>
        </w:rPr>
        <w:t xml:space="preserve"> </w:t>
      </w:r>
      <w:bookmarkEnd w:id="195"/>
    </w:p>
    <w:tbl>
      <w:tblPr>
        <w:tblW w:w="10964" w:type="dxa"/>
        <w:tblInd w:w="-612" w:type="dxa"/>
        <w:tblLook w:val="04A0" w:firstRow="1" w:lastRow="0" w:firstColumn="1" w:lastColumn="0" w:noHBand="0" w:noVBand="1"/>
      </w:tblPr>
      <w:tblGrid>
        <w:gridCol w:w="1025"/>
        <w:gridCol w:w="680"/>
        <w:gridCol w:w="5502"/>
        <w:gridCol w:w="3757"/>
      </w:tblGrid>
      <w:tr w:rsidR="00160722" w:rsidRPr="00160722" w14:paraId="2F0EA93E" w14:textId="77777777" w:rsidTr="001E7E5B">
        <w:trPr>
          <w:trHeight w:val="300"/>
        </w:trPr>
        <w:tc>
          <w:tcPr>
            <w:tcW w:w="102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98D2782" w14:textId="06382201" w:rsidR="00160722" w:rsidRPr="006F505C" w:rsidRDefault="006F505C" w:rsidP="00160722">
            <w:pPr>
              <w:spacing w:after="0" w:line="240" w:lineRule="auto"/>
              <w:rPr>
                <w:rFonts w:ascii="Calibri" w:eastAsia="Times New Roman" w:hAnsi="Calibri" w:cs="Times New Roman"/>
                <w:b/>
                <w:bCs/>
                <w:color w:val="000000"/>
                <w:lang w:val="ru-RU" w:eastAsia="en-US"/>
              </w:rPr>
            </w:pPr>
            <w:r>
              <w:rPr>
                <w:rFonts w:ascii="Calibri" w:eastAsia="Times New Roman" w:hAnsi="Calibri" w:cs="Times New Roman"/>
                <w:b/>
                <w:bCs/>
                <w:color w:val="000000"/>
                <w:lang w:val="ru-RU" w:eastAsia="en-US"/>
              </w:rPr>
              <w:t>Вид платежа</w:t>
            </w:r>
          </w:p>
        </w:tc>
        <w:tc>
          <w:tcPr>
            <w:tcW w:w="680" w:type="dxa"/>
            <w:tcBorders>
              <w:top w:val="single" w:sz="4" w:space="0" w:color="auto"/>
              <w:left w:val="nil"/>
              <w:bottom w:val="single" w:sz="4" w:space="0" w:color="auto"/>
              <w:right w:val="single" w:sz="4" w:space="0" w:color="auto"/>
            </w:tcBorders>
            <w:shd w:val="clear" w:color="auto" w:fill="auto"/>
            <w:noWrap/>
            <w:vAlign w:val="bottom"/>
            <w:hideMark/>
          </w:tcPr>
          <w:p w14:paraId="450B2E02" w14:textId="1349F736" w:rsidR="00160722" w:rsidRPr="006F505C" w:rsidRDefault="006F505C" w:rsidP="00160722">
            <w:pPr>
              <w:spacing w:after="0" w:line="240" w:lineRule="auto"/>
              <w:rPr>
                <w:rFonts w:ascii="Calibri" w:eastAsia="Times New Roman" w:hAnsi="Calibri" w:cs="Times New Roman"/>
                <w:b/>
                <w:bCs/>
                <w:color w:val="000000"/>
                <w:lang w:val="ru-RU" w:eastAsia="en-US"/>
              </w:rPr>
            </w:pPr>
            <w:r>
              <w:rPr>
                <w:rFonts w:ascii="Calibri" w:eastAsia="Times New Roman" w:hAnsi="Calibri" w:cs="Times New Roman"/>
                <w:b/>
                <w:bCs/>
                <w:color w:val="000000"/>
                <w:lang w:val="ru-RU" w:eastAsia="en-US"/>
              </w:rPr>
              <w:t>Код</w:t>
            </w:r>
          </w:p>
          <w:p w14:paraId="17318DDB" w14:textId="77777777" w:rsidR="00254EC3" w:rsidRPr="00160722" w:rsidRDefault="00254EC3" w:rsidP="00160722">
            <w:pPr>
              <w:spacing w:after="0" w:line="240" w:lineRule="auto"/>
              <w:rPr>
                <w:rFonts w:ascii="Calibri" w:eastAsia="Times New Roman" w:hAnsi="Calibri" w:cs="Times New Roman"/>
                <w:b/>
                <w:bCs/>
                <w:color w:val="000000"/>
                <w:lang w:eastAsia="en-US"/>
              </w:rPr>
            </w:pPr>
          </w:p>
        </w:tc>
        <w:tc>
          <w:tcPr>
            <w:tcW w:w="5502" w:type="dxa"/>
            <w:tcBorders>
              <w:top w:val="single" w:sz="4" w:space="0" w:color="auto"/>
              <w:left w:val="nil"/>
              <w:bottom w:val="single" w:sz="4" w:space="0" w:color="auto"/>
              <w:right w:val="single" w:sz="4" w:space="0" w:color="auto"/>
            </w:tcBorders>
            <w:shd w:val="clear" w:color="auto" w:fill="auto"/>
            <w:noWrap/>
            <w:vAlign w:val="bottom"/>
            <w:hideMark/>
          </w:tcPr>
          <w:p w14:paraId="58F0D599" w14:textId="6CA09285" w:rsidR="00160722" w:rsidRPr="006F505C" w:rsidRDefault="006F505C" w:rsidP="00160722">
            <w:pPr>
              <w:spacing w:after="0" w:line="240" w:lineRule="auto"/>
              <w:rPr>
                <w:rFonts w:ascii="Calibri" w:eastAsia="Times New Roman" w:hAnsi="Calibri" w:cs="Times New Roman"/>
                <w:b/>
                <w:bCs/>
                <w:color w:val="000000"/>
                <w:lang w:val="ru-RU" w:eastAsia="en-US"/>
              </w:rPr>
            </w:pPr>
            <w:r>
              <w:rPr>
                <w:rFonts w:ascii="Calibri" w:eastAsia="Times New Roman" w:hAnsi="Calibri" w:cs="Times New Roman"/>
                <w:b/>
                <w:bCs/>
                <w:color w:val="000000"/>
                <w:lang w:val="ru-RU" w:eastAsia="en-US"/>
              </w:rPr>
              <w:t>Описание</w:t>
            </w:r>
          </w:p>
          <w:p w14:paraId="631BC60D" w14:textId="77777777" w:rsidR="00254EC3" w:rsidRPr="00160722" w:rsidRDefault="00254EC3" w:rsidP="00160722">
            <w:pPr>
              <w:spacing w:after="0" w:line="240" w:lineRule="auto"/>
              <w:rPr>
                <w:rFonts w:ascii="Calibri" w:eastAsia="Times New Roman" w:hAnsi="Calibri" w:cs="Times New Roman"/>
                <w:b/>
                <w:bCs/>
                <w:color w:val="000000"/>
                <w:lang w:eastAsia="en-US"/>
              </w:rPr>
            </w:pPr>
          </w:p>
        </w:tc>
        <w:tc>
          <w:tcPr>
            <w:tcW w:w="3757" w:type="dxa"/>
            <w:tcBorders>
              <w:top w:val="single" w:sz="4" w:space="0" w:color="auto"/>
              <w:left w:val="nil"/>
              <w:bottom w:val="single" w:sz="4" w:space="0" w:color="auto"/>
              <w:right w:val="single" w:sz="4" w:space="0" w:color="auto"/>
            </w:tcBorders>
            <w:shd w:val="clear" w:color="auto" w:fill="auto"/>
            <w:noWrap/>
            <w:vAlign w:val="bottom"/>
            <w:hideMark/>
          </w:tcPr>
          <w:p w14:paraId="2A3F2460" w14:textId="77B5495B" w:rsidR="00160722" w:rsidRPr="006F505C" w:rsidRDefault="006F505C" w:rsidP="00160722">
            <w:pPr>
              <w:spacing w:after="0" w:line="240" w:lineRule="auto"/>
              <w:rPr>
                <w:rFonts w:ascii="Calibri" w:eastAsia="Times New Roman" w:hAnsi="Calibri" w:cs="Times New Roman"/>
                <w:b/>
                <w:bCs/>
                <w:color w:val="000000"/>
                <w:lang w:val="ru-RU" w:eastAsia="en-US"/>
              </w:rPr>
            </w:pPr>
            <w:r>
              <w:rPr>
                <w:rFonts w:ascii="Calibri" w:eastAsia="Times New Roman" w:hAnsi="Calibri" w:cs="Times New Roman"/>
                <w:b/>
                <w:bCs/>
                <w:color w:val="000000"/>
                <w:lang w:val="ru-RU" w:eastAsia="en-US"/>
              </w:rPr>
              <w:t>Описание 2</w:t>
            </w:r>
          </w:p>
          <w:p w14:paraId="3B89C31B" w14:textId="77777777" w:rsidR="00254EC3" w:rsidRPr="00160722" w:rsidRDefault="00254EC3" w:rsidP="00160722">
            <w:pPr>
              <w:spacing w:after="0" w:line="240" w:lineRule="auto"/>
              <w:rPr>
                <w:rFonts w:ascii="Calibri" w:eastAsia="Times New Roman" w:hAnsi="Calibri" w:cs="Times New Roman"/>
                <w:b/>
                <w:bCs/>
                <w:color w:val="000000"/>
                <w:lang w:eastAsia="en-US"/>
              </w:rPr>
            </w:pPr>
          </w:p>
        </w:tc>
      </w:tr>
      <w:tr w:rsidR="00160722" w:rsidRPr="00160722" w14:paraId="5FE8D1EA" w14:textId="77777777" w:rsidTr="001E7E5B">
        <w:trPr>
          <w:trHeight w:val="300"/>
        </w:trPr>
        <w:tc>
          <w:tcPr>
            <w:tcW w:w="1025" w:type="dxa"/>
            <w:tcBorders>
              <w:top w:val="nil"/>
              <w:left w:val="single" w:sz="4" w:space="0" w:color="auto"/>
              <w:bottom w:val="single" w:sz="4" w:space="0" w:color="auto"/>
              <w:right w:val="single" w:sz="4" w:space="0" w:color="auto"/>
            </w:tcBorders>
            <w:shd w:val="clear" w:color="auto" w:fill="auto"/>
            <w:noWrap/>
            <w:vAlign w:val="bottom"/>
            <w:hideMark/>
          </w:tcPr>
          <w:p w14:paraId="607F7F78"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1</w:t>
            </w:r>
          </w:p>
        </w:tc>
        <w:tc>
          <w:tcPr>
            <w:tcW w:w="680" w:type="dxa"/>
            <w:tcBorders>
              <w:top w:val="nil"/>
              <w:left w:val="nil"/>
              <w:bottom w:val="single" w:sz="4" w:space="0" w:color="auto"/>
              <w:right w:val="single" w:sz="4" w:space="0" w:color="auto"/>
            </w:tcBorders>
            <w:shd w:val="clear" w:color="auto" w:fill="auto"/>
            <w:noWrap/>
            <w:vAlign w:val="bottom"/>
            <w:hideMark/>
          </w:tcPr>
          <w:p w14:paraId="164A1788"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СМ</w:t>
            </w:r>
          </w:p>
        </w:tc>
        <w:tc>
          <w:tcPr>
            <w:tcW w:w="5502" w:type="dxa"/>
            <w:tcBorders>
              <w:top w:val="nil"/>
              <w:left w:val="nil"/>
              <w:bottom w:val="single" w:sz="4" w:space="0" w:color="auto"/>
              <w:right w:val="single" w:sz="4" w:space="0" w:color="auto"/>
            </w:tcBorders>
            <w:shd w:val="clear" w:color="auto" w:fill="auto"/>
            <w:noWrap/>
            <w:vAlign w:val="bottom"/>
            <w:hideMark/>
          </w:tcPr>
          <w:p w14:paraId="33757654" w14:textId="77777777" w:rsidR="00160722" w:rsidRPr="00ED5245" w:rsidRDefault="00160722" w:rsidP="00160722">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 xml:space="preserve">Освобождение от уплаты таможенных сборов за таможенное декларирование </w:t>
            </w:r>
          </w:p>
        </w:tc>
        <w:tc>
          <w:tcPr>
            <w:tcW w:w="3757" w:type="dxa"/>
            <w:tcBorders>
              <w:top w:val="nil"/>
              <w:left w:val="nil"/>
              <w:bottom w:val="single" w:sz="4" w:space="0" w:color="auto"/>
              <w:right w:val="single" w:sz="4" w:space="0" w:color="auto"/>
            </w:tcBorders>
            <w:shd w:val="clear" w:color="auto" w:fill="auto"/>
            <w:noWrap/>
            <w:vAlign w:val="bottom"/>
            <w:hideMark/>
          </w:tcPr>
          <w:p w14:paraId="3C4937A7"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Exemption from payment of customs fees for customs declaration on subj</w:t>
            </w:r>
          </w:p>
        </w:tc>
      </w:tr>
      <w:tr w:rsidR="00160722" w:rsidRPr="00160722" w14:paraId="2DCFA8C8" w14:textId="77777777" w:rsidTr="001E7E5B">
        <w:trPr>
          <w:trHeight w:val="300"/>
        </w:trPr>
        <w:tc>
          <w:tcPr>
            <w:tcW w:w="1025" w:type="dxa"/>
            <w:tcBorders>
              <w:top w:val="nil"/>
              <w:left w:val="single" w:sz="4" w:space="0" w:color="auto"/>
              <w:bottom w:val="single" w:sz="4" w:space="0" w:color="auto"/>
              <w:right w:val="single" w:sz="4" w:space="0" w:color="auto"/>
            </w:tcBorders>
            <w:shd w:val="clear" w:color="auto" w:fill="auto"/>
            <w:noWrap/>
            <w:vAlign w:val="bottom"/>
            <w:hideMark/>
          </w:tcPr>
          <w:p w14:paraId="01C9EC75"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1</w:t>
            </w:r>
          </w:p>
        </w:tc>
        <w:tc>
          <w:tcPr>
            <w:tcW w:w="680" w:type="dxa"/>
            <w:tcBorders>
              <w:top w:val="nil"/>
              <w:left w:val="nil"/>
              <w:bottom w:val="single" w:sz="4" w:space="0" w:color="auto"/>
              <w:right w:val="single" w:sz="4" w:space="0" w:color="auto"/>
            </w:tcBorders>
            <w:shd w:val="clear" w:color="auto" w:fill="auto"/>
            <w:noWrap/>
            <w:vAlign w:val="bottom"/>
            <w:hideMark/>
          </w:tcPr>
          <w:p w14:paraId="3A80EDF1"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ДН</w:t>
            </w:r>
          </w:p>
        </w:tc>
        <w:tc>
          <w:tcPr>
            <w:tcW w:w="5502" w:type="dxa"/>
            <w:tcBorders>
              <w:top w:val="nil"/>
              <w:left w:val="nil"/>
              <w:bottom w:val="single" w:sz="4" w:space="0" w:color="auto"/>
              <w:right w:val="single" w:sz="4" w:space="0" w:color="auto"/>
            </w:tcBorders>
            <w:shd w:val="clear" w:color="auto" w:fill="auto"/>
            <w:noWrap/>
            <w:vAlign w:val="bottom"/>
            <w:hideMark/>
          </w:tcPr>
          <w:p w14:paraId="7F34FB2F" w14:textId="77777777" w:rsidR="00160722" w:rsidRPr="00ED5245" w:rsidRDefault="00160722" w:rsidP="00160722">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 xml:space="preserve">Освобождение от уплаты таможенных сборов за таможенное декларирование </w:t>
            </w:r>
          </w:p>
        </w:tc>
        <w:tc>
          <w:tcPr>
            <w:tcW w:w="3757" w:type="dxa"/>
            <w:tcBorders>
              <w:top w:val="nil"/>
              <w:left w:val="nil"/>
              <w:bottom w:val="single" w:sz="4" w:space="0" w:color="auto"/>
              <w:right w:val="single" w:sz="4" w:space="0" w:color="auto"/>
            </w:tcBorders>
            <w:shd w:val="clear" w:color="auto" w:fill="auto"/>
            <w:noWrap/>
            <w:vAlign w:val="bottom"/>
            <w:hideMark/>
          </w:tcPr>
          <w:p w14:paraId="2E95399B"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Exemption from payment of customs fees for customs declaration in resp</w:t>
            </w:r>
          </w:p>
        </w:tc>
      </w:tr>
      <w:tr w:rsidR="00160722" w:rsidRPr="00160722" w14:paraId="0FB42D9B" w14:textId="77777777" w:rsidTr="001E7E5B">
        <w:trPr>
          <w:trHeight w:val="300"/>
        </w:trPr>
        <w:tc>
          <w:tcPr>
            <w:tcW w:w="1025" w:type="dxa"/>
            <w:tcBorders>
              <w:top w:val="nil"/>
              <w:left w:val="single" w:sz="4" w:space="0" w:color="auto"/>
              <w:bottom w:val="single" w:sz="4" w:space="0" w:color="auto"/>
              <w:right w:val="single" w:sz="4" w:space="0" w:color="auto"/>
            </w:tcBorders>
            <w:shd w:val="clear" w:color="auto" w:fill="auto"/>
            <w:noWrap/>
            <w:vAlign w:val="bottom"/>
            <w:hideMark/>
          </w:tcPr>
          <w:p w14:paraId="128AC059"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1</w:t>
            </w:r>
          </w:p>
        </w:tc>
        <w:tc>
          <w:tcPr>
            <w:tcW w:w="680" w:type="dxa"/>
            <w:tcBorders>
              <w:top w:val="nil"/>
              <w:left w:val="nil"/>
              <w:bottom w:val="single" w:sz="4" w:space="0" w:color="auto"/>
              <w:right w:val="single" w:sz="4" w:space="0" w:color="auto"/>
            </w:tcBorders>
            <w:shd w:val="clear" w:color="auto" w:fill="auto"/>
            <w:noWrap/>
            <w:vAlign w:val="bottom"/>
            <w:hideMark/>
          </w:tcPr>
          <w:p w14:paraId="7001D8F1"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ТХ</w:t>
            </w:r>
          </w:p>
        </w:tc>
        <w:tc>
          <w:tcPr>
            <w:tcW w:w="5502" w:type="dxa"/>
            <w:tcBorders>
              <w:top w:val="nil"/>
              <w:left w:val="nil"/>
              <w:bottom w:val="single" w:sz="4" w:space="0" w:color="auto"/>
              <w:right w:val="single" w:sz="4" w:space="0" w:color="auto"/>
            </w:tcBorders>
            <w:shd w:val="clear" w:color="auto" w:fill="auto"/>
            <w:noWrap/>
            <w:vAlign w:val="bottom"/>
            <w:hideMark/>
          </w:tcPr>
          <w:p w14:paraId="11EC81C0" w14:textId="77777777" w:rsidR="00160722" w:rsidRPr="00ED5245" w:rsidRDefault="00160722" w:rsidP="00160722">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 xml:space="preserve">Освобождение от уплаты таможенных сборов за таможенное декларирование </w:t>
            </w:r>
          </w:p>
        </w:tc>
        <w:tc>
          <w:tcPr>
            <w:tcW w:w="3757" w:type="dxa"/>
            <w:tcBorders>
              <w:top w:val="nil"/>
              <w:left w:val="nil"/>
              <w:bottom w:val="single" w:sz="4" w:space="0" w:color="auto"/>
              <w:right w:val="single" w:sz="4" w:space="0" w:color="auto"/>
            </w:tcBorders>
            <w:shd w:val="clear" w:color="auto" w:fill="auto"/>
            <w:noWrap/>
            <w:vAlign w:val="bottom"/>
            <w:hideMark/>
          </w:tcPr>
          <w:p w14:paraId="393A6151"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Exemption from customs fees for customs declaration in respect of good</w:t>
            </w:r>
          </w:p>
        </w:tc>
      </w:tr>
      <w:tr w:rsidR="00160722" w:rsidRPr="00160722" w14:paraId="54B5AAEB" w14:textId="77777777" w:rsidTr="001E7E5B">
        <w:trPr>
          <w:trHeight w:val="300"/>
        </w:trPr>
        <w:tc>
          <w:tcPr>
            <w:tcW w:w="1025" w:type="dxa"/>
            <w:tcBorders>
              <w:top w:val="nil"/>
              <w:left w:val="single" w:sz="4" w:space="0" w:color="auto"/>
              <w:bottom w:val="single" w:sz="4" w:space="0" w:color="auto"/>
              <w:right w:val="single" w:sz="4" w:space="0" w:color="auto"/>
            </w:tcBorders>
            <w:shd w:val="clear" w:color="auto" w:fill="auto"/>
            <w:noWrap/>
            <w:vAlign w:val="bottom"/>
            <w:hideMark/>
          </w:tcPr>
          <w:p w14:paraId="0E464A3C"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1</w:t>
            </w:r>
          </w:p>
        </w:tc>
        <w:tc>
          <w:tcPr>
            <w:tcW w:w="680" w:type="dxa"/>
            <w:tcBorders>
              <w:top w:val="nil"/>
              <w:left w:val="nil"/>
              <w:bottom w:val="single" w:sz="4" w:space="0" w:color="auto"/>
              <w:right w:val="single" w:sz="4" w:space="0" w:color="auto"/>
            </w:tcBorders>
            <w:shd w:val="clear" w:color="auto" w:fill="auto"/>
            <w:noWrap/>
            <w:vAlign w:val="bottom"/>
            <w:hideMark/>
          </w:tcPr>
          <w:p w14:paraId="399A98BE"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ДС</w:t>
            </w:r>
          </w:p>
        </w:tc>
        <w:tc>
          <w:tcPr>
            <w:tcW w:w="5502" w:type="dxa"/>
            <w:tcBorders>
              <w:top w:val="nil"/>
              <w:left w:val="nil"/>
              <w:bottom w:val="single" w:sz="4" w:space="0" w:color="auto"/>
              <w:right w:val="single" w:sz="4" w:space="0" w:color="auto"/>
            </w:tcBorders>
            <w:shd w:val="clear" w:color="auto" w:fill="auto"/>
            <w:noWrap/>
            <w:vAlign w:val="bottom"/>
            <w:hideMark/>
          </w:tcPr>
          <w:p w14:paraId="7AE28CA8" w14:textId="77777777" w:rsidR="00160722" w:rsidRPr="00ED5245" w:rsidRDefault="00160722" w:rsidP="00160722">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 xml:space="preserve">Освобождение от уплаты таможенных сборов за таможенное декларирование </w:t>
            </w:r>
          </w:p>
        </w:tc>
        <w:tc>
          <w:tcPr>
            <w:tcW w:w="3757" w:type="dxa"/>
            <w:tcBorders>
              <w:top w:val="nil"/>
              <w:left w:val="nil"/>
              <w:bottom w:val="single" w:sz="4" w:space="0" w:color="auto"/>
              <w:right w:val="single" w:sz="4" w:space="0" w:color="auto"/>
            </w:tcBorders>
            <w:shd w:val="clear" w:color="auto" w:fill="auto"/>
            <w:noWrap/>
            <w:vAlign w:val="bottom"/>
            <w:hideMark/>
          </w:tcPr>
          <w:p w14:paraId="603B0EDA"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 xml:space="preserve">Exemption from customs fees for customs declaration in respect of raw </w:t>
            </w:r>
          </w:p>
        </w:tc>
      </w:tr>
      <w:tr w:rsidR="00160722" w:rsidRPr="00160722" w14:paraId="45248081" w14:textId="77777777" w:rsidTr="001E7E5B">
        <w:trPr>
          <w:trHeight w:val="300"/>
        </w:trPr>
        <w:tc>
          <w:tcPr>
            <w:tcW w:w="1025" w:type="dxa"/>
            <w:tcBorders>
              <w:top w:val="nil"/>
              <w:left w:val="single" w:sz="4" w:space="0" w:color="auto"/>
              <w:bottom w:val="single" w:sz="4" w:space="0" w:color="auto"/>
              <w:right w:val="single" w:sz="4" w:space="0" w:color="auto"/>
            </w:tcBorders>
            <w:shd w:val="clear" w:color="auto" w:fill="auto"/>
            <w:noWrap/>
            <w:vAlign w:val="bottom"/>
            <w:hideMark/>
          </w:tcPr>
          <w:p w14:paraId="586ADE86"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1</w:t>
            </w:r>
          </w:p>
        </w:tc>
        <w:tc>
          <w:tcPr>
            <w:tcW w:w="680" w:type="dxa"/>
            <w:tcBorders>
              <w:top w:val="nil"/>
              <w:left w:val="nil"/>
              <w:bottom w:val="single" w:sz="4" w:space="0" w:color="auto"/>
              <w:right w:val="single" w:sz="4" w:space="0" w:color="auto"/>
            </w:tcBorders>
            <w:shd w:val="clear" w:color="auto" w:fill="auto"/>
            <w:noWrap/>
            <w:vAlign w:val="bottom"/>
            <w:hideMark/>
          </w:tcPr>
          <w:p w14:paraId="16E79CC3"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МЮ</w:t>
            </w:r>
          </w:p>
        </w:tc>
        <w:tc>
          <w:tcPr>
            <w:tcW w:w="5502" w:type="dxa"/>
            <w:tcBorders>
              <w:top w:val="nil"/>
              <w:left w:val="nil"/>
              <w:bottom w:val="single" w:sz="4" w:space="0" w:color="auto"/>
              <w:right w:val="single" w:sz="4" w:space="0" w:color="auto"/>
            </w:tcBorders>
            <w:shd w:val="clear" w:color="auto" w:fill="auto"/>
            <w:noWrap/>
            <w:vAlign w:val="bottom"/>
            <w:hideMark/>
          </w:tcPr>
          <w:p w14:paraId="4E75B5C3" w14:textId="77777777" w:rsidR="00160722" w:rsidRPr="00ED5245" w:rsidRDefault="00160722" w:rsidP="00160722">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 xml:space="preserve">Освобождение от уплаты таможенных сборов за таможенное декларирование </w:t>
            </w:r>
          </w:p>
        </w:tc>
        <w:tc>
          <w:tcPr>
            <w:tcW w:w="3757" w:type="dxa"/>
            <w:tcBorders>
              <w:top w:val="nil"/>
              <w:left w:val="nil"/>
              <w:bottom w:val="single" w:sz="4" w:space="0" w:color="auto"/>
              <w:right w:val="single" w:sz="4" w:space="0" w:color="auto"/>
            </w:tcBorders>
            <w:shd w:val="clear" w:color="auto" w:fill="auto"/>
            <w:noWrap/>
            <w:vAlign w:val="bottom"/>
            <w:hideMark/>
          </w:tcPr>
          <w:p w14:paraId="14CADA47"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Exemption from customs fees for customs declaration in respect of good</w:t>
            </w:r>
          </w:p>
        </w:tc>
      </w:tr>
      <w:tr w:rsidR="00160722" w:rsidRPr="00160722" w14:paraId="702A01B3" w14:textId="77777777" w:rsidTr="001E7E5B">
        <w:trPr>
          <w:trHeight w:val="300"/>
        </w:trPr>
        <w:tc>
          <w:tcPr>
            <w:tcW w:w="1025" w:type="dxa"/>
            <w:tcBorders>
              <w:top w:val="nil"/>
              <w:left w:val="single" w:sz="4" w:space="0" w:color="auto"/>
              <w:bottom w:val="single" w:sz="4" w:space="0" w:color="auto"/>
              <w:right w:val="single" w:sz="4" w:space="0" w:color="auto"/>
            </w:tcBorders>
            <w:shd w:val="clear" w:color="auto" w:fill="auto"/>
            <w:noWrap/>
            <w:vAlign w:val="bottom"/>
            <w:hideMark/>
          </w:tcPr>
          <w:p w14:paraId="24629CDF"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1</w:t>
            </w:r>
          </w:p>
        </w:tc>
        <w:tc>
          <w:tcPr>
            <w:tcW w:w="680" w:type="dxa"/>
            <w:tcBorders>
              <w:top w:val="nil"/>
              <w:left w:val="nil"/>
              <w:bottom w:val="single" w:sz="4" w:space="0" w:color="auto"/>
              <w:right w:val="single" w:sz="4" w:space="0" w:color="auto"/>
            </w:tcBorders>
            <w:shd w:val="clear" w:color="auto" w:fill="auto"/>
            <w:noWrap/>
            <w:vAlign w:val="bottom"/>
            <w:hideMark/>
          </w:tcPr>
          <w:p w14:paraId="7628DFD7"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МВ</w:t>
            </w:r>
          </w:p>
        </w:tc>
        <w:tc>
          <w:tcPr>
            <w:tcW w:w="5502" w:type="dxa"/>
            <w:tcBorders>
              <w:top w:val="nil"/>
              <w:left w:val="nil"/>
              <w:bottom w:val="single" w:sz="4" w:space="0" w:color="auto"/>
              <w:right w:val="single" w:sz="4" w:space="0" w:color="auto"/>
            </w:tcBorders>
            <w:shd w:val="clear" w:color="auto" w:fill="auto"/>
            <w:noWrap/>
            <w:vAlign w:val="bottom"/>
            <w:hideMark/>
          </w:tcPr>
          <w:p w14:paraId="19202A3A" w14:textId="77777777" w:rsidR="00160722" w:rsidRPr="00ED5245" w:rsidRDefault="00160722" w:rsidP="00160722">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 xml:space="preserve">Освобождение от уплаты таможенных сборов за таможенное декларирование </w:t>
            </w:r>
          </w:p>
        </w:tc>
        <w:tc>
          <w:tcPr>
            <w:tcW w:w="3757" w:type="dxa"/>
            <w:tcBorders>
              <w:top w:val="nil"/>
              <w:left w:val="nil"/>
              <w:bottom w:val="single" w:sz="4" w:space="0" w:color="auto"/>
              <w:right w:val="single" w:sz="4" w:space="0" w:color="auto"/>
            </w:tcBorders>
            <w:shd w:val="clear" w:color="auto" w:fill="auto"/>
            <w:noWrap/>
            <w:vAlign w:val="bottom"/>
            <w:hideMark/>
          </w:tcPr>
          <w:p w14:paraId="0200B4F0"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Exemption from customs fees for customs declaration in respect of good</w:t>
            </w:r>
          </w:p>
        </w:tc>
      </w:tr>
      <w:tr w:rsidR="00160722" w:rsidRPr="00160722" w14:paraId="400557D3" w14:textId="77777777" w:rsidTr="001E7E5B">
        <w:trPr>
          <w:trHeight w:val="300"/>
        </w:trPr>
        <w:tc>
          <w:tcPr>
            <w:tcW w:w="1025" w:type="dxa"/>
            <w:tcBorders>
              <w:top w:val="nil"/>
              <w:left w:val="single" w:sz="4" w:space="0" w:color="auto"/>
              <w:bottom w:val="single" w:sz="4" w:space="0" w:color="auto"/>
              <w:right w:val="single" w:sz="4" w:space="0" w:color="auto"/>
            </w:tcBorders>
            <w:shd w:val="clear" w:color="auto" w:fill="auto"/>
            <w:noWrap/>
            <w:vAlign w:val="bottom"/>
            <w:hideMark/>
          </w:tcPr>
          <w:p w14:paraId="169017CF"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1</w:t>
            </w:r>
          </w:p>
        </w:tc>
        <w:tc>
          <w:tcPr>
            <w:tcW w:w="680" w:type="dxa"/>
            <w:tcBorders>
              <w:top w:val="nil"/>
              <w:left w:val="nil"/>
              <w:bottom w:val="single" w:sz="4" w:space="0" w:color="auto"/>
              <w:right w:val="single" w:sz="4" w:space="0" w:color="auto"/>
            </w:tcBorders>
            <w:shd w:val="clear" w:color="auto" w:fill="auto"/>
            <w:noWrap/>
            <w:vAlign w:val="bottom"/>
            <w:hideMark/>
          </w:tcPr>
          <w:p w14:paraId="30EE1A45"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МА</w:t>
            </w:r>
          </w:p>
        </w:tc>
        <w:tc>
          <w:tcPr>
            <w:tcW w:w="5502" w:type="dxa"/>
            <w:tcBorders>
              <w:top w:val="nil"/>
              <w:left w:val="nil"/>
              <w:bottom w:val="single" w:sz="4" w:space="0" w:color="auto"/>
              <w:right w:val="single" w:sz="4" w:space="0" w:color="auto"/>
            </w:tcBorders>
            <w:shd w:val="clear" w:color="auto" w:fill="auto"/>
            <w:noWrap/>
            <w:vAlign w:val="bottom"/>
            <w:hideMark/>
          </w:tcPr>
          <w:p w14:paraId="39729A24" w14:textId="77777777" w:rsidR="00160722" w:rsidRPr="00ED5245" w:rsidRDefault="00160722" w:rsidP="00160722">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 xml:space="preserve">Освобождение от уплаты таможенных сборов за таможенное декларирование </w:t>
            </w:r>
          </w:p>
        </w:tc>
        <w:tc>
          <w:tcPr>
            <w:tcW w:w="3757" w:type="dxa"/>
            <w:tcBorders>
              <w:top w:val="nil"/>
              <w:left w:val="nil"/>
              <w:bottom w:val="single" w:sz="4" w:space="0" w:color="auto"/>
              <w:right w:val="single" w:sz="4" w:space="0" w:color="auto"/>
            </w:tcBorders>
            <w:shd w:val="clear" w:color="auto" w:fill="auto"/>
            <w:noWrap/>
            <w:vAlign w:val="bottom"/>
            <w:hideMark/>
          </w:tcPr>
          <w:p w14:paraId="7C901F15"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 xml:space="preserve">Exemption for customs declaration in respect of goods imported in the </w:t>
            </w:r>
          </w:p>
        </w:tc>
      </w:tr>
      <w:tr w:rsidR="00160722" w:rsidRPr="00160722" w14:paraId="3E731A6F" w14:textId="77777777" w:rsidTr="001E7E5B">
        <w:trPr>
          <w:trHeight w:val="300"/>
        </w:trPr>
        <w:tc>
          <w:tcPr>
            <w:tcW w:w="1025" w:type="dxa"/>
            <w:tcBorders>
              <w:top w:val="nil"/>
              <w:left w:val="single" w:sz="4" w:space="0" w:color="auto"/>
              <w:bottom w:val="single" w:sz="4" w:space="0" w:color="auto"/>
              <w:right w:val="single" w:sz="4" w:space="0" w:color="auto"/>
            </w:tcBorders>
            <w:shd w:val="clear" w:color="auto" w:fill="auto"/>
            <w:noWrap/>
            <w:vAlign w:val="bottom"/>
            <w:hideMark/>
          </w:tcPr>
          <w:p w14:paraId="28070269"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1</w:t>
            </w:r>
          </w:p>
        </w:tc>
        <w:tc>
          <w:tcPr>
            <w:tcW w:w="680" w:type="dxa"/>
            <w:tcBorders>
              <w:top w:val="nil"/>
              <w:left w:val="nil"/>
              <w:bottom w:val="single" w:sz="4" w:space="0" w:color="auto"/>
              <w:right w:val="single" w:sz="4" w:space="0" w:color="auto"/>
            </w:tcBorders>
            <w:shd w:val="clear" w:color="auto" w:fill="auto"/>
            <w:noWrap/>
            <w:vAlign w:val="bottom"/>
            <w:hideMark/>
          </w:tcPr>
          <w:p w14:paraId="2FF437EF"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ВТ</w:t>
            </w:r>
          </w:p>
        </w:tc>
        <w:tc>
          <w:tcPr>
            <w:tcW w:w="5502" w:type="dxa"/>
            <w:tcBorders>
              <w:top w:val="nil"/>
              <w:left w:val="nil"/>
              <w:bottom w:val="single" w:sz="4" w:space="0" w:color="auto"/>
              <w:right w:val="single" w:sz="4" w:space="0" w:color="auto"/>
            </w:tcBorders>
            <w:shd w:val="clear" w:color="auto" w:fill="auto"/>
            <w:noWrap/>
            <w:vAlign w:val="bottom"/>
            <w:hideMark/>
          </w:tcPr>
          <w:p w14:paraId="471291BB" w14:textId="77777777" w:rsidR="00160722" w:rsidRPr="00ED5245" w:rsidRDefault="00160722" w:rsidP="00160722">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 xml:space="preserve">Освобождение от уплаты таможенных сборов за таможенное декларирование </w:t>
            </w:r>
          </w:p>
        </w:tc>
        <w:tc>
          <w:tcPr>
            <w:tcW w:w="3757" w:type="dxa"/>
            <w:tcBorders>
              <w:top w:val="nil"/>
              <w:left w:val="nil"/>
              <w:bottom w:val="single" w:sz="4" w:space="0" w:color="auto"/>
              <w:right w:val="single" w:sz="4" w:space="0" w:color="auto"/>
            </w:tcBorders>
            <w:shd w:val="clear" w:color="auto" w:fill="auto"/>
            <w:noWrap/>
            <w:vAlign w:val="bottom"/>
            <w:hideMark/>
          </w:tcPr>
          <w:p w14:paraId="2E6D9ED5"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Exemption from customs fees for customs declaration in respect of mili</w:t>
            </w:r>
          </w:p>
        </w:tc>
      </w:tr>
      <w:tr w:rsidR="00160722" w:rsidRPr="00160722" w14:paraId="004D8CCF" w14:textId="77777777" w:rsidTr="001E7E5B">
        <w:trPr>
          <w:trHeight w:val="300"/>
        </w:trPr>
        <w:tc>
          <w:tcPr>
            <w:tcW w:w="1025" w:type="dxa"/>
            <w:tcBorders>
              <w:top w:val="nil"/>
              <w:left w:val="single" w:sz="4" w:space="0" w:color="auto"/>
              <w:bottom w:val="single" w:sz="4" w:space="0" w:color="auto"/>
              <w:right w:val="single" w:sz="4" w:space="0" w:color="auto"/>
            </w:tcBorders>
            <w:shd w:val="clear" w:color="auto" w:fill="auto"/>
            <w:noWrap/>
            <w:vAlign w:val="bottom"/>
            <w:hideMark/>
          </w:tcPr>
          <w:p w14:paraId="60C9F1FC"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1</w:t>
            </w:r>
          </w:p>
        </w:tc>
        <w:tc>
          <w:tcPr>
            <w:tcW w:w="680" w:type="dxa"/>
            <w:tcBorders>
              <w:top w:val="nil"/>
              <w:left w:val="nil"/>
              <w:bottom w:val="single" w:sz="4" w:space="0" w:color="auto"/>
              <w:right w:val="single" w:sz="4" w:space="0" w:color="auto"/>
            </w:tcBorders>
            <w:shd w:val="clear" w:color="auto" w:fill="auto"/>
            <w:noWrap/>
            <w:vAlign w:val="bottom"/>
            <w:hideMark/>
          </w:tcPr>
          <w:p w14:paraId="3E552C56"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МС</w:t>
            </w:r>
          </w:p>
        </w:tc>
        <w:tc>
          <w:tcPr>
            <w:tcW w:w="5502" w:type="dxa"/>
            <w:tcBorders>
              <w:top w:val="nil"/>
              <w:left w:val="nil"/>
              <w:bottom w:val="single" w:sz="4" w:space="0" w:color="auto"/>
              <w:right w:val="single" w:sz="4" w:space="0" w:color="auto"/>
            </w:tcBorders>
            <w:shd w:val="clear" w:color="auto" w:fill="auto"/>
            <w:noWrap/>
            <w:vAlign w:val="bottom"/>
            <w:hideMark/>
          </w:tcPr>
          <w:p w14:paraId="6492A646" w14:textId="77777777" w:rsidR="00160722" w:rsidRPr="00ED5245" w:rsidRDefault="00160722" w:rsidP="00160722">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 xml:space="preserve">Освобождение от уплаты таможенных сборов за таможенное декларирование </w:t>
            </w:r>
          </w:p>
        </w:tc>
        <w:tc>
          <w:tcPr>
            <w:tcW w:w="3757" w:type="dxa"/>
            <w:tcBorders>
              <w:top w:val="nil"/>
              <w:left w:val="nil"/>
              <w:bottom w:val="single" w:sz="4" w:space="0" w:color="auto"/>
              <w:right w:val="single" w:sz="4" w:space="0" w:color="auto"/>
            </w:tcBorders>
            <w:shd w:val="clear" w:color="auto" w:fill="auto"/>
            <w:noWrap/>
            <w:vAlign w:val="bottom"/>
            <w:hideMark/>
          </w:tcPr>
          <w:p w14:paraId="6901ACC2"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Exemption from customs fees for customs declaration in respect of good</w:t>
            </w:r>
          </w:p>
        </w:tc>
      </w:tr>
      <w:tr w:rsidR="00160722" w:rsidRPr="00160722" w14:paraId="6507B66F" w14:textId="77777777" w:rsidTr="001E7E5B">
        <w:trPr>
          <w:trHeight w:val="300"/>
        </w:trPr>
        <w:tc>
          <w:tcPr>
            <w:tcW w:w="1025" w:type="dxa"/>
            <w:tcBorders>
              <w:top w:val="nil"/>
              <w:left w:val="single" w:sz="4" w:space="0" w:color="auto"/>
              <w:bottom w:val="single" w:sz="4" w:space="0" w:color="auto"/>
              <w:right w:val="single" w:sz="4" w:space="0" w:color="auto"/>
            </w:tcBorders>
            <w:shd w:val="clear" w:color="auto" w:fill="auto"/>
            <w:noWrap/>
            <w:vAlign w:val="bottom"/>
            <w:hideMark/>
          </w:tcPr>
          <w:p w14:paraId="3A1F9E1E"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1</w:t>
            </w:r>
          </w:p>
        </w:tc>
        <w:tc>
          <w:tcPr>
            <w:tcW w:w="680" w:type="dxa"/>
            <w:tcBorders>
              <w:top w:val="nil"/>
              <w:left w:val="nil"/>
              <w:bottom w:val="single" w:sz="4" w:space="0" w:color="auto"/>
              <w:right w:val="single" w:sz="4" w:space="0" w:color="auto"/>
            </w:tcBorders>
            <w:shd w:val="clear" w:color="auto" w:fill="auto"/>
            <w:noWrap/>
            <w:vAlign w:val="bottom"/>
            <w:hideMark/>
          </w:tcPr>
          <w:p w14:paraId="6A01B239"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ПП</w:t>
            </w:r>
          </w:p>
        </w:tc>
        <w:tc>
          <w:tcPr>
            <w:tcW w:w="5502" w:type="dxa"/>
            <w:tcBorders>
              <w:top w:val="nil"/>
              <w:left w:val="nil"/>
              <w:bottom w:val="single" w:sz="4" w:space="0" w:color="auto"/>
              <w:right w:val="single" w:sz="4" w:space="0" w:color="auto"/>
            </w:tcBorders>
            <w:shd w:val="clear" w:color="auto" w:fill="auto"/>
            <w:noWrap/>
            <w:vAlign w:val="bottom"/>
            <w:hideMark/>
          </w:tcPr>
          <w:p w14:paraId="5E1F2E50" w14:textId="77777777" w:rsidR="00160722" w:rsidRPr="00ED5245" w:rsidRDefault="00160722" w:rsidP="00160722">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 xml:space="preserve">3.1.3. Освобождение от уплаты таможенных сборов </w:t>
            </w:r>
            <w:proofErr w:type="gramStart"/>
            <w:r w:rsidRPr="00ED5245">
              <w:rPr>
                <w:rFonts w:ascii="Calibri" w:eastAsia="Times New Roman" w:hAnsi="Calibri" w:cs="Times New Roman"/>
                <w:color w:val="000000"/>
                <w:sz w:val="18"/>
                <w:szCs w:val="18"/>
                <w:lang w:val="ru-RU" w:eastAsia="en-US"/>
              </w:rPr>
              <w:t>за</w:t>
            </w:r>
            <w:proofErr w:type="gramEnd"/>
            <w:r w:rsidRPr="00ED5245">
              <w:rPr>
                <w:rFonts w:ascii="Calibri" w:eastAsia="Times New Roman" w:hAnsi="Calibri" w:cs="Times New Roman"/>
                <w:color w:val="000000"/>
                <w:sz w:val="18"/>
                <w:szCs w:val="18"/>
                <w:lang w:val="ru-RU" w:eastAsia="en-US"/>
              </w:rPr>
              <w:t xml:space="preserve"> таможенное декларир</w:t>
            </w:r>
          </w:p>
        </w:tc>
        <w:tc>
          <w:tcPr>
            <w:tcW w:w="3757" w:type="dxa"/>
            <w:tcBorders>
              <w:top w:val="nil"/>
              <w:left w:val="nil"/>
              <w:bottom w:val="single" w:sz="4" w:space="0" w:color="auto"/>
              <w:right w:val="single" w:sz="4" w:space="0" w:color="auto"/>
            </w:tcBorders>
            <w:shd w:val="clear" w:color="auto" w:fill="auto"/>
            <w:noWrap/>
            <w:vAlign w:val="bottom"/>
            <w:hideMark/>
          </w:tcPr>
          <w:p w14:paraId="6D40ABB2"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 xml:space="preserve">3.1.3. Exemption from customs fees for customs declaration in respect </w:t>
            </w:r>
          </w:p>
        </w:tc>
      </w:tr>
      <w:tr w:rsidR="00160722" w:rsidRPr="00160722" w14:paraId="3290D1A8" w14:textId="77777777" w:rsidTr="001E7E5B">
        <w:trPr>
          <w:trHeight w:val="300"/>
        </w:trPr>
        <w:tc>
          <w:tcPr>
            <w:tcW w:w="1025" w:type="dxa"/>
            <w:tcBorders>
              <w:top w:val="nil"/>
              <w:left w:val="single" w:sz="4" w:space="0" w:color="auto"/>
              <w:bottom w:val="single" w:sz="4" w:space="0" w:color="auto"/>
              <w:right w:val="single" w:sz="4" w:space="0" w:color="auto"/>
            </w:tcBorders>
            <w:shd w:val="clear" w:color="auto" w:fill="auto"/>
            <w:noWrap/>
            <w:vAlign w:val="bottom"/>
            <w:hideMark/>
          </w:tcPr>
          <w:p w14:paraId="73EEBA61"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1</w:t>
            </w:r>
          </w:p>
        </w:tc>
        <w:tc>
          <w:tcPr>
            <w:tcW w:w="680" w:type="dxa"/>
            <w:tcBorders>
              <w:top w:val="nil"/>
              <w:left w:val="nil"/>
              <w:bottom w:val="single" w:sz="4" w:space="0" w:color="auto"/>
              <w:right w:val="single" w:sz="4" w:space="0" w:color="auto"/>
            </w:tcBorders>
            <w:shd w:val="clear" w:color="auto" w:fill="auto"/>
            <w:noWrap/>
            <w:vAlign w:val="bottom"/>
            <w:hideMark/>
          </w:tcPr>
          <w:p w14:paraId="28711752"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СИ</w:t>
            </w:r>
          </w:p>
        </w:tc>
        <w:tc>
          <w:tcPr>
            <w:tcW w:w="5502" w:type="dxa"/>
            <w:tcBorders>
              <w:top w:val="nil"/>
              <w:left w:val="nil"/>
              <w:bottom w:val="single" w:sz="4" w:space="0" w:color="auto"/>
              <w:right w:val="single" w:sz="4" w:space="0" w:color="auto"/>
            </w:tcBorders>
            <w:shd w:val="clear" w:color="auto" w:fill="auto"/>
            <w:noWrap/>
            <w:vAlign w:val="bottom"/>
            <w:hideMark/>
          </w:tcPr>
          <w:p w14:paraId="159876D7" w14:textId="77777777" w:rsidR="00160722" w:rsidRPr="00ED5245" w:rsidRDefault="00160722" w:rsidP="00160722">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 xml:space="preserve">3.1.5. Иные, не поименованные в подразделе 3.1, льготы по уплате </w:t>
            </w:r>
            <w:proofErr w:type="gramStart"/>
            <w:r w:rsidRPr="00ED5245">
              <w:rPr>
                <w:rFonts w:ascii="Calibri" w:eastAsia="Times New Roman" w:hAnsi="Calibri" w:cs="Times New Roman"/>
                <w:color w:val="000000"/>
                <w:sz w:val="18"/>
                <w:szCs w:val="18"/>
                <w:lang w:val="ru-RU" w:eastAsia="en-US"/>
              </w:rPr>
              <w:t>тамож</w:t>
            </w:r>
            <w:proofErr w:type="gramEnd"/>
          </w:p>
        </w:tc>
        <w:tc>
          <w:tcPr>
            <w:tcW w:w="3757" w:type="dxa"/>
            <w:tcBorders>
              <w:top w:val="nil"/>
              <w:left w:val="nil"/>
              <w:bottom w:val="single" w:sz="4" w:space="0" w:color="auto"/>
              <w:right w:val="single" w:sz="4" w:space="0" w:color="auto"/>
            </w:tcBorders>
            <w:shd w:val="clear" w:color="auto" w:fill="auto"/>
            <w:noWrap/>
            <w:vAlign w:val="bottom"/>
            <w:hideMark/>
          </w:tcPr>
          <w:p w14:paraId="1513C59D"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 xml:space="preserve">3.1.5. Others not listed in subsection 3.1, the privileges on payment </w:t>
            </w:r>
          </w:p>
        </w:tc>
      </w:tr>
      <w:tr w:rsidR="00160722" w:rsidRPr="00160722" w14:paraId="37EE6980" w14:textId="77777777" w:rsidTr="001E7E5B">
        <w:trPr>
          <w:trHeight w:val="300"/>
        </w:trPr>
        <w:tc>
          <w:tcPr>
            <w:tcW w:w="1025" w:type="dxa"/>
            <w:tcBorders>
              <w:top w:val="nil"/>
              <w:left w:val="single" w:sz="4" w:space="0" w:color="auto"/>
              <w:bottom w:val="single" w:sz="4" w:space="0" w:color="auto"/>
              <w:right w:val="single" w:sz="4" w:space="0" w:color="auto"/>
            </w:tcBorders>
            <w:shd w:val="clear" w:color="auto" w:fill="auto"/>
            <w:noWrap/>
            <w:vAlign w:val="bottom"/>
            <w:hideMark/>
          </w:tcPr>
          <w:p w14:paraId="78C7E7A7"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1</w:t>
            </w:r>
          </w:p>
        </w:tc>
        <w:tc>
          <w:tcPr>
            <w:tcW w:w="680" w:type="dxa"/>
            <w:tcBorders>
              <w:top w:val="nil"/>
              <w:left w:val="nil"/>
              <w:bottom w:val="single" w:sz="4" w:space="0" w:color="auto"/>
              <w:right w:val="single" w:sz="4" w:space="0" w:color="auto"/>
            </w:tcBorders>
            <w:shd w:val="clear" w:color="auto" w:fill="auto"/>
            <w:noWrap/>
            <w:vAlign w:val="bottom"/>
            <w:hideMark/>
          </w:tcPr>
          <w:p w14:paraId="280EF8C4"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ТС</w:t>
            </w:r>
          </w:p>
        </w:tc>
        <w:tc>
          <w:tcPr>
            <w:tcW w:w="5502" w:type="dxa"/>
            <w:tcBorders>
              <w:top w:val="nil"/>
              <w:left w:val="nil"/>
              <w:bottom w:val="single" w:sz="4" w:space="0" w:color="auto"/>
              <w:right w:val="single" w:sz="4" w:space="0" w:color="auto"/>
            </w:tcBorders>
            <w:shd w:val="clear" w:color="auto" w:fill="auto"/>
            <w:noWrap/>
            <w:vAlign w:val="bottom"/>
            <w:hideMark/>
          </w:tcPr>
          <w:p w14:paraId="616A3DDC" w14:textId="77777777" w:rsidR="00160722" w:rsidRPr="00ED5245" w:rsidRDefault="00160722" w:rsidP="00160722">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 xml:space="preserve">Освобождение от уплаты таможенных сборов за таможенное декларирование </w:t>
            </w:r>
          </w:p>
        </w:tc>
        <w:tc>
          <w:tcPr>
            <w:tcW w:w="3757" w:type="dxa"/>
            <w:tcBorders>
              <w:top w:val="nil"/>
              <w:left w:val="nil"/>
              <w:bottom w:val="single" w:sz="4" w:space="0" w:color="auto"/>
              <w:right w:val="single" w:sz="4" w:space="0" w:color="auto"/>
            </w:tcBorders>
            <w:shd w:val="clear" w:color="auto" w:fill="auto"/>
            <w:noWrap/>
            <w:vAlign w:val="bottom"/>
            <w:hideMark/>
          </w:tcPr>
          <w:p w14:paraId="43D405C7"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Exemption from payment of customs fees for customs declaration in resp</w:t>
            </w:r>
          </w:p>
        </w:tc>
      </w:tr>
      <w:tr w:rsidR="00160722" w:rsidRPr="00160722" w14:paraId="5F840BBC" w14:textId="77777777" w:rsidTr="001E7E5B">
        <w:trPr>
          <w:trHeight w:val="300"/>
        </w:trPr>
        <w:tc>
          <w:tcPr>
            <w:tcW w:w="1025" w:type="dxa"/>
            <w:tcBorders>
              <w:top w:val="nil"/>
              <w:left w:val="single" w:sz="4" w:space="0" w:color="auto"/>
              <w:bottom w:val="single" w:sz="4" w:space="0" w:color="auto"/>
              <w:right w:val="single" w:sz="4" w:space="0" w:color="auto"/>
            </w:tcBorders>
            <w:shd w:val="clear" w:color="auto" w:fill="auto"/>
            <w:noWrap/>
            <w:vAlign w:val="bottom"/>
            <w:hideMark/>
          </w:tcPr>
          <w:p w14:paraId="505234E8"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1</w:t>
            </w:r>
          </w:p>
        </w:tc>
        <w:tc>
          <w:tcPr>
            <w:tcW w:w="680" w:type="dxa"/>
            <w:tcBorders>
              <w:top w:val="nil"/>
              <w:left w:val="nil"/>
              <w:bottom w:val="single" w:sz="4" w:space="0" w:color="auto"/>
              <w:right w:val="single" w:sz="4" w:space="0" w:color="auto"/>
            </w:tcBorders>
            <w:shd w:val="clear" w:color="auto" w:fill="auto"/>
            <w:noWrap/>
            <w:vAlign w:val="bottom"/>
            <w:hideMark/>
          </w:tcPr>
          <w:p w14:paraId="7CC48736"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БГ</w:t>
            </w:r>
          </w:p>
        </w:tc>
        <w:tc>
          <w:tcPr>
            <w:tcW w:w="5502" w:type="dxa"/>
            <w:tcBorders>
              <w:top w:val="nil"/>
              <w:left w:val="nil"/>
              <w:bottom w:val="single" w:sz="4" w:space="0" w:color="auto"/>
              <w:right w:val="single" w:sz="4" w:space="0" w:color="auto"/>
            </w:tcBorders>
            <w:shd w:val="clear" w:color="auto" w:fill="auto"/>
            <w:noWrap/>
            <w:vAlign w:val="bottom"/>
            <w:hideMark/>
          </w:tcPr>
          <w:p w14:paraId="1A842824" w14:textId="77777777" w:rsidR="00160722" w:rsidRPr="00ED5245" w:rsidRDefault="00160722" w:rsidP="00160722">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 xml:space="preserve">Освобождение от уплаты таможенных сборов за таможенное декларирование </w:t>
            </w:r>
          </w:p>
        </w:tc>
        <w:tc>
          <w:tcPr>
            <w:tcW w:w="3757" w:type="dxa"/>
            <w:tcBorders>
              <w:top w:val="nil"/>
              <w:left w:val="nil"/>
              <w:bottom w:val="single" w:sz="4" w:space="0" w:color="auto"/>
              <w:right w:val="single" w:sz="4" w:space="0" w:color="auto"/>
            </w:tcBorders>
            <w:shd w:val="clear" w:color="auto" w:fill="auto"/>
            <w:noWrap/>
            <w:vAlign w:val="bottom"/>
            <w:hideMark/>
          </w:tcPr>
          <w:p w14:paraId="5B04BAED"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Exemption from payment of  customs fees for customs declaration in res</w:t>
            </w:r>
          </w:p>
        </w:tc>
      </w:tr>
      <w:tr w:rsidR="00160722" w:rsidRPr="00160722" w14:paraId="20084C7C" w14:textId="77777777" w:rsidTr="001E7E5B">
        <w:trPr>
          <w:trHeight w:val="300"/>
        </w:trPr>
        <w:tc>
          <w:tcPr>
            <w:tcW w:w="1025" w:type="dxa"/>
            <w:tcBorders>
              <w:top w:val="nil"/>
              <w:left w:val="single" w:sz="4" w:space="0" w:color="auto"/>
              <w:bottom w:val="single" w:sz="4" w:space="0" w:color="auto"/>
              <w:right w:val="single" w:sz="4" w:space="0" w:color="auto"/>
            </w:tcBorders>
            <w:shd w:val="clear" w:color="auto" w:fill="auto"/>
            <w:noWrap/>
            <w:vAlign w:val="bottom"/>
            <w:hideMark/>
          </w:tcPr>
          <w:p w14:paraId="67C30BE1"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1</w:t>
            </w:r>
          </w:p>
        </w:tc>
        <w:tc>
          <w:tcPr>
            <w:tcW w:w="680" w:type="dxa"/>
            <w:tcBorders>
              <w:top w:val="nil"/>
              <w:left w:val="nil"/>
              <w:bottom w:val="single" w:sz="4" w:space="0" w:color="auto"/>
              <w:right w:val="single" w:sz="4" w:space="0" w:color="auto"/>
            </w:tcBorders>
            <w:shd w:val="clear" w:color="auto" w:fill="auto"/>
            <w:noWrap/>
            <w:vAlign w:val="bottom"/>
            <w:hideMark/>
          </w:tcPr>
          <w:p w14:paraId="40AB95BF"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БП</w:t>
            </w:r>
          </w:p>
        </w:tc>
        <w:tc>
          <w:tcPr>
            <w:tcW w:w="5502" w:type="dxa"/>
            <w:tcBorders>
              <w:top w:val="nil"/>
              <w:left w:val="nil"/>
              <w:bottom w:val="single" w:sz="4" w:space="0" w:color="auto"/>
              <w:right w:val="single" w:sz="4" w:space="0" w:color="auto"/>
            </w:tcBorders>
            <w:shd w:val="clear" w:color="auto" w:fill="auto"/>
            <w:noWrap/>
            <w:vAlign w:val="bottom"/>
            <w:hideMark/>
          </w:tcPr>
          <w:p w14:paraId="119CA684" w14:textId="77777777" w:rsidR="00160722" w:rsidRPr="00ED5245" w:rsidRDefault="00160722" w:rsidP="00160722">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 xml:space="preserve">Освобождение от уплаты таможенных сборов за таможенное декларирование </w:t>
            </w:r>
          </w:p>
        </w:tc>
        <w:tc>
          <w:tcPr>
            <w:tcW w:w="3757" w:type="dxa"/>
            <w:tcBorders>
              <w:top w:val="nil"/>
              <w:left w:val="nil"/>
              <w:bottom w:val="single" w:sz="4" w:space="0" w:color="auto"/>
              <w:right w:val="single" w:sz="4" w:space="0" w:color="auto"/>
            </w:tcBorders>
            <w:shd w:val="clear" w:color="auto" w:fill="auto"/>
            <w:noWrap/>
            <w:vAlign w:val="bottom"/>
            <w:hideMark/>
          </w:tcPr>
          <w:p w14:paraId="41ACDF88"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Exemption from payment of customs fees for customs declaration in resp</w:t>
            </w:r>
          </w:p>
        </w:tc>
      </w:tr>
      <w:tr w:rsidR="00160722" w:rsidRPr="00160722" w14:paraId="0AB1EB72" w14:textId="77777777" w:rsidTr="001E7E5B">
        <w:trPr>
          <w:trHeight w:val="300"/>
        </w:trPr>
        <w:tc>
          <w:tcPr>
            <w:tcW w:w="1025" w:type="dxa"/>
            <w:tcBorders>
              <w:top w:val="nil"/>
              <w:left w:val="single" w:sz="4" w:space="0" w:color="auto"/>
              <w:bottom w:val="single" w:sz="4" w:space="0" w:color="auto"/>
              <w:right w:val="single" w:sz="4" w:space="0" w:color="auto"/>
            </w:tcBorders>
            <w:shd w:val="clear" w:color="auto" w:fill="auto"/>
            <w:noWrap/>
            <w:vAlign w:val="bottom"/>
            <w:hideMark/>
          </w:tcPr>
          <w:p w14:paraId="796AEFFC"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1</w:t>
            </w:r>
          </w:p>
        </w:tc>
        <w:tc>
          <w:tcPr>
            <w:tcW w:w="680" w:type="dxa"/>
            <w:tcBorders>
              <w:top w:val="nil"/>
              <w:left w:val="nil"/>
              <w:bottom w:val="single" w:sz="4" w:space="0" w:color="auto"/>
              <w:right w:val="single" w:sz="4" w:space="0" w:color="auto"/>
            </w:tcBorders>
            <w:shd w:val="clear" w:color="auto" w:fill="auto"/>
            <w:noWrap/>
            <w:vAlign w:val="bottom"/>
            <w:hideMark/>
          </w:tcPr>
          <w:p w14:paraId="16858691"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ГР</w:t>
            </w:r>
          </w:p>
        </w:tc>
        <w:tc>
          <w:tcPr>
            <w:tcW w:w="5502" w:type="dxa"/>
            <w:tcBorders>
              <w:top w:val="nil"/>
              <w:left w:val="nil"/>
              <w:bottom w:val="single" w:sz="4" w:space="0" w:color="auto"/>
              <w:right w:val="single" w:sz="4" w:space="0" w:color="auto"/>
            </w:tcBorders>
            <w:shd w:val="clear" w:color="auto" w:fill="auto"/>
            <w:noWrap/>
            <w:vAlign w:val="bottom"/>
            <w:hideMark/>
          </w:tcPr>
          <w:p w14:paraId="1B88316F" w14:textId="77777777" w:rsidR="00160722" w:rsidRPr="00ED5245" w:rsidRDefault="00160722" w:rsidP="00160722">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 xml:space="preserve">Освобождение от уплаты таможенных сборов за таможенное декларирование </w:t>
            </w:r>
          </w:p>
        </w:tc>
        <w:tc>
          <w:tcPr>
            <w:tcW w:w="3757" w:type="dxa"/>
            <w:tcBorders>
              <w:top w:val="nil"/>
              <w:left w:val="nil"/>
              <w:bottom w:val="single" w:sz="4" w:space="0" w:color="auto"/>
              <w:right w:val="single" w:sz="4" w:space="0" w:color="auto"/>
            </w:tcBorders>
            <w:shd w:val="clear" w:color="auto" w:fill="auto"/>
            <w:noWrap/>
            <w:vAlign w:val="bottom"/>
            <w:hideMark/>
          </w:tcPr>
          <w:p w14:paraId="52DD311C"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Exemption from customs fees for customs declaration in respect of good</w:t>
            </w:r>
          </w:p>
        </w:tc>
      </w:tr>
      <w:tr w:rsidR="00160722" w:rsidRPr="00160722" w14:paraId="34B41B82" w14:textId="77777777" w:rsidTr="001E7E5B">
        <w:trPr>
          <w:trHeight w:val="300"/>
        </w:trPr>
        <w:tc>
          <w:tcPr>
            <w:tcW w:w="1025" w:type="dxa"/>
            <w:tcBorders>
              <w:top w:val="nil"/>
              <w:left w:val="single" w:sz="4" w:space="0" w:color="auto"/>
              <w:bottom w:val="single" w:sz="4" w:space="0" w:color="auto"/>
              <w:right w:val="single" w:sz="4" w:space="0" w:color="auto"/>
            </w:tcBorders>
            <w:shd w:val="clear" w:color="auto" w:fill="auto"/>
            <w:noWrap/>
            <w:vAlign w:val="bottom"/>
            <w:hideMark/>
          </w:tcPr>
          <w:p w14:paraId="66A239F2"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1</w:t>
            </w:r>
          </w:p>
        </w:tc>
        <w:tc>
          <w:tcPr>
            <w:tcW w:w="680" w:type="dxa"/>
            <w:tcBorders>
              <w:top w:val="nil"/>
              <w:left w:val="nil"/>
              <w:bottom w:val="single" w:sz="4" w:space="0" w:color="auto"/>
              <w:right w:val="single" w:sz="4" w:space="0" w:color="auto"/>
            </w:tcBorders>
            <w:shd w:val="clear" w:color="auto" w:fill="auto"/>
            <w:noWrap/>
            <w:vAlign w:val="bottom"/>
            <w:hideMark/>
          </w:tcPr>
          <w:p w14:paraId="7895E854"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МД</w:t>
            </w:r>
          </w:p>
        </w:tc>
        <w:tc>
          <w:tcPr>
            <w:tcW w:w="5502" w:type="dxa"/>
            <w:tcBorders>
              <w:top w:val="nil"/>
              <w:left w:val="nil"/>
              <w:bottom w:val="single" w:sz="4" w:space="0" w:color="auto"/>
              <w:right w:val="single" w:sz="4" w:space="0" w:color="auto"/>
            </w:tcBorders>
            <w:shd w:val="clear" w:color="auto" w:fill="auto"/>
            <w:noWrap/>
            <w:vAlign w:val="bottom"/>
            <w:hideMark/>
          </w:tcPr>
          <w:p w14:paraId="29FEE28A" w14:textId="77777777" w:rsidR="00160722" w:rsidRPr="00ED5245" w:rsidRDefault="00160722" w:rsidP="00160722">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 xml:space="preserve">Освобождение от уплаты таможенных сборов за таможенное декларирование </w:t>
            </w:r>
          </w:p>
        </w:tc>
        <w:tc>
          <w:tcPr>
            <w:tcW w:w="3757" w:type="dxa"/>
            <w:tcBorders>
              <w:top w:val="nil"/>
              <w:left w:val="nil"/>
              <w:bottom w:val="single" w:sz="4" w:space="0" w:color="auto"/>
              <w:right w:val="single" w:sz="4" w:space="0" w:color="auto"/>
            </w:tcBorders>
            <w:shd w:val="clear" w:color="auto" w:fill="auto"/>
            <w:noWrap/>
            <w:vAlign w:val="bottom"/>
            <w:hideMark/>
          </w:tcPr>
          <w:p w14:paraId="3245A412"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Exemption from customs fees for customs declaration in respect of good</w:t>
            </w:r>
          </w:p>
        </w:tc>
      </w:tr>
      <w:tr w:rsidR="00160722" w:rsidRPr="00160722" w14:paraId="30DC2E0A" w14:textId="77777777" w:rsidTr="001E7E5B">
        <w:trPr>
          <w:trHeight w:val="300"/>
        </w:trPr>
        <w:tc>
          <w:tcPr>
            <w:tcW w:w="1025" w:type="dxa"/>
            <w:tcBorders>
              <w:top w:val="nil"/>
              <w:left w:val="single" w:sz="4" w:space="0" w:color="auto"/>
              <w:bottom w:val="single" w:sz="4" w:space="0" w:color="auto"/>
              <w:right w:val="single" w:sz="4" w:space="0" w:color="auto"/>
            </w:tcBorders>
            <w:shd w:val="clear" w:color="auto" w:fill="auto"/>
            <w:noWrap/>
            <w:vAlign w:val="bottom"/>
            <w:hideMark/>
          </w:tcPr>
          <w:p w14:paraId="7C902350"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1</w:t>
            </w:r>
          </w:p>
        </w:tc>
        <w:tc>
          <w:tcPr>
            <w:tcW w:w="680" w:type="dxa"/>
            <w:tcBorders>
              <w:top w:val="nil"/>
              <w:left w:val="nil"/>
              <w:bottom w:val="single" w:sz="4" w:space="0" w:color="auto"/>
              <w:right w:val="single" w:sz="4" w:space="0" w:color="auto"/>
            </w:tcBorders>
            <w:shd w:val="clear" w:color="auto" w:fill="auto"/>
            <w:noWrap/>
            <w:vAlign w:val="bottom"/>
            <w:hideMark/>
          </w:tcPr>
          <w:p w14:paraId="40A7B324"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ПР</w:t>
            </w:r>
          </w:p>
        </w:tc>
        <w:tc>
          <w:tcPr>
            <w:tcW w:w="5502" w:type="dxa"/>
            <w:tcBorders>
              <w:top w:val="nil"/>
              <w:left w:val="nil"/>
              <w:bottom w:val="single" w:sz="4" w:space="0" w:color="auto"/>
              <w:right w:val="single" w:sz="4" w:space="0" w:color="auto"/>
            </w:tcBorders>
            <w:shd w:val="clear" w:color="auto" w:fill="auto"/>
            <w:noWrap/>
            <w:vAlign w:val="bottom"/>
            <w:hideMark/>
          </w:tcPr>
          <w:p w14:paraId="7C904850" w14:textId="77777777" w:rsidR="00160722" w:rsidRPr="00ED5245" w:rsidRDefault="00160722" w:rsidP="00160722">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 xml:space="preserve">Освобождение от уплаты таможенных сборов за таможенное декларирование </w:t>
            </w:r>
          </w:p>
        </w:tc>
        <w:tc>
          <w:tcPr>
            <w:tcW w:w="3757" w:type="dxa"/>
            <w:tcBorders>
              <w:top w:val="nil"/>
              <w:left w:val="nil"/>
              <w:bottom w:val="single" w:sz="4" w:space="0" w:color="auto"/>
              <w:right w:val="single" w:sz="4" w:space="0" w:color="auto"/>
            </w:tcBorders>
            <w:shd w:val="clear" w:color="auto" w:fill="auto"/>
            <w:noWrap/>
            <w:vAlign w:val="bottom"/>
            <w:hideMark/>
          </w:tcPr>
          <w:p w14:paraId="463315E8"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Exemption from customs fees for customs declaration in respect of good</w:t>
            </w:r>
          </w:p>
        </w:tc>
      </w:tr>
      <w:tr w:rsidR="00160722" w:rsidRPr="00160722" w14:paraId="229B920A" w14:textId="77777777" w:rsidTr="001E7E5B">
        <w:trPr>
          <w:trHeight w:val="300"/>
        </w:trPr>
        <w:tc>
          <w:tcPr>
            <w:tcW w:w="1025" w:type="dxa"/>
            <w:tcBorders>
              <w:top w:val="nil"/>
              <w:left w:val="single" w:sz="4" w:space="0" w:color="auto"/>
              <w:bottom w:val="single" w:sz="4" w:space="0" w:color="auto"/>
              <w:right w:val="single" w:sz="4" w:space="0" w:color="auto"/>
            </w:tcBorders>
            <w:shd w:val="clear" w:color="auto" w:fill="auto"/>
            <w:noWrap/>
            <w:vAlign w:val="bottom"/>
            <w:hideMark/>
          </w:tcPr>
          <w:p w14:paraId="09DEF76C"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1</w:t>
            </w:r>
          </w:p>
        </w:tc>
        <w:tc>
          <w:tcPr>
            <w:tcW w:w="680" w:type="dxa"/>
            <w:tcBorders>
              <w:top w:val="nil"/>
              <w:left w:val="nil"/>
              <w:bottom w:val="single" w:sz="4" w:space="0" w:color="auto"/>
              <w:right w:val="single" w:sz="4" w:space="0" w:color="auto"/>
            </w:tcBorders>
            <w:shd w:val="clear" w:color="auto" w:fill="auto"/>
            <w:noWrap/>
            <w:vAlign w:val="bottom"/>
            <w:hideMark/>
          </w:tcPr>
          <w:p w14:paraId="49C6B024"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МГ</w:t>
            </w:r>
          </w:p>
        </w:tc>
        <w:tc>
          <w:tcPr>
            <w:tcW w:w="5502" w:type="dxa"/>
            <w:tcBorders>
              <w:top w:val="nil"/>
              <w:left w:val="nil"/>
              <w:bottom w:val="single" w:sz="4" w:space="0" w:color="auto"/>
              <w:right w:val="single" w:sz="4" w:space="0" w:color="auto"/>
            </w:tcBorders>
            <w:shd w:val="clear" w:color="auto" w:fill="auto"/>
            <w:noWrap/>
            <w:vAlign w:val="bottom"/>
            <w:hideMark/>
          </w:tcPr>
          <w:p w14:paraId="666040F9" w14:textId="77777777" w:rsidR="00160722" w:rsidRPr="00ED5245" w:rsidRDefault="00160722" w:rsidP="00160722">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 xml:space="preserve">Освобождение от уплаты таможенных сборов за таможенное декларирование </w:t>
            </w:r>
          </w:p>
        </w:tc>
        <w:tc>
          <w:tcPr>
            <w:tcW w:w="3757" w:type="dxa"/>
            <w:tcBorders>
              <w:top w:val="nil"/>
              <w:left w:val="nil"/>
              <w:bottom w:val="single" w:sz="4" w:space="0" w:color="auto"/>
              <w:right w:val="single" w:sz="4" w:space="0" w:color="auto"/>
            </w:tcBorders>
            <w:shd w:val="clear" w:color="auto" w:fill="auto"/>
            <w:noWrap/>
            <w:vAlign w:val="bottom"/>
            <w:hideMark/>
          </w:tcPr>
          <w:p w14:paraId="15A97FE1"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Exemption from customs fees for customs declaration in respect of good</w:t>
            </w:r>
          </w:p>
        </w:tc>
      </w:tr>
      <w:tr w:rsidR="00160722" w:rsidRPr="00160722" w14:paraId="30906417" w14:textId="77777777" w:rsidTr="001E7E5B">
        <w:trPr>
          <w:trHeight w:val="300"/>
        </w:trPr>
        <w:tc>
          <w:tcPr>
            <w:tcW w:w="1025" w:type="dxa"/>
            <w:tcBorders>
              <w:top w:val="nil"/>
              <w:left w:val="single" w:sz="4" w:space="0" w:color="auto"/>
              <w:bottom w:val="single" w:sz="4" w:space="0" w:color="auto"/>
              <w:right w:val="single" w:sz="4" w:space="0" w:color="auto"/>
            </w:tcBorders>
            <w:shd w:val="clear" w:color="auto" w:fill="auto"/>
            <w:noWrap/>
            <w:vAlign w:val="bottom"/>
            <w:hideMark/>
          </w:tcPr>
          <w:p w14:paraId="453E3F0F"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1</w:t>
            </w:r>
          </w:p>
        </w:tc>
        <w:tc>
          <w:tcPr>
            <w:tcW w:w="680" w:type="dxa"/>
            <w:tcBorders>
              <w:top w:val="nil"/>
              <w:left w:val="nil"/>
              <w:bottom w:val="single" w:sz="4" w:space="0" w:color="auto"/>
              <w:right w:val="single" w:sz="4" w:space="0" w:color="auto"/>
            </w:tcBorders>
            <w:shd w:val="clear" w:color="auto" w:fill="auto"/>
            <w:noWrap/>
            <w:vAlign w:val="bottom"/>
            <w:hideMark/>
          </w:tcPr>
          <w:p w14:paraId="0005E97C"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ОО</w:t>
            </w:r>
          </w:p>
        </w:tc>
        <w:tc>
          <w:tcPr>
            <w:tcW w:w="5502" w:type="dxa"/>
            <w:tcBorders>
              <w:top w:val="nil"/>
              <w:left w:val="nil"/>
              <w:bottom w:val="single" w:sz="4" w:space="0" w:color="auto"/>
              <w:right w:val="single" w:sz="4" w:space="0" w:color="auto"/>
            </w:tcBorders>
            <w:shd w:val="clear" w:color="auto" w:fill="auto"/>
            <w:noWrap/>
            <w:vAlign w:val="bottom"/>
            <w:hideMark/>
          </w:tcPr>
          <w:p w14:paraId="7DDAF503" w14:textId="77777777" w:rsidR="00160722" w:rsidRPr="00ED5245" w:rsidRDefault="00160722" w:rsidP="00160722">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 xml:space="preserve">3.1.4. Освобождение от уплаты таможенных сборов </w:t>
            </w:r>
            <w:proofErr w:type="gramStart"/>
            <w:r w:rsidRPr="00ED5245">
              <w:rPr>
                <w:rFonts w:ascii="Calibri" w:eastAsia="Times New Roman" w:hAnsi="Calibri" w:cs="Times New Roman"/>
                <w:color w:val="000000"/>
                <w:sz w:val="18"/>
                <w:szCs w:val="18"/>
                <w:lang w:val="ru-RU" w:eastAsia="en-US"/>
              </w:rPr>
              <w:t>за</w:t>
            </w:r>
            <w:proofErr w:type="gramEnd"/>
            <w:r w:rsidRPr="00ED5245">
              <w:rPr>
                <w:rFonts w:ascii="Calibri" w:eastAsia="Times New Roman" w:hAnsi="Calibri" w:cs="Times New Roman"/>
                <w:color w:val="000000"/>
                <w:sz w:val="18"/>
                <w:szCs w:val="18"/>
                <w:lang w:val="ru-RU" w:eastAsia="en-US"/>
              </w:rPr>
              <w:t xml:space="preserve"> таможенное декларир</w:t>
            </w:r>
          </w:p>
        </w:tc>
        <w:tc>
          <w:tcPr>
            <w:tcW w:w="3757" w:type="dxa"/>
            <w:tcBorders>
              <w:top w:val="nil"/>
              <w:left w:val="nil"/>
              <w:bottom w:val="single" w:sz="4" w:space="0" w:color="auto"/>
              <w:right w:val="single" w:sz="4" w:space="0" w:color="auto"/>
            </w:tcBorders>
            <w:shd w:val="clear" w:color="auto" w:fill="auto"/>
            <w:noWrap/>
            <w:vAlign w:val="bottom"/>
            <w:hideMark/>
          </w:tcPr>
          <w:p w14:paraId="53F6726B"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3.1.4. Exemption from customs fees for customs declaration is not bein</w:t>
            </w:r>
          </w:p>
        </w:tc>
      </w:tr>
      <w:tr w:rsidR="00160722" w:rsidRPr="00E63A1E" w14:paraId="619E2C4E" w14:textId="77777777" w:rsidTr="001E7E5B">
        <w:trPr>
          <w:trHeight w:val="300"/>
        </w:trPr>
        <w:tc>
          <w:tcPr>
            <w:tcW w:w="1025" w:type="dxa"/>
            <w:tcBorders>
              <w:top w:val="nil"/>
              <w:left w:val="single" w:sz="4" w:space="0" w:color="auto"/>
              <w:bottom w:val="single" w:sz="4" w:space="0" w:color="auto"/>
              <w:right w:val="single" w:sz="4" w:space="0" w:color="auto"/>
            </w:tcBorders>
            <w:shd w:val="clear" w:color="auto" w:fill="auto"/>
            <w:noWrap/>
            <w:vAlign w:val="bottom"/>
            <w:hideMark/>
          </w:tcPr>
          <w:p w14:paraId="2E5C8B71"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1</w:t>
            </w:r>
          </w:p>
        </w:tc>
        <w:tc>
          <w:tcPr>
            <w:tcW w:w="680" w:type="dxa"/>
            <w:tcBorders>
              <w:top w:val="nil"/>
              <w:left w:val="nil"/>
              <w:bottom w:val="single" w:sz="4" w:space="0" w:color="auto"/>
              <w:right w:val="single" w:sz="4" w:space="0" w:color="auto"/>
            </w:tcBorders>
            <w:shd w:val="clear" w:color="auto" w:fill="auto"/>
            <w:noWrap/>
            <w:vAlign w:val="bottom"/>
            <w:hideMark/>
          </w:tcPr>
          <w:p w14:paraId="2F5E33A9"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ZZ</w:t>
            </w:r>
          </w:p>
        </w:tc>
        <w:tc>
          <w:tcPr>
            <w:tcW w:w="5502" w:type="dxa"/>
            <w:tcBorders>
              <w:top w:val="nil"/>
              <w:left w:val="nil"/>
              <w:bottom w:val="single" w:sz="4" w:space="0" w:color="auto"/>
              <w:right w:val="single" w:sz="4" w:space="0" w:color="auto"/>
            </w:tcBorders>
            <w:shd w:val="clear" w:color="auto" w:fill="auto"/>
            <w:noWrap/>
            <w:vAlign w:val="bottom"/>
            <w:hideMark/>
          </w:tcPr>
          <w:p w14:paraId="4BF0AA6B" w14:textId="77777777" w:rsidR="00160722" w:rsidRPr="00ED5245" w:rsidRDefault="00160722" w:rsidP="00160722">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Ставка не предусмотрена. Или когда не возникает обязанность по уплате.</w:t>
            </w:r>
          </w:p>
        </w:tc>
        <w:tc>
          <w:tcPr>
            <w:tcW w:w="3757" w:type="dxa"/>
            <w:tcBorders>
              <w:top w:val="nil"/>
              <w:left w:val="nil"/>
              <w:bottom w:val="single" w:sz="4" w:space="0" w:color="auto"/>
              <w:right w:val="single" w:sz="4" w:space="0" w:color="auto"/>
            </w:tcBorders>
            <w:shd w:val="clear" w:color="auto" w:fill="auto"/>
            <w:noWrap/>
            <w:vAlign w:val="bottom"/>
            <w:hideMark/>
          </w:tcPr>
          <w:p w14:paraId="6AC6A468" w14:textId="77777777" w:rsidR="00160722" w:rsidRPr="00ED5245" w:rsidRDefault="00160722" w:rsidP="00160722">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Ставка не предусмотрена. Или когда не возникает обязанность по уплате.</w:t>
            </w:r>
          </w:p>
        </w:tc>
      </w:tr>
      <w:tr w:rsidR="00160722" w:rsidRPr="00160722" w14:paraId="3A89AC24" w14:textId="77777777" w:rsidTr="001E7E5B">
        <w:trPr>
          <w:trHeight w:val="300"/>
        </w:trPr>
        <w:tc>
          <w:tcPr>
            <w:tcW w:w="1025" w:type="dxa"/>
            <w:tcBorders>
              <w:top w:val="nil"/>
              <w:left w:val="single" w:sz="4" w:space="0" w:color="auto"/>
              <w:bottom w:val="single" w:sz="4" w:space="0" w:color="auto"/>
              <w:right w:val="single" w:sz="4" w:space="0" w:color="auto"/>
            </w:tcBorders>
            <w:shd w:val="clear" w:color="auto" w:fill="auto"/>
            <w:noWrap/>
            <w:vAlign w:val="bottom"/>
            <w:hideMark/>
          </w:tcPr>
          <w:p w14:paraId="0C16965D"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2</w:t>
            </w:r>
          </w:p>
        </w:tc>
        <w:tc>
          <w:tcPr>
            <w:tcW w:w="680" w:type="dxa"/>
            <w:tcBorders>
              <w:top w:val="nil"/>
              <w:left w:val="nil"/>
              <w:bottom w:val="single" w:sz="4" w:space="0" w:color="auto"/>
              <w:right w:val="single" w:sz="4" w:space="0" w:color="auto"/>
            </w:tcBorders>
            <w:shd w:val="clear" w:color="auto" w:fill="auto"/>
            <w:noWrap/>
            <w:vAlign w:val="bottom"/>
            <w:hideMark/>
          </w:tcPr>
          <w:p w14:paraId="59932215"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ВБ</w:t>
            </w:r>
          </w:p>
        </w:tc>
        <w:tc>
          <w:tcPr>
            <w:tcW w:w="5502" w:type="dxa"/>
            <w:tcBorders>
              <w:top w:val="nil"/>
              <w:left w:val="nil"/>
              <w:bottom w:val="single" w:sz="4" w:space="0" w:color="auto"/>
              <w:right w:val="single" w:sz="4" w:space="0" w:color="auto"/>
            </w:tcBorders>
            <w:shd w:val="clear" w:color="auto" w:fill="auto"/>
            <w:noWrap/>
            <w:vAlign w:val="bottom"/>
            <w:hideMark/>
          </w:tcPr>
          <w:p w14:paraId="7C8F7796" w14:textId="77777777" w:rsidR="00160722" w:rsidRPr="00ED5245" w:rsidRDefault="00160722" w:rsidP="00160722">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 xml:space="preserve">Освобождение от уплаты ввозной таможенной пошлины в отношении валюты </w:t>
            </w:r>
            <w:proofErr w:type="gramStart"/>
            <w:r w:rsidRPr="00ED5245">
              <w:rPr>
                <w:rFonts w:ascii="Calibri" w:eastAsia="Times New Roman" w:hAnsi="Calibri" w:cs="Times New Roman"/>
                <w:color w:val="000000"/>
                <w:sz w:val="18"/>
                <w:szCs w:val="18"/>
                <w:lang w:val="ru-RU" w:eastAsia="en-US"/>
              </w:rPr>
              <w:t>г</w:t>
            </w:r>
            <w:proofErr w:type="gramEnd"/>
          </w:p>
        </w:tc>
        <w:tc>
          <w:tcPr>
            <w:tcW w:w="3757" w:type="dxa"/>
            <w:tcBorders>
              <w:top w:val="nil"/>
              <w:left w:val="nil"/>
              <w:bottom w:val="single" w:sz="4" w:space="0" w:color="auto"/>
              <w:right w:val="single" w:sz="4" w:space="0" w:color="auto"/>
            </w:tcBorders>
            <w:shd w:val="clear" w:color="auto" w:fill="auto"/>
            <w:noWrap/>
            <w:vAlign w:val="bottom"/>
            <w:hideMark/>
          </w:tcPr>
          <w:p w14:paraId="26EBAE47"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Exemption from import duties for currencies of the country - members o</w:t>
            </w:r>
          </w:p>
        </w:tc>
      </w:tr>
      <w:tr w:rsidR="00160722" w:rsidRPr="00160722" w14:paraId="20EC176A" w14:textId="77777777" w:rsidTr="001E7E5B">
        <w:trPr>
          <w:trHeight w:val="300"/>
        </w:trPr>
        <w:tc>
          <w:tcPr>
            <w:tcW w:w="1025" w:type="dxa"/>
            <w:tcBorders>
              <w:top w:val="nil"/>
              <w:left w:val="single" w:sz="4" w:space="0" w:color="auto"/>
              <w:bottom w:val="single" w:sz="4" w:space="0" w:color="auto"/>
              <w:right w:val="single" w:sz="4" w:space="0" w:color="auto"/>
            </w:tcBorders>
            <w:shd w:val="clear" w:color="auto" w:fill="auto"/>
            <w:noWrap/>
            <w:vAlign w:val="bottom"/>
            <w:hideMark/>
          </w:tcPr>
          <w:p w14:paraId="4E9DAC75"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2</w:t>
            </w:r>
          </w:p>
        </w:tc>
        <w:tc>
          <w:tcPr>
            <w:tcW w:w="680" w:type="dxa"/>
            <w:tcBorders>
              <w:top w:val="nil"/>
              <w:left w:val="nil"/>
              <w:bottom w:val="single" w:sz="4" w:space="0" w:color="auto"/>
              <w:right w:val="single" w:sz="4" w:space="0" w:color="auto"/>
            </w:tcBorders>
            <w:shd w:val="clear" w:color="auto" w:fill="auto"/>
            <w:noWrap/>
            <w:vAlign w:val="bottom"/>
            <w:hideMark/>
          </w:tcPr>
          <w:p w14:paraId="11EDD402"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КМ</w:t>
            </w:r>
          </w:p>
        </w:tc>
        <w:tc>
          <w:tcPr>
            <w:tcW w:w="5502" w:type="dxa"/>
            <w:tcBorders>
              <w:top w:val="nil"/>
              <w:left w:val="nil"/>
              <w:bottom w:val="single" w:sz="4" w:space="0" w:color="auto"/>
              <w:right w:val="single" w:sz="4" w:space="0" w:color="auto"/>
            </w:tcBorders>
            <w:shd w:val="clear" w:color="auto" w:fill="auto"/>
            <w:noWrap/>
            <w:vAlign w:val="bottom"/>
            <w:hideMark/>
          </w:tcPr>
          <w:p w14:paraId="6BEAF97C" w14:textId="77777777" w:rsidR="00160722" w:rsidRPr="00ED5245" w:rsidRDefault="00160722" w:rsidP="00160722">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Освобождение от уплаты ввозной таможенной пошлины в отношении оборудов</w:t>
            </w:r>
          </w:p>
        </w:tc>
        <w:tc>
          <w:tcPr>
            <w:tcW w:w="3757" w:type="dxa"/>
            <w:tcBorders>
              <w:top w:val="nil"/>
              <w:left w:val="nil"/>
              <w:bottom w:val="single" w:sz="4" w:space="0" w:color="auto"/>
              <w:right w:val="single" w:sz="4" w:space="0" w:color="auto"/>
            </w:tcBorders>
            <w:shd w:val="clear" w:color="auto" w:fill="auto"/>
            <w:noWrap/>
            <w:vAlign w:val="bottom"/>
            <w:hideMark/>
          </w:tcPr>
          <w:p w14:paraId="3072030F"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Exemption from import duties on equipment, including machines, mechani</w:t>
            </w:r>
          </w:p>
        </w:tc>
      </w:tr>
      <w:tr w:rsidR="00160722" w:rsidRPr="00160722" w14:paraId="03283CA7" w14:textId="77777777" w:rsidTr="001E7E5B">
        <w:trPr>
          <w:trHeight w:val="300"/>
        </w:trPr>
        <w:tc>
          <w:tcPr>
            <w:tcW w:w="1025" w:type="dxa"/>
            <w:tcBorders>
              <w:top w:val="nil"/>
              <w:left w:val="single" w:sz="4" w:space="0" w:color="auto"/>
              <w:bottom w:val="single" w:sz="4" w:space="0" w:color="auto"/>
              <w:right w:val="single" w:sz="4" w:space="0" w:color="auto"/>
            </w:tcBorders>
            <w:shd w:val="clear" w:color="auto" w:fill="auto"/>
            <w:noWrap/>
            <w:vAlign w:val="bottom"/>
            <w:hideMark/>
          </w:tcPr>
          <w:p w14:paraId="1C4B037E"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2</w:t>
            </w:r>
          </w:p>
        </w:tc>
        <w:tc>
          <w:tcPr>
            <w:tcW w:w="680" w:type="dxa"/>
            <w:tcBorders>
              <w:top w:val="nil"/>
              <w:left w:val="nil"/>
              <w:bottom w:val="single" w:sz="4" w:space="0" w:color="auto"/>
              <w:right w:val="single" w:sz="4" w:space="0" w:color="auto"/>
            </w:tcBorders>
            <w:shd w:val="clear" w:color="auto" w:fill="auto"/>
            <w:noWrap/>
            <w:vAlign w:val="bottom"/>
            <w:hideMark/>
          </w:tcPr>
          <w:p w14:paraId="04D1C547"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ПС</w:t>
            </w:r>
          </w:p>
        </w:tc>
        <w:tc>
          <w:tcPr>
            <w:tcW w:w="5502" w:type="dxa"/>
            <w:tcBorders>
              <w:top w:val="nil"/>
              <w:left w:val="nil"/>
              <w:bottom w:val="single" w:sz="4" w:space="0" w:color="auto"/>
              <w:right w:val="single" w:sz="4" w:space="0" w:color="auto"/>
            </w:tcBorders>
            <w:shd w:val="clear" w:color="auto" w:fill="auto"/>
            <w:noWrap/>
            <w:vAlign w:val="bottom"/>
            <w:hideMark/>
          </w:tcPr>
          <w:p w14:paraId="7E89F9B9" w14:textId="77777777" w:rsidR="00160722" w:rsidRPr="00ED5245" w:rsidRDefault="00160722" w:rsidP="00160722">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 xml:space="preserve">Освобождение от уплаты ввозной таможенной пошлины в отношении </w:t>
            </w:r>
            <w:proofErr w:type="gramStart"/>
            <w:r w:rsidRPr="00ED5245">
              <w:rPr>
                <w:rFonts w:ascii="Calibri" w:eastAsia="Times New Roman" w:hAnsi="Calibri" w:cs="Times New Roman"/>
                <w:color w:val="000000"/>
                <w:sz w:val="18"/>
                <w:szCs w:val="18"/>
                <w:lang w:val="ru-RU" w:eastAsia="en-US"/>
              </w:rPr>
              <w:t>моторных</w:t>
            </w:r>
            <w:proofErr w:type="gramEnd"/>
          </w:p>
        </w:tc>
        <w:tc>
          <w:tcPr>
            <w:tcW w:w="3757" w:type="dxa"/>
            <w:tcBorders>
              <w:top w:val="nil"/>
              <w:left w:val="nil"/>
              <w:bottom w:val="single" w:sz="4" w:space="0" w:color="auto"/>
              <w:right w:val="single" w:sz="4" w:space="0" w:color="auto"/>
            </w:tcBorders>
            <w:shd w:val="clear" w:color="auto" w:fill="auto"/>
            <w:noWrap/>
            <w:vAlign w:val="bottom"/>
            <w:hideMark/>
          </w:tcPr>
          <w:p w14:paraId="0E3E329C"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Exemption from payment of import customs duty on motor vehicles of goo</w:t>
            </w:r>
          </w:p>
        </w:tc>
      </w:tr>
      <w:tr w:rsidR="001E7E5B" w:rsidRPr="00160722" w14:paraId="4051FD04" w14:textId="77777777" w:rsidTr="001E7E5B">
        <w:trPr>
          <w:trHeight w:val="300"/>
        </w:trPr>
        <w:tc>
          <w:tcPr>
            <w:tcW w:w="102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BD59076" w14:textId="0840D7A5" w:rsidR="001E7E5B" w:rsidRPr="00160722" w:rsidRDefault="001E7E5B" w:rsidP="001E7E5B">
            <w:pPr>
              <w:spacing w:after="0" w:line="240" w:lineRule="auto"/>
              <w:rPr>
                <w:rFonts w:ascii="Calibri" w:eastAsia="Times New Roman" w:hAnsi="Calibri" w:cs="Times New Roman"/>
                <w:b/>
                <w:color w:val="000000"/>
                <w:sz w:val="18"/>
                <w:szCs w:val="18"/>
                <w:lang w:eastAsia="en-US"/>
              </w:rPr>
            </w:pPr>
            <w:r>
              <w:rPr>
                <w:rFonts w:ascii="Calibri" w:eastAsia="Times New Roman" w:hAnsi="Calibri" w:cs="Times New Roman"/>
                <w:b/>
                <w:bCs/>
                <w:color w:val="000000"/>
                <w:lang w:val="ru-RU" w:eastAsia="en-US"/>
              </w:rPr>
              <w:lastRenderedPageBreak/>
              <w:t>Вид платежа</w:t>
            </w:r>
          </w:p>
        </w:tc>
        <w:tc>
          <w:tcPr>
            <w:tcW w:w="680" w:type="dxa"/>
            <w:tcBorders>
              <w:top w:val="single" w:sz="4" w:space="0" w:color="auto"/>
              <w:left w:val="nil"/>
              <w:bottom w:val="single" w:sz="4" w:space="0" w:color="auto"/>
              <w:right w:val="single" w:sz="4" w:space="0" w:color="auto"/>
            </w:tcBorders>
            <w:shd w:val="clear" w:color="auto" w:fill="auto"/>
            <w:noWrap/>
            <w:vAlign w:val="bottom"/>
            <w:hideMark/>
          </w:tcPr>
          <w:p w14:paraId="3A9D8499" w14:textId="77777777" w:rsidR="001E7E5B" w:rsidRPr="006F505C" w:rsidRDefault="001E7E5B" w:rsidP="001E7E5B">
            <w:pPr>
              <w:spacing w:after="0" w:line="240" w:lineRule="auto"/>
              <w:rPr>
                <w:rFonts w:ascii="Calibri" w:eastAsia="Times New Roman" w:hAnsi="Calibri" w:cs="Times New Roman"/>
                <w:b/>
                <w:bCs/>
                <w:color w:val="000000"/>
                <w:lang w:val="ru-RU" w:eastAsia="en-US"/>
              </w:rPr>
            </w:pPr>
            <w:r>
              <w:rPr>
                <w:rFonts w:ascii="Calibri" w:eastAsia="Times New Roman" w:hAnsi="Calibri" w:cs="Times New Roman"/>
                <w:b/>
                <w:bCs/>
                <w:color w:val="000000"/>
                <w:lang w:val="ru-RU" w:eastAsia="en-US"/>
              </w:rPr>
              <w:t>Код</w:t>
            </w:r>
          </w:p>
          <w:p w14:paraId="1B13BA5D" w14:textId="77777777" w:rsidR="001E7E5B" w:rsidRPr="00160722" w:rsidRDefault="001E7E5B" w:rsidP="001E7E5B">
            <w:pPr>
              <w:spacing w:after="0" w:line="240" w:lineRule="auto"/>
              <w:rPr>
                <w:rFonts w:ascii="Calibri" w:eastAsia="Times New Roman" w:hAnsi="Calibri" w:cs="Times New Roman"/>
                <w:b/>
                <w:color w:val="000000"/>
                <w:sz w:val="18"/>
                <w:szCs w:val="18"/>
                <w:lang w:eastAsia="en-US"/>
              </w:rPr>
            </w:pPr>
          </w:p>
        </w:tc>
        <w:tc>
          <w:tcPr>
            <w:tcW w:w="5502" w:type="dxa"/>
            <w:tcBorders>
              <w:top w:val="single" w:sz="4" w:space="0" w:color="auto"/>
              <w:left w:val="nil"/>
              <w:bottom w:val="single" w:sz="4" w:space="0" w:color="auto"/>
              <w:right w:val="single" w:sz="4" w:space="0" w:color="auto"/>
            </w:tcBorders>
            <w:shd w:val="clear" w:color="auto" w:fill="auto"/>
            <w:noWrap/>
            <w:vAlign w:val="bottom"/>
            <w:hideMark/>
          </w:tcPr>
          <w:p w14:paraId="47F4A923" w14:textId="77777777" w:rsidR="001E7E5B" w:rsidRPr="006F505C" w:rsidRDefault="001E7E5B" w:rsidP="001E7E5B">
            <w:pPr>
              <w:spacing w:after="0" w:line="240" w:lineRule="auto"/>
              <w:rPr>
                <w:rFonts w:ascii="Calibri" w:eastAsia="Times New Roman" w:hAnsi="Calibri" w:cs="Times New Roman"/>
                <w:b/>
                <w:bCs/>
                <w:color w:val="000000"/>
                <w:lang w:val="ru-RU" w:eastAsia="en-US"/>
              </w:rPr>
            </w:pPr>
            <w:r>
              <w:rPr>
                <w:rFonts w:ascii="Calibri" w:eastAsia="Times New Roman" w:hAnsi="Calibri" w:cs="Times New Roman"/>
                <w:b/>
                <w:bCs/>
                <w:color w:val="000000"/>
                <w:lang w:val="ru-RU" w:eastAsia="en-US"/>
              </w:rPr>
              <w:t>Описание</w:t>
            </w:r>
          </w:p>
          <w:p w14:paraId="5EE13DCD" w14:textId="77777777" w:rsidR="001E7E5B" w:rsidRPr="00160722" w:rsidRDefault="001E7E5B" w:rsidP="001E7E5B">
            <w:pPr>
              <w:spacing w:after="0" w:line="240" w:lineRule="auto"/>
              <w:rPr>
                <w:rFonts w:ascii="Calibri" w:eastAsia="Times New Roman" w:hAnsi="Calibri" w:cs="Times New Roman"/>
                <w:b/>
                <w:color w:val="000000"/>
                <w:sz w:val="18"/>
                <w:szCs w:val="18"/>
                <w:lang w:eastAsia="en-US"/>
              </w:rPr>
            </w:pPr>
          </w:p>
        </w:tc>
        <w:tc>
          <w:tcPr>
            <w:tcW w:w="3757" w:type="dxa"/>
            <w:tcBorders>
              <w:top w:val="single" w:sz="4" w:space="0" w:color="auto"/>
              <w:left w:val="nil"/>
              <w:bottom w:val="single" w:sz="4" w:space="0" w:color="auto"/>
              <w:right w:val="single" w:sz="4" w:space="0" w:color="auto"/>
            </w:tcBorders>
            <w:shd w:val="clear" w:color="auto" w:fill="auto"/>
            <w:noWrap/>
            <w:vAlign w:val="bottom"/>
            <w:hideMark/>
          </w:tcPr>
          <w:p w14:paraId="10098F77" w14:textId="77777777" w:rsidR="001E7E5B" w:rsidRPr="006F505C" w:rsidRDefault="001E7E5B" w:rsidP="001E7E5B">
            <w:pPr>
              <w:spacing w:after="0" w:line="240" w:lineRule="auto"/>
              <w:rPr>
                <w:rFonts w:ascii="Calibri" w:eastAsia="Times New Roman" w:hAnsi="Calibri" w:cs="Times New Roman"/>
                <w:b/>
                <w:bCs/>
                <w:color w:val="000000"/>
                <w:lang w:val="ru-RU" w:eastAsia="en-US"/>
              </w:rPr>
            </w:pPr>
            <w:r>
              <w:rPr>
                <w:rFonts w:ascii="Calibri" w:eastAsia="Times New Roman" w:hAnsi="Calibri" w:cs="Times New Roman"/>
                <w:b/>
                <w:bCs/>
                <w:color w:val="000000"/>
                <w:lang w:val="ru-RU" w:eastAsia="en-US"/>
              </w:rPr>
              <w:t>Описание 2</w:t>
            </w:r>
          </w:p>
          <w:p w14:paraId="020CCE46" w14:textId="77777777" w:rsidR="001E7E5B" w:rsidRPr="00160722" w:rsidRDefault="001E7E5B" w:rsidP="001E7E5B">
            <w:pPr>
              <w:spacing w:after="0" w:line="240" w:lineRule="auto"/>
              <w:rPr>
                <w:rFonts w:ascii="Calibri" w:eastAsia="Times New Roman" w:hAnsi="Calibri" w:cs="Times New Roman"/>
                <w:b/>
                <w:color w:val="000000"/>
                <w:sz w:val="18"/>
                <w:szCs w:val="18"/>
                <w:lang w:eastAsia="en-US"/>
              </w:rPr>
            </w:pPr>
          </w:p>
        </w:tc>
      </w:tr>
      <w:tr w:rsidR="00160722" w:rsidRPr="00160722" w14:paraId="5FD86862" w14:textId="77777777" w:rsidTr="001E7E5B">
        <w:trPr>
          <w:trHeight w:val="300"/>
        </w:trPr>
        <w:tc>
          <w:tcPr>
            <w:tcW w:w="1025" w:type="dxa"/>
            <w:tcBorders>
              <w:top w:val="nil"/>
              <w:left w:val="single" w:sz="4" w:space="0" w:color="auto"/>
              <w:bottom w:val="single" w:sz="4" w:space="0" w:color="auto"/>
              <w:right w:val="single" w:sz="4" w:space="0" w:color="auto"/>
            </w:tcBorders>
            <w:shd w:val="clear" w:color="auto" w:fill="auto"/>
            <w:noWrap/>
            <w:vAlign w:val="bottom"/>
            <w:hideMark/>
          </w:tcPr>
          <w:p w14:paraId="24645507"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2</w:t>
            </w:r>
          </w:p>
        </w:tc>
        <w:tc>
          <w:tcPr>
            <w:tcW w:w="680" w:type="dxa"/>
            <w:tcBorders>
              <w:top w:val="nil"/>
              <w:left w:val="nil"/>
              <w:bottom w:val="single" w:sz="4" w:space="0" w:color="auto"/>
              <w:right w:val="single" w:sz="4" w:space="0" w:color="auto"/>
            </w:tcBorders>
            <w:shd w:val="clear" w:color="auto" w:fill="auto"/>
            <w:noWrap/>
            <w:vAlign w:val="bottom"/>
            <w:hideMark/>
          </w:tcPr>
          <w:p w14:paraId="381EBE77"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РС</w:t>
            </w:r>
          </w:p>
        </w:tc>
        <w:tc>
          <w:tcPr>
            <w:tcW w:w="5502" w:type="dxa"/>
            <w:tcBorders>
              <w:top w:val="nil"/>
              <w:left w:val="nil"/>
              <w:bottom w:val="single" w:sz="4" w:space="0" w:color="auto"/>
              <w:right w:val="single" w:sz="4" w:space="0" w:color="auto"/>
            </w:tcBorders>
            <w:shd w:val="clear" w:color="auto" w:fill="auto"/>
            <w:noWrap/>
            <w:vAlign w:val="bottom"/>
            <w:hideMark/>
          </w:tcPr>
          <w:p w14:paraId="0E7DBBAB" w14:textId="77777777" w:rsidR="00160722" w:rsidRPr="00ED5245" w:rsidRDefault="00160722" w:rsidP="00160722">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 xml:space="preserve">Освобождение от уплаты ввозной таможенной пошлины в отношении </w:t>
            </w:r>
            <w:proofErr w:type="gramStart"/>
            <w:r w:rsidRPr="00ED5245">
              <w:rPr>
                <w:rFonts w:ascii="Calibri" w:eastAsia="Times New Roman" w:hAnsi="Calibri" w:cs="Times New Roman"/>
                <w:color w:val="000000"/>
                <w:sz w:val="18"/>
                <w:szCs w:val="18"/>
                <w:lang w:val="ru-RU" w:eastAsia="en-US"/>
              </w:rPr>
              <w:t>плавучих</w:t>
            </w:r>
            <w:proofErr w:type="gramEnd"/>
          </w:p>
        </w:tc>
        <w:tc>
          <w:tcPr>
            <w:tcW w:w="3757" w:type="dxa"/>
            <w:tcBorders>
              <w:top w:val="nil"/>
              <w:left w:val="nil"/>
              <w:bottom w:val="single" w:sz="4" w:space="0" w:color="auto"/>
              <w:right w:val="single" w:sz="4" w:space="0" w:color="auto"/>
            </w:tcBorders>
            <w:shd w:val="clear" w:color="auto" w:fill="auto"/>
            <w:noWrap/>
            <w:vAlign w:val="bottom"/>
            <w:hideMark/>
          </w:tcPr>
          <w:p w14:paraId="089539D5"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Exemption from import duty in respect of floating vessels registered i</w:t>
            </w:r>
          </w:p>
        </w:tc>
      </w:tr>
      <w:tr w:rsidR="00160722" w:rsidRPr="00160722" w14:paraId="0D84071E" w14:textId="77777777" w:rsidTr="001E7E5B">
        <w:trPr>
          <w:trHeight w:val="300"/>
        </w:trPr>
        <w:tc>
          <w:tcPr>
            <w:tcW w:w="1025" w:type="dxa"/>
            <w:tcBorders>
              <w:top w:val="nil"/>
              <w:left w:val="single" w:sz="4" w:space="0" w:color="auto"/>
              <w:bottom w:val="single" w:sz="4" w:space="0" w:color="auto"/>
              <w:right w:val="single" w:sz="4" w:space="0" w:color="auto"/>
            </w:tcBorders>
            <w:shd w:val="clear" w:color="auto" w:fill="auto"/>
            <w:noWrap/>
            <w:vAlign w:val="bottom"/>
            <w:hideMark/>
          </w:tcPr>
          <w:p w14:paraId="0C2966CC"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2</w:t>
            </w:r>
          </w:p>
        </w:tc>
        <w:tc>
          <w:tcPr>
            <w:tcW w:w="680" w:type="dxa"/>
            <w:tcBorders>
              <w:top w:val="nil"/>
              <w:left w:val="nil"/>
              <w:bottom w:val="single" w:sz="4" w:space="0" w:color="auto"/>
              <w:right w:val="single" w:sz="4" w:space="0" w:color="auto"/>
            </w:tcBorders>
            <w:shd w:val="clear" w:color="auto" w:fill="auto"/>
            <w:noWrap/>
            <w:vAlign w:val="bottom"/>
            <w:hideMark/>
          </w:tcPr>
          <w:p w14:paraId="2B5968DE"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ПМ</w:t>
            </w:r>
          </w:p>
        </w:tc>
        <w:tc>
          <w:tcPr>
            <w:tcW w:w="5502" w:type="dxa"/>
            <w:tcBorders>
              <w:top w:val="nil"/>
              <w:left w:val="nil"/>
              <w:bottom w:val="single" w:sz="4" w:space="0" w:color="auto"/>
              <w:right w:val="single" w:sz="4" w:space="0" w:color="auto"/>
            </w:tcBorders>
            <w:shd w:val="clear" w:color="auto" w:fill="auto"/>
            <w:noWrap/>
            <w:vAlign w:val="bottom"/>
            <w:hideMark/>
          </w:tcPr>
          <w:p w14:paraId="2018CE70" w14:textId="77777777" w:rsidR="00160722" w:rsidRPr="00ED5245" w:rsidRDefault="00160722" w:rsidP="00160722">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Освобождение от уплаты ввозной таможенной пошлины в отношении продукци</w:t>
            </w:r>
          </w:p>
        </w:tc>
        <w:tc>
          <w:tcPr>
            <w:tcW w:w="3757" w:type="dxa"/>
            <w:tcBorders>
              <w:top w:val="nil"/>
              <w:left w:val="nil"/>
              <w:bottom w:val="single" w:sz="4" w:space="0" w:color="auto"/>
              <w:right w:val="single" w:sz="4" w:space="0" w:color="auto"/>
            </w:tcBorders>
            <w:shd w:val="clear" w:color="auto" w:fill="auto"/>
            <w:noWrap/>
            <w:vAlign w:val="bottom"/>
            <w:hideMark/>
          </w:tcPr>
          <w:p w14:paraId="72B46498"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Exemption from import duty on products of sea fishing vessels of state</w:t>
            </w:r>
          </w:p>
        </w:tc>
      </w:tr>
      <w:tr w:rsidR="00160722" w:rsidRPr="00160722" w14:paraId="4FF3D458" w14:textId="77777777" w:rsidTr="001E7E5B">
        <w:trPr>
          <w:trHeight w:val="300"/>
        </w:trPr>
        <w:tc>
          <w:tcPr>
            <w:tcW w:w="1025" w:type="dxa"/>
            <w:tcBorders>
              <w:top w:val="nil"/>
              <w:left w:val="single" w:sz="4" w:space="0" w:color="auto"/>
              <w:bottom w:val="single" w:sz="4" w:space="0" w:color="auto"/>
              <w:right w:val="single" w:sz="4" w:space="0" w:color="auto"/>
            </w:tcBorders>
            <w:shd w:val="clear" w:color="auto" w:fill="auto"/>
            <w:noWrap/>
            <w:vAlign w:val="bottom"/>
            <w:hideMark/>
          </w:tcPr>
          <w:p w14:paraId="1D11D2F5"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2</w:t>
            </w:r>
          </w:p>
        </w:tc>
        <w:tc>
          <w:tcPr>
            <w:tcW w:w="680" w:type="dxa"/>
            <w:tcBorders>
              <w:top w:val="nil"/>
              <w:left w:val="nil"/>
              <w:bottom w:val="single" w:sz="4" w:space="0" w:color="auto"/>
              <w:right w:val="single" w:sz="4" w:space="0" w:color="auto"/>
            </w:tcBorders>
            <w:shd w:val="clear" w:color="auto" w:fill="auto"/>
            <w:noWrap/>
            <w:vAlign w:val="bottom"/>
            <w:hideMark/>
          </w:tcPr>
          <w:p w14:paraId="4FD6B84D"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АИ</w:t>
            </w:r>
          </w:p>
        </w:tc>
        <w:tc>
          <w:tcPr>
            <w:tcW w:w="5502" w:type="dxa"/>
            <w:tcBorders>
              <w:top w:val="nil"/>
              <w:left w:val="nil"/>
              <w:bottom w:val="single" w:sz="4" w:space="0" w:color="auto"/>
              <w:right w:val="single" w:sz="4" w:space="0" w:color="auto"/>
            </w:tcBorders>
            <w:shd w:val="clear" w:color="auto" w:fill="auto"/>
            <w:noWrap/>
            <w:vAlign w:val="bottom"/>
            <w:hideMark/>
          </w:tcPr>
          <w:p w14:paraId="7B693DC2" w14:textId="77777777" w:rsidR="00160722" w:rsidRPr="00ED5245" w:rsidRDefault="00160722" w:rsidP="00160722">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Освобождение от уплаты ввозной таможенной пошлины в отношении товаров,</w:t>
            </w:r>
          </w:p>
        </w:tc>
        <w:tc>
          <w:tcPr>
            <w:tcW w:w="3757" w:type="dxa"/>
            <w:tcBorders>
              <w:top w:val="nil"/>
              <w:left w:val="nil"/>
              <w:bottom w:val="single" w:sz="4" w:space="0" w:color="auto"/>
              <w:right w:val="single" w:sz="4" w:space="0" w:color="auto"/>
            </w:tcBorders>
            <w:shd w:val="clear" w:color="auto" w:fill="auto"/>
            <w:noWrap/>
            <w:vAlign w:val="bottom"/>
            <w:hideMark/>
          </w:tcPr>
          <w:p w14:paraId="0F7328E0"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Exemption from import duty on goods, except for excisable ones, import</w:t>
            </w:r>
          </w:p>
        </w:tc>
      </w:tr>
      <w:tr w:rsidR="00160722" w:rsidRPr="00160722" w14:paraId="4A9ED578" w14:textId="77777777" w:rsidTr="001E7E5B">
        <w:trPr>
          <w:trHeight w:val="300"/>
        </w:trPr>
        <w:tc>
          <w:tcPr>
            <w:tcW w:w="1025" w:type="dxa"/>
            <w:tcBorders>
              <w:top w:val="nil"/>
              <w:left w:val="single" w:sz="4" w:space="0" w:color="auto"/>
              <w:bottom w:val="single" w:sz="4" w:space="0" w:color="auto"/>
              <w:right w:val="single" w:sz="4" w:space="0" w:color="auto"/>
            </w:tcBorders>
            <w:shd w:val="clear" w:color="auto" w:fill="auto"/>
            <w:noWrap/>
            <w:vAlign w:val="bottom"/>
            <w:hideMark/>
          </w:tcPr>
          <w:p w14:paraId="58260BEF"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2</w:t>
            </w:r>
          </w:p>
        </w:tc>
        <w:tc>
          <w:tcPr>
            <w:tcW w:w="680" w:type="dxa"/>
            <w:tcBorders>
              <w:top w:val="nil"/>
              <w:left w:val="nil"/>
              <w:bottom w:val="single" w:sz="4" w:space="0" w:color="auto"/>
              <w:right w:val="single" w:sz="4" w:space="0" w:color="auto"/>
            </w:tcBorders>
            <w:shd w:val="clear" w:color="auto" w:fill="auto"/>
            <w:noWrap/>
            <w:vAlign w:val="bottom"/>
            <w:hideMark/>
          </w:tcPr>
          <w:p w14:paraId="46A4B31B"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ЧХ</w:t>
            </w:r>
          </w:p>
        </w:tc>
        <w:tc>
          <w:tcPr>
            <w:tcW w:w="5502" w:type="dxa"/>
            <w:tcBorders>
              <w:top w:val="nil"/>
              <w:left w:val="nil"/>
              <w:bottom w:val="single" w:sz="4" w:space="0" w:color="auto"/>
              <w:right w:val="single" w:sz="4" w:space="0" w:color="auto"/>
            </w:tcBorders>
            <w:shd w:val="clear" w:color="auto" w:fill="auto"/>
            <w:noWrap/>
            <w:vAlign w:val="bottom"/>
            <w:hideMark/>
          </w:tcPr>
          <w:p w14:paraId="3777E023" w14:textId="77777777" w:rsidR="00160722" w:rsidRPr="00ED5245" w:rsidRDefault="00160722" w:rsidP="00160722">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Освобождение от уплаты ввозной таможенной пошлины в отношении товаров,</w:t>
            </w:r>
          </w:p>
        </w:tc>
        <w:tc>
          <w:tcPr>
            <w:tcW w:w="3757" w:type="dxa"/>
            <w:tcBorders>
              <w:top w:val="nil"/>
              <w:left w:val="nil"/>
              <w:bottom w:val="single" w:sz="4" w:space="0" w:color="auto"/>
              <w:right w:val="single" w:sz="4" w:space="0" w:color="auto"/>
            </w:tcBorders>
            <w:shd w:val="clear" w:color="auto" w:fill="auto"/>
            <w:noWrap/>
            <w:vAlign w:val="bottom"/>
            <w:hideMark/>
          </w:tcPr>
          <w:p w14:paraId="0CDE6394"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Exemption from import duty on goods, except for excisable ones, import</w:t>
            </w:r>
          </w:p>
        </w:tc>
      </w:tr>
      <w:tr w:rsidR="00160722" w:rsidRPr="00160722" w14:paraId="5A9402DD" w14:textId="77777777" w:rsidTr="001E7E5B">
        <w:trPr>
          <w:trHeight w:val="300"/>
        </w:trPr>
        <w:tc>
          <w:tcPr>
            <w:tcW w:w="1025" w:type="dxa"/>
            <w:tcBorders>
              <w:top w:val="nil"/>
              <w:left w:val="single" w:sz="4" w:space="0" w:color="auto"/>
              <w:bottom w:val="single" w:sz="4" w:space="0" w:color="auto"/>
              <w:right w:val="single" w:sz="4" w:space="0" w:color="auto"/>
            </w:tcBorders>
            <w:shd w:val="clear" w:color="auto" w:fill="auto"/>
            <w:noWrap/>
            <w:vAlign w:val="bottom"/>
            <w:hideMark/>
          </w:tcPr>
          <w:p w14:paraId="4A7038FB"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2</w:t>
            </w:r>
          </w:p>
        </w:tc>
        <w:tc>
          <w:tcPr>
            <w:tcW w:w="680" w:type="dxa"/>
            <w:tcBorders>
              <w:top w:val="nil"/>
              <w:left w:val="nil"/>
              <w:bottom w:val="single" w:sz="4" w:space="0" w:color="auto"/>
              <w:right w:val="single" w:sz="4" w:space="0" w:color="auto"/>
            </w:tcBorders>
            <w:shd w:val="clear" w:color="auto" w:fill="auto"/>
            <w:noWrap/>
            <w:vAlign w:val="bottom"/>
            <w:hideMark/>
          </w:tcPr>
          <w:p w14:paraId="4E46CD99"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ИП</w:t>
            </w:r>
          </w:p>
        </w:tc>
        <w:tc>
          <w:tcPr>
            <w:tcW w:w="5502" w:type="dxa"/>
            <w:tcBorders>
              <w:top w:val="nil"/>
              <w:left w:val="nil"/>
              <w:bottom w:val="single" w:sz="4" w:space="0" w:color="auto"/>
              <w:right w:val="single" w:sz="4" w:space="0" w:color="auto"/>
            </w:tcBorders>
            <w:shd w:val="clear" w:color="auto" w:fill="auto"/>
            <w:noWrap/>
            <w:vAlign w:val="bottom"/>
            <w:hideMark/>
          </w:tcPr>
          <w:p w14:paraId="0D4A4D50" w14:textId="77777777" w:rsidR="00160722" w:rsidRPr="00ED5245" w:rsidRDefault="00160722" w:rsidP="00160722">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Освобождение от уплаты ввозной таможенной пошлины в отношении</w:t>
            </w:r>
            <w:r w:rsidRPr="00160722">
              <w:rPr>
                <w:rFonts w:ascii="Calibri" w:eastAsia="Times New Roman" w:hAnsi="Calibri" w:cs="Times New Roman"/>
                <w:color w:val="000000"/>
                <w:sz w:val="18"/>
                <w:szCs w:val="18"/>
                <w:lang w:eastAsia="en-US"/>
              </w:rPr>
              <w:t> </w:t>
            </w:r>
            <w:r w:rsidRPr="00ED5245">
              <w:rPr>
                <w:rFonts w:ascii="Calibri" w:eastAsia="Times New Roman" w:hAnsi="Calibri" w:cs="Times New Roman"/>
                <w:color w:val="000000"/>
                <w:sz w:val="18"/>
                <w:szCs w:val="18"/>
                <w:lang w:val="ru-RU" w:eastAsia="en-US"/>
              </w:rPr>
              <w:t>ИП</w:t>
            </w:r>
            <w:r w:rsidRPr="00160722">
              <w:rPr>
                <w:rFonts w:ascii="Calibri" w:eastAsia="Times New Roman" w:hAnsi="Calibri" w:cs="Times New Roman"/>
                <w:color w:val="000000"/>
                <w:sz w:val="18"/>
                <w:szCs w:val="18"/>
                <w:lang w:eastAsia="en-US"/>
              </w:rPr>
              <w:t> </w:t>
            </w:r>
            <w:r w:rsidRPr="00ED5245">
              <w:rPr>
                <w:rFonts w:ascii="Calibri" w:eastAsia="Times New Roman" w:hAnsi="Calibri" w:cs="Times New Roman"/>
                <w:color w:val="000000"/>
                <w:sz w:val="18"/>
                <w:szCs w:val="18"/>
                <w:lang w:val="ru-RU" w:eastAsia="en-US"/>
              </w:rPr>
              <w:t>техно</w:t>
            </w:r>
          </w:p>
        </w:tc>
        <w:tc>
          <w:tcPr>
            <w:tcW w:w="3757" w:type="dxa"/>
            <w:tcBorders>
              <w:top w:val="nil"/>
              <w:left w:val="nil"/>
              <w:bottom w:val="single" w:sz="4" w:space="0" w:color="auto"/>
              <w:right w:val="single" w:sz="4" w:space="0" w:color="auto"/>
            </w:tcBorders>
            <w:shd w:val="clear" w:color="auto" w:fill="auto"/>
            <w:noWrap/>
            <w:vAlign w:val="bottom"/>
            <w:hideMark/>
          </w:tcPr>
          <w:p w14:paraId="7684AAA9"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Exemption from import duty on technological equipment, accessories and</w:t>
            </w:r>
          </w:p>
        </w:tc>
      </w:tr>
      <w:tr w:rsidR="00160722" w:rsidRPr="00160722" w14:paraId="5211D08F" w14:textId="77777777" w:rsidTr="001E7E5B">
        <w:trPr>
          <w:trHeight w:val="300"/>
        </w:trPr>
        <w:tc>
          <w:tcPr>
            <w:tcW w:w="1025" w:type="dxa"/>
            <w:tcBorders>
              <w:top w:val="nil"/>
              <w:left w:val="single" w:sz="4" w:space="0" w:color="auto"/>
              <w:bottom w:val="single" w:sz="4" w:space="0" w:color="auto"/>
              <w:right w:val="single" w:sz="4" w:space="0" w:color="auto"/>
            </w:tcBorders>
            <w:shd w:val="clear" w:color="auto" w:fill="auto"/>
            <w:noWrap/>
            <w:vAlign w:val="bottom"/>
            <w:hideMark/>
          </w:tcPr>
          <w:p w14:paraId="7B3EC0A8"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2</w:t>
            </w:r>
          </w:p>
        </w:tc>
        <w:tc>
          <w:tcPr>
            <w:tcW w:w="680" w:type="dxa"/>
            <w:tcBorders>
              <w:top w:val="nil"/>
              <w:left w:val="nil"/>
              <w:bottom w:val="single" w:sz="4" w:space="0" w:color="auto"/>
              <w:right w:val="single" w:sz="4" w:space="0" w:color="auto"/>
            </w:tcBorders>
            <w:shd w:val="clear" w:color="auto" w:fill="auto"/>
            <w:noWrap/>
            <w:vAlign w:val="bottom"/>
            <w:hideMark/>
          </w:tcPr>
          <w:p w14:paraId="3171EE35"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ДМ</w:t>
            </w:r>
          </w:p>
        </w:tc>
        <w:tc>
          <w:tcPr>
            <w:tcW w:w="5502" w:type="dxa"/>
            <w:tcBorders>
              <w:top w:val="nil"/>
              <w:left w:val="nil"/>
              <w:bottom w:val="single" w:sz="4" w:space="0" w:color="auto"/>
              <w:right w:val="single" w:sz="4" w:space="0" w:color="auto"/>
            </w:tcBorders>
            <w:shd w:val="clear" w:color="auto" w:fill="auto"/>
            <w:noWrap/>
            <w:vAlign w:val="bottom"/>
            <w:hideMark/>
          </w:tcPr>
          <w:p w14:paraId="7ACC46C9" w14:textId="77777777" w:rsidR="00160722" w:rsidRPr="00ED5245" w:rsidRDefault="00160722" w:rsidP="00160722">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Освобождение от уплаты ввозной таможенной пошлины в отношении ДМ золот</w:t>
            </w:r>
          </w:p>
        </w:tc>
        <w:tc>
          <w:tcPr>
            <w:tcW w:w="3757" w:type="dxa"/>
            <w:tcBorders>
              <w:top w:val="nil"/>
              <w:left w:val="nil"/>
              <w:bottom w:val="single" w:sz="4" w:space="0" w:color="auto"/>
              <w:right w:val="single" w:sz="4" w:space="0" w:color="auto"/>
            </w:tcBorders>
            <w:shd w:val="clear" w:color="auto" w:fill="auto"/>
            <w:noWrap/>
            <w:vAlign w:val="bottom"/>
            <w:hideMark/>
          </w:tcPr>
          <w:p w14:paraId="09C47D91"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 xml:space="preserve">Exemption from import duty on gold bullion with the purity of gold of </w:t>
            </w:r>
          </w:p>
        </w:tc>
      </w:tr>
      <w:tr w:rsidR="00160722" w:rsidRPr="00160722" w14:paraId="323BC858" w14:textId="77777777" w:rsidTr="001E7E5B">
        <w:trPr>
          <w:trHeight w:val="300"/>
        </w:trPr>
        <w:tc>
          <w:tcPr>
            <w:tcW w:w="1025" w:type="dxa"/>
            <w:tcBorders>
              <w:top w:val="nil"/>
              <w:left w:val="single" w:sz="4" w:space="0" w:color="auto"/>
              <w:bottom w:val="single" w:sz="4" w:space="0" w:color="auto"/>
              <w:right w:val="single" w:sz="4" w:space="0" w:color="auto"/>
            </w:tcBorders>
            <w:shd w:val="clear" w:color="auto" w:fill="auto"/>
            <w:noWrap/>
            <w:vAlign w:val="bottom"/>
            <w:hideMark/>
          </w:tcPr>
          <w:p w14:paraId="107AD039"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2</w:t>
            </w:r>
          </w:p>
        </w:tc>
        <w:tc>
          <w:tcPr>
            <w:tcW w:w="680" w:type="dxa"/>
            <w:tcBorders>
              <w:top w:val="nil"/>
              <w:left w:val="nil"/>
              <w:bottom w:val="single" w:sz="4" w:space="0" w:color="auto"/>
              <w:right w:val="single" w:sz="4" w:space="0" w:color="auto"/>
            </w:tcBorders>
            <w:shd w:val="clear" w:color="auto" w:fill="auto"/>
            <w:noWrap/>
            <w:vAlign w:val="bottom"/>
            <w:hideMark/>
          </w:tcPr>
          <w:p w14:paraId="5292DF1E"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СГ</w:t>
            </w:r>
          </w:p>
        </w:tc>
        <w:tc>
          <w:tcPr>
            <w:tcW w:w="5502" w:type="dxa"/>
            <w:tcBorders>
              <w:top w:val="nil"/>
              <w:left w:val="nil"/>
              <w:bottom w:val="single" w:sz="4" w:space="0" w:color="auto"/>
              <w:right w:val="single" w:sz="4" w:space="0" w:color="auto"/>
            </w:tcBorders>
            <w:shd w:val="clear" w:color="auto" w:fill="auto"/>
            <w:noWrap/>
            <w:vAlign w:val="bottom"/>
            <w:hideMark/>
          </w:tcPr>
          <w:p w14:paraId="67865584" w14:textId="77777777" w:rsidR="00160722" w:rsidRPr="00ED5245" w:rsidRDefault="00160722" w:rsidP="00160722">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Освобождение от уплаты ввозной таможенной пошлины в отношении СГ товар</w:t>
            </w:r>
          </w:p>
        </w:tc>
        <w:tc>
          <w:tcPr>
            <w:tcW w:w="3757" w:type="dxa"/>
            <w:tcBorders>
              <w:top w:val="nil"/>
              <w:left w:val="nil"/>
              <w:bottom w:val="single" w:sz="4" w:space="0" w:color="auto"/>
              <w:right w:val="single" w:sz="4" w:space="0" w:color="auto"/>
            </w:tcBorders>
            <w:shd w:val="clear" w:color="auto" w:fill="auto"/>
            <w:noWrap/>
            <w:vAlign w:val="bottom"/>
            <w:hideMark/>
          </w:tcPr>
          <w:p w14:paraId="278B9E11"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 xml:space="preserve">Exemption from import duty on goods confiscated in favor of the state </w:t>
            </w:r>
          </w:p>
        </w:tc>
      </w:tr>
      <w:tr w:rsidR="00160722" w:rsidRPr="00160722" w14:paraId="1BAFF64B" w14:textId="77777777" w:rsidTr="001E7E5B">
        <w:trPr>
          <w:trHeight w:val="300"/>
        </w:trPr>
        <w:tc>
          <w:tcPr>
            <w:tcW w:w="1025" w:type="dxa"/>
            <w:tcBorders>
              <w:top w:val="nil"/>
              <w:left w:val="single" w:sz="4" w:space="0" w:color="auto"/>
              <w:bottom w:val="single" w:sz="4" w:space="0" w:color="auto"/>
              <w:right w:val="single" w:sz="4" w:space="0" w:color="auto"/>
            </w:tcBorders>
            <w:shd w:val="clear" w:color="auto" w:fill="auto"/>
            <w:noWrap/>
            <w:vAlign w:val="bottom"/>
            <w:hideMark/>
          </w:tcPr>
          <w:p w14:paraId="3A81AD76"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2</w:t>
            </w:r>
          </w:p>
        </w:tc>
        <w:tc>
          <w:tcPr>
            <w:tcW w:w="680" w:type="dxa"/>
            <w:tcBorders>
              <w:top w:val="nil"/>
              <w:left w:val="nil"/>
              <w:bottom w:val="single" w:sz="4" w:space="0" w:color="auto"/>
              <w:right w:val="single" w:sz="4" w:space="0" w:color="auto"/>
            </w:tcBorders>
            <w:shd w:val="clear" w:color="auto" w:fill="auto"/>
            <w:noWrap/>
            <w:vAlign w:val="bottom"/>
            <w:hideMark/>
          </w:tcPr>
          <w:p w14:paraId="1BE86B60"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СР</w:t>
            </w:r>
          </w:p>
        </w:tc>
        <w:tc>
          <w:tcPr>
            <w:tcW w:w="5502" w:type="dxa"/>
            <w:tcBorders>
              <w:top w:val="nil"/>
              <w:left w:val="nil"/>
              <w:bottom w:val="single" w:sz="4" w:space="0" w:color="auto"/>
              <w:right w:val="single" w:sz="4" w:space="0" w:color="auto"/>
            </w:tcBorders>
            <w:shd w:val="clear" w:color="auto" w:fill="auto"/>
            <w:noWrap/>
            <w:vAlign w:val="bottom"/>
            <w:hideMark/>
          </w:tcPr>
          <w:p w14:paraId="3E6BFDBE" w14:textId="77777777" w:rsidR="00160722" w:rsidRPr="00ED5245" w:rsidRDefault="00160722" w:rsidP="00160722">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Освобождение от уплаты ввозной таможенной пошлины в отношении гражданс</w:t>
            </w:r>
          </w:p>
        </w:tc>
        <w:tc>
          <w:tcPr>
            <w:tcW w:w="3757" w:type="dxa"/>
            <w:tcBorders>
              <w:top w:val="nil"/>
              <w:left w:val="nil"/>
              <w:bottom w:val="single" w:sz="4" w:space="0" w:color="auto"/>
              <w:right w:val="single" w:sz="4" w:space="0" w:color="auto"/>
            </w:tcBorders>
            <w:shd w:val="clear" w:color="auto" w:fill="auto"/>
            <w:noWrap/>
            <w:vAlign w:val="bottom"/>
            <w:hideMark/>
          </w:tcPr>
          <w:p w14:paraId="4FF240E2"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Exemption from import duty on commercial aircraft in subpositions 8802</w:t>
            </w:r>
          </w:p>
        </w:tc>
      </w:tr>
      <w:tr w:rsidR="00160722" w:rsidRPr="00160722" w14:paraId="375DBB2D" w14:textId="77777777" w:rsidTr="001E7E5B">
        <w:trPr>
          <w:trHeight w:val="300"/>
        </w:trPr>
        <w:tc>
          <w:tcPr>
            <w:tcW w:w="1025" w:type="dxa"/>
            <w:tcBorders>
              <w:top w:val="nil"/>
              <w:left w:val="single" w:sz="4" w:space="0" w:color="auto"/>
              <w:bottom w:val="single" w:sz="4" w:space="0" w:color="auto"/>
              <w:right w:val="single" w:sz="4" w:space="0" w:color="auto"/>
            </w:tcBorders>
            <w:shd w:val="clear" w:color="auto" w:fill="auto"/>
            <w:noWrap/>
            <w:vAlign w:val="bottom"/>
            <w:hideMark/>
          </w:tcPr>
          <w:p w14:paraId="48886D11"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2</w:t>
            </w:r>
          </w:p>
        </w:tc>
        <w:tc>
          <w:tcPr>
            <w:tcW w:w="680" w:type="dxa"/>
            <w:tcBorders>
              <w:top w:val="nil"/>
              <w:left w:val="nil"/>
              <w:bottom w:val="single" w:sz="4" w:space="0" w:color="auto"/>
              <w:right w:val="single" w:sz="4" w:space="0" w:color="auto"/>
            </w:tcBorders>
            <w:shd w:val="clear" w:color="auto" w:fill="auto"/>
            <w:noWrap/>
            <w:vAlign w:val="bottom"/>
            <w:hideMark/>
          </w:tcPr>
          <w:p w14:paraId="34CD0C81"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РП</w:t>
            </w:r>
          </w:p>
        </w:tc>
        <w:tc>
          <w:tcPr>
            <w:tcW w:w="5502" w:type="dxa"/>
            <w:tcBorders>
              <w:top w:val="nil"/>
              <w:left w:val="nil"/>
              <w:bottom w:val="single" w:sz="4" w:space="0" w:color="auto"/>
              <w:right w:val="single" w:sz="4" w:space="0" w:color="auto"/>
            </w:tcBorders>
            <w:shd w:val="clear" w:color="auto" w:fill="auto"/>
            <w:noWrap/>
            <w:vAlign w:val="bottom"/>
            <w:hideMark/>
          </w:tcPr>
          <w:p w14:paraId="396576D9" w14:textId="77777777" w:rsidR="00160722" w:rsidRPr="00ED5245" w:rsidRDefault="00160722" w:rsidP="00160722">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Освобождение от уплаты ввозной или вывозной таможенной пошлины в отнош</w:t>
            </w:r>
          </w:p>
        </w:tc>
        <w:tc>
          <w:tcPr>
            <w:tcW w:w="3757" w:type="dxa"/>
            <w:tcBorders>
              <w:top w:val="nil"/>
              <w:left w:val="nil"/>
              <w:bottom w:val="single" w:sz="4" w:space="0" w:color="auto"/>
              <w:right w:val="single" w:sz="4" w:space="0" w:color="auto"/>
            </w:tcBorders>
            <w:shd w:val="clear" w:color="auto" w:fill="auto"/>
            <w:noWrap/>
            <w:vAlign w:val="bottom"/>
            <w:hideMark/>
          </w:tcPr>
          <w:p w14:paraId="048D2F56"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Exemption from import and export duties in respect of transported  sup</w:t>
            </w:r>
          </w:p>
        </w:tc>
      </w:tr>
      <w:tr w:rsidR="00160722" w:rsidRPr="00160722" w14:paraId="5FD8198C" w14:textId="77777777" w:rsidTr="001E7E5B">
        <w:trPr>
          <w:trHeight w:val="300"/>
        </w:trPr>
        <w:tc>
          <w:tcPr>
            <w:tcW w:w="1025" w:type="dxa"/>
            <w:tcBorders>
              <w:top w:val="nil"/>
              <w:left w:val="single" w:sz="4" w:space="0" w:color="auto"/>
              <w:bottom w:val="single" w:sz="4" w:space="0" w:color="auto"/>
              <w:right w:val="single" w:sz="4" w:space="0" w:color="auto"/>
            </w:tcBorders>
            <w:shd w:val="clear" w:color="auto" w:fill="auto"/>
            <w:noWrap/>
            <w:vAlign w:val="bottom"/>
            <w:hideMark/>
          </w:tcPr>
          <w:p w14:paraId="21E28B63"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2</w:t>
            </w:r>
          </w:p>
        </w:tc>
        <w:tc>
          <w:tcPr>
            <w:tcW w:w="680" w:type="dxa"/>
            <w:tcBorders>
              <w:top w:val="nil"/>
              <w:left w:val="nil"/>
              <w:bottom w:val="single" w:sz="4" w:space="0" w:color="auto"/>
              <w:right w:val="single" w:sz="4" w:space="0" w:color="auto"/>
            </w:tcBorders>
            <w:shd w:val="clear" w:color="auto" w:fill="auto"/>
            <w:noWrap/>
            <w:vAlign w:val="bottom"/>
            <w:hideMark/>
          </w:tcPr>
          <w:p w14:paraId="0B0A06DF"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ПП</w:t>
            </w:r>
          </w:p>
        </w:tc>
        <w:tc>
          <w:tcPr>
            <w:tcW w:w="5502" w:type="dxa"/>
            <w:tcBorders>
              <w:top w:val="nil"/>
              <w:left w:val="nil"/>
              <w:bottom w:val="single" w:sz="4" w:space="0" w:color="auto"/>
              <w:right w:val="single" w:sz="4" w:space="0" w:color="auto"/>
            </w:tcBorders>
            <w:shd w:val="clear" w:color="auto" w:fill="auto"/>
            <w:noWrap/>
            <w:vAlign w:val="bottom"/>
            <w:hideMark/>
          </w:tcPr>
          <w:p w14:paraId="1AB64B71" w14:textId="77777777" w:rsidR="00160722" w:rsidRPr="00ED5245" w:rsidRDefault="00160722" w:rsidP="00160722">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 xml:space="preserve">Таможенная пошлина не уплачивается в отношении товаров, помещаемых </w:t>
            </w:r>
            <w:proofErr w:type="gramStart"/>
            <w:r w:rsidRPr="00ED5245">
              <w:rPr>
                <w:rFonts w:ascii="Calibri" w:eastAsia="Times New Roman" w:hAnsi="Calibri" w:cs="Times New Roman"/>
                <w:color w:val="000000"/>
                <w:sz w:val="18"/>
                <w:szCs w:val="18"/>
                <w:lang w:val="ru-RU" w:eastAsia="en-US"/>
              </w:rPr>
              <w:t>под</w:t>
            </w:r>
            <w:proofErr w:type="gramEnd"/>
          </w:p>
        </w:tc>
        <w:tc>
          <w:tcPr>
            <w:tcW w:w="3757" w:type="dxa"/>
            <w:tcBorders>
              <w:top w:val="nil"/>
              <w:left w:val="nil"/>
              <w:bottom w:val="single" w:sz="4" w:space="0" w:color="auto"/>
              <w:right w:val="single" w:sz="4" w:space="0" w:color="auto"/>
            </w:tcBorders>
            <w:shd w:val="clear" w:color="auto" w:fill="auto"/>
            <w:noWrap/>
            <w:vAlign w:val="bottom"/>
            <w:hideMark/>
          </w:tcPr>
          <w:p w14:paraId="5E78EAE4"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Customs duty is not payable in respect of goods placed under the custo</w:t>
            </w:r>
          </w:p>
        </w:tc>
      </w:tr>
      <w:tr w:rsidR="00160722" w:rsidRPr="00160722" w14:paraId="774B78E7" w14:textId="77777777" w:rsidTr="001E7E5B">
        <w:trPr>
          <w:trHeight w:val="300"/>
        </w:trPr>
        <w:tc>
          <w:tcPr>
            <w:tcW w:w="1025" w:type="dxa"/>
            <w:tcBorders>
              <w:top w:val="nil"/>
              <w:left w:val="single" w:sz="4" w:space="0" w:color="auto"/>
              <w:bottom w:val="single" w:sz="4" w:space="0" w:color="auto"/>
              <w:right w:val="single" w:sz="4" w:space="0" w:color="auto"/>
            </w:tcBorders>
            <w:shd w:val="clear" w:color="auto" w:fill="auto"/>
            <w:noWrap/>
            <w:vAlign w:val="bottom"/>
            <w:hideMark/>
          </w:tcPr>
          <w:p w14:paraId="0058FF35"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2</w:t>
            </w:r>
          </w:p>
        </w:tc>
        <w:tc>
          <w:tcPr>
            <w:tcW w:w="680" w:type="dxa"/>
            <w:tcBorders>
              <w:top w:val="nil"/>
              <w:left w:val="nil"/>
              <w:bottom w:val="single" w:sz="4" w:space="0" w:color="auto"/>
              <w:right w:val="single" w:sz="4" w:space="0" w:color="auto"/>
            </w:tcBorders>
            <w:shd w:val="clear" w:color="auto" w:fill="auto"/>
            <w:noWrap/>
            <w:vAlign w:val="bottom"/>
            <w:hideMark/>
          </w:tcPr>
          <w:p w14:paraId="71434494"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ГГ</w:t>
            </w:r>
          </w:p>
        </w:tc>
        <w:tc>
          <w:tcPr>
            <w:tcW w:w="5502" w:type="dxa"/>
            <w:tcBorders>
              <w:top w:val="nil"/>
              <w:left w:val="nil"/>
              <w:bottom w:val="single" w:sz="4" w:space="0" w:color="auto"/>
              <w:right w:val="single" w:sz="4" w:space="0" w:color="auto"/>
            </w:tcBorders>
            <w:shd w:val="clear" w:color="auto" w:fill="auto"/>
            <w:noWrap/>
            <w:vAlign w:val="bottom"/>
            <w:hideMark/>
          </w:tcPr>
          <w:p w14:paraId="3CAAE80A" w14:textId="77777777" w:rsidR="00160722" w:rsidRPr="00ED5245" w:rsidRDefault="00160722" w:rsidP="00160722">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Тарифная преференция в отношении товаров, происходящих из развивающихс</w:t>
            </w:r>
          </w:p>
        </w:tc>
        <w:tc>
          <w:tcPr>
            <w:tcW w:w="3757" w:type="dxa"/>
            <w:tcBorders>
              <w:top w:val="nil"/>
              <w:left w:val="nil"/>
              <w:bottom w:val="single" w:sz="4" w:space="0" w:color="auto"/>
              <w:right w:val="single" w:sz="4" w:space="0" w:color="auto"/>
            </w:tcBorders>
            <w:shd w:val="clear" w:color="auto" w:fill="auto"/>
            <w:noWrap/>
            <w:vAlign w:val="bottom"/>
            <w:hideMark/>
          </w:tcPr>
          <w:p w14:paraId="03949CAE"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Tariff preferences for goods produced in developing countries</w:t>
            </w:r>
          </w:p>
        </w:tc>
      </w:tr>
      <w:tr w:rsidR="00160722" w:rsidRPr="00160722" w14:paraId="56826374" w14:textId="77777777" w:rsidTr="001E7E5B">
        <w:trPr>
          <w:trHeight w:val="300"/>
        </w:trPr>
        <w:tc>
          <w:tcPr>
            <w:tcW w:w="1025" w:type="dxa"/>
            <w:tcBorders>
              <w:top w:val="nil"/>
              <w:left w:val="single" w:sz="4" w:space="0" w:color="auto"/>
              <w:bottom w:val="single" w:sz="4" w:space="0" w:color="auto"/>
              <w:right w:val="single" w:sz="4" w:space="0" w:color="auto"/>
            </w:tcBorders>
            <w:shd w:val="clear" w:color="auto" w:fill="auto"/>
            <w:noWrap/>
            <w:vAlign w:val="bottom"/>
            <w:hideMark/>
          </w:tcPr>
          <w:p w14:paraId="256A30E1"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2</w:t>
            </w:r>
          </w:p>
        </w:tc>
        <w:tc>
          <w:tcPr>
            <w:tcW w:w="680" w:type="dxa"/>
            <w:tcBorders>
              <w:top w:val="nil"/>
              <w:left w:val="nil"/>
              <w:bottom w:val="single" w:sz="4" w:space="0" w:color="auto"/>
              <w:right w:val="single" w:sz="4" w:space="0" w:color="auto"/>
            </w:tcBorders>
            <w:shd w:val="clear" w:color="auto" w:fill="auto"/>
            <w:noWrap/>
            <w:vAlign w:val="bottom"/>
            <w:hideMark/>
          </w:tcPr>
          <w:p w14:paraId="75E1DE0F"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НН</w:t>
            </w:r>
          </w:p>
        </w:tc>
        <w:tc>
          <w:tcPr>
            <w:tcW w:w="5502" w:type="dxa"/>
            <w:tcBorders>
              <w:top w:val="nil"/>
              <w:left w:val="nil"/>
              <w:bottom w:val="single" w:sz="4" w:space="0" w:color="auto"/>
              <w:right w:val="single" w:sz="4" w:space="0" w:color="auto"/>
            </w:tcBorders>
            <w:shd w:val="clear" w:color="auto" w:fill="auto"/>
            <w:noWrap/>
            <w:vAlign w:val="bottom"/>
            <w:hideMark/>
          </w:tcPr>
          <w:p w14:paraId="7510D9BC" w14:textId="77777777" w:rsidR="00160722" w:rsidRPr="00ED5245" w:rsidRDefault="00160722" w:rsidP="00160722">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 xml:space="preserve">Тарифная преференция в отношении товаров, происходящих </w:t>
            </w:r>
            <w:proofErr w:type="gramStart"/>
            <w:r w:rsidRPr="00ED5245">
              <w:rPr>
                <w:rFonts w:ascii="Calibri" w:eastAsia="Times New Roman" w:hAnsi="Calibri" w:cs="Times New Roman"/>
                <w:color w:val="000000"/>
                <w:sz w:val="18"/>
                <w:szCs w:val="18"/>
                <w:lang w:val="ru-RU" w:eastAsia="en-US"/>
              </w:rPr>
              <w:t>из</w:t>
            </w:r>
            <w:proofErr w:type="gramEnd"/>
            <w:r w:rsidRPr="00ED5245">
              <w:rPr>
                <w:rFonts w:ascii="Calibri" w:eastAsia="Times New Roman" w:hAnsi="Calibri" w:cs="Times New Roman"/>
                <w:color w:val="000000"/>
                <w:sz w:val="18"/>
                <w:szCs w:val="18"/>
                <w:lang w:val="ru-RU" w:eastAsia="en-US"/>
              </w:rPr>
              <w:t xml:space="preserve"> наименее раз</w:t>
            </w:r>
          </w:p>
        </w:tc>
        <w:tc>
          <w:tcPr>
            <w:tcW w:w="3757" w:type="dxa"/>
            <w:tcBorders>
              <w:top w:val="nil"/>
              <w:left w:val="nil"/>
              <w:bottom w:val="single" w:sz="4" w:space="0" w:color="auto"/>
              <w:right w:val="single" w:sz="4" w:space="0" w:color="auto"/>
            </w:tcBorders>
            <w:shd w:val="clear" w:color="auto" w:fill="auto"/>
            <w:noWrap/>
            <w:vAlign w:val="bottom"/>
            <w:hideMark/>
          </w:tcPr>
          <w:p w14:paraId="227DFDE8"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Tariff preferences for products produced in least developed countries</w:t>
            </w:r>
          </w:p>
        </w:tc>
      </w:tr>
      <w:tr w:rsidR="00160722" w:rsidRPr="00160722" w14:paraId="675B779F" w14:textId="77777777" w:rsidTr="001E7E5B">
        <w:trPr>
          <w:trHeight w:val="300"/>
        </w:trPr>
        <w:tc>
          <w:tcPr>
            <w:tcW w:w="1025" w:type="dxa"/>
            <w:tcBorders>
              <w:top w:val="nil"/>
              <w:left w:val="single" w:sz="4" w:space="0" w:color="auto"/>
              <w:bottom w:val="single" w:sz="4" w:space="0" w:color="auto"/>
              <w:right w:val="single" w:sz="4" w:space="0" w:color="auto"/>
            </w:tcBorders>
            <w:shd w:val="clear" w:color="auto" w:fill="auto"/>
            <w:noWrap/>
            <w:vAlign w:val="bottom"/>
            <w:hideMark/>
          </w:tcPr>
          <w:p w14:paraId="632E3F7E"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2</w:t>
            </w:r>
          </w:p>
        </w:tc>
        <w:tc>
          <w:tcPr>
            <w:tcW w:w="680" w:type="dxa"/>
            <w:tcBorders>
              <w:top w:val="nil"/>
              <w:left w:val="nil"/>
              <w:bottom w:val="single" w:sz="4" w:space="0" w:color="auto"/>
              <w:right w:val="single" w:sz="4" w:space="0" w:color="auto"/>
            </w:tcBorders>
            <w:shd w:val="clear" w:color="auto" w:fill="auto"/>
            <w:noWrap/>
            <w:vAlign w:val="bottom"/>
            <w:hideMark/>
          </w:tcPr>
          <w:p w14:paraId="0046A343"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ОО</w:t>
            </w:r>
          </w:p>
        </w:tc>
        <w:tc>
          <w:tcPr>
            <w:tcW w:w="5502" w:type="dxa"/>
            <w:tcBorders>
              <w:top w:val="nil"/>
              <w:left w:val="nil"/>
              <w:bottom w:val="single" w:sz="4" w:space="0" w:color="auto"/>
              <w:right w:val="single" w:sz="4" w:space="0" w:color="auto"/>
            </w:tcBorders>
            <w:shd w:val="clear" w:color="auto" w:fill="auto"/>
            <w:noWrap/>
            <w:vAlign w:val="bottom"/>
            <w:hideMark/>
          </w:tcPr>
          <w:p w14:paraId="30F1F6B1" w14:textId="77777777" w:rsidR="00160722" w:rsidRPr="00ED5245" w:rsidRDefault="00160722" w:rsidP="00160722">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Льготы по уплате таможенной пошлины не запрашиваются</w:t>
            </w:r>
          </w:p>
        </w:tc>
        <w:tc>
          <w:tcPr>
            <w:tcW w:w="3757" w:type="dxa"/>
            <w:tcBorders>
              <w:top w:val="nil"/>
              <w:left w:val="nil"/>
              <w:bottom w:val="single" w:sz="4" w:space="0" w:color="auto"/>
              <w:right w:val="single" w:sz="4" w:space="0" w:color="auto"/>
            </w:tcBorders>
            <w:shd w:val="clear" w:color="auto" w:fill="auto"/>
            <w:noWrap/>
            <w:vAlign w:val="bottom"/>
            <w:hideMark/>
          </w:tcPr>
          <w:p w14:paraId="4D91A45E"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Exemptions from payment of customs duty are not requested</w:t>
            </w:r>
          </w:p>
        </w:tc>
      </w:tr>
      <w:tr w:rsidR="00160722" w:rsidRPr="00160722" w14:paraId="0B0FD2AB" w14:textId="77777777" w:rsidTr="001E7E5B">
        <w:trPr>
          <w:trHeight w:val="300"/>
        </w:trPr>
        <w:tc>
          <w:tcPr>
            <w:tcW w:w="1025" w:type="dxa"/>
            <w:tcBorders>
              <w:top w:val="nil"/>
              <w:left w:val="single" w:sz="4" w:space="0" w:color="auto"/>
              <w:bottom w:val="single" w:sz="4" w:space="0" w:color="auto"/>
              <w:right w:val="single" w:sz="4" w:space="0" w:color="auto"/>
            </w:tcBorders>
            <w:shd w:val="clear" w:color="auto" w:fill="auto"/>
            <w:noWrap/>
            <w:vAlign w:val="bottom"/>
            <w:hideMark/>
          </w:tcPr>
          <w:p w14:paraId="3B0907EC"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2</w:t>
            </w:r>
          </w:p>
        </w:tc>
        <w:tc>
          <w:tcPr>
            <w:tcW w:w="680" w:type="dxa"/>
            <w:tcBorders>
              <w:top w:val="nil"/>
              <w:left w:val="nil"/>
              <w:bottom w:val="single" w:sz="4" w:space="0" w:color="auto"/>
              <w:right w:val="single" w:sz="4" w:space="0" w:color="auto"/>
            </w:tcBorders>
            <w:shd w:val="clear" w:color="auto" w:fill="auto"/>
            <w:noWrap/>
            <w:vAlign w:val="bottom"/>
            <w:hideMark/>
          </w:tcPr>
          <w:p w14:paraId="6481B78F"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РЗ</w:t>
            </w:r>
          </w:p>
        </w:tc>
        <w:tc>
          <w:tcPr>
            <w:tcW w:w="5502" w:type="dxa"/>
            <w:tcBorders>
              <w:top w:val="nil"/>
              <w:left w:val="nil"/>
              <w:bottom w:val="single" w:sz="4" w:space="0" w:color="auto"/>
              <w:right w:val="single" w:sz="4" w:space="0" w:color="auto"/>
            </w:tcBorders>
            <w:shd w:val="clear" w:color="auto" w:fill="auto"/>
            <w:noWrap/>
            <w:vAlign w:val="bottom"/>
            <w:hideMark/>
          </w:tcPr>
          <w:p w14:paraId="5F6BC615" w14:textId="77777777" w:rsidR="00160722" w:rsidRPr="00ED5245" w:rsidRDefault="00160722" w:rsidP="00160722">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Освобождение от уплаты ввозной таможенной пошлины в отношении незареги</w:t>
            </w:r>
          </w:p>
        </w:tc>
        <w:tc>
          <w:tcPr>
            <w:tcW w:w="3757" w:type="dxa"/>
            <w:tcBorders>
              <w:top w:val="nil"/>
              <w:left w:val="nil"/>
              <w:bottom w:val="single" w:sz="4" w:space="0" w:color="auto"/>
              <w:right w:val="single" w:sz="4" w:space="0" w:color="auto"/>
            </w:tcBorders>
            <w:shd w:val="clear" w:color="auto" w:fill="auto"/>
            <w:noWrap/>
            <w:vAlign w:val="bottom"/>
            <w:hideMark/>
          </w:tcPr>
          <w:p w14:paraId="449B0B5D"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Exemption from import duty on unregistered medicinal products, human b</w:t>
            </w:r>
          </w:p>
        </w:tc>
      </w:tr>
      <w:tr w:rsidR="00160722" w:rsidRPr="00160722" w14:paraId="02DBA0A3" w14:textId="77777777" w:rsidTr="001E7E5B">
        <w:trPr>
          <w:trHeight w:val="300"/>
        </w:trPr>
        <w:tc>
          <w:tcPr>
            <w:tcW w:w="1025" w:type="dxa"/>
            <w:tcBorders>
              <w:top w:val="nil"/>
              <w:left w:val="single" w:sz="4" w:space="0" w:color="auto"/>
              <w:bottom w:val="single" w:sz="4" w:space="0" w:color="auto"/>
              <w:right w:val="single" w:sz="4" w:space="0" w:color="auto"/>
            </w:tcBorders>
            <w:shd w:val="clear" w:color="auto" w:fill="auto"/>
            <w:noWrap/>
            <w:vAlign w:val="bottom"/>
            <w:hideMark/>
          </w:tcPr>
          <w:p w14:paraId="7911A277"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2</w:t>
            </w:r>
          </w:p>
        </w:tc>
        <w:tc>
          <w:tcPr>
            <w:tcW w:w="680" w:type="dxa"/>
            <w:tcBorders>
              <w:top w:val="nil"/>
              <w:left w:val="nil"/>
              <w:bottom w:val="single" w:sz="4" w:space="0" w:color="auto"/>
              <w:right w:val="single" w:sz="4" w:space="0" w:color="auto"/>
            </w:tcBorders>
            <w:shd w:val="clear" w:color="auto" w:fill="auto"/>
            <w:noWrap/>
            <w:vAlign w:val="bottom"/>
            <w:hideMark/>
          </w:tcPr>
          <w:p w14:paraId="34929FD9"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ГВ</w:t>
            </w:r>
          </w:p>
        </w:tc>
        <w:tc>
          <w:tcPr>
            <w:tcW w:w="5502" w:type="dxa"/>
            <w:tcBorders>
              <w:top w:val="nil"/>
              <w:left w:val="nil"/>
              <w:bottom w:val="single" w:sz="4" w:space="0" w:color="auto"/>
              <w:right w:val="single" w:sz="4" w:space="0" w:color="auto"/>
            </w:tcBorders>
            <w:shd w:val="clear" w:color="auto" w:fill="auto"/>
            <w:noWrap/>
            <w:vAlign w:val="bottom"/>
            <w:hideMark/>
          </w:tcPr>
          <w:p w14:paraId="780B21F8" w14:textId="77777777" w:rsidR="00160722" w:rsidRPr="00ED5245" w:rsidRDefault="00160722" w:rsidP="00160722">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Освобождение от уплаты ввозной таможенной пошлины в отношении гражданс</w:t>
            </w:r>
          </w:p>
        </w:tc>
        <w:tc>
          <w:tcPr>
            <w:tcW w:w="3757" w:type="dxa"/>
            <w:tcBorders>
              <w:top w:val="nil"/>
              <w:left w:val="nil"/>
              <w:bottom w:val="single" w:sz="4" w:space="0" w:color="auto"/>
              <w:right w:val="single" w:sz="4" w:space="0" w:color="auto"/>
            </w:tcBorders>
            <w:shd w:val="clear" w:color="auto" w:fill="auto"/>
            <w:noWrap/>
            <w:vAlign w:val="bottom"/>
            <w:hideMark/>
          </w:tcPr>
          <w:p w14:paraId="5E2314A3"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 xml:space="preserve">Exemption from import duty on civilian cargo aircrafts in subposition </w:t>
            </w:r>
          </w:p>
        </w:tc>
      </w:tr>
      <w:tr w:rsidR="00160722" w:rsidRPr="00160722" w14:paraId="7FBA3A73" w14:textId="77777777" w:rsidTr="001E7E5B">
        <w:trPr>
          <w:trHeight w:val="300"/>
        </w:trPr>
        <w:tc>
          <w:tcPr>
            <w:tcW w:w="1025" w:type="dxa"/>
            <w:tcBorders>
              <w:top w:val="nil"/>
              <w:left w:val="single" w:sz="4" w:space="0" w:color="auto"/>
              <w:bottom w:val="single" w:sz="4" w:space="0" w:color="auto"/>
              <w:right w:val="single" w:sz="4" w:space="0" w:color="auto"/>
            </w:tcBorders>
            <w:shd w:val="clear" w:color="auto" w:fill="auto"/>
            <w:noWrap/>
            <w:vAlign w:val="bottom"/>
            <w:hideMark/>
          </w:tcPr>
          <w:p w14:paraId="3EAE4483"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2</w:t>
            </w:r>
          </w:p>
        </w:tc>
        <w:tc>
          <w:tcPr>
            <w:tcW w:w="680" w:type="dxa"/>
            <w:tcBorders>
              <w:top w:val="nil"/>
              <w:left w:val="nil"/>
              <w:bottom w:val="single" w:sz="4" w:space="0" w:color="auto"/>
              <w:right w:val="single" w:sz="4" w:space="0" w:color="auto"/>
            </w:tcBorders>
            <w:shd w:val="clear" w:color="auto" w:fill="auto"/>
            <w:noWrap/>
            <w:vAlign w:val="bottom"/>
            <w:hideMark/>
          </w:tcPr>
          <w:p w14:paraId="3E873161"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ТВ</w:t>
            </w:r>
          </w:p>
        </w:tc>
        <w:tc>
          <w:tcPr>
            <w:tcW w:w="5502" w:type="dxa"/>
            <w:tcBorders>
              <w:top w:val="nil"/>
              <w:left w:val="nil"/>
              <w:bottom w:val="single" w:sz="4" w:space="0" w:color="auto"/>
              <w:right w:val="single" w:sz="4" w:space="0" w:color="auto"/>
            </w:tcBorders>
            <w:shd w:val="clear" w:color="auto" w:fill="auto"/>
            <w:noWrap/>
            <w:vAlign w:val="bottom"/>
            <w:hideMark/>
          </w:tcPr>
          <w:p w14:paraId="637E3445" w14:textId="77777777" w:rsidR="00160722" w:rsidRPr="00ED5245" w:rsidRDefault="00160722" w:rsidP="00160722">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Освобождение от уплаты ввозной таможенной пошлины в отношении турбовин</w:t>
            </w:r>
          </w:p>
        </w:tc>
        <w:tc>
          <w:tcPr>
            <w:tcW w:w="3757" w:type="dxa"/>
            <w:tcBorders>
              <w:top w:val="nil"/>
              <w:left w:val="nil"/>
              <w:bottom w:val="single" w:sz="4" w:space="0" w:color="auto"/>
              <w:right w:val="single" w:sz="4" w:space="0" w:color="auto"/>
            </w:tcBorders>
            <w:shd w:val="clear" w:color="auto" w:fill="auto"/>
            <w:noWrap/>
            <w:vAlign w:val="bottom"/>
            <w:hideMark/>
          </w:tcPr>
          <w:p w14:paraId="7BA839B1"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Exemption from import duty on of turboprop commercial aircrafts, class</w:t>
            </w:r>
          </w:p>
        </w:tc>
      </w:tr>
      <w:tr w:rsidR="00160722" w:rsidRPr="00160722" w14:paraId="277B4650" w14:textId="77777777" w:rsidTr="001E7E5B">
        <w:trPr>
          <w:trHeight w:val="300"/>
        </w:trPr>
        <w:tc>
          <w:tcPr>
            <w:tcW w:w="1025" w:type="dxa"/>
            <w:tcBorders>
              <w:top w:val="nil"/>
              <w:left w:val="single" w:sz="4" w:space="0" w:color="auto"/>
              <w:bottom w:val="single" w:sz="4" w:space="0" w:color="auto"/>
              <w:right w:val="single" w:sz="4" w:space="0" w:color="auto"/>
            </w:tcBorders>
            <w:shd w:val="clear" w:color="auto" w:fill="auto"/>
            <w:noWrap/>
            <w:vAlign w:val="bottom"/>
            <w:hideMark/>
          </w:tcPr>
          <w:p w14:paraId="2661576C"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2</w:t>
            </w:r>
          </w:p>
        </w:tc>
        <w:tc>
          <w:tcPr>
            <w:tcW w:w="680" w:type="dxa"/>
            <w:tcBorders>
              <w:top w:val="nil"/>
              <w:left w:val="nil"/>
              <w:bottom w:val="single" w:sz="4" w:space="0" w:color="auto"/>
              <w:right w:val="single" w:sz="4" w:space="0" w:color="auto"/>
            </w:tcBorders>
            <w:shd w:val="clear" w:color="auto" w:fill="auto"/>
            <w:noWrap/>
            <w:vAlign w:val="bottom"/>
            <w:hideMark/>
          </w:tcPr>
          <w:p w14:paraId="7F6397A2"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ЗШ</w:t>
            </w:r>
          </w:p>
        </w:tc>
        <w:tc>
          <w:tcPr>
            <w:tcW w:w="5502" w:type="dxa"/>
            <w:tcBorders>
              <w:top w:val="nil"/>
              <w:left w:val="nil"/>
              <w:bottom w:val="single" w:sz="4" w:space="0" w:color="auto"/>
              <w:right w:val="single" w:sz="4" w:space="0" w:color="auto"/>
            </w:tcBorders>
            <w:shd w:val="clear" w:color="auto" w:fill="auto"/>
            <w:noWrap/>
            <w:vAlign w:val="bottom"/>
            <w:hideMark/>
          </w:tcPr>
          <w:p w14:paraId="2ABD140B" w14:textId="77777777" w:rsidR="00160722" w:rsidRPr="00ED5245" w:rsidRDefault="00160722" w:rsidP="00160722">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Освобождение от взимания ввозных таможенных пошлин в отношении сахара-</w:t>
            </w:r>
          </w:p>
        </w:tc>
        <w:tc>
          <w:tcPr>
            <w:tcW w:w="3757" w:type="dxa"/>
            <w:tcBorders>
              <w:top w:val="nil"/>
              <w:left w:val="nil"/>
              <w:bottom w:val="single" w:sz="4" w:space="0" w:color="auto"/>
              <w:right w:val="single" w:sz="4" w:space="0" w:color="auto"/>
            </w:tcBorders>
            <w:shd w:val="clear" w:color="auto" w:fill="auto"/>
            <w:noWrap/>
            <w:vAlign w:val="bottom"/>
            <w:hideMark/>
          </w:tcPr>
          <w:p w14:paraId="32B6BCF1"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Exemption from import duties on raw sugar in subpositions of 1701 13 a</w:t>
            </w:r>
          </w:p>
        </w:tc>
      </w:tr>
      <w:tr w:rsidR="00160722" w:rsidRPr="00160722" w14:paraId="2982F9F0" w14:textId="77777777" w:rsidTr="001E7E5B">
        <w:trPr>
          <w:trHeight w:val="300"/>
        </w:trPr>
        <w:tc>
          <w:tcPr>
            <w:tcW w:w="1025" w:type="dxa"/>
            <w:tcBorders>
              <w:top w:val="nil"/>
              <w:left w:val="single" w:sz="4" w:space="0" w:color="auto"/>
              <w:bottom w:val="single" w:sz="4" w:space="0" w:color="auto"/>
              <w:right w:val="single" w:sz="4" w:space="0" w:color="auto"/>
            </w:tcBorders>
            <w:shd w:val="clear" w:color="auto" w:fill="auto"/>
            <w:noWrap/>
            <w:vAlign w:val="bottom"/>
            <w:hideMark/>
          </w:tcPr>
          <w:p w14:paraId="3F453FF5"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2</w:t>
            </w:r>
          </w:p>
        </w:tc>
        <w:tc>
          <w:tcPr>
            <w:tcW w:w="680" w:type="dxa"/>
            <w:tcBorders>
              <w:top w:val="nil"/>
              <w:left w:val="nil"/>
              <w:bottom w:val="single" w:sz="4" w:space="0" w:color="auto"/>
              <w:right w:val="single" w:sz="4" w:space="0" w:color="auto"/>
            </w:tcBorders>
            <w:shd w:val="clear" w:color="auto" w:fill="auto"/>
            <w:noWrap/>
            <w:vAlign w:val="bottom"/>
            <w:hideMark/>
          </w:tcPr>
          <w:p w14:paraId="5EB36C20"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ВЛ</w:t>
            </w:r>
          </w:p>
        </w:tc>
        <w:tc>
          <w:tcPr>
            <w:tcW w:w="5502" w:type="dxa"/>
            <w:tcBorders>
              <w:top w:val="nil"/>
              <w:left w:val="nil"/>
              <w:bottom w:val="single" w:sz="4" w:space="0" w:color="auto"/>
              <w:right w:val="single" w:sz="4" w:space="0" w:color="auto"/>
            </w:tcBorders>
            <w:shd w:val="clear" w:color="auto" w:fill="auto"/>
            <w:noWrap/>
            <w:vAlign w:val="bottom"/>
            <w:hideMark/>
          </w:tcPr>
          <w:p w14:paraId="2447E477" w14:textId="77777777" w:rsidR="00160722" w:rsidRPr="00ED5245" w:rsidRDefault="00160722" w:rsidP="00160722">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Освобождение от уплаты ввозной таможенной пошлины в отношении ванадий-</w:t>
            </w:r>
          </w:p>
        </w:tc>
        <w:tc>
          <w:tcPr>
            <w:tcW w:w="3757" w:type="dxa"/>
            <w:tcBorders>
              <w:top w:val="nil"/>
              <w:left w:val="nil"/>
              <w:bottom w:val="single" w:sz="4" w:space="0" w:color="auto"/>
              <w:right w:val="single" w:sz="4" w:space="0" w:color="auto"/>
            </w:tcBorders>
            <w:shd w:val="clear" w:color="auto" w:fill="auto"/>
            <w:noWrap/>
            <w:vAlign w:val="bottom"/>
            <w:hideMark/>
          </w:tcPr>
          <w:p w14:paraId="75145EBA"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Exemption from import duties on vanadium-aluminum master alloys, class</w:t>
            </w:r>
          </w:p>
        </w:tc>
      </w:tr>
      <w:tr w:rsidR="00160722" w:rsidRPr="00160722" w14:paraId="0DFD419D" w14:textId="77777777" w:rsidTr="001E7E5B">
        <w:trPr>
          <w:trHeight w:val="300"/>
        </w:trPr>
        <w:tc>
          <w:tcPr>
            <w:tcW w:w="1025" w:type="dxa"/>
            <w:tcBorders>
              <w:top w:val="nil"/>
              <w:left w:val="single" w:sz="4" w:space="0" w:color="auto"/>
              <w:bottom w:val="single" w:sz="4" w:space="0" w:color="auto"/>
              <w:right w:val="single" w:sz="4" w:space="0" w:color="auto"/>
            </w:tcBorders>
            <w:shd w:val="clear" w:color="auto" w:fill="auto"/>
            <w:noWrap/>
            <w:vAlign w:val="bottom"/>
            <w:hideMark/>
          </w:tcPr>
          <w:p w14:paraId="20BB231D"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2</w:t>
            </w:r>
          </w:p>
        </w:tc>
        <w:tc>
          <w:tcPr>
            <w:tcW w:w="680" w:type="dxa"/>
            <w:tcBorders>
              <w:top w:val="nil"/>
              <w:left w:val="nil"/>
              <w:bottom w:val="single" w:sz="4" w:space="0" w:color="auto"/>
              <w:right w:val="single" w:sz="4" w:space="0" w:color="auto"/>
            </w:tcBorders>
            <w:shd w:val="clear" w:color="auto" w:fill="auto"/>
            <w:noWrap/>
            <w:vAlign w:val="bottom"/>
            <w:hideMark/>
          </w:tcPr>
          <w:p w14:paraId="463EC87B"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ЗУ</w:t>
            </w:r>
          </w:p>
        </w:tc>
        <w:tc>
          <w:tcPr>
            <w:tcW w:w="5502" w:type="dxa"/>
            <w:tcBorders>
              <w:top w:val="nil"/>
              <w:left w:val="nil"/>
              <w:bottom w:val="single" w:sz="4" w:space="0" w:color="auto"/>
              <w:right w:val="single" w:sz="4" w:space="0" w:color="auto"/>
            </w:tcBorders>
            <w:shd w:val="clear" w:color="auto" w:fill="auto"/>
            <w:noWrap/>
            <w:vAlign w:val="bottom"/>
            <w:hideMark/>
          </w:tcPr>
          <w:p w14:paraId="719DF251" w14:textId="77777777" w:rsidR="00160722" w:rsidRPr="00ED5245" w:rsidRDefault="00160722" w:rsidP="00160722">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Освобождение от уплаты ввозной таможенной пошлины в отношении товаров,</w:t>
            </w:r>
          </w:p>
        </w:tc>
        <w:tc>
          <w:tcPr>
            <w:tcW w:w="3757" w:type="dxa"/>
            <w:tcBorders>
              <w:top w:val="nil"/>
              <w:left w:val="nil"/>
              <w:bottom w:val="single" w:sz="4" w:space="0" w:color="auto"/>
              <w:right w:val="single" w:sz="4" w:space="0" w:color="auto"/>
            </w:tcBorders>
            <w:shd w:val="clear" w:color="auto" w:fill="auto"/>
            <w:noWrap/>
            <w:vAlign w:val="bottom"/>
            <w:hideMark/>
          </w:tcPr>
          <w:p w14:paraId="5366133F"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Exemption from import duty on goods of military use, the import of whi</w:t>
            </w:r>
          </w:p>
        </w:tc>
      </w:tr>
      <w:tr w:rsidR="00160722" w:rsidRPr="00160722" w14:paraId="3C62FE5E" w14:textId="77777777" w:rsidTr="001E7E5B">
        <w:trPr>
          <w:trHeight w:val="300"/>
        </w:trPr>
        <w:tc>
          <w:tcPr>
            <w:tcW w:w="1025" w:type="dxa"/>
            <w:tcBorders>
              <w:top w:val="nil"/>
              <w:left w:val="single" w:sz="4" w:space="0" w:color="auto"/>
              <w:bottom w:val="single" w:sz="4" w:space="0" w:color="auto"/>
              <w:right w:val="single" w:sz="4" w:space="0" w:color="auto"/>
            </w:tcBorders>
            <w:shd w:val="clear" w:color="auto" w:fill="auto"/>
            <w:noWrap/>
            <w:vAlign w:val="bottom"/>
            <w:hideMark/>
          </w:tcPr>
          <w:p w14:paraId="47CAE2D3"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2</w:t>
            </w:r>
          </w:p>
        </w:tc>
        <w:tc>
          <w:tcPr>
            <w:tcW w:w="680" w:type="dxa"/>
            <w:tcBorders>
              <w:top w:val="nil"/>
              <w:left w:val="nil"/>
              <w:bottom w:val="single" w:sz="4" w:space="0" w:color="auto"/>
              <w:right w:val="single" w:sz="4" w:space="0" w:color="auto"/>
            </w:tcBorders>
            <w:shd w:val="clear" w:color="auto" w:fill="auto"/>
            <w:noWrap/>
            <w:vAlign w:val="bottom"/>
            <w:hideMark/>
          </w:tcPr>
          <w:p w14:paraId="4D6C9ABC"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АЭ</w:t>
            </w:r>
          </w:p>
        </w:tc>
        <w:tc>
          <w:tcPr>
            <w:tcW w:w="5502" w:type="dxa"/>
            <w:tcBorders>
              <w:top w:val="nil"/>
              <w:left w:val="nil"/>
              <w:bottom w:val="single" w:sz="4" w:space="0" w:color="auto"/>
              <w:right w:val="single" w:sz="4" w:space="0" w:color="auto"/>
            </w:tcBorders>
            <w:shd w:val="clear" w:color="auto" w:fill="auto"/>
            <w:noWrap/>
            <w:vAlign w:val="bottom"/>
            <w:hideMark/>
          </w:tcPr>
          <w:p w14:paraId="5A78EF38" w14:textId="77777777" w:rsidR="00160722" w:rsidRPr="00ED5245" w:rsidRDefault="00160722" w:rsidP="00160722">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Освобождение от уплаты ввозной таможенной пошлины в отношении товаров,</w:t>
            </w:r>
          </w:p>
        </w:tc>
        <w:tc>
          <w:tcPr>
            <w:tcW w:w="3757" w:type="dxa"/>
            <w:tcBorders>
              <w:top w:val="nil"/>
              <w:left w:val="nil"/>
              <w:bottom w:val="single" w:sz="4" w:space="0" w:color="auto"/>
              <w:right w:val="single" w:sz="4" w:space="0" w:color="auto"/>
            </w:tcBorders>
            <w:shd w:val="clear" w:color="auto" w:fill="auto"/>
            <w:noWrap/>
            <w:vAlign w:val="bottom"/>
            <w:hideMark/>
          </w:tcPr>
          <w:p w14:paraId="6C7E17C6"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Exemption from import duty on goods imported into the customs territor</w:t>
            </w:r>
          </w:p>
        </w:tc>
      </w:tr>
      <w:tr w:rsidR="00160722" w:rsidRPr="00160722" w14:paraId="6FEA8209" w14:textId="77777777" w:rsidTr="001E7E5B">
        <w:trPr>
          <w:trHeight w:val="300"/>
        </w:trPr>
        <w:tc>
          <w:tcPr>
            <w:tcW w:w="1025" w:type="dxa"/>
            <w:tcBorders>
              <w:top w:val="nil"/>
              <w:left w:val="single" w:sz="4" w:space="0" w:color="auto"/>
              <w:bottom w:val="single" w:sz="4" w:space="0" w:color="auto"/>
              <w:right w:val="single" w:sz="4" w:space="0" w:color="auto"/>
            </w:tcBorders>
            <w:shd w:val="clear" w:color="auto" w:fill="auto"/>
            <w:noWrap/>
            <w:vAlign w:val="bottom"/>
            <w:hideMark/>
          </w:tcPr>
          <w:p w14:paraId="3CC5244E"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2</w:t>
            </w:r>
          </w:p>
        </w:tc>
        <w:tc>
          <w:tcPr>
            <w:tcW w:w="680" w:type="dxa"/>
            <w:tcBorders>
              <w:top w:val="nil"/>
              <w:left w:val="nil"/>
              <w:bottom w:val="single" w:sz="4" w:space="0" w:color="auto"/>
              <w:right w:val="single" w:sz="4" w:space="0" w:color="auto"/>
            </w:tcBorders>
            <w:shd w:val="clear" w:color="auto" w:fill="auto"/>
            <w:noWrap/>
            <w:vAlign w:val="bottom"/>
            <w:hideMark/>
          </w:tcPr>
          <w:p w14:paraId="720E9B1A"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ЕШ</w:t>
            </w:r>
          </w:p>
        </w:tc>
        <w:tc>
          <w:tcPr>
            <w:tcW w:w="5502" w:type="dxa"/>
            <w:tcBorders>
              <w:top w:val="nil"/>
              <w:left w:val="nil"/>
              <w:bottom w:val="single" w:sz="4" w:space="0" w:color="auto"/>
              <w:right w:val="single" w:sz="4" w:space="0" w:color="auto"/>
            </w:tcBorders>
            <w:shd w:val="clear" w:color="auto" w:fill="auto"/>
            <w:noWrap/>
            <w:vAlign w:val="bottom"/>
            <w:hideMark/>
          </w:tcPr>
          <w:p w14:paraId="35611B53" w14:textId="77777777" w:rsidR="00160722" w:rsidRPr="00ED5245" w:rsidRDefault="00160722" w:rsidP="00160722">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Освобождение от взимания ввозных таможенных пошлин в отношении сахара-</w:t>
            </w:r>
          </w:p>
        </w:tc>
        <w:tc>
          <w:tcPr>
            <w:tcW w:w="3757" w:type="dxa"/>
            <w:tcBorders>
              <w:top w:val="nil"/>
              <w:left w:val="nil"/>
              <w:bottom w:val="single" w:sz="4" w:space="0" w:color="auto"/>
              <w:right w:val="single" w:sz="4" w:space="0" w:color="auto"/>
            </w:tcBorders>
            <w:shd w:val="clear" w:color="auto" w:fill="auto"/>
            <w:noWrap/>
            <w:vAlign w:val="bottom"/>
            <w:hideMark/>
          </w:tcPr>
          <w:p w14:paraId="696201C3"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 xml:space="preserve">Exemption from import duties on raw sugar of subpositions 1701 13 and </w:t>
            </w:r>
          </w:p>
        </w:tc>
      </w:tr>
      <w:tr w:rsidR="00160722" w:rsidRPr="00160722" w14:paraId="06D77960" w14:textId="77777777" w:rsidTr="001E7E5B">
        <w:trPr>
          <w:trHeight w:val="300"/>
        </w:trPr>
        <w:tc>
          <w:tcPr>
            <w:tcW w:w="1025" w:type="dxa"/>
            <w:tcBorders>
              <w:top w:val="nil"/>
              <w:left w:val="single" w:sz="4" w:space="0" w:color="auto"/>
              <w:bottom w:val="single" w:sz="4" w:space="0" w:color="auto"/>
              <w:right w:val="single" w:sz="4" w:space="0" w:color="auto"/>
            </w:tcBorders>
            <w:shd w:val="clear" w:color="auto" w:fill="auto"/>
            <w:noWrap/>
            <w:vAlign w:val="bottom"/>
            <w:hideMark/>
          </w:tcPr>
          <w:p w14:paraId="128B7833"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2</w:t>
            </w:r>
          </w:p>
        </w:tc>
        <w:tc>
          <w:tcPr>
            <w:tcW w:w="680" w:type="dxa"/>
            <w:tcBorders>
              <w:top w:val="nil"/>
              <w:left w:val="nil"/>
              <w:bottom w:val="single" w:sz="4" w:space="0" w:color="auto"/>
              <w:right w:val="single" w:sz="4" w:space="0" w:color="auto"/>
            </w:tcBorders>
            <w:shd w:val="clear" w:color="auto" w:fill="auto"/>
            <w:noWrap/>
            <w:vAlign w:val="bottom"/>
            <w:hideMark/>
          </w:tcPr>
          <w:p w14:paraId="0B8F09C8"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ПЛ</w:t>
            </w:r>
          </w:p>
        </w:tc>
        <w:tc>
          <w:tcPr>
            <w:tcW w:w="5502" w:type="dxa"/>
            <w:tcBorders>
              <w:top w:val="nil"/>
              <w:left w:val="nil"/>
              <w:bottom w:val="single" w:sz="4" w:space="0" w:color="auto"/>
              <w:right w:val="single" w:sz="4" w:space="0" w:color="auto"/>
            </w:tcBorders>
            <w:shd w:val="clear" w:color="auto" w:fill="auto"/>
            <w:noWrap/>
            <w:vAlign w:val="bottom"/>
            <w:hideMark/>
          </w:tcPr>
          <w:p w14:paraId="0976FB8D" w14:textId="77777777" w:rsidR="00160722" w:rsidRPr="00ED5245" w:rsidRDefault="00160722" w:rsidP="00160722">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 xml:space="preserve">Освобождение от уплаты ввозной таможенной пошлины в отношении </w:t>
            </w:r>
            <w:proofErr w:type="gramStart"/>
            <w:r w:rsidRPr="00ED5245">
              <w:rPr>
                <w:rFonts w:ascii="Calibri" w:eastAsia="Times New Roman" w:hAnsi="Calibri" w:cs="Times New Roman"/>
                <w:color w:val="000000"/>
                <w:sz w:val="18"/>
                <w:szCs w:val="18"/>
                <w:lang w:val="ru-RU" w:eastAsia="en-US"/>
              </w:rPr>
              <w:t>ввозимых</w:t>
            </w:r>
            <w:proofErr w:type="gramEnd"/>
          </w:p>
        </w:tc>
        <w:tc>
          <w:tcPr>
            <w:tcW w:w="3757" w:type="dxa"/>
            <w:tcBorders>
              <w:top w:val="nil"/>
              <w:left w:val="nil"/>
              <w:bottom w:val="single" w:sz="4" w:space="0" w:color="auto"/>
              <w:right w:val="single" w:sz="4" w:space="0" w:color="auto"/>
            </w:tcBorders>
            <w:shd w:val="clear" w:color="auto" w:fill="auto"/>
            <w:noWrap/>
            <w:vAlign w:val="bottom"/>
            <w:hideMark/>
          </w:tcPr>
          <w:p w14:paraId="349D050C"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 xml:space="preserve">Exemption from import duty: on goods of subpositions 3920 10 250 0 GN </w:t>
            </w:r>
          </w:p>
        </w:tc>
      </w:tr>
      <w:tr w:rsidR="00160722" w:rsidRPr="00160722" w14:paraId="199E5782" w14:textId="77777777" w:rsidTr="001E7E5B">
        <w:trPr>
          <w:trHeight w:val="300"/>
        </w:trPr>
        <w:tc>
          <w:tcPr>
            <w:tcW w:w="1025" w:type="dxa"/>
            <w:tcBorders>
              <w:top w:val="nil"/>
              <w:left w:val="single" w:sz="4" w:space="0" w:color="auto"/>
              <w:bottom w:val="single" w:sz="4" w:space="0" w:color="auto"/>
              <w:right w:val="single" w:sz="4" w:space="0" w:color="auto"/>
            </w:tcBorders>
            <w:shd w:val="clear" w:color="auto" w:fill="auto"/>
            <w:noWrap/>
            <w:vAlign w:val="bottom"/>
            <w:hideMark/>
          </w:tcPr>
          <w:p w14:paraId="13580D74"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2</w:t>
            </w:r>
          </w:p>
        </w:tc>
        <w:tc>
          <w:tcPr>
            <w:tcW w:w="680" w:type="dxa"/>
            <w:tcBorders>
              <w:top w:val="nil"/>
              <w:left w:val="nil"/>
              <w:bottom w:val="single" w:sz="4" w:space="0" w:color="auto"/>
              <w:right w:val="single" w:sz="4" w:space="0" w:color="auto"/>
            </w:tcBorders>
            <w:shd w:val="clear" w:color="auto" w:fill="auto"/>
            <w:noWrap/>
            <w:vAlign w:val="bottom"/>
            <w:hideMark/>
          </w:tcPr>
          <w:p w14:paraId="3408C9BF"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МВ</w:t>
            </w:r>
          </w:p>
        </w:tc>
        <w:tc>
          <w:tcPr>
            <w:tcW w:w="5502" w:type="dxa"/>
            <w:tcBorders>
              <w:top w:val="nil"/>
              <w:left w:val="nil"/>
              <w:bottom w:val="single" w:sz="4" w:space="0" w:color="auto"/>
              <w:right w:val="single" w:sz="4" w:space="0" w:color="auto"/>
            </w:tcBorders>
            <w:shd w:val="clear" w:color="auto" w:fill="auto"/>
            <w:noWrap/>
            <w:vAlign w:val="bottom"/>
            <w:hideMark/>
          </w:tcPr>
          <w:p w14:paraId="50307D7A" w14:textId="77777777" w:rsidR="00160722" w:rsidRPr="00ED5245" w:rsidRDefault="00160722" w:rsidP="00160722">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Освобождение от уплаты таможенных пошлин в отношении товаров, ввозимых</w:t>
            </w:r>
          </w:p>
        </w:tc>
        <w:tc>
          <w:tcPr>
            <w:tcW w:w="3757" w:type="dxa"/>
            <w:tcBorders>
              <w:top w:val="nil"/>
              <w:left w:val="nil"/>
              <w:bottom w:val="single" w:sz="4" w:space="0" w:color="auto"/>
              <w:right w:val="single" w:sz="4" w:space="0" w:color="auto"/>
            </w:tcBorders>
            <w:shd w:val="clear" w:color="auto" w:fill="auto"/>
            <w:noWrap/>
            <w:vAlign w:val="bottom"/>
            <w:hideMark/>
          </w:tcPr>
          <w:p w14:paraId="6F4A8A08"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Exemption from customs duties on goods imported within the framework o</w:t>
            </w:r>
          </w:p>
        </w:tc>
      </w:tr>
      <w:tr w:rsidR="00160722" w:rsidRPr="00160722" w14:paraId="63E2844D" w14:textId="77777777" w:rsidTr="001E7E5B">
        <w:trPr>
          <w:trHeight w:val="300"/>
        </w:trPr>
        <w:tc>
          <w:tcPr>
            <w:tcW w:w="1025" w:type="dxa"/>
            <w:tcBorders>
              <w:top w:val="nil"/>
              <w:left w:val="single" w:sz="4" w:space="0" w:color="auto"/>
              <w:bottom w:val="single" w:sz="4" w:space="0" w:color="auto"/>
              <w:right w:val="single" w:sz="4" w:space="0" w:color="auto"/>
            </w:tcBorders>
            <w:shd w:val="clear" w:color="auto" w:fill="auto"/>
            <w:noWrap/>
            <w:vAlign w:val="bottom"/>
            <w:hideMark/>
          </w:tcPr>
          <w:p w14:paraId="6A8FE0C7"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2</w:t>
            </w:r>
          </w:p>
        </w:tc>
        <w:tc>
          <w:tcPr>
            <w:tcW w:w="680" w:type="dxa"/>
            <w:tcBorders>
              <w:top w:val="nil"/>
              <w:left w:val="nil"/>
              <w:bottom w:val="single" w:sz="4" w:space="0" w:color="auto"/>
              <w:right w:val="single" w:sz="4" w:space="0" w:color="auto"/>
            </w:tcBorders>
            <w:shd w:val="clear" w:color="auto" w:fill="auto"/>
            <w:noWrap/>
            <w:vAlign w:val="bottom"/>
            <w:hideMark/>
          </w:tcPr>
          <w:p w14:paraId="2CAF283B"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МА</w:t>
            </w:r>
          </w:p>
        </w:tc>
        <w:tc>
          <w:tcPr>
            <w:tcW w:w="5502" w:type="dxa"/>
            <w:tcBorders>
              <w:top w:val="nil"/>
              <w:left w:val="nil"/>
              <w:bottom w:val="single" w:sz="4" w:space="0" w:color="auto"/>
              <w:right w:val="single" w:sz="4" w:space="0" w:color="auto"/>
            </w:tcBorders>
            <w:shd w:val="clear" w:color="auto" w:fill="auto"/>
            <w:noWrap/>
            <w:vAlign w:val="bottom"/>
            <w:hideMark/>
          </w:tcPr>
          <w:p w14:paraId="56A73586" w14:textId="77777777" w:rsidR="00160722" w:rsidRPr="00ED5245" w:rsidRDefault="00160722" w:rsidP="00160722">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Освобождение от уплаты таможенных пошлин в отношении товаров, ввозимых</w:t>
            </w:r>
          </w:p>
        </w:tc>
        <w:tc>
          <w:tcPr>
            <w:tcW w:w="3757" w:type="dxa"/>
            <w:tcBorders>
              <w:top w:val="nil"/>
              <w:left w:val="nil"/>
              <w:bottom w:val="single" w:sz="4" w:space="0" w:color="auto"/>
              <w:right w:val="single" w:sz="4" w:space="0" w:color="auto"/>
            </w:tcBorders>
            <w:shd w:val="clear" w:color="auto" w:fill="auto"/>
            <w:noWrap/>
            <w:vAlign w:val="bottom"/>
            <w:hideMark/>
          </w:tcPr>
          <w:p w14:paraId="67BD4A91"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Exemption from payment of customs duties on goods imported in the fram</w:t>
            </w:r>
          </w:p>
        </w:tc>
      </w:tr>
      <w:tr w:rsidR="001E7E5B" w:rsidRPr="00160722" w14:paraId="3DB9344A" w14:textId="77777777" w:rsidTr="001E7E5B">
        <w:trPr>
          <w:trHeight w:val="300"/>
        </w:trPr>
        <w:tc>
          <w:tcPr>
            <w:tcW w:w="102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9A679E0" w14:textId="69A763BC" w:rsidR="001E7E5B" w:rsidRPr="00160722" w:rsidRDefault="001E7E5B" w:rsidP="001E7E5B">
            <w:pPr>
              <w:spacing w:after="0" w:line="240" w:lineRule="auto"/>
              <w:jc w:val="center"/>
              <w:rPr>
                <w:rFonts w:ascii="Calibri" w:eastAsia="Times New Roman" w:hAnsi="Calibri" w:cs="Times New Roman"/>
                <w:b/>
                <w:color w:val="000000"/>
                <w:sz w:val="18"/>
                <w:szCs w:val="18"/>
                <w:lang w:eastAsia="en-US"/>
              </w:rPr>
            </w:pPr>
            <w:r>
              <w:rPr>
                <w:rFonts w:ascii="Calibri" w:eastAsia="Times New Roman" w:hAnsi="Calibri" w:cs="Times New Roman"/>
                <w:b/>
                <w:bCs/>
                <w:color w:val="000000"/>
                <w:lang w:val="ru-RU" w:eastAsia="en-US"/>
              </w:rPr>
              <w:lastRenderedPageBreak/>
              <w:t>Вид платежа</w:t>
            </w:r>
          </w:p>
        </w:tc>
        <w:tc>
          <w:tcPr>
            <w:tcW w:w="680" w:type="dxa"/>
            <w:tcBorders>
              <w:top w:val="single" w:sz="4" w:space="0" w:color="auto"/>
              <w:left w:val="nil"/>
              <w:bottom w:val="single" w:sz="4" w:space="0" w:color="auto"/>
              <w:right w:val="single" w:sz="4" w:space="0" w:color="auto"/>
            </w:tcBorders>
            <w:shd w:val="clear" w:color="auto" w:fill="auto"/>
            <w:noWrap/>
            <w:vAlign w:val="bottom"/>
            <w:hideMark/>
          </w:tcPr>
          <w:p w14:paraId="55AA169C" w14:textId="77777777" w:rsidR="001E7E5B" w:rsidRPr="006F505C" w:rsidRDefault="001E7E5B" w:rsidP="001E7E5B">
            <w:pPr>
              <w:spacing w:after="0" w:line="240" w:lineRule="auto"/>
              <w:rPr>
                <w:rFonts w:ascii="Calibri" w:eastAsia="Times New Roman" w:hAnsi="Calibri" w:cs="Times New Roman"/>
                <w:b/>
                <w:bCs/>
                <w:color w:val="000000"/>
                <w:lang w:val="ru-RU" w:eastAsia="en-US"/>
              </w:rPr>
            </w:pPr>
            <w:r>
              <w:rPr>
                <w:rFonts w:ascii="Calibri" w:eastAsia="Times New Roman" w:hAnsi="Calibri" w:cs="Times New Roman"/>
                <w:b/>
                <w:bCs/>
                <w:color w:val="000000"/>
                <w:lang w:val="ru-RU" w:eastAsia="en-US"/>
              </w:rPr>
              <w:t>Код</w:t>
            </w:r>
          </w:p>
          <w:p w14:paraId="429E65FC" w14:textId="77777777" w:rsidR="001E7E5B" w:rsidRPr="00160722" w:rsidRDefault="001E7E5B" w:rsidP="001E7E5B">
            <w:pPr>
              <w:spacing w:after="0" w:line="240" w:lineRule="auto"/>
              <w:jc w:val="center"/>
              <w:rPr>
                <w:rFonts w:ascii="Calibri" w:eastAsia="Times New Roman" w:hAnsi="Calibri" w:cs="Times New Roman"/>
                <w:b/>
                <w:color w:val="000000"/>
                <w:sz w:val="18"/>
                <w:szCs w:val="18"/>
                <w:lang w:eastAsia="en-US"/>
              </w:rPr>
            </w:pPr>
          </w:p>
        </w:tc>
        <w:tc>
          <w:tcPr>
            <w:tcW w:w="5502" w:type="dxa"/>
            <w:tcBorders>
              <w:top w:val="single" w:sz="4" w:space="0" w:color="auto"/>
              <w:left w:val="nil"/>
              <w:bottom w:val="single" w:sz="4" w:space="0" w:color="auto"/>
              <w:right w:val="single" w:sz="4" w:space="0" w:color="auto"/>
            </w:tcBorders>
            <w:shd w:val="clear" w:color="auto" w:fill="auto"/>
            <w:noWrap/>
            <w:vAlign w:val="bottom"/>
            <w:hideMark/>
          </w:tcPr>
          <w:p w14:paraId="79324D6A" w14:textId="77777777" w:rsidR="001E7E5B" w:rsidRPr="006F505C" w:rsidRDefault="001E7E5B" w:rsidP="001E7E5B">
            <w:pPr>
              <w:spacing w:after="0" w:line="240" w:lineRule="auto"/>
              <w:rPr>
                <w:rFonts w:ascii="Calibri" w:eastAsia="Times New Roman" w:hAnsi="Calibri" w:cs="Times New Roman"/>
                <w:b/>
                <w:bCs/>
                <w:color w:val="000000"/>
                <w:lang w:val="ru-RU" w:eastAsia="en-US"/>
              </w:rPr>
            </w:pPr>
            <w:r>
              <w:rPr>
                <w:rFonts w:ascii="Calibri" w:eastAsia="Times New Roman" w:hAnsi="Calibri" w:cs="Times New Roman"/>
                <w:b/>
                <w:bCs/>
                <w:color w:val="000000"/>
                <w:lang w:val="ru-RU" w:eastAsia="en-US"/>
              </w:rPr>
              <w:t>Описание</w:t>
            </w:r>
          </w:p>
          <w:p w14:paraId="51BB45B2" w14:textId="77777777" w:rsidR="001E7E5B" w:rsidRPr="00160722" w:rsidRDefault="001E7E5B" w:rsidP="001E7E5B">
            <w:pPr>
              <w:spacing w:after="0" w:line="240" w:lineRule="auto"/>
              <w:jc w:val="center"/>
              <w:rPr>
                <w:rFonts w:ascii="Calibri" w:eastAsia="Times New Roman" w:hAnsi="Calibri" w:cs="Times New Roman"/>
                <w:b/>
                <w:color w:val="000000"/>
                <w:sz w:val="18"/>
                <w:szCs w:val="18"/>
                <w:lang w:eastAsia="en-US"/>
              </w:rPr>
            </w:pPr>
          </w:p>
        </w:tc>
        <w:tc>
          <w:tcPr>
            <w:tcW w:w="3757" w:type="dxa"/>
            <w:tcBorders>
              <w:top w:val="single" w:sz="4" w:space="0" w:color="auto"/>
              <w:left w:val="nil"/>
              <w:bottom w:val="single" w:sz="4" w:space="0" w:color="auto"/>
              <w:right w:val="single" w:sz="4" w:space="0" w:color="auto"/>
            </w:tcBorders>
            <w:shd w:val="clear" w:color="auto" w:fill="auto"/>
            <w:noWrap/>
            <w:vAlign w:val="bottom"/>
            <w:hideMark/>
          </w:tcPr>
          <w:p w14:paraId="19D0C72F" w14:textId="77777777" w:rsidR="001E7E5B" w:rsidRPr="006F505C" w:rsidRDefault="001E7E5B" w:rsidP="001E7E5B">
            <w:pPr>
              <w:spacing w:after="0" w:line="240" w:lineRule="auto"/>
              <w:rPr>
                <w:rFonts w:ascii="Calibri" w:eastAsia="Times New Roman" w:hAnsi="Calibri" w:cs="Times New Roman"/>
                <w:b/>
                <w:bCs/>
                <w:color w:val="000000"/>
                <w:lang w:val="ru-RU" w:eastAsia="en-US"/>
              </w:rPr>
            </w:pPr>
            <w:r>
              <w:rPr>
                <w:rFonts w:ascii="Calibri" w:eastAsia="Times New Roman" w:hAnsi="Calibri" w:cs="Times New Roman"/>
                <w:b/>
                <w:bCs/>
                <w:color w:val="000000"/>
                <w:lang w:val="ru-RU" w:eastAsia="en-US"/>
              </w:rPr>
              <w:t>Описание 2</w:t>
            </w:r>
          </w:p>
          <w:p w14:paraId="186D8CA4" w14:textId="77777777" w:rsidR="001E7E5B" w:rsidRPr="00160722" w:rsidRDefault="001E7E5B" w:rsidP="001E7E5B">
            <w:pPr>
              <w:spacing w:after="0" w:line="240" w:lineRule="auto"/>
              <w:jc w:val="center"/>
              <w:rPr>
                <w:rFonts w:ascii="Calibri" w:eastAsia="Times New Roman" w:hAnsi="Calibri" w:cs="Times New Roman"/>
                <w:b/>
                <w:color w:val="000000"/>
                <w:sz w:val="18"/>
                <w:szCs w:val="18"/>
                <w:lang w:eastAsia="en-US"/>
              </w:rPr>
            </w:pPr>
          </w:p>
        </w:tc>
      </w:tr>
      <w:tr w:rsidR="00160722" w:rsidRPr="00160722" w14:paraId="64E98D30" w14:textId="77777777" w:rsidTr="001E7E5B">
        <w:trPr>
          <w:trHeight w:val="300"/>
        </w:trPr>
        <w:tc>
          <w:tcPr>
            <w:tcW w:w="1025" w:type="dxa"/>
            <w:tcBorders>
              <w:top w:val="nil"/>
              <w:left w:val="single" w:sz="4" w:space="0" w:color="auto"/>
              <w:bottom w:val="single" w:sz="4" w:space="0" w:color="auto"/>
              <w:right w:val="single" w:sz="4" w:space="0" w:color="auto"/>
            </w:tcBorders>
            <w:shd w:val="clear" w:color="auto" w:fill="auto"/>
            <w:noWrap/>
            <w:vAlign w:val="bottom"/>
            <w:hideMark/>
          </w:tcPr>
          <w:p w14:paraId="0517C404"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2</w:t>
            </w:r>
          </w:p>
        </w:tc>
        <w:tc>
          <w:tcPr>
            <w:tcW w:w="680" w:type="dxa"/>
            <w:tcBorders>
              <w:top w:val="nil"/>
              <w:left w:val="nil"/>
              <w:bottom w:val="single" w:sz="4" w:space="0" w:color="auto"/>
              <w:right w:val="single" w:sz="4" w:space="0" w:color="auto"/>
            </w:tcBorders>
            <w:shd w:val="clear" w:color="auto" w:fill="auto"/>
            <w:noWrap/>
            <w:vAlign w:val="bottom"/>
            <w:hideMark/>
          </w:tcPr>
          <w:p w14:paraId="7BC78BB7"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ВТ</w:t>
            </w:r>
          </w:p>
        </w:tc>
        <w:tc>
          <w:tcPr>
            <w:tcW w:w="5502" w:type="dxa"/>
            <w:tcBorders>
              <w:top w:val="nil"/>
              <w:left w:val="nil"/>
              <w:bottom w:val="single" w:sz="4" w:space="0" w:color="auto"/>
              <w:right w:val="single" w:sz="4" w:space="0" w:color="auto"/>
            </w:tcBorders>
            <w:shd w:val="clear" w:color="auto" w:fill="auto"/>
            <w:noWrap/>
            <w:vAlign w:val="bottom"/>
            <w:hideMark/>
          </w:tcPr>
          <w:p w14:paraId="3147E983" w14:textId="77777777" w:rsidR="00160722" w:rsidRPr="00ED5245" w:rsidRDefault="00160722" w:rsidP="00160722">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Освобождение от уплаты таможенных пошлин в отношении продукции военног</w:t>
            </w:r>
          </w:p>
        </w:tc>
        <w:tc>
          <w:tcPr>
            <w:tcW w:w="3757" w:type="dxa"/>
            <w:tcBorders>
              <w:top w:val="nil"/>
              <w:left w:val="nil"/>
              <w:bottom w:val="single" w:sz="4" w:space="0" w:color="auto"/>
              <w:right w:val="single" w:sz="4" w:space="0" w:color="auto"/>
            </w:tcBorders>
            <w:shd w:val="clear" w:color="auto" w:fill="auto"/>
            <w:noWrap/>
            <w:vAlign w:val="bottom"/>
            <w:hideMark/>
          </w:tcPr>
          <w:p w14:paraId="2ED60E26"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Exemption from payment of customs duties in respect of military produc</w:t>
            </w:r>
          </w:p>
        </w:tc>
      </w:tr>
      <w:tr w:rsidR="00160722" w:rsidRPr="00160722" w14:paraId="6A746D4C" w14:textId="77777777" w:rsidTr="001E7E5B">
        <w:trPr>
          <w:trHeight w:val="300"/>
        </w:trPr>
        <w:tc>
          <w:tcPr>
            <w:tcW w:w="1025" w:type="dxa"/>
            <w:tcBorders>
              <w:top w:val="nil"/>
              <w:left w:val="single" w:sz="4" w:space="0" w:color="auto"/>
              <w:bottom w:val="single" w:sz="4" w:space="0" w:color="auto"/>
              <w:right w:val="single" w:sz="4" w:space="0" w:color="auto"/>
            </w:tcBorders>
            <w:shd w:val="clear" w:color="auto" w:fill="auto"/>
            <w:noWrap/>
            <w:vAlign w:val="bottom"/>
            <w:hideMark/>
          </w:tcPr>
          <w:p w14:paraId="6EDA4BEB"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2</w:t>
            </w:r>
          </w:p>
        </w:tc>
        <w:tc>
          <w:tcPr>
            <w:tcW w:w="680" w:type="dxa"/>
            <w:tcBorders>
              <w:top w:val="nil"/>
              <w:left w:val="nil"/>
              <w:bottom w:val="single" w:sz="4" w:space="0" w:color="auto"/>
              <w:right w:val="single" w:sz="4" w:space="0" w:color="auto"/>
            </w:tcBorders>
            <w:shd w:val="clear" w:color="auto" w:fill="auto"/>
            <w:noWrap/>
            <w:vAlign w:val="bottom"/>
            <w:hideMark/>
          </w:tcPr>
          <w:p w14:paraId="479F5C46"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МС</w:t>
            </w:r>
          </w:p>
        </w:tc>
        <w:tc>
          <w:tcPr>
            <w:tcW w:w="5502" w:type="dxa"/>
            <w:tcBorders>
              <w:top w:val="nil"/>
              <w:left w:val="nil"/>
              <w:bottom w:val="single" w:sz="4" w:space="0" w:color="auto"/>
              <w:right w:val="single" w:sz="4" w:space="0" w:color="auto"/>
            </w:tcBorders>
            <w:shd w:val="clear" w:color="auto" w:fill="auto"/>
            <w:noWrap/>
            <w:vAlign w:val="bottom"/>
            <w:hideMark/>
          </w:tcPr>
          <w:p w14:paraId="47A3C478" w14:textId="77777777" w:rsidR="00160722" w:rsidRPr="00ED5245" w:rsidRDefault="00160722" w:rsidP="00160722">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Освобождение от уплаты таможенных пошлин в отношении товаров, ввозимых</w:t>
            </w:r>
          </w:p>
        </w:tc>
        <w:tc>
          <w:tcPr>
            <w:tcW w:w="3757" w:type="dxa"/>
            <w:tcBorders>
              <w:top w:val="nil"/>
              <w:left w:val="nil"/>
              <w:bottom w:val="single" w:sz="4" w:space="0" w:color="auto"/>
              <w:right w:val="single" w:sz="4" w:space="0" w:color="auto"/>
            </w:tcBorders>
            <w:shd w:val="clear" w:color="auto" w:fill="auto"/>
            <w:noWrap/>
            <w:vAlign w:val="bottom"/>
            <w:hideMark/>
          </w:tcPr>
          <w:p w14:paraId="70B4FDAB"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Exemption from customs duties on goods imported under other internatio</w:t>
            </w:r>
          </w:p>
        </w:tc>
      </w:tr>
      <w:tr w:rsidR="00160722" w:rsidRPr="00160722" w14:paraId="2AC00314" w14:textId="77777777" w:rsidTr="001E7E5B">
        <w:trPr>
          <w:trHeight w:val="300"/>
        </w:trPr>
        <w:tc>
          <w:tcPr>
            <w:tcW w:w="1025" w:type="dxa"/>
            <w:tcBorders>
              <w:top w:val="nil"/>
              <w:left w:val="single" w:sz="4" w:space="0" w:color="auto"/>
              <w:bottom w:val="single" w:sz="4" w:space="0" w:color="auto"/>
              <w:right w:val="single" w:sz="4" w:space="0" w:color="auto"/>
            </w:tcBorders>
            <w:shd w:val="clear" w:color="auto" w:fill="auto"/>
            <w:noWrap/>
            <w:vAlign w:val="bottom"/>
            <w:hideMark/>
          </w:tcPr>
          <w:p w14:paraId="0F91F745"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2</w:t>
            </w:r>
          </w:p>
        </w:tc>
        <w:tc>
          <w:tcPr>
            <w:tcW w:w="680" w:type="dxa"/>
            <w:tcBorders>
              <w:top w:val="nil"/>
              <w:left w:val="nil"/>
              <w:bottom w:val="single" w:sz="4" w:space="0" w:color="auto"/>
              <w:right w:val="single" w:sz="4" w:space="0" w:color="auto"/>
            </w:tcBorders>
            <w:shd w:val="clear" w:color="auto" w:fill="auto"/>
            <w:noWrap/>
            <w:vAlign w:val="bottom"/>
            <w:hideMark/>
          </w:tcPr>
          <w:p w14:paraId="6DC7D2CD"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ПИ</w:t>
            </w:r>
          </w:p>
        </w:tc>
        <w:tc>
          <w:tcPr>
            <w:tcW w:w="5502" w:type="dxa"/>
            <w:tcBorders>
              <w:top w:val="nil"/>
              <w:left w:val="nil"/>
              <w:bottom w:val="single" w:sz="4" w:space="0" w:color="auto"/>
              <w:right w:val="single" w:sz="4" w:space="0" w:color="auto"/>
            </w:tcBorders>
            <w:shd w:val="clear" w:color="auto" w:fill="auto"/>
            <w:noWrap/>
            <w:vAlign w:val="bottom"/>
            <w:hideMark/>
          </w:tcPr>
          <w:p w14:paraId="25EF0047" w14:textId="77777777" w:rsidR="00160722" w:rsidRPr="00ED5245" w:rsidRDefault="00160722" w:rsidP="00160722">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 xml:space="preserve">3.2.3. Иные, не поименованные в подразделах 1.1 и 3.2, льготы </w:t>
            </w:r>
            <w:proofErr w:type="gramStart"/>
            <w:r w:rsidRPr="00ED5245">
              <w:rPr>
                <w:rFonts w:ascii="Calibri" w:eastAsia="Times New Roman" w:hAnsi="Calibri" w:cs="Times New Roman"/>
                <w:color w:val="000000"/>
                <w:sz w:val="18"/>
                <w:szCs w:val="18"/>
                <w:lang w:val="ru-RU" w:eastAsia="en-US"/>
              </w:rPr>
              <w:t>по</w:t>
            </w:r>
            <w:proofErr w:type="gramEnd"/>
            <w:r w:rsidRPr="00ED5245">
              <w:rPr>
                <w:rFonts w:ascii="Calibri" w:eastAsia="Times New Roman" w:hAnsi="Calibri" w:cs="Times New Roman"/>
                <w:color w:val="000000"/>
                <w:sz w:val="18"/>
                <w:szCs w:val="18"/>
                <w:lang w:val="ru-RU" w:eastAsia="en-US"/>
              </w:rPr>
              <w:t xml:space="preserve"> уплат</w:t>
            </w:r>
          </w:p>
        </w:tc>
        <w:tc>
          <w:tcPr>
            <w:tcW w:w="3757" w:type="dxa"/>
            <w:tcBorders>
              <w:top w:val="nil"/>
              <w:left w:val="nil"/>
              <w:bottom w:val="single" w:sz="4" w:space="0" w:color="auto"/>
              <w:right w:val="single" w:sz="4" w:space="0" w:color="auto"/>
            </w:tcBorders>
            <w:shd w:val="clear" w:color="auto" w:fill="auto"/>
            <w:noWrap/>
            <w:vAlign w:val="bottom"/>
            <w:hideMark/>
          </w:tcPr>
          <w:p w14:paraId="5CEA7CBB"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3.2.3. Other, not specified in Sections 1.1 and 3.2, the privileges on</w:t>
            </w:r>
          </w:p>
        </w:tc>
      </w:tr>
      <w:tr w:rsidR="00160722" w:rsidRPr="00160722" w14:paraId="5CFDEB36" w14:textId="77777777" w:rsidTr="001E7E5B">
        <w:trPr>
          <w:trHeight w:val="300"/>
        </w:trPr>
        <w:tc>
          <w:tcPr>
            <w:tcW w:w="1025" w:type="dxa"/>
            <w:tcBorders>
              <w:top w:val="nil"/>
              <w:left w:val="single" w:sz="4" w:space="0" w:color="auto"/>
              <w:bottom w:val="single" w:sz="4" w:space="0" w:color="auto"/>
              <w:right w:val="single" w:sz="4" w:space="0" w:color="auto"/>
            </w:tcBorders>
            <w:shd w:val="clear" w:color="auto" w:fill="auto"/>
            <w:noWrap/>
            <w:vAlign w:val="bottom"/>
            <w:hideMark/>
          </w:tcPr>
          <w:p w14:paraId="2342D462"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2</w:t>
            </w:r>
          </w:p>
        </w:tc>
        <w:tc>
          <w:tcPr>
            <w:tcW w:w="680" w:type="dxa"/>
            <w:tcBorders>
              <w:top w:val="nil"/>
              <w:left w:val="nil"/>
              <w:bottom w:val="single" w:sz="4" w:space="0" w:color="auto"/>
              <w:right w:val="single" w:sz="4" w:space="0" w:color="auto"/>
            </w:tcBorders>
            <w:shd w:val="clear" w:color="auto" w:fill="auto"/>
            <w:noWrap/>
            <w:vAlign w:val="bottom"/>
            <w:hideMark/>
          </w:tcPr>
          <w:p w14:paraId="55DA7D54"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БГ</w:t>
            </w:r>
          </w:p>
        </w:tc>
        <w:tc>
          <w:tcPr>
            <w:tcW w:w="5502" w:type="dxa"/>
            <w:tcBorders>
              <w:top w:val="nil"/>
              <w:left w:val="nil"/>
              <w:bottom w:val="single" w:sz="4" w:space="0" w:color="auto"/>
              <w:right w:val="single" w:sz="4" w:space="0" w:color="auto"/>
            </w:tcBorders>
            <w:shd w:val="clear" w:color="auto" w:fill="auto"/>
            <w:noWrap/>
            <w:vAlign w:val="bottom"/>
            <w:hideMark/>
          </w:tcPr>
          <w:p w14:paraId="3A06F587" w14:textId="77777777" w:rsidR="00160722" w:rsidRPr="00ED5245" w:rsidRDefault="00160722" w:rsidP="00160722">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Освобождение от уплаты ввозной таможенной пошлины в отношении товаров,</w:t>
            </w:r>
          </w:p>
        </w:tc>
        <w:tc>
          <w:tcPr>
            <w:tcW w:w="3757" w:type="dxa"/>
            <w:tcBorders>
              <w:top w:val="nil"/>
              <w:left w:val="nil"/>
              <w:bottom w:val="single" w:sz="4" w:space="0" w:color="auto"/>
              <w:right w:val="single" w:sz="4" w:space="0" w:color="auto"/>
            </w:tcBorders>
            <w:shd w:val="clear" w:color="auto" w:fill="auto"/>
            <w:noWrap/>
            <w:vAlign w:val="bottom"/>
            <w:hideMark/>
          </w:tcPr>
          <w:p w14:paraId="3806191B"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Exemption from import duty on goods imported into the customs territor</w:t>
            </w:r>
          </w:p>
        </w:tc>
      </w:tr>
      <w:tr w:rsidR="00160722" w:rsidRPr="00160722" w14:paraId="391911F5" w14:textId="77777777" w:rsidTr="001E7E5B">
        <w:trPr>
          <w:trHeight w:val="300"/>
        </w:trPr>
        <w:tc>
          <w:tcPr>
            <w:tcW w:w="1025" w:type="dxa"/>
            <w:tcBorders>
              <w:top w:val="nil"/>
              <w:left w:val="single" w:sz="4" w:space="0" w:color="auto"/>
              <w:bottom w:val="single" w:sz="4" w:space="0" w:color="auto"/>
              <w:right w:val="single" w:sz="4" w:space="0" w:color="auto"/>
            </w:tcBorders>
            <w:shd w:val="clear" w:color="auto" w:fill="auto"/>
            <w:noWrap/>
            <w:vAlign w:val="bottom"/>
            <w:hideMark/>
          </w:tcPr>
          <w:p w14:paraId="14355E9F"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2</w:t>
            </w:r>
          </w:p>
        </w:tc>
        <w:tc>
          <w:tcPr>
            <w:tcW w:w="680" w:type="dxa"/>
            <w:tcBorders>
              <w:top w:val="nil"/>
              <w:left w:val="nil"/>
              <w:bottom w:val="single" w:sz="4" w:space="0" w:color="auto"/>
              <w:right w:val="single" w:sz="4" w:space="0" w:color="auto"/>
            </w:tcBorders>
            <w:shd w:val="clear" w:color="auto" w:fill="auto"/>
            <w:noWrap/>
            <w:vAlign w:val="bottom"/>
            <w:hideMark/>
          </w:tcPr>
          <w:p w14:paraId="5E7BB1BB"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БТ</w:t>
            </w:r>
          </w:p>
        </w:tc>
        <w:tc>
          <w:tcPr>
            <w:tcW w:w="5502" w:type="dxa"/>
            <w:tcBorders>
              <w:top w:val="nil"/>
              <w:left w:val="nil"/>
              <w:bottom w:val="single" w:sz="4" w:space="0" w:color="auto"/>
              <w:right w:val="single" w:sz="4" w:space="0" w:color="auto"/>
            </w:tcBorders>
            <w:shd w:val="clear" w:color="auto" w:fill="auto"/>
            <w:noWrap/>
            <w:vAlign w:val="bottom"/>
            <w:hideMark/>
          </w:tcPr>
          <w:p w14:paraId="4A5E4712" w14:textId="77777777" w:rsidR="00160722" w:rsidRPr="00ED5245" w:rsidRDefault="00160722" w:rsidP="00160722">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Освобождение от уплаты ввозной таможенной пошлины в отношении товаров,</w:t>
            </w:r>
          </w:p>
        </w:tc>
        <w:tc>
          <w:tcPr>
            <w:tcW w:w="3757" w:type="dxa"/>
            <w:tcBorders>
              <w:top w:val="nil"/>
              <w:left w:val="nil"/>
              <w:bottom w:val="single" w:sz="4" w:space="0" w:color="auto"/>
              <w:right w:val="single" w:sz="4" w:space="0" w:color="auto"/>
            </w:tcBorders>
            <w:shd w:val="clear" w:color="auto" w:fill="auto"/>
            <w:noWrap/>
            <w:vAlign w:val="bottom"/>
            <w:hideMark/>
          </w:tcPr>
          <w:p w14:paraId="1DD96C36"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Exemption from import duty on goods, but excisable goods (except for c</w:t>
            </w:r>
          </w:p>
        </w:tc>
      </w:tr>
      <w:tr w:rsidR="00160722" w:rsidRPr="00160722" w14:paraId="06F90BA9" w14:textId="77777777" w:rsidTr="001E7E5B">
        <w:trPr>
          <w:trHeight w:val="300"/>
        </w:trPr>
        <w:tc>
          <w:tcPr>
            <w:tcW w:w="1025" w:type="dxa"/>
            <w:tcBorders>
              <w:top w:val="nil"/>
              <w:left w:val="single" w:sz="4" w:space="0" w:color="auto"/>
              <w:bottom w:val="single" w:sz="4" w:space="0" w:color="auto"/>
              <w:right w:val="single" w:sz="4" w:space="0" w:color="auto"/>
            </w:tcBorders>
            <w:shd w:val="clear" w:color="auto" w:fill="auto"/>
            <w:noWrap/>
            <w:vAlign w:val="bottom"/>
            <w:hideMark/>
          </w:tcPr>
          <w:p w14:paraId="11D2C2A4"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2</w:t>
            </w:r>
          </w:p>
        </w:tc>
        <w:tc>
          <w:tcPr>
            <w:tcW w:w="680" w:type="dxa"/>
            <w:tcBorders>
              <w:top w:val="nil"/>
              <w:left w:val="nil"/>
              <w:bottom w:val="single" w:sz="4" w:space="0" w:color="auto"/>
              <w:right w:val="single" w:sz="4" w:space="0" w:color="auto"/>
            </w:tcBorders>
            <w:shd w:val="clear" w:color="auto" w:fill="auto"/>
            <w:noWrap/>
            <w:vAlign w:val="bottom"/>
            <w:hideMark/>
          </w:tcPr>
          <w:p w14:paraId="5D81D0DD"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УК</w:t>
            </w:r>
          </w:p>
        </w:tc>
        <w:tc>
          <w:tcPr>
            <w:tcW w:w="5502" w:type="dxa"/>
            <w:tcBorders>
              <w:top w:val="nil"/>
              <w:left w:val="nil"/>
              <w:bottom w:val="single" w:sz="4" w:space="0" w:color="auto"/>
              <w:right w:val="single" w:sz="4" w:space="0" w:color="auto"/>
            </w:tcBorders>
            <w:shd w:val="clear" w:color="auto" w:fill="auto"/>
            <w:noWrap/>
            <w:vAlign w:val="bottom"/>
            <w:hideMark/>
          </w:tcPr>
          <w:p w14:paraId="58368C78" w14:textId="77777777" w:rsidR="00160722" w:rsidRPr="00ED5245" w:rsidRDefault="00160722" w:rsidP="00160722">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Освобождение от уплаты ввозной таможенной пошлины в отношении товаров,</w:t>
            </w:r>
          </w:p>
        </w:tc>
        <w:tc>
          <w:tcPr>
            <w:tcW w:w="3757" w:type="dxa"/>
            <w:tcBorders>
              <w:top w:val="nil"/>
              <w:left w:val="nil"/>
              <w:bottom w:val="single" w:sz="4" w:space="0" w:color="auto"/>
              <w:right w:val="single" w:sz="4" w:space="0" w:color="auto"/>
            </w:tcBorders>
            <w:shd w:val="clear" w:color="auto" w:fill="auto"/>
            <w:noWrap/>
            <w:vAlign w:val="bottom"/>
            <w:hideMark/>
          </w:tcPr>
          <w:p w14:paraId="3FB7BDCC"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Exemption from import duty on goods imported as a foreign founder's co</w:t>
            </w:r>
          </w:p>
        </w:tc>
      </w:tr>
      <w:tr w:rsidR="00160722" w:rsidRPr="00160722" w14:paraId="1BF86593" w14:textId="77777777" w:rsidTr="001E7E5B">
        <w:trPr>
          <w:trHeight w:val="300"/>
        </w:trPr>
        <w:tc>
          <w:tcPr>
            <w:tcW w:w="1025" w:type="dxa"/>
            <w:tcBorders>
              <w:top w:val="nil"/>
              <w:left w:val="single" w:sz="4" w:space="0" w:color="auto"/>
              <w:bottom w:val="single" w:sz="4" w:space="0" w:color="auto"/>
              <w:right w:val="single" w:sz="4" w:space="0" w:color="auto"/>
            </w:tcBorders>
            <w:shd w:val="clear" w:color="auto" w:fill="auto"/>
            <w:noWrap/>
            <w:vAlign w:val="bottom"/>
            <w:hideMark/>
          </w:tcPr>
          <w:p w14:paraId="1B410FFD"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2</w:t>
            </w:r>
          </w:p>
        </w:tc>
        <w:tc>
          <w:tcPr>
            <w:tcW w:w="680" w:type="dxa"/>
            <w:tcBorders>
              <w:top w:val="nil"/>
              <w:left w:val="nil"/>
              <w:bottom w:val="single" w:sz="4" w:space="0" w:color="auto"/>
              <w:right w:val="single" w:sz="4" w:space="0" w:color="auto"/>
            </w:tcBorders>
            <w:shd w:val="clear" w:color="auto" w:fill="auto"/>
            <w:noWrap/>
            <w:vAlign w:val="bottom"/>
            <w:hideMark/>
          </w:tcPr>
          <w:p w14:paraId="2A0F1C3A"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УФ</w:t>
            </w:r>
          </w:p>
        </w:tc>
        <w:tc>
          <w:tcPr>
            <w:tcW w:w="5502" w:type="dxa"/>
            <w:tcBorders>
              <w:top w:val="nil"/>
              <w:left w:val="nil"/>
              <w:bottom w:val="single" w:sz="4" w:space="0" w:color="auto"/>
              <w:right w:val="single" w:sz="4" w:space="0" w:color="auto"/>
            </w:tcBorders>
            <w:shd w:val="clear" w:color="auto" w:fill="auto"/>
            <w:noWrap/>
            <w:vAlign w:val="bottom"/>
            <w:hideMark/>
          </w:tcPr>
          <w:p w14:paraId="20BAA335" w14:textId="77777777" w:rsidR="00160722" w:rsidRPr="00ED5245" w:rsidRDefault="00160722" w:rsidP="00160722">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Освобождение от уплаты ввозной таможенной пошлины в отношении товаров,</w:t>
            </w:r>
          </w:p>
        </w:tc>
        <w:tc>
          <w:tcPr>
            <w:tcW w:w="3757" w:type="dxa"/>
            <w:tcBorders>
              <w:top w:val="nil"/>
              <w:left w:val="nil"/>
              <w:bottom w:val="single" w:sz="4" w:space="0" w:color="auto"/>
              <w:right w:val="single" w:sz="4" w:space="0" w:color="auto"/>
            </w:tcBorders>
            <w:shd w:val="clear" w:color="auto" w:fill="auto"/>
            <w:noWrap/>
            <w:vAlign w:val="bottom"/>
            <w:hideMark/>
          </w:tcPr>
          <w:p w14:paraId="3313DC55"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Exemption from import duty on goods imported from third countries as a</w:t>
            </w:r>
          </w:p>
        </w:tc>
      </w:tr>
      <w:tr w:rsidR="00160722" w:rsidRPr="00160722" w14:paraId="50186EBE" w14:textId="77777777" w:rsidTr="001E7E5B">
        <w:trPr>
          <w:trHeight w:val="300"/>
        </w:trPr>
        <w:tc>
          <w:tcPr>
            <w:tcW w:w="1025" w:type="dxa"/>
            <w:tcBorders>
              <w:top w:val="nil"/>
              <w:left w:val="single" w:sz="4" w:space="0" w:color="auto"/>
              <w:bottom w:val="single" w:sz="4" w:space="0" w:color="auto"/>
              <w:right w:val="single" w:sz="4" w:space="0" w:color="auto"/>
            </w:tcBorders>
            <w:shd w:val="clear" w:color="auto" w:fill="auto"/>
            <w:noWrap/>
            <w:vAlign w:val="bottom"/>
            <w:hideMark/>
          </w:tcPr>
          <w:p w14:paraId="235D70D3"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2</w:t>
            </w:r>
          </w:p>
        </w:tc>
        <w:tc>
          <w:tcPr>
            <w:tcW w:w="680" w:type="dxa"/>
            <w:tcBorders>
              <w:top w:val="nil"/>
              <w:left w:val="nil"/>
              <w:bottom w:val="single" w:sz="4" w:space="0" w:color="auto"/>
              <w:right w:val="single" w:sz="4" w:space="0" w:color="auto"/>
            </w:tcBorders>
            <w:shd w:val="clear" w:color="auto" w:fill="auto"/>
            <w:noWrap/>
            <w:vAlign w:val="bottom"/>
            <w:hideMark/>
          </w:tcPr>
          <w:p w14:paraId="52BE1FE0"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СМ</w:t>
            </w:r>
          </w:p>
        </w:tc>
        <w:tc>
          <w:tcPr>
            <w:tcW w:w="5502" w:type="dxa"/>
            <w:tcBorders>
              <w:top w:val="nil"/>
              <w:left w:val="nil"/>
              <w:bottom w:val="single" w:sz="4" w:space="0" w:color="auto"/>
              <w:right w:val="single" w:sz="4" w:space="0" w:color="auto"/>
            </w:tcBorders>
            <w:shd w:val="clear" w:color="auto" w:fill="auto"/>
            <w:noWrap/>
            <w:vAlign w:val="bottom"/>
            <w:hideMark/>
          </w:tcPr>
          <w:p w14:paraId="62D9AA51" w14:textId="77777777" w:rsidR="00160722" w:rsidRPr="00ED5245" w:rsidRDefault="00160722" w:rsidP="00160722">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 xml:space="preserve">Освобождение от уплаты ввозной таможенной пошлины в отношении </w:t>
            </w:r>
            <w:proofErr w:type="gramStart"/>
            <w:r w:rsidRPr="00ED5245">
              <w:rPr>
                <w:rFonts w:ascii="Calibri" w:eastAsia="Times New Roman" w:hAnsi="Calibri" w:cs="Times New Roman"/>
                <w:color w:val="000000"/>
                <w:sz w:val="18"/>
                <w:szCs w:val="18"/>
                <w:lang w:val="ru-RU" w:eastAsia="en-US"/>
              </w:rPr>
              <w:t>ввозимых</w:t>
            </w:r>
            <w:proofErr w:type="gramEnd"/>
          </w:p>
        </w:tc>
        <w:tc>
          <w:tcPr>
            <w:tcW w:w="3757" w:type="dxa"/>
            <w:tcBorders>
              <w:top w:val="nil"/>
              <w:left w:val="nil"/>
              <w:bottom w:val="single" w:sz="4" w:space="0" w:color="auto"/>
              <w:right w:val="single" w:sz="4" w:space="0" w:color="auto"/>
            </w:tcBorders>
            <w:shd w:val="clear" w:color="auto" w:fill="auto"/>
            <w:noWrap/>
            <w:vAlign w:val="bottom"/>
            <w:hideMark/>
          </w:tcPr>
          <w:p w14:paraId="5367CC60"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Exemption from duty on imported fishing vessels sailing under the flag</w:t>
            </w:r>
          </w:p>
        </w:tc>
      </w:tr>
      <w:tr w:rsidR="00160722" w:rsidRPr="00160722" w14:paraId="4DDF50EA" w14:textId="77777777" w:rsidTr="001E7E5B">
        <w:trPr>
          <w:trHeight w:val="300"/>
        </w:trPr>
        <w:tc>
          <w:tcPr>
            <w:tcW w:w="1025" w:type="dxa"/>
            <w:tcBorders>
              <w:top w:val="nil"/>
              <w:left w:val="single" w:sz="4" w:space="0" w:color="auto"/>
              <w:bottom w:val="single" w:sz="4" w:space="0" w:color="auto"/>
              <w:right w:val="single" w:sz="4" w:space="0" w:color="auto"/>
            </w:tcBorders>
            <w:shd w:val="clear" w:color="auto" w:fill="auto"/>
            <w:noWrap/>
            <w:vAlign w:val="bottom"/>
            <w:hideMark/>
          </w:tcPr>
          <w:p w14:paraId="545D5021"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2</w:t>
            </w:r>
          </w:p>
        </w:tc>
        <w:tc>
          <w:tcPr>
            <w:tcW w:w="680" w:type="dxa"/>
            <w:tcBorders>
              <w:top w:val="nil"/>
              <w:left w:val="nil"/>
              <w:bottom w:val="single" w:sz="4" w:space="0" w:color="auto"/>
              <w:right w:val="single" w:sz="4" w:space="0" w:color="auto"/>
            </w:tcBorders>
            <w:shd w:val="clear" w:color="auto" w:fill="auto"/>
            <w:noWrap/>
            <w:vAlign w:val="bottom"/>
            <w:hideMark/>
          </w:tcPr>
          <w:p w14:paraId="1AD7EB6A"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НС</w:t>
            </w:r>
          </w:p>
        </w:tc>
        <w:tc>
          <w:tcPr>
            <w:tcW w:w="5502" w:type="dxa"/>
            <w:tcBorders>
              <w:top w:val="nil"/>
              <w:left w:val="nil"/>
              <w:bottom w:val="single" w:sz="4" w:space="0" w:color="auto"/>
              <w:right w:val="single" w:sz="4" w:space="0" w:color="auto"/>
            </w:tcBorders>
            <w:shd w:val="clear" w:color="auto" w:fill="auto"/>
            <w:noWrap/>
            <w:vAlign w:val="bottom"/>
            <w:hideMark/>
          </w:tcPr>
          <w:p w14:paraId="686F0AC9" w14:textId="77777777" w:rsidR="00160722" w:rsidRPr="00ED5245" w:rsidRDefault="00160722" w:rsidP="00160722">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 xml:space="preserve">Освобождение от уплаты ввозной таможенной пошлины </w:t>
            </w:r>
            <w:proofErr w:type="gramStart"/>
            <w:r w:rsidRPr="00ED5245">
              <w:rPr>
                <w:rFonts w:ascii="Calibri" w:eastAsia="Times New Roman" w:hAnsi="Calibri" w:cs="Times New Roman"/>
                <w:color w:val="000000"/>
                <w:sz w:val="18"/>
                <w:szCs w:val="18"/>
                <w:lang w:val="ru-RU" w:eastAsia="en-US"/>
              </w:rPr>
              <w:t>ввозимых</w:t>
            </w:r>
            <w:proofErr w:type="gramEnd"/>
            <w:r w:rsidRPr="00ED5245">
              <w:rPr>
                <w:rFonts w:ascii="Calibri" w:eastAsia="Times New Roman" w:hAnsi="Calibri" w:cs="Times New Roman"/>
                <w:color w:val="000000"/>
                <w:sz w:val="18"/>
                <w:szCs w:val="18"/>
                <w:lang w:val="ru-RU" w:eastAsia="en-US"/>
              </w:rPr>
              <w:t xml:space="preserve"> на таможенн</w:t>
            </w:r>
          </w:p>
        </w:tc>
        <w:tc>
          <w:tcPr>
            <w:tcW w:w="3757" w:type="dxa"/>
            <w:tcBorders>
              <w:top w:val="nil"/>
              <w:left w:val="nil"/>
              <w:bottom w:val="single" w:sz="4" w:space="0" w:color="auto"/>
              <w:right w:val="single" w:sz="4" w:space="0" w:color="auto"/>
            </w:tcBorders>
            <w:shd w:val="clear" w:color="auto" w:fill="auto"/>
            <w:noWrap/>
            <w:vAlign w:val="bottom"/>
            <w:hideMark/>
          </w:tcPr>
          <w:p w14:paraId="06FDB397"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Exemption from import duty of imported goods into the customs territor</w:t>
            </w:r>
          </w:p>
        </w:tc>
      </w:tr>
      <w:tr w:rsidR="00160722" w:rsidRPr="00160722" w14:paraId="55759AB3" w14:textId="77777777" w:rsidTr="001E7E5B">
        <w:trPr>
          <w:trHeight w:val="300"/>
        </w:trPr>
        <w:tc>
          <w:tcPr>
            <w:tcW w:w="1025" w:type="dxa"/>
            <w:tcBorders>
              <w:top w:val="nil"/>
              <w:left w:val="single" w:sz="4" w:space="0" w:color="auto"/>
              <w:bottom w:val="single" w:sz="4" w:space="0" w:color="auto"/>
              <w:right w:val="single" w:sz="4" w:space="0" w:color="auto"/>
            </w:tcBorders>
            <w:shd w:val="clear" w:color="auto" w:fill="auto"/>
            <w:noWrap/>
            <w:vAlign w:val="bottom"/>
            <w:hideMark/>
          </w:tcPr>
          <w:p w14:paraId="0B300F88"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2</w:t>
            </w:r>
          </w:p>
        </w:tc>
        <w:tc>
          <w:tcPr>
            <w:tcW w:w="680" w:type="dxa"/>
            <w:tcBorders>
              <w:top w:val="nil"/>
              <w:left w:val="nil"/>
              <w:bottom w:val="single" w:sz="4" w:space="0" w:color="auto"/>
              <w:right w:val="single" w:sz="4" w:space="0" w:color="auto"/>
            </w:tcBorders>
            <w:shd w:val="clear" w:color="auto" w:fill="auto"/>
            <w:noWrap/>
            <w:vAlign w:val="bottom"/>
            <w:hideMark/>
          </w:tcPr>
          <w:p w14:paraId="4DD084CF"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ВС</w:t>
            </w:r>
          </w:p>
        </w:tc>
        <w:tc>
          <w:tcPr>
            <w:tcW w:w="5502" w:type="dxa"/>
            <w:tcBorders>
              <w:top w:val="nil"/>
              <w:left w:val="nil"/>
              <w:bottom w:val="single" w:sz="4" w:space="0" w:color="auto"/>
              <w:right w:val="single" w:sz="4" w:space="0" w:color="auto"/>
            </w:tcBorders>
            <w:shd w:val="clear" w:color="auto" w:fill="auto"/>
            <w:noWrap/>
            <w:vAlign w:val="bottom"/>
            <w:hideMark/>
          </w:tcPr>
          <w:p w14:paraId="5383E013" w14:textId="77777777" w:rsidR="00160722" w:rsidRPr="00ED5245" w:rsidRDefault="00160722" w:rsidP="00160722">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Освобождение от уплаты ввозной таможенной пошлины в отношении гражданс</w:t>
            </w:r>
          </w:p>
        </w:tc>
        <w:tc>
          <w:tcPr>
            <w:tcW w:w="3757" w:type="dxa"/>
            <w:tcBorders>
              <w:top w:val="nil"/>
              <w:left w:val="nil"/>
              <w:bottom w:val="single" w:sz="4" w:space="0" w:color="auto"/>
              <w:right w:val="single" w:sz="4" w:space="0" w:color="auto"/>
            </w:tcBorders>
            <w:shd w:val="clear" w:color="auto" w:fill="auto"/>
            <w:noWrap/>
            <w:vAlign w:val="bottom"/>
            <w:hideMark/>
          </w:tcPr>
          <w:p w14:paraId="053821CE"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Exemption from import duty in respect of commercial aircraft in subpos</w:t>
            </w:r>
          </w:p>
        </w:tc>
      </w:tr>
      <w:tr w:rsidR="00160722" w:rsidRPr="00160722" w14:paraId="05881BDA" w14:textId="77777777" w:rsidTr="001E7E5B">
        <w:trPr>
          <w:trHeight w:val="300"/>
        </w:trPr>
        <w:tc>
          <w:tcPr>
            <w:tcW w:w="1025" w:type="dxa"/>
            <w:tcBorders>
              <w:top w:val="nil"/>
              <w:left w:val="single" w:sz="4" w:space="0" w:color="auto"/>
              <w:bottom w:val="single" w:sz="4" w:space="0" w:color="auto"/>
              <w:right w:val="single" w:sz="4" w:space="0" w:color="auto"/>
            </w:tcBorders>
            <w:shd w:val="clear" w:color="auto" w:fill="auto"/>
            <w:noWrap/>
            <w:vAlign w:val="bottom"/>
            <w:hideMark/>
          </w:tcPr>
          <w:p w14:paraId="1BBCAE14"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2</w:t>
            </w:r>
          </w:p>
        </w:tc>
        <w:tc>
          <w:tcPr>
            <w:tcW w:w="680" w:type="dxa"/>
            <w:tcBorders>
              <w:top w:val="nil"/>
              <w:left w:val="nil"/>
              <w:bottom w:val="single" w:sz="4" w:space="0" w:color="auto"/>
              <w:right w:val="single" w:sz="4" w:space="0" w:color="auto"/>
            </w:tcBorders>
            <w:shd w:val="clear" w:color="auto" w:fill="auto"/>
            <w:noWrap/>
            <w:vAlign w:val="bottom"/>
            <w:hideMark/>
          </w:tcPr>
          <w:p w14:paraId="306F0212"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АЗ</w:t>
            </w:r>
          </w:p>
        </w:tc>
        <w:tc>
          <w:tcPr>
            <w:tcW w:w="5502" w:type="dxa"/>
            <w:tcBorders>
              <w:top w:val="nil"/>
              <w:left w:val="nil"/>
              <w:bottom w:val="single" w:sz="4" w:space="0" w:color="auto"/>
              <w:right w:val="single" w:sz="4" w:space="0" w:color="auto"/>
            </w:tcBorders>
            <w:shd w:val="clear" w:color="auto" w:fill="auto"/>
            <w:noWrap/>
            <w:vAlign w:val="bottom"/>
            <w:hideMark/>
          </w:tcPr>
          <w:p w14:paraId="2DAF26FC" w14:textId="77777777" w:rsidR="00160722" w:rsidRPr="00ED5245" w:rsidRDefault="00160722" w:rsidP="00160722">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 xml:space="preserve">Освобождение от уплаты ввозной таможенной пошлины в отношении АЗ </w:t>
            </w:r>
            <w:proofErr w:type="gramStart"/>
            <w:r w:rsidRPr="00ED5245">
              <w:rPr>
                <w:rFonts w:ascii="Calibri" w:eastAsia="Times New Roman" w:hAnsi="Calibri" w:cs="Times New Roman"/>
                <w:color w:val="000000"/>
                <w:sz w:val="18"/>
                <w:szCs w:val="18"/>
                <w:lang w:val="ru-RU" w:eastAsia="en-US"/>
              </w:rPr>
              <w:t>авиац</w:t>
            </w:r>
            <w:proofErr w:type="gramEnd"/>
          </w:p>
        </w:tc>
        <w:tc>
          <w:tcPr>
            <w:tcW w:w="3757" w:type="dxa"/>
            <w:tcBorders>
              <w:top w:val="nil"/>
              <w:left w:val="nil"/>
              <w:bottom w:val="single" w:sz="4" w:space="0" w:color="auto"/>
              <w:right w:val="single" w:sz="4" w:space="0" w:color="auto"/>
            </w:tcBorders>
            <w:shd w:val="clear" w:color="auto" w:fill="auto"/>
            <w:noWrap/>
            <w:vAlign w:val="bottom"/>
            <w:hideMark/>
          </w:tcPr>
          <w:p w14:paraId="33775F19"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Exemption from import duty on “АЗ” aircraft engines, spare parts and e</w:t>
            </w:r>
          </w:p>
        </w:tc>
      </w:tr>
      <w:tr w:rsidR="00160722" w:rsidRPr="00160722" w14:paraId="0EE0DB96" w14:textId="77777777" w:rsidTr="001E7E5B">
        <w:trPr>
          <w:trHeight w:val="300"/>
        </w:trPr>
        <w:tc>
          <w:tcPr>
            <w:tcW w:w="1025" w:type="dxa"/>
            <w:tcBorders>
              <w:top w:val="nil"/>
              <w:left w:val="single" w:sz="4" w:space="0" w:color="auto"/>
              <w:bottom w:val="single" w:sz="4" w:space="0" w:color="auto"/>
              <w:right w:val="single" w:sz="4" w:space="0" w:color="auto"/>
            </w:tcBorders>
            <w:shd w:val="clear" w:color="auto" w:fill="auto"/>
            <w:noWrap/>
            <w:vAlign w:val="bottom"/>
            <w:hideMark/>
          </w:tcPr>
          <w:p w14:paraId="51A11E89"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2</w:t>
            </w:r>
          </w:p>
        </w:tc>
        <w:tc>
          <w:tcPr>
            <w:tcW w:w="680" w:type="dxa"/>
            <w:tcBorders>
              <w:top w:val="nil"/>
              <w:left w:val="nil"/>
              <w:bottom w:val="single" w:sz="4" w:space="0" w:color="auto"/>
              <w:right w:val="single" w:sz="4" w:space="0" w:color="auto"/>
            </w:tcBorders>
            <w:shd w:val="clear" w:color="auto" w:fill="auto"/>
            <w:noWrap/>
            <w:vAlign w:val="bottom"/>
            <w:hideMark/>
          </w:tcPr>
          <w:p w14:paraId="2D1D4B48"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РВ</w:t>
            </w:r>
          </w:p>
        </w:tc>
        <w:tc>
          <w:tcPr>
            <w:tcW w:w="5502" w:type="dxa"/>
            <w:tcBorders>
              <w:top w:val="nil"/>
              <w:left w:val="nil"/>
              <w:bottom w:val="single" w:sz="4" w:space="0" w:color="auto"/>
              <w:right w:val="single" w:sz="4" w:space="0" w:color="auto"/>
            </w:tcBorders>
            <w:shd w:val="clear" w:color="auto" w:fill="auto"/>
            <w:noWrap/>
            <w:vAlign w:val="bottom"/>
            <w:hideMark/>
          </w:tcPr>
          <w:p w14:paraId="57DDD701" w14:textId="77777777" w:rsidR="00160722" w:rsidRPr="00ED5245" w:rsidRDefault="00160722" w:rsidP="00160722">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 xml:space="preserve">Полное условное освобождение от уплаты ввозной таможенной пошлины </w:t>
            </w:r>
            <w:proofErr w:type="gramStart"/>
            <w:r w:rsidRPr="00ED5245">
              <w:rPr>
                <w:rFonts w:ascii="Calibri" w:eastAsia="Times New Roman" w:hAnsi="Calibri" w:cs="Times New Roman"/>
                <w:color w:val="000000"/>
                <w:sz w:val="18"/>
                <w:szCs w:val="18"/>
                <w:lang w:val="ru-RU" w:eastAsia="en-US"/>
              </w:rPr>
              <w:t>в</w:t>
            </w:r>
            <w:proofErr w:type="gramEnd"/>
            <w:r w:rsidRPr="00ED5245">
              <w:rPr>
                <w:rFonts w:ascii="Calibri" w:eastAsia="Times New Roman" w:hAnsi="Calibri" w:cs="Times New Roman"/>
                <w:color w:val="000000"/>
                <w:sz w:val="18"/>
                <w:szCs w:val="18"/>
                <w:lang w:val="ru-RU" w:eastAsia="en-US"/>
              </w:rPr>
              <w:t xml:space="preserve"> от</w:t>
            </w:r>
          </w:p>
        </w:tc>
        <w:tc>
          <w:tcPr>
            <w:tcW w:w="3757" w:type="dxa"/>
            <w:tcBorders>
              <w:top w:val="nil"/>
              <w:left w:val="nil"/>
              <w:bottom w:val="single" w:sz="4" w:space="0" w:color="auto"/>
              <w:right w:val="single" w:sz="4" w:space="0" w:color="auto"/>
            </w:tcBorders>
            <w:shd w:val="clear" w:color="auto" w:fill="auto"/>
            <w:noWrap/>
            <w:vAlign w:val="bottom"/>
            <w:hideMark/>
          </w:tcPr>
          <w:p w14:paraId="748E36FF"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Full conditional exemption from import duty on goods, the list of whic</w:t>
            </w:r>
          </w:p>
        </w:tc>
      </w:tr>
      <w:tr w:rsidR="00160722" w:rsidRPr="00160722" w14:paraId="7B8540FE" w14:textId="77777777" w:rsidTr="001E7E5B">
        <w:trPr>
          <w:trHeight w:val="300"/>
        </w:trPr>
        <w:tc>
          <w:tcPr>
            <w:tcW w:w="1025" w:type="dxa"/>
            <w:tcBorders>
              <w:top w:val="nil"/>
              <w:left w:val="single" w:sz="4" w:space="0" w:color="auto"/>
              <w:bottom w:val="single" w:sz="4" w:space="0" w:color="auto"/>
              <w:right w:val="single" w:sz="4" w:space="0" w:color="auto"/>
            </w:tcBorders>
            <w:shd w:val="clear" w:color="auto" w:fill="auto"/>
            <w:noWrap/>
            <w:vAlign w:val="bottom"/>
            <w:hideMark/>
          </w:tcPr>
          <w:p w14:paraId="6354C236"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2</w:t>
            </w:r>
          </w:p>
        </w:tc>
        <w:tc>
          <w:tcPr>
            <w:tcW w:w="680" w:type="dxa"/>
            <w:tcBorders>
              <w:top w:val="nil"/>
              <w:left w:val="nil"/>
              <w:bottom w:val="single" w:sz="4" w:space="0" w:color="auto"/>
              <w:right w:val="single" w:sz="4" w:space="0" w:color="auto"/>
            </w:tcBorders>
            <w:shd w:val="clear" w:color="auto" w:fill="auto"/>
            <w:noWrap/>
            <w:vAlign w:val="bottom"/>
            <w:hideMark/>
          </w:tcPr>
          <w:p w14:paraId="45AB7EB6"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МД</w:t>
            </w:r>
          </w:p>
        </w:tc>
        <w:tc>
          <w:tcPr>
            <w:tcW w:w="5502" w:type="dxa"/>
            <w:tcBorders>
              <w:top w:val="nil"/>
              <w:left w:val="nil"/>
              <w:bottom w:val="single" w:sz="4" w:space="0" w:color="auto"/>
              <w:right w:val="single" w:sz="4" w:space="0" w:color="auto"/>
            </w:tcBorders>
            <w:shd w:val="clear" w:color="auto" w:fill="auto"/>
            <w:noWrap/>
            <w:vAlign w:val="bottom"/>
            <w:hideMark/>
          </w:tcPr>
          <w:p w14:paraId="5F28F7F0" w14:textId="77777777" w:rsidR="00160722" w:rsidRPr="00ED5245" w:rsidRDefault="00160722" w:rsidP="00160722">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Освобождение от уплаты таможенной пошлины в отношении товаров, ввозимы</w:t>
            </w:r>
          </w:p>
        </w:tc>
        <w:tc>
          <w:tcPr>
            <w:tcW w:w="3757" w:type="dxa"/>
            <w:tcBorders>
              <w:top w:val="nil"/>
              <w:left w:val="nil"/>
              <w:bottom w:val="single" w:sz="4" w:space="0" w:color="auto"/>
              <w:right w:val="single" w:sz="4" w:space="0" w:color="auto"/>
            </w:tcBorders>
            <w:shd w:val="clear" w:color="auto" w:fill="auto"/>
            <w:noWrap/>
            <w:vAlign w:val="bottom"/>
            <w:hideMark/>
          </w:tcPr>
          <w:p w14:paraId="41BC9AA3"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Exemption from customs duties on goods imported into the customs terri</w:t>
            </w:r>
          </w:p>
        </w:tc>
      </w:tr>
      <w:tr w:rsidR="00160722" w:rsidRPr="00160722" w14:paraId="5D73C30C" w14:textId="77777777" w:rsidTr="001E7E5B">
        <w:trPr>
          <w:trHeight w:val="300"/>
        </w:trPr>
        <w:tc>
          <w:tcPr>
            <w:tcW w:w="1025" w:type="dxa"/>
            <w:tcBorders>
              <w:top w:val="nil"/>
              <w:left w:val="single" w:sz="4" w:space="0" w:color="auto"/>
              <w:bottom w:val="single" w:sz="4" w:space="0" w:color="auto"/>
              <w:right w:val="single" w:sz="4" w:space="0" w:color="auto"/>
            </w:tcBorders>
            <w:shd w:val="clear" w:color="auto" w:fill="auto"/>
            <w:noWrap/>
            <w:vAlign w:val="bottom"/>
            <w:hideMark/>
          </w:tcPr>
          <w:p w14:paraId="421B520D"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2</w:t>
            </w:r>
          </w:p>
        </w:tc>
        <w:tc>
          <w:tcPr>
            <w:tcW w:w="680" w:type="dxa"/>
            <w:tcBorders>
              <w:top w:val="nil"/>
              <w:left w:val="nil"/>
              <w:bottom w:val="single" w:sz="4" w:space="0" w:color="auto"/>
              <w:right w:val="single" w:sz="4" w:space="0" w:color="auto"/>
            </w:tcBorders>
            <w:shd w:val="clear" w:color="auto" w:fill="auto"/>
            <w:noWrap/>
            <w:vAlign w:val="bottom"/>
            <w:hideMark/>
          </w:tcPr>
          <w:p w14:paraId="2D278747"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АС</w:t>
            </w:r>
          </w:p>
        </w:tc>
        <w:tc>
          <w:tcPr>
            <w:tcW w:w="5502" w:type="dxa"/>
            <w:tcBorders>
              <w:top w:val="nil"/>
              <w:left w:val="nil"/>
              <w:bottom w:val="single" w:sz="4" w:space="0" w:color="auto"/>
              <w:right w:val="single" w:sz="4" w:space="0" w:color="auto"/>
            </w:tcBorders>
            <w:shd w:val="clear" w:color="auto" w:fill="auto"/>
            <w:noWrap/>
            <w:vAlign w:val="bottom"/>
            <w:hideMark/>
          </w:tcPr>
          <w:p w14:paraId="607D7E5D" w14:textId="77777777" w:rsidR="00160722" w:rsidRPr="00ED5245" w:rsidRDefault="00160722" w:rsidP="00160722">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Освобождение от уплаты ввозной таможенной пошлины в отношении товаров,</w:t>
            </w:r>
          </w:p>
        </w:tc>
        <w:tc>
          <w:tcPr>
            <w:tcW w:w="3757" w:type="dxa"/>
            <w:tcBorders>
              <w:top w:val="nil"/>
              <w:left w:val="nil"/>
              <w:bottom w:val="single" w:sz="4" w:space="0" w:color="auto"/>
              <w:right w:val="single" w:sz="4" w:space="0" w:color="auto"/>
            </w:tcBorders>
            <w:shd w:val="clear" w:color="auto" w:fill="auto"/>
            <w:noWrap/>
            <w:vAlign w:val="bottom"/>
            <w:hideMark/>
          </w:tcPr>
          <w:p w14:paraId="4965B23E"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Exemption from import duty on goods imported into the customs territor</w:t>
            </w:r>
          </w:p>
        </w:tc>
      </w:tr>
      <w:tr w:rsidR="00160722" w:rsidRPr="00160722" w14:paraId="1905B61A" w14:textId="77777777" w:rsidTr="001E7E5B">
        <w:trPr>
          <w:trHeight w:val="300"/>
        </w:trPr>
        <w:tc>
          <w:tcPr>
            <w:tcW w:w="1025" w:type="dxa"/>
            <w:tcBorders>
              <w:top w:val="nil"/>
              <w:left w:val="single" w:sz="4" w:space="0" w:color="auto"/>
              <w:bottom w:val="single" w:sz="4" w:space="0" w:color="auto"/>
              <w:right w:val="single" w:sz="4" w:space="0" w:color="auto"/>
            </w:tcBorders>
            <w:shd w:val="clear" w:color="auto" w:fill="auto"/>
            <w:noWrap/>
            <w:vAlign w:val="bottom"/>
            <w:hideMark/>
          </w:tcPr>
          <w:p w14:paraId="3D0E8AFC"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2</w:t>
            </w:r>
          </w:p>
        </w:tc>
        <w:tc>
          <w:tcPr>
            <w:tcW w:w="680" w:type="dxa"/>
            <w:tcBorders>
              <w:top w:val="nil"/>
              <w:left w:val="nil"/>
              <w:bottom w:val="single" w:sz="4" w:space="0" w:color="auto"/>
              <w:right w:val="single" w:sz="4" w:space="0" w:color="auto"/>
            </w:tcBorders>
            <w:shd w:val="clear" w:color="auto" w:fill="auto"/>
            <w:noWrap/>
            <w:vAlign w:val="bottom"/>
            <w:hideMark/>
          </w:tcPr>
          <w:p w14:paraId="71F6C767"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КС</w:t>
            </w:r>
          </w:p>
        </w:tc>
        <w:tc>
          <w:tcPr>
            <w:tcW w:w="5502" w:type="dxa"/>
            <w:tcBorders>
              <w:top w:val="nil"/>
              <w:left w:val="nil"/>
              <w:bottom w:val="single" w:sz="4" w:space="0" w:color="auto"/>
              <w:right w:val="single" w:sz="4" w:space="0" w:color="auto"/>
            </w:tcBorders>
            <w:shd w:val="clear" w:color="auto" w:fill="auto"/>
            <w:noWrap/>
            <w:vAlign w:val="bottom"/>
            <w:hideMark/>
          </w:tcPr>
          <w:p w14:paraId="234C9CCD" w14:textId="77777777" w:rsidR="00160722" w:rsidRPr="00ED5245" w:rsidRDefault="00160722" w:rsidP="00160722">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Освобождение от уплаты ввозной таможенной пошлины в отношении товаров,</w:t>
            </w:r>
          </w:p>
        </w:tc>
        <w:tc>
          <w:tcPr>
            <w:tcW w:w="3757" w:type="dxa"/>
            <w:tcBorders>
              <w:top w:val="nil"/>
              <w:left w:val="nil"/>
              <w:bottom w:val="single" w:sz="4" w:space="0" w:color="auto"/>
              <w:right w:val="single" w:sz="4" w:space="0" w:color="auto"/>
            </w:tcBorders>
            <w:shd w:val="clear" w:color="auto" w:fill="auto"/>
            <w:noWrap/>
            <w:vAlign w:val="bottom"/>
            <w:hideMark/>
          </w:tcPr>
          <w:p w14:paraId="4D282AFB"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Exemption from import duty on goods imported into the customs territor</w:t>
            </w:r>
          </w:p>
        </w:tc>
      </w:tr>
      <w:tr w:rsidR="00160722" w:rsidRPr="00160722" w14:paraId="7C087634" w14:textId="77777777" w:rsidTr="001E7E5B">
        <w:trPr>
          <w:trHeight w:val="300"/>
        </w:trPr>
        <w:tc>
          <w:tcPr>
            <w:tcW w:w="1025" w:type="dxa"/>
            <w:tcBorders>
              <w:top w:val="nil"/>
              <w:left w:val="single" w:sz="4" w:space="0" w:color="auto"/>
              <w:bottom w:val="single" w:sz="4" w:space="0" w:color="auto"/>
              <w:right w:val="single" w:sz="4" w:space="0" w:color="auto"/>
            </w:tcBorders>
            <w:shd w:val="clear" w:color="auto" w:fill="auto"/>
            <w:noWrap/>
            <w:vAlign w:val="bottom"/>
            <w:hideMark/>
          </w:tcPr>
          <w:p w14:paraId="0B27D1E6"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2</w:t>
            </w:r>
          </w:p>
        </w:tc>
        <w:tc>
          <w:tcPr>
            <w:tcW w:w="680" w:type="dxa"/>
            <w:tcBorders>
              <w:top w:val="nil"/>
              <w:left w:val="nil"/>
              <w:bottom w:val="single" w:sz="4" w:space="0" w:color="auto"/>
              <w:right w:val="single" w:sz="4" w:space="0" w:color="auto"/>
            </w:tcBorders>
            <w:shd w:val="clear" w:color="auto" w:fill="auto"/>
            <w:noWrap/>
            <w:vAlign w:val="bottom"/>
            <w:hideMark/>
          </w:tcPr>
          <w:p w14:paraId="11AC1EDA"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ПЭ</w:t>
            </w:r>
          </w:p>
        </w:tc>
        <w:tc>
          <w:tcPr>
            <w:tcW w:w="5502" w:type="dxa"/>
            <w:tcBorders>
              <w:top w:val="nil"/>
              <w:left w:val="nil"/>
              <w:bottom w:val="single" w:sz="4" w:space="0" w:color="auto"/>
              <w:right w:val="single" w:sz="4" w:space="0" w:color="auto"/>
            </w:tcBorders>
            <w:shd w:val="clear" w:color="auto" w:fill="auto"/>
            <w:noWrap/>
            <w:vAlign w:val="bottom"/>
            <w:hideMark/>
          </w:tcPr>
          <w:p w14:paraId="132850D0" w14:textId="77777777" w:rsidR="00160722" w:rsidRPr="00ED5245" w:rsidRDefault="00160722" w:rsidP="00160722">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Освобождение от уплаты ввозной таможенной пошлины в отношении полиэтил</w:t>
            </w:r>
          </w:p>
        </w:tc>
        <w:tc>
          <w:tcPr>
            <w:tcW w:w="3757" w:type="dxa"/>
            <w:tcBorders>
              <w:top w:val="nil"/>
              <w:left w:val="nil"/>
              <w:bottom w:val="single" w:sz="4" w:space="0" w:color="auto"/>
              <w:right w:val="single" w:sz="4" w:space="0" w:color="auto"/>
            </w:tcBorders>
            <w:shd w:val="clear" w:color="auto" w:fill="auto"/>
            <w:noWrap/>
            <w:vAlign w:val="bottom"/>
            <w:hideMark/>
          </w:tcPr>
          <w:p w14:paraId="0CB0F735"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Exemption from import duty on polyethylene granules of black color con</w:t>
            </w:r>
          </w:p>
        </w:tc>
      </w:tr>
      <w:tr w:rsidR="00160722" w:rsidRPr="00160722" w14:paraId="30395B5B" w14:textId="77777777" w:rsidTr="001E7E5B">
        <w:trPr>
          <w:trHeight w:val="300"/>
        </w:trPr>
        <w:tc>
          <w:tcPr>
            <w:tcW w:w="1025" w:type="dxa"/>
            <w:tcBorders>
              <w:top w:val="nil"/>
              <w:left w:val="single" w:sz="4" w:space="0" w:color="auto"/>
              <w:bottom w:val="single" w:sz="4" w:space="0" w:color="auto"/>
              <w:right w:val="single" w:sz="4" w:space="0" w:color="auto"/>
            </w:tcBorders>
            <w:shd w:val="clear" w:color="auto" w:fill="auto"/>
            <w:noWrap/>
            <w:vAlign w:val="bottom"/>
            <w:hideMark/>
          </w:tcPr>
          <w:p w14:paraId="6BABB3CE"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2</w:t>
            </w:r>
          </w:p>
        </w:tc>
        <w:tc>
          <w:tcPr>
            <w:tcW w:w="680" w:type="dxa"/>
            <w:tcBorders>
              <w:top w:val="nil"/>
              <w:left w:val="nil"/>
              <w:bottom w:val="single" w:sz="4" w:space="0" w:color="auto"/>
              <w:right w:val="single" w:sz="4" w:space="0" w:color="auto"/>
            </w:tcBorders>
            <w:shd w:val="clear" w:color="auto" w:fill="auto"/>
            <w:noWrap/>
            <w:vAlign w:val="bottom"/>
            <w:hideMark/>
          </w:tcPr>
          <w:p w14:paraId="351DDD0C"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УН</w:t>
            </w:r>
          </w:p>
        </w:tc>
        <w:tc>
          <w:tcPr>
            <w:tcW w:w="5502" w:type="dxa"/>
            <w:tcBorders>
              <w:top w:val="nil"/>
              <w:left w:val="nil"/>
              <w:bottom w:val="single" w:sz="4" w:space="0" w:color="auto"/>
              <w:right w:val="single" w:sz="4" w:space="0" w:color="auto"/>
            </w:tcBorders>
            <w:shd w:val="clear" w:color="auto" w:fill="auto"/>
            <w:noWrap/>
            <w:vAlign w:val="bottom"/>
            <w:hideMark/>
          </w:tcPr>
          <w:p w14:paraId="55B5EEE6" w14:textId="77777777" w:rsidR="00160722" w:rsidRPr="00ED5245" w:rsidRDefault="00160722" w:rsidP="00160722">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 xml:space="preserve">Освобождение от уплаты ввозной таможенной пошлины в отношении </w:t>
            </w:r>
            <w:proofErr w:type="gramStart"/>
            <w:r w:rsidRPr="00ED5245">
              <w:rPr>
                <w:rFonts w:ascii="Calibri" w:eastAsia="Times New Roman" w:hAnsi="Calibri" w:cs="Times New Roman"/>
                <w:color w:val="000000"/>
                <w:sz w:val="18"/>
                <w:szCs w:val="18"/>
                <w:lang w:val="ru-RU" w:eastAsia="en-US"/>
              </w:rPr>
              <w:t>ввозимых</w:t>
            </w:r>
            <w:proofErr w:type="gramEnd"/>
          </w:p>
        </w:tc>
        <w:tc>
          <w:tcPr>
            <w:tcW w:w="3757" w:type="dxa"/>
            <w:tcBorders>
              <w:top w:val="nil"/>
              <w:left w:val="nil"/>
              <w:bottom w:val="single" w:sz="4" w:space="0" w:color="auto"/>
              <w:right w:val="single" w:sz="4" w:space="0" w:color="auto"/>
            </w:tcBorders>
            <w:shd w:val="clear" w:color="auto" w:fill="auto"/>
            <w:noWrap/>
            <w:vAlign w:val="bottom"/>
            <w:hideMark/>
          </w:tcPr>
          <w:p w14:paraId="3F9AC9B8"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Exemption from import duty in respect of: civil helicopters with a max</w:t>
            </w:r>
          </w:p>
        </w:tc>
      </w:tr>
      <w:tr w:rsidR="00160722" w:rsidRPr="00160722" w14:paraId="1EF495A4" w14:textId="77777777" w:rsidTr="001E7E5B">
        <w:trPr>
          <w:trHeight w:val="300"/>
        </w:trPr>
        <w:tc>
          <w:tcPr>
            <w:tcW w:w="1025" w:type="dxa"/>
            <w:tcBorders>
              <w:top w:val="nil"/>
              <w:left w:val="single" w:sz="4" w:space="0" w:color="auto"/>
              <w:bottom w:val="single" w:sz="4" w:space="0" w:color="auto"/>
              <w:right w:val="single" w:sz="4" w:space="0" w:color="auto"/>
            </w:tcBorders>
            <w:shd w:val="clear" w:color="auto" w:fill="auto"/>
            <w:noWrap/>
            <w:vAlign w:val="bottom"/>
            <w:hideMark/>
          </w:tcPr>
          <w:p w14:paraId="23727ECA"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2</w:t>
            </w:r>
          </w:p>
        </w:tc>
        <w:tc>
          <w:tcPr>
            <w:tcW w:w="680" w:type="dxa"/>
            <w:tcBorders>
              <w:top w:val="nil"/>
              <w:left w:val="nil"/>
              <w:bottom w:val="single" w:sz="4" w:space="0" w:color="auto"/>
              <w:right w:val="single" w:sz="4" w:space="0" w:color="auto"/>
            </w:tcBorders>
            <w:shd w:val="clear" w:color="auto" w:fill="auto"/>
            <w:noWrap/>
            <w:vAlign w:val="bottom"/>
            <w:hideMark/>
          </w:tcPr>
          <w:p w14:paraId="7A76BEDB"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ИШ</w:t>
            </w:r>
          </w:p>
        </w:tc>
        <w:tc>
          <w:tcPr>
            <w:tcW w:w="5502" w:type="dxa"/>
            <w:tcBorders>
              <w:top w:val="nil"/>
              <w:left w:val="nil"/>
              <w:bottom w:val="single" w:sz="4" w:space="0" w:color="auto"/>
              <w:right w:val="single" w:sz="4" w:space="0" w:color="auto"/>
            </w:tcBorders>
            <w:shd w:val="clear" w:color="auto" w:fill="auto"/>
            <w:noWrap/>
            <w:vAlign w:val="bottom"/>
            <w:hideMark/>
          </w:tcPr>
          <w:p w14:paraId="3884CF98" w14:textId="77777777" w:rsidR="00160722" w:rsidRPr="00ED5245" w:rsidRDefault="00160722" w:rsidP="00160722">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Освобождение от взимания ввозных таможенных пошлин в отношении сахара-</w:t>
            </w:r>
          </w:p>
        </w:tc>
        <w:tc>
          <w:tcPr>
            <w:tcW w:w="3757" w:type="dxa"/>
            <w:tcBorders>
              <w:top w:val="nil"/>
              <w:left w:val="nil"/>
              <w:bottom w:val="single" w:sz="4" w:space="0" w:color="auto"/>
              <w:right w:val="single" w:sz="4" w:space="0" w:color="auto"/>
            </w:tcBorders>
            <w:shd w:val="clear" w:color="auto" w:fill="auto"/>
            <w:noWrap/>
            <w:vAlign w:val="bottom"/>
            <w:hideMark/>
          </w:tcPr>
          <w:p w14:paraId="5A1CD3C2"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 xml:space="preserve">Exemption from import duties on raw sugar of subpositions 1701 13 and </w:t>
            </w:r>
          </w:p>
        </w:tc>
      </w:tr>
      <w:tr w:rsidR="00160722" w:rsidRPr="00160722" w14:paraId="1867ED18" w14:textId="77777777" w:rsidTr="001E7E5B">
        <w:trPr>
          <w:trHeight w:val="300"/>
        </w:trPr>
        <w:tc>
          <w:tcPr>
            <w:tcW w:w="1025" w:type="dxa"/>
            <w:tcBorders>
              <w:top w:val="nil"/>
              <w:left w:val="single" w:sz="4" w:space="0" w:color="auto"/>
              <w:bottom w:val="single" w:sz="4" w:space="0" w:color="auto"/>
              <w:right w:val="single" w:sz="4" w:space="0" w:color="auto"/>
            </w:tcBorders>
            <w:shd w:val="clear" w:color="auto" w:fill="auto"/>
            <w:noWrap/>
            <w:vAlign w:val="bottom"/>
            <w:hideMark/>
          </w:tcPr>
          <w:p w14:paraId="281D7817"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2</w:t>
            </w:r>
          </w:p>
        </w:tc>
        <w:tc>
          <w:tcPr>
            <w:tcW w:w="680" w:type="dxa"/>
            <w:tcBorders>
              <w:top w:val="nil"/>
              <w:left w:val="nil"/>
              <w:bottom w:val="single" w:sz="4" w:space="0" w:color="auto"/>
              <w:right w:val="single" w:sz="4" w:space="0" w:color="auto"/>
            </w:tcBorders>
            <w:shd w:val="clear" w:color="auto" w:fill="auto"/>
            <w:noWrap/>
            <w:vAlign w:val="bottom"/>
            <w:hideMark/>
          </w:tcPr>
          <w:p w14:paraId="0D94D716"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МЮ</w:t>
            </w:r>
          </w:p>
        </w:tc>
        <w:tc>
          <w:tcPr>
            <w:tcW w:w="5502" w:type="dxa"/>
            <w:tcBorders>
              <w:top w:val="nil"/>
              <w:left w:val="nil"/>
              <w:bottom w:val="single" w:sz="4" w:space="0" w:color="auto"/>
              <w:right w:val="single" w:sz="4" w:space="0" w:color="auto"/>
            </w:tcBorders>
            <w:shd w:val="clear" w:color="auto" w:fill="auto"/>
            <w:noWrap/>
            <w:vAlign w:val="bottom"/>
            <w:hideMark/>
          </w:tcPr>
          <w:p w14:paraId="220C1A78" w14:textId="77777777" w:rsidR="00160722" w:rsidRPr="00ED5245" w:rsidRDefault="00160722" w:rsidP="00160722">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Освобождение от уплаты таможенных пошлин в отношении товаров, ввозимых</w:t>
            </w:r>
          </w:p>
        </w:tc>
        <w:tc>
          <w:tcPr>
            <w:tcW w:w="3757" w:type="dxa"/>
            <w:tcBorders>
              <w:top w:val="nil"/>
              <w:left w:val="nil"/>
              <w:bottom w:val="single" w:sz="4" w:space="0" w:color="auto"/>
              <w:right w:val="single" w:sz="4" w:space="0" w:color="auto"/>
            </w:tcBorders>
            <w:shd w:val="clear" w:color="auto" w:fill="auto"/>
            <w:noWrap/>
            <w:vAlign w:val="bottom"/>
            <w:hideMark/>
          </w:tcPr>
          <w:p w14:paraId="45603F44"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Exemption from payment of customs duties on goods imported for interna</w:t>
            </w:r>
          </w:p>
        </w:tc>
      </w:tr>
      <w:tr w:rsidR="00160722" w:rsidRPr="00160722" w14:paraId="55196140" w14:textId="77777777" w:rsidTr="001E7E5B">
        <w:trPr>
          <w:trHeight w:val="300"/>
        </w:trPr>
        <w:tc>
          <w:tcPr>
            <w:tcW w:w="1025" w:type="dxa"/>
            <w:tcBorders>
              <w:top w:val="nil"/>
              <w:left w:val="single" w:sz="4" w:space="0" w:color="auto"/>
              <w:bottom w:val="single" w:sz="4" w:space="0" w:color="auto"/>
              <w:right w:val="single" w:sz="4" w:space="0" w:color="auto"/>
            </w:tcBorders>
            <w:shd w:val="clear" w:color="auto" w:fill="auto"/>
            <w:noWrap/>
            <w:vAlign w:val="bottom"/>
            <w:hideMark/>
          </w:tcPr>
          <w:p w14:paraId="65FF7FF1"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2</w:t>
            </w:r>
          </w:p>
        </w:tc>
        <w:tc>
          <w:tcPr>
            <w:tcW w:w="680" w:type="dxa"/>
            <w:tcBorders>
              <w:top w:val="nil"/>
              <w:left w:val="nil"/>
              <w:bottom w:val="single" w:sz="4" w:space="0" w:color="auto"/>
              <w:right w:val="single" w:sz="4" w:space="0" w:color="auto"/>
            </w:tcBorders>
            <w:shd w:val="clear" w:color="auto" w:fill="auto"/>
            <w:noWrap/>
            <w:vAlign w:val="bottom"/>
            <w:hideMark/>
          </w:tcPr>
          <w:p w14:paraId="15DC32AB"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ПР</w:t>
            </w:r>
          </w:p>
        </w:tc>
        <w:tc>
          <w:tcPr>
            <w:tcW w:w="5502" w:type="dxa"/>
            <w:tcBorders>
              <w:top w:val="nil"/>
              <w:left w:val="nil"/>
              <w:bottom w:val="single" w:sz="4" w:space="0" w:color="auto"/>
              <w:right w:val="single" w:sz="4" w:space="0" w:color="auto"/>
            </w:tcBorders>
            <w:shd w:val="clear" w:color="auto" w:fill="auto"/>
            <w:noWrap/>
            <w:vAlign w:val="bottom"/>
            <w:hideMark/>
          </w:tcPr>
          <w:p w14:paraId="3B909619" w14:textId="77777777" w:rsidR="00160722" w:rsidRPr="00ED5245" w:rsidRDefault="00160722" w:rsidP="00160722">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Освобождение от уплаты таможенных пошлин в отношении товаров, ввозимых</w:t>
            </w:r>
          </w:p>
        </w:tc>
        <w:tc>
          <w:tcPr>
            <w:tcW w:w="3757" w:type="dxa"/>
            <w:tcBorders>
              <w:top w:val="nil"/>
              <w:left w:val="nil"/>
              <w:bottom w:val="single" w:sz="4" w:space="0" w:color="auto"/>
              <w:right w:val="single" w:sz="4" w:space="0" w:color="auto"/>
            </w:tcBorders>
            <w:shd w:val="clear" w:color="auto" w:fill="auto"/>
            <w:noWrap/>
            <w:vAlign w:val="bottom"/>
            <w:hideMark/>
          </w:tcPr>
          <w:p w14:paraId="34DB1DF7"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Exemption from customs duties on goods imported within the framework o</w:t>
            </w:r>
          </w:p>
        </w:tc>
      </w:tr>
      <w:tr w:rsidR="00160722" w:rsidRPr="00160722" w14:paraId="021293D1" w14:textId="77777777" w:rsidTr="001E7E5B">
        <w:trPr>
          <w:trHeight w:val="300"/>
        </w:trPr>
        <w:tc>
          <w:tcPr>
            <w:tcW w:w="1025" w:type="dxa"/>
            <w:tcBorders>
              <w:top w:val="nil"/>
              <w:left w:val="single" w:sz="4" w:space="0" w:color="auto"/>
              <w:bottom w:val="single" w:sz="4" w:space="0" w:color="auto"/>
              <w:right w:val="single" w:sz="4" w:space="0" w:color="auto"/>
            </w:tcBorders>
            <w:shd w:val="clear" w:color="auto" w:fill="auto"/>
            <w:noWrap/>
            <w:vAlign w:val="bottom"/>
            <w:hideMark/>
          </w:tcPr>
          <w:p w14:paraId="49B4A9E5"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2</w:t>
            </w:r>
          </w:p>
        </w:tc>
        <w:tc>
          <w:tcPr>
            <w:tcW w:w="680" w:type="dxa"/>
            <w:tcBorders>
              <w:top w:val="nil"/>
              <w:left w:val="nil"/>
              <w:bottom w:val="single" w:sz="4" w:space="0" w:color="auto"/>
              <w:right w:val="single" w:sz="4" w:space="0" w:color="auto"/>
            </w:tcBorders>
            <w:shd w:val="clear" w:color="auto" w:fill="auto"/>
            <w:noWrap/>
            <w:vAlign w:val="bottom"/>
            <w:hideMark/>
          </w:tcPr>
          <w:p w14:paraId="32E68145"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МГ</w:t>
            </w:r>
          </w:p>
        </w:tc>
        <w:tc>
          <w:tcPr>
            <w:tcW w:w="5502" w:type="dxa"/>
            <w:tcBorders>
              <w:top w:val="nil"/>
              <w:left w:val="nil"/>
              <w:bottom w:val="single" w:sz="4" w:space="0" w:color="auto"/>
              <w:right w:val="single" w:sz="4" w:space="0" w:color="auto"/>
            </w:tcBorders>
            <w:shd w:val="clear" w:color="auto" w:fill="auto"/>
            <w:noWrap/>
            <w:vAlign w:val="bottom"/>
            <w:hideMark/>
          </w:tcPr>
          <w:p w14:paraId="4FFA0E0E" w14:textId="77777777" w:rsidR="00160722" w:rsidRPr="00ED5245" w:rsidRDefault="00160722" w:rsidP="00160722">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Освобождение от уплаты таможенных пошлин в отношении товаров, ввозимых</w:t>
            </w:r>
          </w:p>
        </w:tc>
        <w:tc>
          <w:tcPr>
            <w:tcW w:w="3757" w:type="dxa"/>
            <w:tcBorders>
              <w:top w:val="nil"/>
              <w:left w:val="nil"/>
              <w:bottom w:val="single" w:sz="4" w:space="0" w:color="auto"/>
              <w:right w:val="single" w:sz="4" w:space="0" w:color="auto"/>
            </w:tcBorders>
            <w:shd w:val="clear" w:color="auto" w:fill="auto"/>
            <w:noWrap/>
            <w:vAlign w:val="bottom"/>
            <w:hideMark/>
          </w:tcPr>
          <w:p w14:paraId="46FA0EB2"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Exemption from customs duties on goods imported within the framework o</w:t>
            </w:r>
          </w:p>
        </w:tc>
      </w:tr>
      <w:tr w:rsidR="00160722" w:rsidRPr="00160722" w14:paraId="044E3FDF" w14:textId="77777777" w:rsidTr="001E7E5B">
        <w:trPr>
          <w:trHeight w:val="300"/>
        </w:trPr>
        <w:tc>
          <w:tcPr>
            <w:tcW w:w="1025" w:type="dxa"/>
            <w:tcBorders>
              <w:top w:val="nil"/>
              <w:left w:val="single" w:sz="4" w:space="0" w:color="auto"/>
              <w:bottom w:val="single" w:sz="4" w:space="0" w:color="auto"/>
              <w:right w:val="single" w:sz="4" w:space="0" w:color="auto"/>
            </w:tcBorders>
            <w:shd w:val="clear" w:color="auto" w:fill="auto"/>
            <w:noWrap/>
            <w:vAlign w:val="bottom"/>
            <w:hideMark/>
          </w:tcPr>
          <w:p w14:paraId="1DBD618A"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2</w:t>
            </w:r>
          </w:p>
        </w:tc>
        <w:tc>
          <w:tcPr>
            <w:tcW w:w="680" w:type="dxa"/>
            <w:tcBorders>
              <w:top w:val="nil"/>
              <w:left w:val="nil"/>
              <w:bottom w:val="single" w:sz="4" w:space="0" w:color="auto"/>
              <w:right w:val="single" w:sz="4" w:space="0" w:color="auto"/>
            </w:tcBorders>
            <w:shd w:val="clear" w:color="auto" w:fill="auto"/>
            <w:noWrap/>
            <w:vAlign w:val="bottom"/>
            <w:hideMark/>
          </w:tcPr>
          <w:p w14:paraId="0553AFD9"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ЭК</w:t>
            </w:r>
          </w:p>
        </w:tc>
        <w:tc>
          <w:tcPr>
            <w:tcW w:w="5502" w:type="dxa"/>
            <w:tcBorders>
              <w:top w:val="nil"/>
              <w:left w:val="nil"/>
              <w:bottom w:val="single" w:sz="4" w:space="0" w:color="auto"/>
              <w:right w:val="single" w:sz="4" w:space="0" w:color="auto"/>
            </w:tcBorders>
            <w:shd w:val="clear" w:color="auto" w:fill="auto"/>
            <w:noWrap/>
            <w:vAlign w:val="bottom"/>
            <w:hideMark/>
          </w:tcPr>
          <w:p w14:paraId="768DD199" w14:textId="77777777" w:rsidR="00160722" w:rsidRPr="00ED5245" w:rsidRDefault="00160722" w:rsidP="00160722">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 xml:space="preserve">3.2.2. Тарифная преференция в виде освобождения от уплаты таможенной </w:t>
            </w:r>
            <w:proofErr w:type="gramStart"/>
            <w:r w:rsidRPr="00ED5245">
              <w:rPr>
                <w:rFonts w:ascii="Calibri" w:eastAsia="Times New Roman" w:hAnsi="Calibri" w:cs="Times New Roman"/>
                <w:color w:val="000000"/>
                <w:sz w:val="18"/>
                <w:szCs w:val="18"/>
                <w:lang w:val="ru-RU" w:eastAsia="en-US"/>
              </w:rPr>
              <w:t>п</w:t>
            </w:r>
            <w:proofErr w:type="gramEnd"/>
          </w:p>
        </w:tc>
        <w:tc>
          <w:tcPr>
            <w:tcW w:w="3757" w:type="dxa"/>
            <w:tcBorders>
              <w:top w:val="nil"/>
              <w:left w:val="nil"/>
              <w:bottom w:val="single" w:sz="4" w:space="0" w:color="auto"/>
              <w:right w:val="single" w:sz="4" w:space="0" w:color="auto"/>
            </w:tcBorders>
            <w:shd w:val="clear" w:color="auto" w:fill="auto"/>
            <w:noWrap/>
            <w:vAlign w:val="bottom"/>
            <w:hideMark/>
          </w:tcPr>
          <w:p w14:paraId="39AEDC82"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3.2.2. Tariff preferences in the form of exemption from payment of cus</w:t>
            </w:r>
          </w:p>
        </w:tc>
      </w:tr>
      <w:tr w:rsidR="00160722" w:rsidRPr="00160722" w14:paraId="55C07F3D" w14:textId="77777777" w:rsidTr="001E7E5B">
        <w:trPr>
          <w:trHeight w:val="300"/>
        </w:trPr>
        <w:tc>
          <w:tcPr>
            <w:tcW w:w="1025" w:type="dxa"/>
            <w:tcBorders>
              <w:top w:val="nil"/>
              <w:left w:val="single" w:sz="4" w:space="0" w:color="auto"/>
              <w:bottom w:val="single" w:sz="4" w:space="0" w:color="auto"/>
              <w:right w:val="single" w:sz="4" w:space="0" w:color="auto"/>
            </w:tcBorders>
            <w:shd w:val="clear" w:color="auto" w:fill="auto"/>
            <w:noWrap/>
            <w:vAlign w:val="bottom"/>
            <w:hideMark/>
          </w:tcPr>
          <w:p w14:paraId="48F4FCEB"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2</w:t>
            </w:r>
          </w:p>
        </w:tc>
        <w:tc>
          <w:tcPr>
            <w:tcW w:w="680" w:type="dxa"/>
            <w:tcBorders>
              <w:top w:val="nil"/>
              <w:left w:val="nil"/>
              <w:bottom w:val="single" w:sz="4" w:space="0" w:color="auto"/>
              <w:right w:val="single" w:sz="4" w:space="0" w:color="auto"/>
            </w:tcBorders>
            <w:shd w:val="clear" w:color="auto" w:fill="auto"/>
            <w:noWrap/>
            <w:vAlign w:val="bottom"/>
            <w:hideMark/>
          </w:tcPr>
          <w:p w14:paraId="799791F8"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Z</w:t>
            </w:r>
          </w:p>
        </w:tc>
        <w:tc>
          <w:tcPr>
            <w:tcW w:w="5502" w:type="dxa"/>
            <w:tcBorders>
              <w:top w:val="nil"/>
              <w:left w:val="nil"/>
              <w:bottom w:val="single" w:sz="4" w:space="0" w:color="auto"/>
              <w:right w:val="single" w:sz="4" w:space="0" w:color="auto"/>
            </w:tcBorders>
            <w:shd w:val="clear" w:color="auto" w:fill="auto"/>
            <w:noWrap/>
            <w:vAlign w:val="bottom"/>
            <w:hideMark/>
          </w:tcPr>
          <w:p w14:paraId="46C7C5B0"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Ставка не предусмотрена</w:t>
            </w:r>
          </w:p>
        </w:tc>
        <w:tc>
          <w:tcPr>
            <w:tcW w:w="3757" w:type="dxa"/>
            <w:tcBorders>
              <w:top w:val="nil"/>
              <w:left w:val="nil"/>
              <w:bottom w:val="single" w:sz="4" w:space="0" w:color="auto"/>
              <w:right w:val="single" w:sz="4" w:space="0" w:color="auto"/>
            </w:tcBorders>
            <w:shd w:val="clear" w:color="auto" w:fill="auto"/>
            <w:noWrap/>
            <w:vAlign w:val="bottom"/>
            <w:hideMark/>
          </w:tcPr>
          <w:p w14:paraId="78F7CEAB"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Ставка не предусмотрена</w:t>
            </w:r>
          </w:p>
        </w:tc>
      </w:tr>
      <w:tr w:rsidR="00160722" w:rsidRPr="00E63A1E" w14:paraId="4BA61C52" w14:textId="77777777" w:rsidTr="001E7E5B">
        <w:trPr>
          <w:trHeight w:val="300"/>
        </w:trPr>
        <w:tc>
          <w:tcPr>
            <w:tcW w:w="1025" w:type="dxa"/>
            <w:tcBorders>
              <w:top w:val="nil"/>
              <w:left w:val="single" w:sz="4" w:space="0" w:color="auto"/>
              <w:bottom w:val="single" w:sz="4" w:space="0" w:color="auto"/>
              <w:right w:val="single" w:sz="4" w:space="0" w:color="auto"/>
            </w:tcBorders>
            <w:shd w:val="clear" w:color="auto" w:fill="auto"/>
            <w:noWrap/>
            <w:vAlign w:val="bottom"/>
            <w:hideMark/>
          </w:tcPr>
          <w:p w14:paraId="54DE3095"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2</w:t>
            </w:r>
          </w:p>
        </w:tc>
        <w:tc>
          <w:tcPr>
            <w:tcW w:w="680" w:type="dxa"/>
            <w:tcBorders>
              <w:top w:val="nil"/>
              <w:left w:val="nil"/>
              <w:bottom w:val="single" w:sz="4" w:space="0" w:color="auto"/>
              <w:right w:val="single" w:sz="4" w:space="0" w:color="auto"/>
            </w:tcBorders>
            <w:shd w:val="clear" w:color="auto" w:fill="auto"/>
            <w:noWrap/>
            <w:vAlign w:val="bottom"/>
            <w:hideMark/>
          </w:tcPr>
          <w:p w14:paraId="6AFAB3C5"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ZZ</w:t>
            </w:r>
          </w:p>
        </w:tc>
        <w:tc>
          <w:tcPr>
            <w:tcW w:w="5502" w:type="dxa"/>
            <w:tcBorders>
              <w:top w:val="nil"/>
              <w:left w:val="nil"/>
              <w:bottom w:val="single" w:sz="4" w:space="0" w:color="auto"/>
              <w:right w:val="single" w:sz="4" w:space="0" w:color="auto"/>
            </w:tcBorders>
            <w:shd w:val="clear" w:color="auto" w:fill="auto"/>
            <w:noWrap/>
            <w:vAlign w:val="bottom"/>
            <w:hideMark/>
          </w:tcPr>
          <w:p w14:paraId="2ECF7F22" w14:textId="77777777" w:rsidR="00160722" w:rsidRPr="00ED5245" w:rsidRDefault="00160722" w:rsidP="00160722">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Ставка не предусмотрена. Или когда не возникает обязанность по уплате.</w:t>
            </w:r>
          </w:p>
        </w:tc>
        <w:tc>
          <w:tcPr>
            <w:tcW w:w="3757" w:type="dxa"/>
            <w:tcBorders>
              <w:top w:val="nil"/>
              <w:left w:val="nil"/>
              <w:bottom w:val="single" w:sz="4" w:space="0" w:color="auto"/>
              <w:right w:val="single" w:sz="4" w:space="0" w:color="auto"/>
            </w:tcBorders>
            <w:shd w:val="clear" w:color="auto" w:fill="auto"/>
            <w:noWrap/>
            <w:vAlign w:val="bottom"/>
            <w:hideMark/>
          </w:tcPr>
          <w:p w14:paraId="694D0AD9" w14:textId="77777777" w:rsidR="00160722" w:rsidRPr="00ED5245" w:rsidRDefault="00160722" w:rsidP="00160722">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Ставка не предусмотрена. Или когда не возникает обязанность по уплате.</w:t>
            </w:r>
          </w:p>
        </w:tc>
      </w:tr>
    </w:tbl>
    <w:p w14:paraId="235616AE" w14:textId="77777777" w:rsidR="006A04D1" w:rsidRPr="00ED5245" w:rsidRDefault="006A04D1" w:rsidP="006A04D1">
      <w:pPr>
        <w:rPr>
          <w:lang w:val="ru-RU"/>
        </w:rPr>
      </w:pPr>
    </w:p>
    <w:tbl>
      <w:tblPr>
        <w:tblW w:w="10548" w:type="dxa"/>
        <w:tblInd w:w="-432" w:type="dxa"/>
        <w:tblLook w:val="04A0" w:firstRow="1" w:lastRow="0" w:firstColumn="1" w:lastColumn="0" w:noHBand="0" w:noVBand="1"/>
      </w:tblPr>
      <w:tblGrid>
        <w:gridCol w:w="1025"/>
        <w:gridCol w:w="782"/>
        <w:gridCol w:w="4128"/>
        <w:gridCol w:w="4980"/>
      </w:tblGrid>
      <w:tr w:rsidR="001E7E5B" w:rsidRPr="000B1E61" w14:paraId="58F7F540" w14:textId="77777777" w:rsidTr="000B1E61">
        <w:trPr>
          <w:trHeight w:val="300"/>
        </w:trPr>
        <w:tc>
          <w:tcPr>
            <w:tcW w:w="65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86683C0" w14:textId="16815A46" w:rsidR="001E7E5B" w:rsidRPr="000B1E61" w:rsidRDefault="001E7E5B" w:rsidP="001E7E5B">
            <w:pPr>
              <w:spacing w:after="0" w:line="240" w:lineRule="auto"/>
              <w:rPr>
                <w:rFonts w:ascii="Calibri" w:eastAsia="Times New Roman" w:hAnsi="Calibri" w:cs="Times New Roman"/>
                <w:b/>
                <w:bCs/>
                <w:color w:val="000000"/>
                <w:lang w:eastAsia="en-US"/>
              </w:rPr>
            </w:pPr>
            <w:r>
              <w:rPr>
                <w:rFonts w:ascii="Calibri" w:eastAsia="Times New Roman" w:hAnsi="Calibri" w:cs="Times New Roman"/>
                <w:b/>
                <w:bCs/>
                <w:color w:val="000000"/>
                <w:lang w:val="ru-RU" w:eastAsia="en-US"/>
              </w:rPr>
              <w:t>Вид платежа</w:t>
            </w:r>
          </w:p>
        </w:tc>
        <w:tc>
          <w:tcPr>
            <w:tcW w:w="782" w:type="dxa"/>
            <w:tcBorders>
              <w:top w:val="single" w:sz="4" w:space="0" w:color="auto"/>
              <w:left w:val="nil"/>
              <w:bottom w:val="single" w:sz="4" w:space="0" w:color="auto"/>
              <w:right w:val="single" w:sz="4" w:space="0" w:color="auto"/>
            </w:tcBorders>
            <w:shd w:val="clear" w:color="auto" w:fill="auto"/>
            <w:noWrap/>
            <w:vAlign w:val="bottom"/>
            <w:hideMark/>
          </w:tcPr>
          <w:p w14:paraId="364D3DFA" w14:textId="77777777" w:rsidR="001E7E5B" w:rsidRPr="006F505C" w:rsidRDefault="001E7E5B" w:rsidP="001E7E5B">
            <w:pPr>
              <w:spacing w:after="0" w:line="240" w:lineRule="auto"/>
              <w:rPr>
                <w:rFonts w:ascii="Calibri" w:eastAsia="Times New Roman" w:hAnsi="Calibri" w:cs="Times New Roman"/>
                <w:b/>
                <w:bCs/>
                <w:color w:val="000000"/>
                <w:lang w:val="ru-RU" w:eastAsia="en-US"/>
              </w:rPr>
            </w:pPr>
            <w:r>
              <w:rPr>
                <w:rFonts w:ascii="Calibri" w:eastAsia="Times New Roman" w:hAnsi="Calibri" w:cs="Times New Roman"/>
                <w:b/>
                <w:bCs/>
                <w:color w:val="000000"/>
                <w:lang w:val="ru-RU" w:eastAsia="en-US"/>
              </w:rPr>
              <w:t>Код</w:t>
            </w:r>
          </w:p>
          <w:p w14:paraId="6FD93CBB" w14:textId="7B70ED51" w:rsidR="001E7E5B" w:rsidRPr="000B1E61" w:rsidRDefault="001E7E5B" w:rsidP="001E7E5B">
            <w:pPr>
              <w:spacing w:after="0" w:line="240" w:lineRule="auto"/>
              <w:rPr>
                <w:rFonts w:ascii="Calibri" w:eastAsia="Times New Roman" w:hAnsi="Calibri" w:cs="Times New Roman"/>
                <w:b/>
                <w:bCs/>
                <w:color w:val="000000"/>
                <w:lang w:eastAsia="en-US"/>
              </w:rPr>
            </w:pPr>
          </w:p>
        </w:tc>
        <w:tc>
          <w:tcPr>
            <w:tcW w:w="4128" w:type="dxa"/>
            <w:tcBorders>
              <w:top w:val="single" w:sz="4" w:space="0" w:color="auto"/>
              <w:left w:val="nil"/>
              <w:bottom w:val="single" w:sz="4" w:space="0" w:color="auto"/>
              <w:right w:val="single" w:sz="4" w:space="0" w:color="auto"/>
            </w:tcBorders>
            <w:shd w:val="clear" w:color="auto" w:fill="auto"/>
            <w:noWrap/>
            <w:vAlign w:val="bottom"/>
            <w:hideMark/>
          </w:tcPr>
          <w:p w14:paraId="20515630" w14:textId="77777777" w:rsidR="001E7E5B" w:rsidRPr="006F505C" w:rsidRDefault="001E7E5B" w:rsidP="001E7E5B">
            <w:pPr>
              <w:spacing w:after="0" w:line="240" w:lineRule="auto"/>
              <w:rPr>
                <w:rFonts w:ascii="Calibri" w:eastAsia="Times New Roman" w:hAnsi="Calibri" w:cs="Times New Roman"/>
                <w:b/>
                <w:bCs/>
                <w:color w:val="000000"/>
                <w:lang w:val="ru-RU" w:eastAsia="en-US"/>
              </w:rPr>
            </w:pPr>
            <w:r>
              <w:rPr>
                <w:rFonts w:ascii="Calibri" w:eastAsia="Times New Roman" w:hAnsi="Calibri" w:cs="Times New Roman"/>
                <w:b/>
                <w:bCs/>
                <w:color w:val="000000"/>
                <w:lang w:val="ru-RU" w:eastAsia="en-US"/>
              </w:rPr>
              <w:t>Описание</w:t>
            </w:r>
          </w:p>
          <w:p w14:paraId="7BFBC5EB" w14:textId="4C4F7BE8" w:rsidR="001E7E5B" w:rsidRPr="000B1E61" w:rsidRDefault="001E7E5B" w:rsidP="001E7E5B">
            <w:pPr>
              <w:spacing w:after="0" w:line="240" w:lineRule="auto"/>
              <w:rPr>
                <w:rFonts w:ascii="Calibri" w:eastAsia="Times New Roman" w:hAnsi="Calibri" w:cs="Times New Roman"/>
                <w:b/>
                <w:bCs/>
                <w:color w:val="000000"/>
                <w:lang w:eastAsia="en-US"/>
              </w:rPr>
            </w:pPr>
          </w:p>
        </w:tc>
        <w:tc>
          <w:tcPr>
            <w:tcW w:w="4980" w:type="dxa"/>
            <w:tcBorders>
              <w:top w:val="single" w:sz="4" w:space="0" w:color="auto"/>
              <w:left w:val="nil"/>
              <w:bottom w:val="single" w:sz="4" w:space="0" w:color="auto"/>
              <w:right w:val="single" w:sz="4" w:space="0" w:color="auto"/>
            </w:tcBorders>
            <w:shd w:val="clear" w:color="auto" w:fill="auto"/>
            <w:noWrap/>
            <w:vAlign w:val="bottom"/>
            <w:hideMark/>
          </w:tcPr>
          <w:p w14:paraId="000309FD" w14:textId="77777777" w:rsidR="001E7E5B" w:rsidRPr="006F505C" w:rsidRDefault="001E7E5B" w:rsidP="001E7E5B">
            <w:pPr>
              <w:spacing w:after="0" w:line="240" w:lineRule="auto"/>
              <w:rPr>
                <w:rFonts w:ascii="Calibri" w:eastAsia="Times New Roman" w:hAnsi="Calibri" w:cs="Times New Roman"/>
                <w:b/>
                <w:bCs/>
                <w:color w:val="000000"/>
                <w:lang w:val="ru-RU" w:eastAsia="en-US"/>
              </w:rPr>
            </w:pPr>
            <w:r>
              <w:rPr>
                <w:rFonts w:ascii="Calibri" w:eastAsia="Times New Roman" w:hAnsi="Calibri" w:cs="Times New Roman"/>
                <w:b/>
                <w:bCs/>
                <w:color w:val="000000"/>
                <w:lang w:val="ru-RU" w:eastAsia="en-US"/>
              </w:rPr>
              <w:t>Описание 2</w:t>
            </w:r>
          </w:p>
          <w:p w14:paraId="04E4CF79" w14:textId="6B644048" w:rsidR="001E7E5B" w:rsidRPr="000B1E61" w:rsidRDefault="001E7E5B" w:rsidP="001E7E5B">
            <w:pPr>
              <w:spacing w:after="0" w:line="240" w:lineRule="auto"/>
              <w:rPr>
                <w:rFonts w:ascii="Calibri" w:eastAsia="Times New Roman" w:hAnsi="Calibri" w:cs="Times New Roman"/>
                <w:b/>
                <w:bCs/>
                <w:color w:val="000000"/>
                <w:lang w:eastAsia="en-US"/>
              </w:rPr>
            </w:pPr>
          </w:p>
        </w:tc>
      </w:tr>
      <w:tr w:rsidR="000B1E61" w:rsidRPr="000B1E61" w14:paraId="655C5FB7" w14:textId="77777777" w:rsidTr="000B1E61">
        <w:trPr>
          <w:trHeight w:val="300"/>
        </w:trPr>
        <w:tc>
          <w:tcPr>
            <w:tcW w:w="658" w:type="dxa"/>
            <w:tcBorders>
              <w:top w:val="nil"/>
              <w:left w:val="single" w:sz="4" w:space="0" w:color="auto"/>
              <w:bottom w:val="single" w:sz="4" w:space="0" w:color="auto"/>
              <w:right w:val="single" w:sz="4" w:space="0" w:color="auto"/>
            </w:tcBorders>
            <w:shd w:val="clear" w:color="auto" w:fill="auto"/>
            <w:noWrap/>
            <w:vAlign w:val="bottom"/>
            <w:hideMark/>
          </w:tcPr>
          <w:p w14:paraId="3B887D1B" w14:textId="77777777" w:rsidR="000B1E61" w:rsidRPr="000B1E61" w:rsidRDefault="000B1E61" w:rsidP="000B1E61">
            <w:pPr>
              <w:spacing w:after="0" w:line="240" w:lineRule="auto"/>
              <w:rPr>
                <w:rFonts w:ascii="Calibri" w:eastAsia="Times New Roman" w:hAnsi="Calibri" w:cs="Times New Roman"/>
                <w:color w:val="000000"/>
                <w:sz w:val="18"/>
                <w:szCs w:val="18"/>
                <w:lang w:eastAsia="en-US"/>
              </w:rPr>
            </w:pPr>
            <w:r w:rsidRPr="000B1E61">
              <w:rPr>
                <w:rFonts w:ascii="Calibri" w:eastAsia="Times New Roman" w:hAnsi="Calibri" w:cs="Times New Roman"/>
                <w:color w:val="000000"/>
                <w:sz w:val="18"/>
                <w:szCs w:val="18"/>
                <w:lang w:eastAsia="en-US"/>
              </w:rPr>
              <w:t>3</w:t>
            </w:r>
          </w:p>
        </w:tc>
        <w:tc>
          <w:tcPr>
            <w:tcW w:w="782" w:type="dxa"/>
            <w:tcBorders>
              <w:top w:val="nil"/>
              <w:left w:val="nil"/>
              <w:bottom w:val="single" w:sz="4" w:space="0" w:color="auto"/>
              <w:right w:val="single" w:sz="4" w:space="0" w:color="auto"/>
            </w:tcBorders>
            <w:shd w:val="clear" w:color="auto" w:fill="auto"/>
            <w:noWrap/>
            <w:vAlign w:val="bottom"/>
            <w:hideMark/>
          </w:tcPr>
          <w:p w14:paraId="7E343B03" w14:textId="77777777" w:rsidR="000B1E61" w:rsidRPr="000B1E61" w:rsidRDefault="000B1E61" w:rsidP="000B1E61">
            <w:pPr>
              <w:spacing w:after="0" w:line="240" w:lineRule="auto"/>
              <w:rPr>
                <w:rFonts w:ascii="Calibri" w:eastAsia="Times New Roman" w:hAnsi="Calibri" w:cs="Times New Roman"/>
                <w:color w:val="000000"/>
                <w:sz w:val="18"/>
                <w:szCs w:val="18"/>
                <w:lang w:eastAsia="en-US"/>
              </w:rPr>
            </w:pPr>
            <w:r w:rsidRPr="000B1E61">
              <w:rPr>
                <w:rFonts w:ascii="Calibri" w:eastAsia="Times New Roman" w:hAnsi="Calibri" w:cs="Times New Roman"/>
                <w:color w:val="000000"/>
                <w:sz w:val="18"/>
                <w:szCs w:val="18"/>
                <w:lang w:eastAsia="en-US"/>
              </w:rPr>
              <w:t>П</w:t>
            </w:r>
          </w:p>
        </w:tc>
        <w:tc>
          <w:tcPr>
            <w:tcW w:w="4128" w:type="dxa"/>
            <w:tcBorders>
              <w:top w:val="nil"/>
              <w:left w:val="nil"/>
              <w:bottom w:val="single" w:sz="4" w:space="0" w:color="auto"/>
              <w:right w:val="single" w:sz="4" w:space="0" w:color="auto"/>
            </w:tcBorders>
            <w:shd w:val="clear" w:color="auto" w:fill="auto"/>
            <w:noWrap/>
            <w:vAlign w:val="bottom"/>
            <w:hideMark/>
          </w:tcPr>
          <w:p w14:paraId="34C8E9DC" w14:textId="77777777" w:rsidR="000B1E61" w:rsidRPr="00ED5245" w:rsidRDefault="000B1E61" w:rsidP="000B1E61">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 xml:space="preserve">Акцизы не уплачиваются в отношении товаров, помещаемых под </w:t>
            </w:r>
            <w:proofErr w:type="gramStart"/>
            <w:r w:rsidRPr="00ED5245">
              <w:rPr>
                <w:rFonts w:ascii="Calibri" w:eastAsia="Times New Roman" w:hAnsi="Calibri" w:cs="Times New Roman"/>
                <w:color w:val="000000"/>
                <w:sz w:val="18"/>
                <w:szCs w:val="18"/>
                <w:lang w:val="ru-RU" w:eastAsia="en-US"/>
              </w:rPr>
              <w:t>таможенную</w:t>
            </w:r>
            <w:proofErr w:type="gramEnd"/>
            <w:r w:rsidRPr="00ED5245">
              <w:rPr>
                <w:rFonts w:ascii="Calibri" w:eastAsia="Times New Roman" w:hAnsi="Calibri" w:cs="Times New Roman"/>
                <w:color w:val="000000"/>
                <w:sz w:val="18"/>
                <w:szCs w:val="18"/>
                <w:lang w:val="ru-RU" w:eastAsia="en-US"/>
              </w:rPr>
              <w:t xml:space="preserve"> </w:t>
            </w:r>
          </w:p>
        </w:tc>
        <w:tc>
          <w:tcPr>
            <w:tcW w:w="4980" w:type="dxa"/>
            <w:tcBorders>
              <w:top w:val="nil"/>
              <w:left w:val="nil"/>
              <w:bottom w:val="single" w:sz="4" w:space="0" w:color="auto"/>
              <w:right w:val="single" w:sz="4" w:space="0" w:color="auto"/>
            </w:tcBorders>
            <w:shd w:val="clear" w:color="auto" w:fill="auto"/>
            <w:noWrap/>
            <w:vAlign w:val="bottom"/>
            <w:hideMark/>
          </w:tcPr>
          <w:p w14:paraId="1AC07BDC" w14:textId="77777777" w:rsidR="000B1E61" w:rsidRPr="000B1E61" w:rsidRDefault="000B1E61" w:rsidP="000B1E61">
            <w:pPr>
              <w:spacing w:after="0" w:line="240" w:lineRule="auto"/>
              <w:rPr>
                <w:rFonts w:ascii="Calibri" w:eastAsia="Times New Roman" w:hAnsi="Calibri" w:cs="Times New Roman"/>
                <w:color w:val="000000"/>
                <w:sz w:val="18"/>
                <w:szCs w:val="18"/>
                <w:lang w:eastAsia="en-US"/>
              </w:rPr>
            </w:pPr>
            <w:r w:rsidRPr="000B1E61">
              <w:rPr>
                <w:rFonts w:ascii="Calibri" w:eastAsia="Times New Roman" w:hAnsi="Calibri" w:cs="Times New Roman"/>
                <w:color w:val="000000"/>
                <w:sz w:val="18"/>
                <w:szCs w:val="18"/>
                <w:lang w:eastAsia="en-US"/>
              </w:rPr>
              <w:t>Excises are not payable on goods placed under the customs procedure, o</w:t>
            </w:r>
          </w:p>
        </w:tc>
      </w:tr>
      <w:tr w:rsidR="000B1E61" w:rsidRPr="000B1E61" w14:paraId="71EF1BCA" w14:textId="77777777" w:rsidTr="000B1E61">
        <w:trPr>
          <w:trHeight w:val="300"/>
        </w:trPr>
        <w:tc>
          <w:tcPr>
            <w:tcW w:w="658" w:type="dxa"/>
            <w:tcBorders>
              <w:top w:val="nil"/>
              <w:left w:val="single" w:sz="4" w:space="0" w:color="auto"/>
              <w:bottom w:val="single" w:sz="4" w:space="0" w:color="auto"/>
              <w:right w:val="single" w:sz="4" w:space="0" w:color="auto"/>
            </w:tcBorders>
            <w:shd w:val="clear" w:color="auto" w:fill="auto"/>
            <w:noWrap/>
            <w:vAlign w:val="bottom"/>
            <w:hideMark/>
          </w:tcPr>
          <w:p w14:paraId="23D0E38C" w14:textId="77777777" w:rsidR="000B1E61" w:rsidRPr="000B1E61" w:rsidRDefault="000B1E61" w:rsidP="000B1E61">
            <w:pPr>
              <w:spacing w:after="0" w:line="240" w:lineRule="auto"/>
              <w:rPr>
                <w:rFonts w:ascii="Calibri" w:eastAsia="Times New Roman" w:hAnsi="Calibri" w:cs="Times New Roman"/>
                <w:color w:val="000000"/>
                <w:sz w:val="18"/>
                <w:szCs w:val="18"/>
                <w:lang w:eastAsia="en-US"/>
              </w:rPr>
            </w:pPr>
            <w:r w:rsidRPr="000B1E61">
              <w:rPr>
                <w:rFonts w:ascii="Calibri" w:eastAsia="Times New Roman" w:hAnsi="Calibri" w:cs="Times New Roman"/>
                <w:color w:val="000000"/>
                <w:sz w:val="18"/>
                <w:szCs w:val="18"/>
                <w:lang w:eastAsia="en-US"/>
              </w:rPr>
              <w:t>3</w:t>
            </w:r>
          </w:p>
        </w:tc>
        <w:tc>
          <w:tcPr>
            <w:tcW w:w="782" w:type="dxa"/>
            <w:tcBorders>
              <w:top w:val="nil"/>
              <w:left w:val="nil"/>
              <w:bottom w:val="single" w:sz="4" w:space="0" w:color="auto"/>
              <w:right w:val="single" w:sz="4" w:space="0" w:color="auto"/>
            </w:tcBorders>
            <w:shd w:val="clear" w:color="auto" w:fill="auto"/>
            <w:noWrap/>
            <w:vAlign w:val="bottom"/>
            <w:hideMark/>
          </w:tcPr>
          <w:p w14:paraId="1FB63333" w14:textId="77777777" w:rsidR="000B1E61" w:rsidRPr="000B1E61" w:rsidRDefault="000B1E61" w:rsidP="000B1E61">
            <w:pPr>
              <w:spacing w:after="0" w:line="240" w:lineRule="auto"/>
              <w:rPr>
                <w:rFonts w:ascii="Calibri" w:eastAsia="Times New Roman" w:hAnsi="Calibri" w:cs="Times New Roman"/>
                <w:color w:val="000000"/>
                <w:sz w:val="18"/>
                <w:szCs w:val="18"/>
                <w:lang w:eastAsia="en-US"/>
              </w:rPr>
            </w:pPr>
            <w:r w:rsidRPr="000B1E61">
              <w:rPr>
                <w:rFonts w:ascii="Calibri" w:eastAsia="Times New Roman" w:hAnsi="Calibri" w:cs="Times New Roman"/>
                <w:color w:val="000000"/>
                <w:sz w:val="18"/>
                <w:szCs w:val="18"/>
                <w:lang w:eastAsia="en-US"/>
              </w:rPr>
              <w:t>В</w:t>
            </w:r>
          </w:p>
        </w:tc>
        <w:tc>
          <w:tcPr>
            <w:tcW w:w="4128" w:type="dxa"/>
            <w:tcBorders>
              <w:top w:val="nil"/>
              <w:left w:val="nil"/>
              <w:bottom w:val="single" w:sz="4" w:space="0" w:color="auto"/>
              <w:right w:val="single" w:sz="4" w:space="0" w:color="auto"/>
            </w:tcBorders>
            <w:shd w:val="clear" w:color="auto" w:fill="auto"/>
            <w:noWrap/>
            <w:vAlign w:val="bottom"/>
            <w:hideMark/>
          </w:tcPr>
          <w:p w14:paraId="2BD6EDFE" w14:textId="77777777" w:rsidR="000B1E61" w:rsidRPr="00ED5245" w:rsidRDefault="000B1E61" w:rsidP="000B1E61">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Полное условное освобождение от уплаты акцизов в отношении товаров, пе</w:t>
            </w:r>
          </w:p>
        </w:tc>
        <w:tc>
          <w:tcPr>
            <w:tcW w:w="4980" w:type="dxa"/>
            <w:tcBorders>
              <w:top w:val="nil"/>
              <w:left w:val="nil"/>
              <w:bottom w:val="single" w:sz="4" w:space="0" w:color="auto"/>
              <w:right w:val="single" w:sz="4" w:space="0" w:color="auto"/>
            </w:tcBorders>
            <w:shd w:val="clear" w:color="auto" w:fill="auto"/>
            <w:noWrap/>
            <w:vAlign w:val="bottom"/>
            <w:hideMark/>
          </w:tcPr>
          <w:p w14:paraId="6F74E12B" w14:textId="77777777" w:rsidR="000B1E61" w:rsidRPr="000B1E61" w:rsidRDefault="000B1E61" w:rsidP="000B1E61">
            <w:pPr>
              <w:spacing w:after="0" w:line="240" w:lineRule="auto"/>
              <w:rPr>
                <w:rFonts w:ascii="Calibri" w:eastAsia="Times New Roman" w:hAnsi="Calibri" w:cs="Times New Roman"/>
                <w:color w:val="000000"/>
                <w:sz w:val="18"/>
                <w:szCs w:val="18"/>
                <w:lang w:eastAsia="en-US"/>
              </w:rPr>
            </w:pPr>
            <w:r w:rsidRPr="000B1E61">
              <w:rPr>
                <w:rFonts w:ascii="Calibri" w:eastAsia="Times New Roman" w:hAnsi="Calibri" w:cs="Times New Roman"/>
                <w:color w:val="000000"/>
                <w:sz w:val="18"/>
                <w:szCs w:val="18"/>
                <w:lang w:eastAsia="en-US"/>
              </w:rPr>
              <w:t>Full conditional exemption from excise duties on goods, the list of wh</w:t>
            </w:r>
          </w:p>
        </w:tc>
      </w:tr>
      <w:tr w:rsidR="000B1E61" w:rsidRPr="000B1E61" w14:paraId="07547193" w14:textId="77777777" w:rsidTr="000B1E61">
        <w:trPr>
          <w:trHeight w:val="300"/>
        </w:trPr>
        <w:tc>
          <w:tcPr>
            <w:tcW w:w="658" w:type="dxa"/>
            <w:tcBorders>
              <w:top w:val="nil"/>
              <w:left w:val="single" w:sz="4" w:space="0" w:color="auto"/>
              <w:bottom w:val="single" w:sz="4" w:space="0" w:color="auto"/>
              <w:right w:val="single" w:sz="4" w:space="0" w:color="auto"/>
            </w:tcBorders>
            <w:shd w:val="clear" w:color="auto" w:fill="auto"/>
            <w:noWrap/>
            <w:vAlign w:val="bottom"/>
            <w:hideMark/>
          </w:tcPr>
          <w:p w14:paraId="7D0A073F" w14:textId="77777777" w:rsidR="000B1E61" w:rsidRPr="000B1E61" w:rsidRDefault="000B1E61" w:rsidP="000B1E61">
            <w:pPr>
              <w:spacing w:after="0" w:line="240" w:lineRule="auto"/>
              <w:rPr>
                <w:rFonts w:ascii="Calibri" w:eastAsia="Times New Roman" w:hAnsi="Calibri" w:cs="Times New Roman"/>
                <w:color w:val="000000"/>
                <w:sz w:val="18"/>
                <w:szCs w:val="18"/>
                <w:lang w:eastAsia="en-US"/>
              </w:rPr>
            </w:pPr>
            <w:r w:rsidRPr="000B1E61">
              <w:rPr>
                <w:rFonts w:ascii="Calibri" w:eastAsia="Times New Roman" w:hAnsi="Calibri" w:cs="Times New Roman"/>
                <w:color w:val="000000"/>
                <w:sz w:val="18"/>
                <w:szCs w:val="18"/>
                <w:lang w:eastAsia="en-US"/>
              </w:rPr>
              <w:t>3</w:t>
            </w:r>
          </w:p>
        </w:tc>
        <w:tc>
          <w:tcPr>
            <w:tcW w:w="782" w:type="dxa"/>
            <w:tcBorders>
              <w:top w:val="nil"/>
              <w:left w:val="nil"/>
              <w:bottom w:val="single" w:sz="4" w:space="0" w:color="auto"/>
              <w:right w:val="single" w:sz="4" w:space="0" w:color="auto"/>
            </w:tcBorders>
            <w:shd w:val="clear" w:color="auto" w:fill="auto"/>
            <w:noWrap/>
            <w:vAlign w:val="bottom"/>
            <w:hideMark/>
          </w:tcPr>
          <w:p w14:paraId="04C4E743" w14:textId="77777777" w:rsidR="000B1E61" w:rsidRPr="000B1E61" w:rsidRDefault="000B1E61" w:rsidP="000B1E61">
            <w:pPr>
              <w:spacing w:after="0" w:line="240" w:lineRule="auto"/>
              <w:rPr>
                <w:rFonts w:ascii="Calibri" w:eastAsia="Times New Roman" w:hAnsi="Calibri" w:cs="Times New Roman"/>
                <w:color w:val="000000"/>
                <w:sz w:val="18"/>
                <w:szCs w:val="18"/>
                <w:lang w:eastAsia="en-US"/>
              </w:rPr>
            </w:pPr>
            <w:r w:rsidRPr="000B1E61">
              <w:rPr>
                <w:rFonts w:ascii="Calibri" w:eastAsia="Times New Roman" w:hAnsi="Calibri" w:cs="Times New Roman"/>
                <w:color w:val="000000"/>
                <w:sz w:val="18"/>
                <w:szCs w:val="18"/>
                <w:lang w:eastAsia="en-US"/>
              </w:rPr>
              <w:t>Н</w:t>
            </w:r>
          </w:p>
        </w:tc>
        <w:tc>
          <w:tcPr>
            <w:tcW w:w="4128" w:type="dxa"/>
            <w:tcBorders>
              <w:top w:val="nil"/>
              <w:left w:val="nil"/>
              <w:bottom w:val="single" w:sz="4" w:space="0" w:color="auto"/>
              <w:right w:val="single" w:sz="4" w:space="0" w:color="auto"/>
            </w:tcBorders>
            <w:shd w:val="clear" w:color="auto" w:fill="auto"/>
            <w:noWrap/>
            <w:vAlign w:val="bottom"/>
            <w:hideMark/>
          </w:tcPr>
          <w:p w14:paraId="10E8B40F" w14:textId="77777777" w:rsidR="000B1E61" w:rsidRPr="00ED5245" w:rsidRDefault="000B1E61" w:rsidP="000B1E61">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 xml:space="preserve">Освобождение от уплаты акцизов в отношении ввозимых на </w:t>
            </w:r>
            <w:proofErr w:type="gramStart"/>
            <w:r w:rsidRPr="00ED5245">
              <w:rPr>
                <w:rFonts w:ascii="Calibri" w:eastAsia="Times New Roman" w:hAnsi="Calibri" w:cs="Times New Roman"/>
                <w:color w:val="000000"/>
                <w:sz w:val="18"/>
                <w:szCs w:val="18"/>
                <w:lang w:val="ru-RU" w:eastAsia="en-US"/>
              </w:rPr>
              <w:t>таможенную</w:t>
            </w:r>
            <w:proofErr w:type="gramEnd"/>
            <w:r w:rsidRPr="00ED5245">
              <w:rPr>
                <w:rFonts w:ascii="Calibri" w:eastAsia="Times New Roman" w:hAnsi="Calibri" w:cs="Times New Roman"/>
                <w:color w:val="000000"/>
                <w:sz w:val="18"/>
                <w:szCs w:val="18"/>
                <w:lang w:val="ru-RU" w:eastAsia="en-US"/>
              </w:rPr>
              <w:t xml:space="preserve"> терр</w:t>
            </w:r>
          </w:p>
        </w:tc>
        <w:tc>
          <w:tcPr>
            <w:tcW w:w="4980" w:type="dxa"/>
            <w:tcBorders>
              <w:top w:val="nil"/>
              <w:left w:val="nil"/>
              <w:bottom w:val="single" w:sz="4" w:space="0" w:color="auto"/>
              <w:right w:val="single" w:sz="4" w:space="0" w:color="auto"/>
            </w:tcBorders>
            <w:shd w:val="clear" w:color="auto" w:fill="auto"/>
            <w:noWrap/>
            <w:vAlign w:val="bottom"/>
            <w:hideMark/>
          </w:tcPr>
          <w:p w14:paraId="4A505833" w14:textId="77777777" w:rsidR="000B1E61" w:rsidRPr="000B1E61" w:rsidRDefault="000B1E61" w:rsidP="000B1E61">
            <w:pPr>
              <w:spacing w:after="0" w:line="240" w:lineRule="auto"/>
              <w:rPr>
                <w:rFonts w:ascii="Calibri" w:eastAsia="Times New Roman" w:hAnsi="Calibri" w:cs="Times New Roman"/>
                <w:color w:val="000000"/>
                <w:sz w:val="18"/>
                <w:szCs w:val="18"/>
                <w:lang w:eastAsia="en-US"/>
              </w:rPr>
            </w:pPr>
            <w:r w:rsidRPr="000B1E61">
              <w:rPr>
                <w:rFonts w:ascii="Calibri" w:eastAsia="Times New Roman" w:hAnsi="Calibri" w:cs="Times New Roman"/>
                <w:color w:val="000000"/>
                <w:sz w:val="18"/>
                <w:szCs w:val="18"/>
                <w:lang w:eastAsia="en-US"/>
              </w:rPr>
              <w:t>Exemption from excise duties on goods imported into the customs territ</w:t>
            </w:r>
          </w:p>
        </w:tc>
      </w:tr>
      <w:tr w:rsidR="000B1E61" w:rsidRPr="000B1E61" w14:paraId="65CDD804" w14:textId="77777777" w:rsidTr="000B1E61">
        <w:trPr>
          <w:trHeight w:val="300"/>
        </w:trPr>
        <w:tc>
          <w:tcPr>
            <w:tcW w:w="658" w:type="dxa"/>
            <w:tcBorders>
              <w:top w:val="nil"/>
              <w:left w:val="single" w:sz="4" w:space="0" w:color="auto"/>
              <w:bottom w:val="single" w:sz="4" w:space="0" w:color="auto"/>
              <w:right w:val="single" w:sz="4" w:space="0" w:color="auto"/>
            </w:tcBorders>
            <w:shd w:val="clear" w:color="auto" w:fill="auto"/>
            <w:noWrap/>
            <w:vAlign w:val="bottom"/>
            <w:hideMark/>
          </w:tcPr>
          <w:p w14:paraId="4D95CE19" w14:textId="77777777" w:rsidR="000B1E61" w:rsidRPr="000B1E61" w:rsidRDefault="000B1E61" w:rsidP="000B1E61">
            <w:pPr>
              <w:spacing w:after="0" w:line="240" w:lineRule="auto"/>
              <w:rPr>
                <w:rFonts w:ascii="Calibri" w:eastAsia="Times New Roman" w:hAnsi="Calibri" w:cs="Times New Roman"/>
                <w:color w:val="000000"/>
                <w:sz w:val="18"/>
                <w:szCs w:val="18"/>
                <w:lang w:eastAsia="en-US"/>
              </w:rPr>
            </w:pPr>
            <w:r w:rsidRPr="000B1E61">
              <w:rPr>
                <w:rFonts w:ascii="Calibri" w:eastAsia="Times New Roman" w:hAnsi="Calibri" w:cs="Times New Roman"/>
                <w:color w:val="000000"/>
                <w:sz w:val="18"/>
                <w:szCs w:val="18"/>
                <w:lang w:eastAsia="en-US"/>
              </w:rPr>
              <w:t>3</w:t>
            </w:r>
          </w:p>
        </w:tc>
        <w:tc>
          <w:tcPr>
            <w:tcW w:w="782" w:type="dxa"/>
            <w:tcBorders>
              <w:top w:val="nil"/>
              <w:left w:val="nil"/>
              <w:bottom w:val="single" w:sz="4" w:space="0" w:color="auto"/>
              <w:right w:val="single" w:sz="4" w:space="0" w:color="auto"/>
            </w:tcBorders>
            <w:shd w:val="clear" w:color="auto" w:fill="auto"/>
            <w:noWrap/>
            <w:vAlign w:val="bottom"/>
            <w:hideMark/>
          </w:tcPr>
          <w:p w14:paraId="071069AE" w14:textId="77777777" w:rsidR="000B1E61" w:rsidRPr="000B1E61" w:rsidRDefault="000B1E61" w:rsidP="000B1E61">
            <w:pPr>
              <w:spacing w:after="0" w:line="240" w:lineRule="auto"/>
              <w:rPr>
                <w:rFonts w:ascii="Calibri" w:eastAsia="Times New Roman" w:hAnsi="Calibri" w:cs="Times New Roman"/>
                <w:color w:val="000000"/>
                <w:sz w:val="18"/>
                <w:szCs w:val="18"/>
                <w:lang w:eastAsia="en-US"/>
              </w:rPr>
            </w:pPr>
            <w:r w:rsidRPr="000B1E61">
              <w:rPr>
                <w:rFonts w:ascii="Calibri" w:eastAsia="Times New Roman" w:hAnsi="Calibri" w:cs="Times New Roman"/>
                <w:color w:val="000000"/>
                <w:sz w:val="18"/>
                <w:szCs w:val="18"/>
                <w:lang w:eastAsia="en-US"/>
              </w:rPr>
              <w:t>Р</w:t>
            </w:r>
          </w:p>
        </w:tc>
        <w:tc>
          <w:tcPr>
            <w:tcW w:w="4128" w:type="dxa"/>
            <w:tcBorders>
              <w:top w:val="nil"/>
              <w:left w:val="nil"/>
              <w:bottom w:val="single" w:sz="4" w:space="0" w:color="auto"/>
              <w:right w:val="single" w:sz="4" w:space="0" w:color="auto"/>
            </w:tcBorders>
            <w:shd w:val="clear" w:color="auto" w:fill="auto"/>
            <w:noWrap/>
            <w:vAlign w:val="bottom"/>
            <w:hideMark/>
          </w:tcPr>
          <w:p w14:paraId="1BB2EE76" w14:textId="77777777" w:rsidR="000B1E61" w:rsidRPr="00ED5245" w:rsidRDefault="000B1E61" w:rsidP="000B1E61">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Освобождение от уплаты акцизов в отношении перемещаемых припасов</w:t>
            </w:r>
          </w:p>
        </w:tc>
        <w:tc>
          <w:tcPr>
            <w:tcW w:w="4980" w:type="dxa"/>
            <w:tcBorders>
              <w:top w:val="nil"/>
              <w:left w:val="nil"/>
              <w:bottom w:val="single" w:sz="4" w:space="0" w:color="auto"/>
              <w:right w:val="single" w:sz="4" w:space="0" w:color="auto"/>
            </w:tcBorders>
            <w:shd w:val="clear" w:color="auto" w:fill="auto"/>
            <w:noWrap/>
            <w:vAlign w:val="bottom"/>
            <w:hideMark/>
          </w:tcPr>
          <w:p w14:paraId="3A72EBD3" w14:textId="77777777" w:rsidR="000B1E61" w:rsidRPr="000B1E61" w:rsidRDefault="000B1E61" w:rsidP="000B1E61">
            <w:pPr>
              <w:spacing w:after="0" w:line="240" w:lineRule="auto"/>
              <w:rPr>
                <w:rFonts w:ascii="Calibri" w:eastAsia="Times New Roman" w:hAnsi="Calibri" w:cs="Times New Roman"/>
                <w:color w:val="000000"/>
                <w:sz w:val="18"/>
                <w:szCs w:val="18"/>
                <w:lang w:eastAsia="en-US"/>
              </w:rPr>
            </w:pPr>
            <w:r w:rsidRPr="000B1E61">
              <w:rPr>
                <w:rFonts w:ascii="Calibri" w:eastAsia="Times New Roman" w:hAnsi="Calibri" w:cs="Times New Roman"/>
                <w:color w:val="000000"/>
                <w:sz w:val="18"/>
                <w:szCs w:val="18"/>
                <w:lang w:eastAsia="en-US"/>
              </w:rPr>
              <w:t xml:space="preserve">Exemption from excise duties in respect of transported supplies </w:t>
            </w:r>
          </w:p>
        </w:tc>
      </w:tr>
      <w:tr w:rsidR="000B1E61" w:rsidRPr="000B1E61" w14:paraId="379FB0DF" w14:textId="77777777" w:rsidTr="000B1E61">
        <w:trPr>
          <w:trHeight w:val="300"/>
        </w:trPr>
        <w:tc>
          <w:tcPr>
            <w:tcW w:w="658" w:type="dxa"/>
            <w:tcBorders>
              <w:top w:val="nil"/>
              <w:left w:val="single" w:sz="4" w:space="0" w:color="auto"/>
              <w:bottom w:val="single" w:sz="4" w:space="0" w:color="auto"/>
              <w:right w:val="single" w:sz="4" w:space="0" w:color="auto"/>
            </w:tcBorders>
            <w:shd w:val="clear" w:color="auto" w:fill="auto"/>
            <w:noWrap/>
            <w:vAlign w:val="bottom"/>
            <w:hideMark/>
          </w:tcPr>
          <w:p w14:paraId="24E4ED8B" w14:textId="77777777" w:rsidR="000B1E61" w:rsidRPr="000B1E61" w:rsidRDefault="000B1E61" w:rsidP="000B1E61">
            <w:pPr>
              <w:spacing w:after="0" w:line="240" w:lineRule="auto"/>
              <w:rPr>
                <w:rFonts w:ascii="Calibri" w:eastAsia="Times New Roman" w:hAnsi="Calibri" w:cs="Times New Roman"/>
                <w:color w:val="000000"/>
                <w:sz w:val="18"/>
                <w:szCs w:val="18"/>
                <w:lang w:eastAsia="en-US"/>
              </w:rPr>
            </w:pPr>
            <w:r w:rsidRPr="000B1E61">
              <w:rPr>
                <w:rFonts w:ascii="Calibri" w:eastAsia="Times New Roman" w:hAnsi="Calibri" w:cs="Times New Roman"/>
                <w:color w:val="000000"/>
                <w:sz w:val="18"/>
                <w:szCs w:val="18"/>
                <w:lang w:eastAsia="en-US"/>
              </w:rPr>
              <w:t>3</w:t>
            </w:r>
          </w:p>
        </w:tc>
        <w:tc>
          <w:tcPr>
            <w:tcW w:w="782" w:type="dxa"/>
            <w:tcBorders>
              <w:top w:val="nil"/>
              <w:left w:val="nil"/>
              <w:bottom w:val="single" w:sz="4" w:space="0" w:color="auto"/>
              <w:right w:val="single" w:sz="4" w:space="0" w:color="auto"/>
            </w:tcBorders>
            <w:shd w:val="clear" w:color="auto" w:fill="auto"/>
            <w:noWrap/>
            <w:vAlign w:val="bottom"/>
            <w:hideMark/>
          </w:tcPr>
          <w:p w14:paraId="7D79AA09" w14:textId="77777777" w:rsidR="000B1E61" w:rsidRPr="000B1E61" w:rsidRDefault="000B1E61" w:rsidP="000B1E61">
            <w:pPr>
              <w:spacing w:after="0" w:line="240" w:lineRule="auto"/>
              <w:rPr>
                <w:rFonts w:ascii="Calibri" w:eastAsia="Times New Roman" w:hAnsi="Calibri" w:cs="Times New Roman"/>
                <w:color w:val="000000"/>
                <w:sz w:val="18"/>
                <w:szCs w:val="18"/>
                <w:lang w:eastAsia="en-US"/>
              </w:rPr>
            </w:pPr>
            <w:r w:rsidRPr="000B1E61">
              <w:rPr>
                <w:rFonts w:ascii="Calibri" w:eastAsia="Times New Roman" w:hAnsi="Calibri" w:cs="Times New Roman"/>
                <w:color w:val="000000"/>
                <w:sz w:val="18"/>
                <w:szCs w:val="18"/>
                <w:lang w:eastAsia="en-US"/>
              </w:rPr>
              <w:t>О</w:t>
            </w:r>
          </w:p>
        </w:tc>
        <w:tc>
          <w:tcPr>
            <w:tcW w:w="4128" w:type="dxa"/>
            <w:tcBorders>
              <w:top w:val="nil"/>
              <w:left w:val="nil"/>
              <w:bottom w:val="single" w:sz="4" w:space="0" w:color="auto"/>
              <w:right w:val="single" w:sz="4" w:space="0" w:color="auto"/>
            </w:tcBorders>
            <w:shd w:val="clear" w:color="auto" w:fill="auto"/>
            <w:noWrap/>
            <w:vAlign w:val="bottom"/>
            <w:hideMark/>
          </w:tcPr>
          <w:p w14:paraId="3F7D127B" w14:textId="77777777" w:rsidR="000B1E61" w:rsidRPr="00ED5245" w:rsidRDefault="000B1E61" w:rsidP="000B1E61">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Льготы по уплате акцизов не запрашиваются</w:t>
            </w:r>
          </w:p>
        </w:tc>
        <w:tc>
          <w:tcPr>
            <w:tcW w:w="4980" w:type="dxa"/>
            <w:tcBorders>
              <w:top w:val="nil"/>
              <w:left w:val="nil"/>
              <w:bottom w:val="single" w:sz="4" w:space="0" w:color="auto"/>
              <w:right w:val="single" w:sz="4" w:space="0" w:color="auto"/>
            </w:tcBorders>
            <w:shd w:val="clear" w:color="auto" w:fill="auto"/>
            <w:noWrap/>
            <w:vAlign w:val="bottom"/>
            <w:hideMark/>
          </w:tcPr>
          <w:p w14:paraId="3C3AD239" w14:textId="77777777" w:rsidR="000B1E61" w:rsidRPr="000B1E61" w:rsidRDefault="000B1E61" w:rsidP="000B1E61">
            <w:pPr>
              <w:spacing w:after="0" w:line="240" w:lineRule="auto"/>
              <w:rPr>
                <w:rFonts w:ascii="Calibri" w:eastAsia="Times New Roman" w:hAnsi="Calibri" w:cs="Times New Roman"/>
                <w:color w:val="000000"/>
                <w:sz w:val="18"/>
                <w:szCs w:val="18"/>
                <w:lang w:eastAsia="en-US"/>
              </w:rPr>
            </w:pPr>
            <w:r w:rsidRPr="000B1E61">
              <w:rPr>
                <w:rFonts w:ascii="Calibri" w:eastAsia="Times New Roman" w:hAnsi="Calibri" w:cs="Times New Roman"/>
                <w:color w:val="000000"/>
                <w:sz w:val="18"/>
                <w:szCs w:val="18"/>
                <w:lang w:eastAsia="en-US"/>
              </w:rPr>
              <w:t>Benefits on payment excise duties are not requested</w:t>
            </w:r>
          </w:p>
        </w:tc>
      </w:tr>
      <w:tr w:rsidR="000B1E61" w:rsidRPr="000B1E61" w14:paraId="13E976B8" w14:textId="77777777" w:rsidTr="000B1E61">
        <w:trPr>
          <w:trHeight w:val="300"/>
        </w:trPr>
        <w:tc>
          <w:tcPr>
            <w:tcW w:w="658" w:type="dxa"/>
            <w:tcBorders>
              <w:top w:val="nil"/>
              <w:left w:val="single" w:sz="4" w:space="0" w:color="auto"/>
              <w:bottom w:val="single" w:sz="4" w:space="0" w:color="auto"/>
              <w:right w:val="single" w:sz="4" w:space="0" w:color="auto"/>
            </w:tcBorders>
            <w:shd w:val="clear" w:color="auto" w:fill="auto"/>
            <w:noWrap/>
            <w:vAlign w:val="bottom"/>
            <w:hideMark/>
          </w:tcPr>
          <w:p w14:paraId="04511E87" w14:textId="77777777" w:rsidR="000B1E61" w:rsidRPr="000B1E61" w:rsidRDefault="000B1E61" w:rsidP="000B1E61">
            <w:pPr>
              <w:spacing w:after="0" w:line="240" w:lineRule="auto"/>
              <w:rPr>
                <w:rFonts w:ascii="Calibri" w:eastAsia="Times New Roman" w:hAnsi="Calibri" w:cs="Times New Roman"/>
                <w:color w:val="000000"/>
                <w:sz w:val="18"/>
                <w:szCs w:val="18"/>
                <w:lang w:eastAsia="en-US"/>
              </w:rPr>
            </w:pPr>
            <w:r w:rsidRPr="000B1E61">
              <w:rPr>
                <w:rFonts w:ascii="Calibri" w:eastAsia="Times New Roman" w:hAnsi="Calibri" w:cs="Times New Roman"/>
                <w:color w:val="000000"/>
                <w:sz w:val="18"/>
                <w:szCs w:val="18"/>
                <w:lang w:eastAsia="en-US"/>
              </w:rPr>
              <w:t>3</w:t>
            </w:r>
          </w:p>
        </w:tc>
        <w:tc>
          <w:tcPr>
            <w:tcW w:w="782" w:type="dxa"/>
            <w:tcBorders>
              <w:top w:val="nil"/>
              <w:left w:val="nil"/>
              <w:bottom w:val="single" w:sz="4" w:space="0" w:color="auto"/>
              <w:right w:val="single" w:sz="4" w:space="0" w:color="auto"/>
            </w:tcBorders>
            <w:shd w:val="clear" w:color="auto" w:fill="auto"/>
            <w:noWrap/>
            <w:vAlign w:val="bottom"/>
            <w:hideMark/>
          </w:tcPr>
          <w:p w14:paraId="370CC768" w14:textId="77777777" w:rsidR="000B1E61" w:rsidRPr="000B1E61" w:rsidRDefault="000B1E61" w:rsidP="000B1E61">
            <w:pPr>
              <w:spacing w:after="0" w:line="240" w:lineRule="auto"/>
              <w:rPr>
                <w:rFonts w:ascii="Calibri" w:eastAsia="Times New Roman" w:hAnsi="Calibri" w:cs="Times New Roman"/>
                <w:color w:val="000000"/>
                <w:sz w:val="18"/>
                <w:szCs w:val="18"/>
                <w:lang w:eastAsia="en-US"/>
              </w:rPr>
            </w:pPr>
            <w:r w:rsidRPr="000B1E61">
              <w:rPr>
                <w:rFonts w:ascii="Calibri" w:eastAsia="Times New Roman" w:hAnsi="Calibri" w:cs="Times New Roman"/>
                <w:color w:val="000000"/>
                <w:sz w:val="18"/>
                <w:szCs w:val="18"/>
                <w:lang w:eastAsia="en-US"/>
              </w:rPr>
              <w:t>Т</w:t>
            </w:r>
          </w:p>
        </w:tc>
        <w:tc>
          <w:tcPr>
            <w:tcW w:w="4128" w:type="dxa"/>
            <w:tcBorders>
              <w:top w:val="nil"/>
              <w:left w:val="nil"/>
              <w:bottom w:val="single" w:sz="4" w:space="0" w:color="auto"/>
              <w:right w:val="single" w:sz="4" w:space="0" w:color="auto"/>
            </w:tcBorders>
            <w:shd w:val="clear" w:color="auto" w:fill="auto"/>
            <w:noWrap/>
            <w:vAlign w:val="bottom"/>
            <w:hideMark/>
          </w:tcPr>
          <w:p w14:paraId="004ABAA0" w14:textId="77777777" w:rsidR="000B1E61" w:rsidRPr="00ED5245" w:rsidRDefault="000B1E61" w:rsidP="000B1E61">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Освобождение от уплаты акциза в отношении подакцизных товаров, необход</w:t>
            </w:r>
          </w:p>
        </w:tc>
        <w:tc>
          <w:tcPr>
            <w:tcW w:w="4980" w:type="dxa"/>
            <w:tcBorders>
              <w:top w:val="nil"/>
              <w:left w:val="nil"/>
              <w:bottom w:val="single" w:sz="4" w:space="0" w:color="auto"/>
              <w:right w:val="single" w:sz="4" w:space="0" w:color="auto"/>
            </w:tcBorders>
            <w:shd w:val="clear" w:color="auto" w:fill="auto"/>
            <w:noWrap/>
            <w:vAlign w:val="bottom"/>
            <w:hideMark/>
          </w:tcPr>
          <w:p w14:paraId="4DE6376F" w14:textId="77777777" w:rsidR="000B1E61" w:rsidRPr="000B1E61" w:rsidRDefault="000B1E61" w:rsidP="000B1E61">
            <w:pPr>
              <w:spacing w:after="0" w:line="240" w:lineRule="auto"/>
              <w:rPr>
                <w:rFonts w:ascii="Calibri" w:eastAsia="Times New Roman" w:hAnsi="Calibri" w:cs="Times New Roman"/>
                <w:color w:val="000000"/>
                <w:sz w:val="18"/>
                <w:szCs w:val="18"/>
                <w:lang w:eastAsia="en-US"/>
              </w:rPr>
            </w:pPr>
            <w:r w:rsidRPr="000B1E61">
              <w:rPr>
                <w:rFonts w:ascii="Calibri" w:eastAsia="Times New Roman" w:hAnsi="Calibri" w:cs="Times New Roman"/>
                <w:color w:val="000000"/>
                <w:sz w:val="18"/>
                <w:szCs w:val="18"/>
                <w:lang w:eastAsia="en-US"/>
              </w:rPr>
              <w:t>Exemption from excise duty in respect of excisable goods necessary for</w:t>
            </w:r>
          </w:p>
        </w:tc>
      </w:tr>
      <w:tr w:rsidR="000B1E61" w:rsidRPr="000B1E61" w14:paraId="1D135E22" w14:textId="77777777" w:rsidTr="000B1E61">
        <w:trPr>
          <w:trHeight w:val="300"/>
        </w:trPr>
        <w:tc>
          <w:tcPr>
            <w:tcW w:w="658" w:type="dxa"/>
            <w:tcBorders>
              <w:top w:val="nil"/>
              <w:left w:val="single" w:sz="4" w:space="0" w:color="auto"/>
              <w:bottom w:val="single" w:sz="4" w:space="0" w:color="auto"/>
              <w:right w:val="single" w:sz="4" w:space="0" w:color="auto"/>
            </w:tcBorders>
            <w:shd w:val="clear" w:color="auto" w:fill="auto"/>
            <w:noWrap/>
            <w:vAlign w:val="bottom"/>
            <w:hideMark/>
          </w:tcPr>
          <w:p w14:paraId="7E7C2717" w14:textId="77777777" w:rsidR="000B1E61" w:rsidRPr="000B1E61" w:rsidRDefault="000B1E61" w:rsidP="000B1E61">
            <w:pPr>
              <w:spacing w:after="0" w:line="240" w:lineRule="auto"/>
              <w:rPr>
                <w:rFonts w:ascii="Calibri" w:eastAsia="Times New Roman" w:hAnsi="Calibri" w:cs="Times New Roman"/>
                <w:color w:val="000000"/>
                <w:sz w:val="18"/>
                <w:szCs w:val="18"/>
                <w:lang w:eastAsia="en-US"/>
              </w:rPr>
            </w:pPr>
            <w:r w:rsidRPr="000B1E61">
              <w:rPr>
                <w:rFonts w:ascii="Calibri" w:eastAsia="Times New Roman" w:hAnsi="Calibri" w:cs="Times New Roman"/>
                <w:color w:val="000000"/>
                <w:sz w:val="18"/>
                <w:szCs w:val="18"/>
                <w:lang w:eastAsia="en-US"/>
              </w:rPr>
              <w:t>3</w:t>
            </w:r>
          </w:p>
        </w:tc>
        <w:tc>
          <w:tcPr>
            <w:tcW w:w="782" w:type="dxa"/>
            <w:tcBorders>
              <w:top w:val="nil"/>
              <w:left w:val="nil"/>
              <w:bottom w:val="single" w:sz="4" w:space="0" w:color="auto"/>
              <w:right w:val="single" w:sz="4" w:space="0" w:color="auto"/>
            </w:tcBorders>
            <w:shd w:val="clear" w:color="auto" w:fill="auto"/>
            <w:noWrap/>
            <w:vAlign w:val="bottom"/>
            <w:hideMark/>
          </w:tcPr>
          <w:p w14:paraId="7BF48AAC" w14:textId="77777777" w:rsidR="000B1E61" w:rsidRPr="000B1E61" w:rsidRDefault="000B1E61" w:rsidP="000B1E61">
            <w:pPr>
              <w:spacing w:after="0" w:line="240" w:lineRule="auto"/>
              <w:rPr>
                <w:rFonts w:ascii="Calibri" w:eastAsia="Times New Roman" w:hAnsi="Calibri" w:cs="Times New Roman"/>
                <w:color w:val="000000"/>
                <w:sz w:val="18"/>
                <w:szCs w:val="18"/>
                <w:lang w:eastAsia="en-US"/>
              </w:rPr>
            </w:pPr>
            <w:r w:rsidRPr="000B1E61">
              <w:rPr>
                <w:rFonts w:ascii="Calibri" w:eastAsia="Times New Roman" w:hAnsi="Calibri" w:cs="Times New Roman"/>
                <w:color w:val="000000"/>
                <w:sz w:val="18"/>
                <w:szCs w:val="18"/>
                <w:lang w:eastAsia="en-US"/>
              </w:rPr>
              <w:t>Ф</w:t>
            </w:r>
          </w:p>
        </w:tc>
        <w:tc>
          <w:tcPr>
            <w:tcW w:w="4128" w:type="dxa"/>
            <w:tcBorders>
              <w:top w:val="nil"/>
              <w:left w:val="nil"/>
              <w:bottom w:val="single" w:sz="4" w:space="0" w:color="auto"/>
              <w:right w:val="single" w:sz="4" w:space="0" w:color="auto"/>
            </w:tcBorders>
            <w:shd w:val="clear" w:color="auto" w:fill="auto"/>
            <w:noWrap/>
            <w:vAlign w:val="bottom"/>
            <w:hideMark/>
          </w:tcPr>
          <w:p w14:paraId="6F78E949" w14:textId="77777777" w:rsidR="000B1E61" w:rsidRPr="00ED5245" w:rsidRDefault="000B1E61" w:rsidP="000B1E61">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Освобождение от уплаты акциза в отношении подакцизных товаров, оказавш</w:t>
            </w:r>
          </w:p>
        </w:tc>
        <w:tc>
          <w:tcPr>
            <w:tcW w:w="4980" w:type="dxa"/>
            <w:tcBorders>
              <w:top w:val="nil"/>
              <w:left w:val="nil"/>
              <w:bottom w:val="single" w:sz="4" w:space="0" w:color="auto"/>
              <w:right w:val="single" w:sz="4" w:space="0" w:color="auto"/>
            </w:tcBorders>
            <w:shd w:val="clear" w:color="auto" w:fill="auto"/>
            <w:noWrap/>
            <w:vAlign w:val="bottom"/>
            <w:hideMark/>
          </w:tcPr>
          <w:p w14:paraId="0C9A78A7" w14:textId="77777777" w:rsidR="000B1E61" w:rsidRPr="000B1E61" w:rsidRDefault="000B1E61" w:rsidP="000B1E61">
            <w:pPr>
              <w:spacing w:after="0" w:line="240" w:lineRule="auto"/>
              <w:rPr>
                <w:rFonts w:ascii="Calibri" w:eastAsia="Times New Roman" w:hAnsi="Calibri" w:cs="Times New Roman"/>
                <w:color w:val="000000"/>
                <w:sz w:val="18"/>
                <w:szCs w:val="18"/>
                <w:lang w:eastAsia="en-US"/>
              </w:rPr>
            </w:pPr>
            <w:r w:rsidRPr="000B1E61">
              <w:rPr>
                <w:rFonts w:ascii="Calibri" w:eastAsia="Times New Roman" w:hAnsi="Calibri" w:cs="Times New Roman"/>
                <w:color w:val="000000"/>
                <w:sz w:val="18"/>
                <w:szCs w:val="18"/>
                <w:lang w:eastAsia="en-US"/>
              </w:rPr>
              <w:t>Exemption from excise duty in respect of excisable goods that are dama</w:t>
            </w:r>
          </w:p>
        </w:tc>
      </w:tr>
      <w:tr w:rsidR="000B1E61" w:rsidRPr="000B1E61" w14:paraId="72A1FE5C" w14:textId="77777777" w:rsidTr="000B1E61">
        <w:trPr>
          <w:trHeight w:val="300"/>
        </w:trPr>
        <w:tc>
          <w:tcPr>
            <w:tcW w:w="658" w:type="dxa"/>
            <w:tcBorders>
              <w:top w:val="nil"/>
              <w:left w:val="single" w:sz="4" w:space="0" w:color="auto"/>
              <w:bottom w:val="single" w:sz="4" w:space="0" w:color="auto"/>
              <w:right w:val="single" w:sz="4" w:space="0" w:color="auto"/>
            </w:tcBorders>
            <w:shd w:val="clear" w:color="auto" w:fill="auto"/>
            <w:noWrap/>
            <w:vAlign w:val="bottom"/>
            <w:hideMark/>
          </w:tcPr>
          <w:p w14:paraId="0B0F126D" w14:textId="77777777" w:rsidR="000B1E61" w:rsidRPr="000B1E61" w:rsidRDefault="000B1E61" w:rsidP="000B1E61">
            <w:pPr>
              <w:spacing w:after="0" w:line="240" w:lineRule="auto"/>
              <w:rPr>
                <w:rFonts w:ascii="Calibri" w:eastAsia="Times New Roman" w:hAnsi="Calibri" w:cs="Times New Roman"/>
                <w:color w:val="000000"/>
                <w:sz w:val="18"/>
                <w:szCs w:val="18"/>
                <w:lang w:eastAsia="en-US"/>
              </w:rPr>
            </w:pPr>
            <w:r w:rsidRPr="000B1E61">
              <w:rPr>
                <w:rFonts w:ascii="Calibri" w:eastAsia="Times New Roman" w:hAnsi="Calibri" w:cs="Times New Roman"/>
                <w:color w:val="000000"/>
                <w:sz w:val="18"/>
                <w:szCs w:val="18"/>
                <w:lang w:eastAsia="en-US"/>
              </w:rPr>
              <w:t>3</w:t>
            </w:r>
          </w:p>
        </w:tc>
        <w:tc>
          <w:tcPr>
            <w:tcW w:w="782" w:type="dxa"/>
            <w:tcBorders>
              <w:top w:val="nil"/>
              <w:left w:val="nil"/>
              <w:bottom w:val="single" w:sz="4" w:space="0" w:color="auto"/>
              <w:right w:val="single" w:sz="4" w:space="0" w:color="auto"/>
            </w:tcBorders>
            <w:shd w:val="clear" w:color="auto" w:fill="auto"/>
            <w:noWrap/>
            <w:vAlign w:val="bottom"/>
            <w:hideMark/>
          </w:tcPr>
          <w:p w14:paraId="5C428B6E" w14:textId="77777777" w:rsidR="000B1E61" w:rsidRPr="000B1E61" w:rsidRDefault="000B1E61" w:rsidP="000B1E61">
            <w:pPr>
              <w:spacing w:after="0" w:line="240" w:lineRule="auto"/>
              <w:rPr>
                <w:rFonts w:ascii="Calibri" w:eastAsia="Times New Roman" w:hAnsi="Calibri" w:cs="Times New Roman"/>
                <w:color w:val="000000"/>
                <w:sz w:val="18"/>
                <w:szCs w:val="18"/>
                <w:lang w:eastAsia="en-US"/>
              </w:rPr>
            </w:pPr>
            <w:r w:rsidRPr="000B1E61">
              <w:rPr>
                <w:rFonts w:ascii="Calibri" w:eastAsia="Times New Roman" w:hAnsi="Calibri" w:cs="Times New Roman"/>
                <w:color w:val="000000"/>
                <w:sz w:val="18"/>
                <w:szCs w:val="18"/>
                <w:lang w:eastAsia="en-US"/>
              </w:rPr>
              <w:t>Б</w:t>
            </w:r>
          </w:p>
        </w:tc>
        <w:tc>
          <w:tcPr>
            <w:tcW w:w="4128" w:type="dxa"/>
            <w:tcBorders>
              <w:top w:val="nil"/>
              <w:left w:val="nil"/>
              <w:bottom w:val="single" w:sz="4" w:space="0" w:color="auto"/>
              <w:right w:val="single" w:sz="4" w:space="0" w:color="auto"/>
            </w:tcBorders>
            <w:shd w:val="clear" w:color="auto" w:fill="auto"/>
            <w:noWrap/>
            <w:vAlign w:val="bottom"/>
            <w:hideMark/>
          </w:tcPr>
          <w:p w14:paraId="7FEBDEC3" w14:textId="77777777" w:rsidR="000B1E61" w:rsidRPr="00ED5245" w:rsidRDefault="000B1E61" w:rsidP="000B1E61">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 xml:space="preserve">Освобождение от уплаты акциза в отношении товаров, ввозимых в рамках </w:t>
            </w:r>
            <w:proofErr w:type="gramStart"/>
            <w:r w:rsidRPr="00ED5245">
              <w:rPr>
                <w:rFonts w:ascii="Calibri" w:eastAsia="Times New Roman" w:hAnsi="Calibri" w:cs="Times New Roman"/>
                <w:color w:val="000000"/>
                <w:sz w:val="18"/>
                <w:szCs w:val="18"/>
                <w:lang w:val="ru-RU" w:eastAsia="en-US"/>
              </w:rPr>
              <w:t>м</w:t>
            </w:r>
            <w:proofErr w:type="gramEnd"/>
          </w:p>
        </w:tc>
        <w:tc>
          <w:tcPr>
            <w:tcW w:w="4980" w:type="dxa"/>
            <w:tcBorders>
              <w:top w:val="nil"/>
              <w:left w:val="nil"/>
              <w:bottom w:val="single" w:sz="4" w:space="0" w:color="auto"/>
              <w:right w:val="single" w:sz="4" w:space="0" w:color="auto"/>
            </w:tcBorders>
            <w:shd w:val="clear" w:color="auto" w:fill="auto"/>
            <w:noWrap/>
            <w:vAlign w:val="bottom"/>
            <w:hideMark/>
          </w:tcPr>
          <w:p w14:paraId="16CDDCF2" w14:textId="77777777" w:rsidR="000B1E61" w:rsidRPr="000B1E61" w:rsidRDefault="000B1E61" w:rsidP="000B1E61">
            <w:pPr>
              <w:spacing w:after="0" w:line="240" w:lineRule="auto"/>
              <w:rPr>
                <w:rFonts w:ascii="Calibri" w:eastAsia="Times New Roman" w:hAnsi="Calibri" w:cs="Times New Roman"/>
                <w:color w:val="000000"/>
                <w:sz w:val="18"/>
                <w:szCs w:val="18"/>
                <w:lang w:eastAsia="en-US"/>
              </w:rPr>
            </w:pPr>
            <w:r w:rsidRPr="000B1E61">
              <w:rPr>
                <w:rFonts w:ascii="Calibri" w:eastAsia="Times New Roman" w:hAnsi="Calibri" w:cs="Times New Roman"/>
                <w:color w:val="000000"/>
                <w:sz w:val="18"/>
                <w:szCs w:val="18"/>
                <w:lang w:eastAsia="en-US"/>
              </w:rPr>
              <w:t>Exemption from excise duty on goods imported within the framework of i</w:t>
            </w:r>
          </w:p>
        </w:tc>
      </w:tr>
      <w:tr w:rsidR="000B1E61" w:rsidRPr="000B1E61" w14:paraId="28979F4F" w14:textId="77777777" w:rsidTr="000B1E61">
        <w:trPr>
          <w:trHeight w:val="300"/>
        </w:trPr>
        <w:tc>
          <w:tcPr>
            <w:tcW w:w="658" w:type="dxa"/>
            <w:tcBorders>
              <w:top w:val="nil"/>
              <w:left w:val="single" w:sz="4" w:space="0" w:color="auto"/>
              <w:bottom w:val="single" w:sz="4" w:space="0" w:color="auto"/>
              <w:right w:val="single" w:sz="4" w:space="0" w:color="auto"/>
            </w:tcBorders>
            <w:shd w:val="clear" w:color="auto" w:fill="auto"/>
            <w:noWrap/>
            <w:vAlign w:val="bottom"/>
            <w:hideMark/>
          </w:tcPr>
          <w:p w14:paraId="4BA81671" w14:textId="77777777" w:rsidR="000B1E61" w:rsidRPr="000B1E61" w:rsidRDefault="000B1E61" w:rsidP="000B1E61">
            <w:pPr>
              <w:spacing w:after="0" w:line="240" w:lineRule="auto"/>
              <w:rPr>
                <w:rFonts w:ascii="Calibri" w:eastAsia="Times New Roman" w:hAnsi="Calibri" w:cs="Times New Roman"/>
                <w:color w:val="000000"/>
                <w:sz w:val="18"/>
                <w:szCs w:val="18"/>
                <w:lang w:eastAsia="en-US"/>
              </w:rPr>
            </w:pPr>
            <w:r w:rsidRPr="000B1E61">
              <w:rPr>
                <w:rFonts w:ascii="Calibri" w:eastAsia="Times New Roman" w:hAnsi="Calibri" w:cs="Times New Roman"/>
                <w:color w:val="000000"/>
                <w:sz w:val="18"/>
                <w:szCs w:val="18"/>
                <w:lang w:eastAsia="en-US"/>
              </w:rPr>
              <w:t>3</w:t>
            </w:r>
          </w:p>
        </w:tc>
        <w:tc>
          <w:tcPr>
            <w:tcW w:w="782" w:type="dxa"/>
            <w:tcBorders>
              <w:top w:val="nil"/>
              <w:left w:val="nil"/>
              <w:bottom w:val="single" w:sz="4" w:space="0" w:color="auto"/>
              <w:right w:val="single" w:sz="4" w:space="0" w:color="auto"/>
            </w:tcBorders>
            <w:shd w:val="clear" w:color="auto" w:fill="auto"/>
            <w:noWrap/>
            <w:vAlign w:val="bottom"/>
            <w:hideMark/>
          </w:tcPr>
          <w:p w14:paraId="0A71D32E" w14:textId="77777777" w:rsidR="000B1E61" w:rsidRPr="000B1E61" w:rsidRDefault="000B1E61" w:rsidP="000B1E61">
            <w:pPr>
              <w:spacing w:after="0" w:line="240" w:lineRule="auto"/>
              <w:rPr>
                <w:rFonts w:ascii="Calibri" w:eastAsia="Times New Roman" w:hAnsi="Calibri" w:cs="Times New Roman"/>
                <w:color w:val="000000"/>
                <w:sz w:val="18"/>
                <w:szCs w:val="18"/>
                <w:lang w:eastAsia="en-US"/>
              </w:rPr>
            </w:pPr>
            <w:r w:rsidRPr="000B1E61">
              <w:rPr>
                <w:rFonts w:ascii="Calibri" w:eastAsia="Times New Roman" w:hAnsi="Calibri" w:cs="Times New Roman"/>
                <w:color w:val="000000"/>
                <w:sz w:val="18"/>
                <w:szCs w:val="18"/>
                <w:lang w:eastAsia="en-US"/>
              </w:rPr>
              <w:t>Е</w:t>
            </w:r>
          </w:p>
        </w:tc>
        <w:tc>
          <w:tcPr>
            <w:tcW w:w="4128" w:type="dxa"/>
            <w:tcBorders>
              <w:top w:val="nil"/>
              <w:left w:val="nil"/>
              <w:bottom w:val="single" w:sz="4" w:space="0" w:color="auto"/>
              <w:right w:val="single" w:sz="4" w:space="0" w:color="auto"/>
            </w:tcBorders>
            <w:shd w:val="clear" w:color="auto" w:fill="auto"/>
            <w:noWrap/>
            <w:vAlign w:val="bottom"/>
            <w:hideMark/>
          </w:tcPr>
          <w:p w14:paraId="4BBF554A" w14:textId="77777777" w:rsidR="000B1E61" w:rsidRPr="00ED5245" w:rsidRDefault="000B1E61" w:rsidP="000B1E61">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 xml:space="preserve">Освобождение от уплаты акциза в отношении товаров, ввозимых в рамках </w:t>
            </w:r>
            <w:proofErr w:type="gramStart"/>
            <w:r w:rsidRPr="00ED5245">
              <w:rPr>
                <w:rFonts w:ascii="Calibri" w:eastAsia="Times New Roman" w:hAnsi="Calibri" w:cs="Times New Roman"/>
                <w:color w:val="000000"/>
                <w:sz w:val="18"/>
                <w:szCs w:val="18"/>
                <w:lang w:val="ru-RU" w:eastAsia="en-US"/>
              </w:rPr>
              <w:t>м</w:t>
            </w:r>
            <w:proofErr w:type="gramEnd"/>
          </w:p>
        </w:tc>
        <w:tc>
          <w:tcPr>
            <w:tcW w:w="4980" w:type="dxa"/>
            <w:tcBorders>
              <w:top w:val="nil"/>
              <w:left w:val="nil"/>
              <w:bottom w:val="single" w:sz="4" w:space="0" w:color="auto"/>
              <w:right w:val="single" w:sz="4" w:space="0" w:color="auto"/>
            </w:tcBorders>
            <w:shd w:val="clear" w:color="auto" w:fill="auto"/>
            <w:noWrap/>
            <w:vAlign w:val="bottom"/>
            <w:hideMark/>
          </w:tcPr>
          <w:p w14:paraId="0637DFF6" w14:textId="77777777" w:rsidR="000B1E61" w:rsidRPr="000B1E61" w:rsidRDefault="000B1E61" w:rsidP="000B1E61">
            <w:pPr>
              <w:spacing w:after="0" w:line="240" w:lineRule="auto"/>
              <w:rPr>
                <w:rFonts w:ascii="Calibri" w:eastAsia="Times New Roman" w:hAnsi="Calibri" w:cs="Times New Roman"/>
                <w:color w:val="000000"/>
                <w:sz w:val="18"/>
                <w:szCs w:val="18"/>
                <w:lang w:eastAsia="en-US"/>
              </w:rPr>
            </w:pPr>
            <w:r w:rsidRPr="000B1E61">
              <w:rPr>
                <w:rFonts w:ascii="Calibri" w:eastAsia="Times New Roman" w:hAnsi="Calibri" w:cs="Times New Roman"/>
                <w:color w:val="000000"/>
                <w:sz w:val="18"/>
                <w:szCs w:val="18"/>
                <w:lang w:eastAsia="en-US"/>
              </w:rPr>
              <w:t>Exemption from excise duty on goods imported within the framework of i</w:t>
            </w:r>
          </w:p>
        </w:tc>
      </w:tr>
      <w:tr w:rsidR="000B1E61" w:rsidRPr="000B1E61" w14:paraId="5C3070A9" w14:textId="77777777" w:rsidTr="000B1E61">
        <w:trPr>
          <w:trHeight w:val="300"/>
        </w:trPr>
        <w:tc>
          <w:tcPr>
            <w:tcW w:w="658" w:type="dxa"/>
            <w:tcBorders>
              <w:top w:val="nil"/>
              <w:left w:val="single" w:sz="4" w:space="0" w:color="auto"/>
              <w:bottom w:val="single" w:sz="4" w:space="0" w:color="auto"/>
              <w:right w:val="single" w:sz="4" w:space="0" w:color="auto"/>
            </w:tcBorders>
            <w:shd w:val="clear" w:color="auto" w:fill="auto"/>
            <w:noWrap/>
            <w:vAlign w:val="bottom"/>
            <w:hideMark/>
          </w:tcPr>
          <w:p w14:paraId="5BC7635A" w14:textId="77777777" w:rsidR="000B1E61" w:rsidRPr="000B1E61" w:rsidRDefault="000B1E61" w:rsidP="000B1E61">
            <w:pPr>
              <w:spacing w:after="0" w:line="240" w:lineRule="auto"/>
              <w:rPr>
                <w:rFonts w:ascii="Calibri" w:eastAsia="Times New Roman" w:hAnsi="Calibri" w:cs="Times New Roman"/>
                <w:color w:val="000000"/>
                <w:sz w:val="18"/>
                <w:szCs w:val="18"/>
                <w:lang w:eastAsia="en-US"/>
              </w:rPr>
            </w:pPr>
            <w:r w:rsidRPr="000B1E61">
              <w:rPr>
                <w:rFonts w:ascii="Calibri" w:eastAsia="Times New Roman" w:hAnsi="Calibri" w:cs="Times New Roman"/>
                <w:color w:val="000000"/>
                <w:sz w:val="18"/>
                <w:szCs w:val="18"/>
                <w:lang w:eastAsia="en-US"/>
              </w:rPr>
              <w:t>3</w:t>
            </w:r>
          </w:p>
        </w:tc>
        <w:tc>
          <w:tcPr>
            <w:tcW w:w="782" w:type="dxa"/>
            <w:tcBorders>
              <w:top w:val="nil"/>
              <w:left w:val="nil"/>
              <w:bottom w:val="single" w:sz="4" w:space="0" w:color="auto"/>
              <w:right w:val="single" w:sz="4" w:space="0" w:color="auto"/>
            </w:tcBorders>
            <w:shd w:val="clear" w:color="auto" w:fill="auto"/>
            <w:noWrap/>
            <w:vAlign w:val="bottom"/>
            <w:hideMark/>
          </w:tcPr>
          <w:p w14:paraId="0B3B62BE" w14:textId="77777777" w:rsidR="000B1E61" w:rsidRPr="000B1E61" w:rsidRDefault="000B1E61" w:rsidP="000B1E61">
            <w:pPr>
              <w:spacing w:after="0" w:line="240" w:lineRule="auto"/>
              <w:rPr>
                <w:rFonts w:ascii="Calibri" w:eastAsia="Times New Roman" w:hAnsi="Calibri" w:cs="Times New Roman"/>
                <w:color w:val="000000"/>
                <w:sz w:val="18"/>
                <w:szCs w:val="18"/>
                <w:lang w:eastAsia="en-US"/>
              </w:rPr>
            </w:pPr>
            <w:r w:rsidRPr="000B1E61">
              <w:rPr>
                <w:rFonts w:ascii="Calibri" w:eastAsia="Times New Roman" w:hAnsi="Calibri" w:cs="Times New Roman"/>
                <w:color w:val="000000"/>
                <w:sz w:val="18"/>
                <w:szCs w:val="18"/>
                <w:lang w:eastAsia="en-US"/>
              </w:rPr>
              <w:t>Ж</w:t>
            </w:r>
          </w:p>
        </w:tc>
        <w:tc>
          <w:tcPr>
            <w:tcW w:w="4128" w:type="dxa"/>
            <w:tcBorders>
              <w:top w:val="nil"/>
              <w:left w:val="nil"/>
              <w:bottom w:val="single" w:sz="4" w:space="0" w:color="auto"/>
              <w:right w:val="single" w:sz="4" w:space="0" w:color="auto"/>
            </w:tcBorders>
            <w:shd w:val="clear" w:color="auto" w:fill="auto"/>
            <w:noWrap/>
            <w:vAlign w:val="bottom"/>
            <w:hideMark/>
          </w:tcPr>
          <w:p w14:paraId="0047CDD9" w14:textId="77777777" w:rsidR="000B1E61" w:rsidRPr="00ED5245" w:rsidRDefault="000B1E61" w:rsidP="000B1E61">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 xml:space="preserve">Освобождение от уплаты акциза в отношении товаров, ввозимых в рамках </w:t>
            </w:r>
            <w:proofErr w:type="gramStart"/>
            <w:r w:rsidRPr="00ED5245">
              <w:rPr>
                <w:rFonts w:ascii="Calibri" w:eastAsia="Times New Roman" w:hAnsi="Calibri" w:cs="Times New Roman"/>
                <w:color w:val="000000"/>
                <w:sz w:val="18"/>
                <w:szCs w:val="18"/>
                <w:lang w:val="ru-RU" w:eastAsia="en-US"/>
              </w:rPr>
              <w:t>м</w:t>
            </w:r>
            <w:proofErr w:type="gramEnd"/>
          </w:p>
        </w:tc>
        <w:tc>
          <w:tcPr>
            <w:tcW w:w="4980" w:type="dxa"/>
            <w:tcBorders>
              <w:top w:val="nil"/>
              <w:left w:val="nil"/>
              <w:bottom w:val="single" w:sz="4" w:space="0" w:color="auto"/>
              <w:right w:val="single" w:sz="4" w:space="0" w:color="auto"/>
            </w:tcBorders>
            <w:shd w:val="clear" w:color="auto" w:fill="auto"/>
            <w:noWrap/>
            <w:vAlign w:val="bottom"/>
            <w:hideMark/>
          </w:tcPr>
          <w:p w14:paraId="5DB0A17F" w14:textId="77777777" w:rsidR="000B1E61" w:rsidRPr="000B1E61" w:rsidRDefault="000B1E61" w:rsidP="000B1E61">
            <w:pPr>
              <w:spacing w:after="0" w:line="240" w:lineRule="auto"/>
              <w:rPr>
                <w:rFonts w:ascii="Calibri" w:eastAsia="Times New Roman" w:hAnsi="Calibri" w:cs="Times New Roman"/>
                <w:color w:val="000000"/>
                <w:sz w:val="18"/>
                <w:szCs w:val="18"/>
                <w:lang w:eastAsia="en-US"/>
              </w:rPr>
            </w:pPr>
            <w:r w:rsidRPr="000B1E61">
              <w:rPr>
                <w:rFonts w:ascii="Calibri" w:eastAsia="Times New Roman" w:hAnsi="Calibri" w:cs="Times New Roman"/>
                <w:color w:val="000000"/>
                <w:sz w:val="18"/>
                <w:szCs w:val="18"/>
                <w:lang w:eastAsia="en-US"/>
              </w:rPr>
              <w:t>Exemption from excise duty on goods imported within the framework of i</w:t>
            </w:r>
          </w:p>
        </w:tc>
      </w:tr>
      <w:tr w:rsidR="000B1E61" w:rsidRPr="000B1E61" w14:paraId="7AB6AF37" w14:textId="77777777" w:rsidTr="000B1E61">
        <w:trPr>
          <w:trHeight w:val="300"/>
        </w:trPr>
        <w:tc>
          <w:tcPr>
            <w:tcW w:w="658" w:type="dxa"/>
            <w:tcBorders>
              <w:top w:val="nil"/>
              <w:left w:val="single" w:sz="4" w:space="0" w:color="auto"/>
              <w:bottom w:val="single" w:sz="4" w:space="0" w:color="auto"/>
              <w:right w:val="single" w:sz="4" w:space="0" w:color="auto"/>
            </w:tcBorders>
            <w:shd w:val="clear" w:color="auto" w:fill="auto"/>
            <w:noWrap/>
            <w:vAlign w:val="bottom"/>
            <w:hideMark/>
          </w:tcPr>
          <w:p w14:paraId="495EDE5B" w14:textId="77777777" w:rsidR="000B1E61" w:rsidRPr="000B1E61" w:rsidRDefault="000B1E61" w:rsidP="000B1E61">
            <w:pPr>
              <w:spacing w:after="0" w:line="240" w:lineRule="auto"/>
              <w:rPr>
                <w:rFonts w:ascii="Calibri" w:eastAsia="Times New Roman" w:hAnsi="Calibri" w:cs="Times New Roman"/>
                <w:color w:val="000000"/>
                <w:sz w:val="18"/>
                <w:szCs w:val="18"/>
                <w:lang w:eastAsia="en-US"/>
              </w:rPr>
            </w:pPr>
            <w:r w:rsidRPr="000B1E61">
              <w:rPr>
                <w:rFonts w:ascii="Calibri" w:eastAsia="Times New Roman" w:hAnsi="Calibri" w:cs="Times New Roman"/>
                <w:color w:val="000000"/>
                <w:sz w:val="18"/>
                <w:szCs w:val="18"/>
                <w:lang w:eastAsia="en-US"/>
              </w:rPr>
              <w:t>3</w:t>
            </w:r>
          </w:p>
        </w:tc>
        <w:tc>
          <w:tcPr>
            <w:tcW w:w="782" w:type="dxa"/>
            <w:tcBorders>
              <w:top w:val="nil"/>
              <w:left w:val="nil"/>
              <w:bottom w:val="single" w:sz="4" w:space="0" w:color="auto"/>
              <w:right w:val="single" w:sz="4" w:space="0" w:color="auto"/>
            </w:tcBorders>
            <w:shd w:val="clear" w:color="auto" w:fill="auto"/>
            <w:noWrap/>
            <w:vAlign w:val="bottom"/>
            <w:hideMark/>
          </w:tcPr>
          <w:p w14:paraId="57853687" w14:textId="77777777" w:rsidR="000B1E61" w:rsidRPr="000B1E61" w:rsidRDefault="000B1E61" w:rsidP="000B1E61">
            <w:pPr>
              <w:spacing w:after="0" w:line="240" w:lineRule="auto"/>
              <w:rPr>
                <w:rFonts w:ascii="Calibri" w:eastAsia="Times New Roman" w:hAnsi="Calibri" w:cs="Times New Roman"/>
                <w:color w:val="000000"/>
                <w:sz w:val="18"/>
                <w:szCs w:val="18"/>
                <w:lang w:eastAsia="en-US"/>
              </w:rPr>
            </w:pPr>
            <w:r w:rsidRPr="000B1E61">
              <w:rPr>
                <w:rFonts w:ascii="Calibri" w:eastAsia="Times New Roman" w:hAnsi="Calibri" w:cs="Times New Roman"/>
                <w:color w:val="000000"/>
                <w:sz w:val="18"/>
                <w:szCs w:val="18"/>
                <w:lang w:eastAsia="en-US"/>
              </w:rPr>
              <w:t>З</w:t>
            </w:r>
          </w:p>
        </w:tc>
        <w:tc>
          <w:tcPr>
            <w:tcW w:w="4128" w:type="dxa"/>
            <w:tcBorders>
              <w:top w:val="nil"/>
              <w:left w:val="nil"/>
              <w:bottom w:val="single" w:sz="4" w:space="0" w:color="auto"/>
              <w:right w:val="single" w:sz="4" w:space="0" w:color="auto"/>
            </w:tcBorders>
            <w:shd w:val="clear" w:color="auto" w:fill="auto"/>
            <w:noWrap/>
            <w:vAlign w:val="bottom"/>
            <w:hideMark/>
          </w:tcPr>
          <w:p w14:paraId="2C89C158" w14:textId="77777777" w:rsidR="000B1E61" w:rsidRPr="00ED5245" w:rsidRDefault="000B1E61" w:rsidP="000B1E61">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Освобождение от уплаты акциза в отношении продукции военного назначени</w:t>
            </w:r>
          </w:p>
        </w:tc>
        <w:tc>
          <w:tcPr>
            <w:tcW w:w="4980" w:type="dxa"/>
            <w:tcBorders>
              <w:top w:val="nil"/>
              <w:left w:val="nil"/>
              <w:bottom w:val="single" w:sz="4" w:space="0" w:color="auto"/>
              <w:right w:val="single" w:sz="4" w:space="0" w:color="auto"/>
            </w:tcBorders>
            <w:shd w:val="clear" w:color="auto" w:fill="auto"/>
            <w:noWrap/>
            <w:vAlign w:val="bottom"/>
            <w:hideMark/>
          </w:tcPr>
          <w:p w14:paraId="3BCB20D0" w14:textId="77777777" w:rsidR="000B1E61" w:rsidRPr="000B1E61" w:rsidRDefault="000B1E61" w:rsidP="000B1E61">
            <w:pPr>
              <w:spacing w:after="0" w:line="240" w:lineRule="auto"/>
              <w:rPr>
                <w:rFonts w:ascii="Calibri" w:eastAsia="Times New Roman" w:hAnsi="Calibri" w:cs="Times New Roman"/>
                <w:color w:val="000000"/>
                <w:sz w:val="18"/>
                <w:szCs w:val="18"/>
                <w:lang w:eastAsia="en-US"/>
              </w:rPr>
            </w:pPr>
            <w:r w:rsidRPr="000B1E61">
              <w:rPr>
                <w:rFonts w:ascii="Calibri" w:eastAsia="Times New Roman" w:hAnsi="Calibri" w:cs="Times New Roman"/>
                <w:color w:val="000000"/>
                <w:sz w:val="18"/>
                <w:szCs w:val="18"/>
                <w:lang w:eastAsia="en-US"/>
              </w:rPr>
              <w:t>Exemption from excise duty in respect of military products and militar</w:t>
            </w:r>
          </w:p>
        </w:tc>
      </w:tr>
      <w:tr w:rsidR="000B1E61" w:rsidRPr="000B1E61" w14:paraId="3C8D464F" w14:textId="77777777" w:rsidTr="000B1E61">
        <w:trPr>
          <w:trHeight w:val="300"/>
        </w:trPr>
        <w:tc>
          <w:tcPr>
            <w:tcW w:w="658" w:type="dxa"/>
            <w:tcBorders>
              <w:top w:val="nil"/>
              <w:left w:val="single" w:sz="4" w:space="0" w:color="auto"/>
              <w:bottom w:val="single" w:sz="4" w:space="0" w:color="auto"/>
              <w:right w:val="single" w:sz="4" w:space="0" w:color="auto"/>
            </w:tcBorders>
            <w:shd w:val="clear" w:color="auto" w:fill="auto"/>
            <w:noWrap/>
            <w:vAlign w:val="bottom"/>
            <w:hideMark/>
          </w:tcPr>
          <w:p w14:paraId="4D6CC126" w14:textId="77777777" w:rsidR="000B1E61" w:rsidRPr="000B1E61" w:rsidRDefault="000B1E61" w:rsidP="000B1E61">
            <w:pPr>
              <w:spacing w:after="0" w:line="240" w:lineRule="auto"/>
              <w:rPr>
                <w:rFonts w:ascii="Calibri" w:eastAsia="Times New Roman" w:hAnsi="Calibri" w:cs="Times New Roman"/>
                <w:color w:val="000000"/>
                <w:sz w:val="18"/>
                <w:szCs w:val="18"/>
                <w:lang w:eastAsia="en-US"/>
              </w:rPr>
            </w:pPr>
            <w:r w:rsidRPr="000B1E61">
              <w:rPr>
                <w:rFonts w:ascii="Calibri" w:eastAsia="Times New Roman" w:hAnsi="Calibri" w:cs="Times New Roman"/>
                <w:color w:val="000000"/>
                <w:sz w:val="18"/>
                <w:szCs w:val="18"/>
                <w:lang w:eastAsia="en-US"/>
              </w:rPr>
              <w:t>3</w:t>
            </w:r>
          </w:p>
        </w:tc>
        <w:tc>
          <w:tcPr>
            <w:tcW w:w="782" w:type="dxa"/>
            <w:tcBorders>
              <w:top w:val="nil"/>
              <w:left w:val="nil"/>
              <w:bottom w:val="single" w:sz="4" w:space="0" w:color="auto"/>
              <w:right w:val="single" w:sz="4" w:space="0" w:color="auto"/>
            </w:tcBorders>
            <w:shd w:val="clear" w:color="auto" w:fill="auto"/>
            <w:noWrap/>
            <w:vAlign w:val="bottom"/>
            <w:hideMark/>
          </w:tcPr>
          <w:p w14:paraId="603AA57F" w14:textId="77777777" w:rsidR="000B1E61" w:rsidRPr="000B1E61" w:rsidRDefault="000B1E61" w:rsidP="000B1E61">
            <w:pPr>
              <w:spacing w:after="0" w:line="240" w:lineRule="auto"/>
              <w:rPr>
                <w:rFonts w:ascii="Calibri" w:eastAsia="Times New Roman" w:hAnsi="Calibri" w:cs="Times New Roman"/>
                <w:color w:val="000000"/>
                <w:sz w:val="18"/>
                <w:szCs w:val="18"/>
                <w:lang w:eastAsia="en-US"/>
              </w:rPr>
            </w:pPr>
            <w:r w:rsidRPr="000B1E61">
              <w:rPr>
                <w:rFonts w:ascii="Calibri" w:eastAsia="Times New Roman" w:hAnsi="Calibri" w:cs="Times New Roman"/>
                <w:color w:val="000000"/>
                <w:sz w:val="18"/>
                <w:szCs w:val="18"/>
                <w:lang w:eastAsia="en-US"/>
              </w:rPr>
              <w:t>Х</w:t>
            </w:r>
          </w:p>
        </w:tc>
        <w:tc>
          <w:tcPr>
            <w:tcW w:w="4128" w:type="dxa"/>
            <w:tcBorders>
              <w:top w:val="nil"/>
              <w:left w:val="nil"/>
              <w:bottom w:val="single" w:sz="4" w:space="0" w:color="auto"/>
              <w:right w:val="single" w:sz="4" w:space="0" w:color="auto"/>
            </w:tcBorders>
            <w:shd w:val="clear" w:color="auto" w:fill="auto"/>
            <w:noWrap/>
            <w:vAlign w:val="bottom"/>
            <w:hideMark/>
          </w:tcPr>
          <w:p w14:paraId="44EBD90C" w14:textId="77777777" w:rsidR="000B1E61" w:rsidRPr="00ED5245" w:rsidRDefault="000B1E61" w:rsidP="000B1E61">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 xml:space="preserve">Освобождение от уплаты акциза в отношении товаров, ввозимых в рамках </w:t>
            </w:r>
            <w:proofErr w:type="gramStart"/>
            <w:r w:rsidRPr="00ED5245">
              <w:rPr>
                <w:rFonts w:ascii="Calibri" w:eastAsia="Times New Roman" w:hAnsi="Calibri" w:cs="Times New Roman"/>
                <w:color w:val="000000"/>
                <w:sz w:val="18"/>
                <w:szCs w:val="18"/>
                <w:lang w:val="ru-RU" w:eastAsia="en-US"/>
              </w:rPr>
              <w:t>м</w:t>
            </w:r>
            <w:proofErr w:type="gramEnd"/>
          </w:p>
        </w:tc>
        <w:tc>
          <w:tcPr>
            <w:tcW w:w="4980" w:type="dxa"/>
            <w:tcBorders>
              <w:top w:val="nil"/>
              <w:left w:val="nil"/>
              <w:bottom w:val="single" w:sz="4" w:space="0" w:color="auto"/>
              <w:right w:val="single" w:sz="4" w:space="0" w:color="auto"/>
            </w:tcBorders>
            <w:shd w:val="clear" w:color="auto" w:fill="auto"/>
            <w:noWrap/>
            <w:vAlign w:val="bottom"/>
            <w:hideMark/>
          </w:tcPr>
          <w:p w14:paraId="26F26805" w14:textId="77777777" w:rsidR="000B1E61" w:rsidRPr="000B1E61" w:rsidRDefault="000B1E61" w:rsidP="000B1E61">
            <w:pPr>
              <w:spacing w:after="0" w:line="240" w:lineRule="auto"/>
              <w:rPr>
                <w:rFonts w:ascii="Calibri" w:eastAsia="Times New Roman" w:hAnsi="Calibri" w:cs="Times New Roman"/>
                <w:color w:val="000000"/>
                <w:sz w:val="18"/>
                <w:szCs w:val="18"/>
                <w:lang w:eastAsia="en-US"/>
              </w:rPr>
            </w:pPr>
            <w:r w:rsidRPr="000B1E61">
              <w:rPr>
                <w:rFonts w:ascii="Calibri" w:eastAsia="Times New Roman" w:hAnsi="Calibri" w:cs="Times New Roman"/>
                <w:color w:val="000000"/>
                <w:sz w:val="18"/>
                <w:szCs w:val="18"/>
                <w:lang w:eastAsia="en-US"/>
              </w:rPr>
              <w:t>Exemption from excise duty on goods imported within the framework of i</w:t>
            </w:r>
          </w:p>
        </w:tc>
      </w:tr>
      <w:tr w:rsidR="000B1E61" w:rsidRPr="000B1E61" w14:paraId="0E5958B0" w14:textId="77777777" w:rsidTr="000B1E61">
        <w:trPr>
          <w:trHeight w:val="300"/>
        </w:trPr>
        <w:tc>
          <w:tcPr>
            <w:tcW w:w="658" w:type="dxa"/>
            <w:tcBorders>
              <w:top w:val="nil"/>
              <w:left w:val="single" w:sz="4" w:space="0" w:color="auto"/>
              <w:bottom w:val="single" w:sz="4" w:space="0" w:color="auto"/>
              <w:right w:val="single" w:sz="4" w:space="0" w:color="auto"/>
            </w:tcBorders>
            <w:shd w:val="clear" w:color="auto" w:fill="auto"/>
            <w:noWrap/>
            <w:vAlign w:val="bottom"/>
            <w:hideMark/>
          </w:tcPr>
          <w:p w14:paraId="12CF0AE9" w14:textId="77777777" w:rsidR="000B1E61" w:rsidRPr="000B1E61" w:rsidRDefault="000B1E61" w:rsidP="000B1E61">
            <w:pPr>
              <w:spacing w:after="0" w:line="240" w:lineRule="auto"/>
              <w:rPr>
                <w:rFonts w:ascii="Calibri" w:eastAsia="Times New Roman" w:hAnsi="Calibri" w:cs="Times New Roman"/>
                <w:color w:val="000000"/>
                <w:sz w:val="18"/>
                <w:szCs w:val="18"/>
                <w:lang w:eastAsia="en-US"/>
              </w:rPr>
            </w:pPr>
            <w:r w:rsidRPr="000B1E61">
              <w:rPr>
                <w:rFonts w:ascii="Calibri" w:eastAsia="Times New Roman" w:hAnsi="Calibri" w:cs="Times New Roman"/>
                <w:color w:val="000000"/>
                <w:sz w:val="18"/>
                <w:szCs w:val="18"/>
                <w:lang w:eastAsia="en-US"/>
              </w:rPr>
              <w:t>3</w:t>
            </w:r>
          </w:p>
        </w:tc>
        <w:tc>
          <w:tcPr>
            <w:tcW w:w="782" w:type="dxa"/>
            <w:tcBorders>
              <w:top w:val="nil"/>
              <w:left w:val="nil"/>
              <w:bottom w:val="single" w:sz="4" w:space="0" w:color="auto"/>
              <w:right w:val="single" w:sz="4" w:space="0" w:color="auto"/>
            </w:tcBorders>
            <w:shd w:val="clear" w:color="auto" w:fill="auto"/>
            <w:noWrap/>
            <w:vAlign w:val="bottom"/>
            <w:hideMark/>
          </w:tcPr>
          <w:p w14:paraId="2BE247B1" w14:textId="77777777" w:rsidR="000B1E61" w:rsidRPr="000B1E61" w:rsidRDefault="000B1E61" w:rsidP="000B1E61">
            <w:pPr>
              <w:spacing w:after="0" w:line="240" w:lineRule="auto"/>
              <w:rPr>
                <w:rFonts w:ascii="Calibri" w:eastAsia="Times New Roman" w:hAnsi="Calibri" w:cs="Times New Roman"/>
                <w:color w:val="000000"/>
                <w:sz w:val="18"/>
                <w:szCs w:val="18"/>
                <w:lang w:eastAsia="en-US"/>
              </w:rPr>
            </w:pPr>
            <w:r w:rsidRPr="000B1E61">
              <w:rPr>
                <w:rFonts w:ascii="Calibri" w:eastAsia="Times New Roman" w:hAnsi="Calibri" w:cs="Times New Roman"/>
                <w:color w:val="000000"/>
                <w:sz w:val="18"/>
                <w:szCs w:val="18"/>
                <w:lang w:eastAsia="en-US"/>
              </w:rPr>
              <w:t>Д</w:t>
            </w:r>
          </w:p>
        </w:tc>
        <w:tc>
          <w:tcPr>
            <w:tcW w:w="4128" w:type="dxa"/>
            <w:tcBorders>
              <w:top w:val="nil"/>
              <w:left w:val="nil"/>
              <w:bottom w:val="single" w:sz="4" w:space="0" w:color="auto"/>
              <w:right w:val="single" w:sz="4" w:space="0" w:color="auto"/>
            </w:tcBorders>
            <w:shd w:val="clear" w:color="auto" w:fill="auto"/>
            <w:noWrap/>
            <w:vAlign w:val="bottom"/>
            <w:hideMark/>
          </w:tcPr>
          <w:p w14:paraId="22E509E0" w14:textId="77777777" w:rsidR="000B1E61" w:rsidRPr="00ED5245" w:rsidRDefault="000B1E61" w:rsidP="000B1E61">
            <w:pPr>
              <w:spacing w:after="0" w:line="240" w:lineRule="auto"/>
              <w:rPr>
                <w:rFonts w:ascii="Calibri" w:eastAsia="Times New Roman" w:hAnsi="Calibri" w:cs="Times New Roman"/>
                <w:color w:val="000000"/>
                <w:sz w:val="18"/>
                <w:szCs w:val="18"/>
                <w:lang w:val="ru-RU" w:eastAsia="en-US"/>
              </w:rPr>
            </w:pPr>
            <w:proofErr w:type="gramStart"/>
            <w:r w:rsidRPr="00ED5245">
              <w:rPr>
                <w:rFonts w:ascii="Calibri" w:eastAsia="Times New Roman" w:hAnsi="Calibri" w:cs="Times New Roman"/>
                <w:color w:val="000000"/>
                <w:sz w:val="18"/>
                <w:szCs w:val="18"/>
                <w:lang w:val="ru-RU" w:eastAsia="en-US"/>
              </w:rPr>
              <w:t>Освобождение от уплаты акциза в отношении подакцизных товаров, ввозимы</w:t>
            </w:r>
            <w:proofErr w:type="gramEnd"/>
          </w:p>
        </w:tc>
        <w:tc>
          <w:tcPr>
            <w:tcW w:w="4980" w:type="dxa"/>
            <w:tcBorders>
              <w:top w:val="nil"/>
              <w:left w:val="nil"/>
              <w:bottom w:val="single" w:sz="4" w:space="0" w:color="auto"/>
              <w:right w:val="single" w:sz="4" w:space="0" w:color="auto"/>
            </w:tcBorders>
            <w:shd w:val="clear" w:color="auto" w:fill="auto"/>
            <w:noWrap/>
            <w:vAlign w:val="bottom"/>
            <w:hideMark/>
          </w:tcPr>
          <w:p w14:paraId="47B88F2C" w14:textId="77777777" w:rsidR="000B1E61" w:rsidRPr="000B1E61" w:rsidRDefault="000B1E61" w:rsidP="000B1E61">
            <w:pPr>
              <w:spacing w:after="0" w:line="240" w:lineRule="auto"/>
              <w:rPr>
                <w:rFonts w:ascii="Calibri" w:eastAsia="Times New Roman" w:hAnsi="Calibri" w:cs="Times New Roman"/>
                <w:color w:val="000000"/>
                <w:sz w:val="18"/>
                <w:szCs w:val="18"/>
                <w:lang w:eastAsia="en-US"/>
              </w:rPr>
            </w:pPr>
            <w:r w:rsidRPr="000B1E61">
              <w:rPr>
                <w:rFonts w:ascii="Calibri" w:eastAsia="Times New Roman" w:hAnsi="Calibri" w:cs="Times New Roman"/>
                <w:color w:val="000000"/>
                <w:sz w:val="18"/>
                <w:szCs w:val="18"/>
                <w:lang w:eastAsia="en-US"/>
              </w:rPr>
              <w:t>Exemption from excise duty on excisable goods imported into the custom</w:t>
            </w:r>
          </w:p>
        </w:tc>
      </w:tr>
      <w:tr w:rsidR="000B1E61" w:rsidRPr="000B1E61" w14:paraId="15DCE981" w14:textId="77777777" w:rsidTr="000B1E61">
        <w:trPr>
          <w:trHeight w:val="300"/>
        </w:trPr>
        <w:tc>
          <w:tcPr>
            <w:tcW w:w="658" w:type="dxa"/>
            <w:tcBorders>
              <w:top w:val="nil"/>
              <w:left w:val="single" w:sz="4" w:space="0" w:color="auto"/>
              <w:bottom w:val="single" w:sz="4" w:space="0" w:color="auto"/>
              <w:right w:val="single" w:sz="4" w:space="0" w:color="auto"/>
            </w:tcBorders>
            <w:shd w:val="clear" w:color="auto" w:fill="auto"/>
            <w:noWrap/>
            <w:vAlign w:val="bottom"/>
            <w:hideMark/>
          </w:tcPr>
          <w:p w14:paraId="14AC1947" w14:textId="77777777" w:rsidR="000B1E61" w:rsidRPr="000B1E61" w:rsidRDefault="000B1E61" w:rsidP="000B1E61">
            <w:pPr>
              <w:spacing w:after="0" w:line="240" w:lineRule="auto"/>
              <w:rPr>
                <w:rFonts w:ascii="Calibri" w:eastAsia="Times New Roman" w:hAnsi="Calibri" w:cs="Times New Roman"/>
                <w:color w:val="000000"/>
                <w:sz w:val="18"/>
                <w:szCs w:val="18"/>
                <w:lang w:eastAsia="en-US"/>
              </w:rPr>
            </w:pPr>
            <w:r w:rsidRPr="000B1E61">
              <w:rPr>
                <w:rFonts w:ascii="Calibri" w:eastAsia="Times New Roman" w:hAnsi="Calibri" w:cs="Times New Roman"/>
                <w:color w:val="000000"/>
                <w:sz w:val="18"/>
                <w:szCs w:val="18"/>
                <w:lang w:eastAsia="en-US"/>
              </w:rPr>
              <w:t>3</w:t>
            </w:r>
          </w:p>
        </w:tc>
        <w:tc>
          <w:tcPr>
            <w:tcW w:w="782" w:type="dxa"/>
            <w:tcBorders>
              <w:top w:val="nil"/>
              <w:left w:val="nil"/>
              <w:bottom w:val="single" w:sz="4" w:space="0" w:color="auto"/>
              <w:right w:val="single" w:sz="4" w:space="0" w:color="auto"/>
            </w:tcBorders>
            <w:shd w:val="clear" w:color="auto" w:fill="auto"/>
            <w:noWrap/>
            <w:vAlign w:val="bottom"/>
            <w:hideMark/>
          </w:tcPr>
          <w:p w14:paraId="29527B42" w14:textId="77777777" w:rsidR="000B1E61" w:rsidRPr="000B1E61" w:rsidRDefault="000B1E61" w:rsidP="000B1E61">
            <w:pPr>
              <w:spacing w:after="0" w:line="240" w:lineRule="auto"/>
              <w:rPr>
                <w:rFonts w:ascii="Calibri" w:eastAsia="Times New Roman" w:hAnsi="Calibri" w:cs="Times New Roman"/>
                <w:color w:val="000000"/>
                <w:sz w:val="18"/>
                <w:szCs w:val="18"/>
                <w:lang w:eastAsia="en-US"/>
              </w:rPr>
            </w:pPr>
            <w:r w:rsidRPr="000B1E61">
              <w:rPr>
                <w:rFonts w:ascii="Calibri" w:eastAsia="Times New Roman" w:hAnsi="Calibri" w:cs="Times New Roman"/>
                <w:color w:val="000000"/>
                <w:sz w:val="18"/>
                <w:szCs w:val="18"/>
                <w:lang w:eastAsia="en-US"/>
              </w:rPr>
              <w:t>С</w:t>
            </w:r>
          </w:p>
        </w:tc>
        <w:tc>
          <w:tcPr>
            <w:tcW w:w="4128" w:type="dxa"/>
            <w:tcBorders>
              <w:top w:val="nil"/>
              <w:left w:val="nil"/>
              <w:bottom w:val="single" w:sz="4" w:space="0" w:color="auto"/>
              <w:right w:val="single" w:sz="4" w:space="0" w:color="auto"/>
            </w:tcBorders>
            <w:shd w:val="clear" w:color="auto" w:fill="auto"/>
            <w:noWrap/>
            <w:vAlign w:val="bottom"/>
            <w:hideMark/>
          </w:tcPr>
          <w:p w14:paraId="5C4F4ADF" w14:textId="77777777" w:rsidR="000B1E61" w:rsidRPr="00ED5245" w:rsidRDefault="000B1E61" w:rsidP="000B1E61">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 xml:space="preserve">Освобождение от уплаты акциза в отношении спиртосодержащей продукции </w:t>
            </w:r>
            <w:proofErr w:type="gramStart"/>
            <w:r w:rsidRPr="00ED5245">
              <w:rPr>
                <w:rFonts w:ascii="Calibri" w:eastAsia="Times New Roman" w:hAnsi="Calibri" w:cs="Times New Roman"/>
                <w:color w:val="000000"/>
                <w:sz w:val="18"/>
                <w:szCs w:val="18"/>
                <w:lang w:val="ru-RU" w:eastAsia="en-US"/>
              </w:rPr>
              <w:t>м</w:t>
            </w:r>
            <w:proofErr w:type="gramEnd"/>
          </w:p>
        </w:tc>
        <w:tc>
          <w:tcPr>
            <w:tcW w:w="4980" w:type="dxa"/>
            <w:tcBorders>
              <w:top w:val="nil"/>
              <w:left w:val="nil"/>
              <w:bottom w:val="single" w:sz="4" w:space="0" w:color="auto"/>
              <w:right w:val="single" w:sz="4" w:space="0" w:color="auto"/>
            </w:tcBorders>
            <w:shd w:val="clear" w:color="auto" w:fill="auto"/>
            <w:noWrap/>
            <w:vAlign w:val="bottom"/>
            <w:hideMark/>
          </w:tcPr>
          <w:p w14:paraId="68F83A2E" w14:textId="77777777" w:rsidR="000B1E61" w:rsidRPr="000B1E61" w:rsidRDefault="000B1E61" w:rsidP="000B1E61">
            <w:pPr>
              <w:spacing w:after="0" w:line="240" w:lineRule="auto"/>
              <w:rPr>
                <w:rFonts w:ascii="Calibri" w:eastAsia="Times New Roman" w:hAnsi="Calibri" w:cs="Times New Roman"/>
                <w:color w:val="000000"/>
                <w:sz w:val="18"/>
                <w:szCs w:val="18"/>
                <w:lang w:eastAsia="en-US"/>
              </w:rPr>
            </w:pPr>
            <w:r w:rsidRPr="000B1E61">
              <w:rPr>
                <w:rFonts w:ascii="Calibri" w:eastAsia="Times New Roman" w:hAnsi="Calibri" w:cs="Times New Roman"/>
                <w:color w:val="000000"/>
                <w:sz w:val="18"/>
                <w:szCs w:val="18"/>
                <w:lang w:eastAsia="en-US"/>
              </w:rPr>
              <w:t>Exemption from excise duty in respect of alcohol-containing medical pr</w:t>
            </w:r>
          </w:p>
        </w:tc>
      </w:tr>
      <w:tr w:rsidR="000B1E61" w:rsidRPr="000B1E61" w14:paraId="7DCB9B62" w14:textId="77777777" w:rsidTr="000B1E61">
        <w:trPr>
          <w:trHeight w:val="300"/>
        </w:trPr>
        <w:tc>
          <w:tcPr>
            <w:tcW w:w="658" w:type="dxa"/>
            <w:tcBorders>
              <w:top w:val="nil"/>
              <w:left w:val="single" w:sz="4" w:space="0" w:color="auto"/>
              <w:bottom w:val="single" w:sz="4" w:space="0" w:color="auto"/>
              <w:right w:val="single" w:sz="4" w:space="0" w:color="auto"/>
            </w:tcBorders>
            <w:shd w:val="clear" w:color="auto" w:fill="auto"/>
            <w:noWrap/>
            <w:vAlign w:val="bottom"/>
            <w:hideMark/>
          </w:tcPr>
          <w:p w14:paraId="56F6B7D4" w14:textId="77777777" w:rsidR="000B1E61" w:rsidRPr="000B1E61" w:rsidRDefault="000B1E61" w:rsidP="000B1E61">
            <w:pPr>
              <w:spacing w:after="0" w:line="240" w:lineRule="auto"/>
              <w:rPr>
                <w:rFonts w:ascii="Calibri" w:eastAsia="Times New Roman" w:hAnsi="Calibri" w:cs="Times New Roman"/>
                <w:color w:val="000000"/>
                <w:sz w:val="18"/>
                <w:szCs w:val="18"/>
                <w:lang w:eastAsia="en-US"/>
              </w:rPr>
            </w:pPr>
            <w:r w:rsidRPr="000B1E61">
              <w:rPr>
                <w:rFonts w:ascii="Calibri" w:eastAsia="Times New Roman" w:hAnsi="Calibri" w:cs="Times New Roman"/>
                <w:color w:val="000000"/>
                <w:sz w:val="18"/>
                <w:szCs w:val="18"/>
                <w:lang w:eastAsia="en-US"/>
              </w:rPr>
              <w:t>3</w:t>
            </w:r>
          </w:p>
        </w:tc>
        <w:tc>
          <w:tcPr>
            <w:tcW w:w="782" w:type="dxa"/>
            <w:tcBorders>
              <w:top w:val="nil"/>
              <w:left w:val="nil"/>
              <w:bottom w:val="single" w:sz="4" w:space="0" w:color="auto"/>
              <w:right w:val="single" w:sz="4" w:space="0" w:color="auto"/>
            </w:tcBorders>
            <w:shd w:val="clear" w:color="auto" w:fill="auto"/>
            <w:noWrap/>
            <w:vAlign w:val="bottom"/>
            <w:hideMark/>
          </w:tcPr>
          <w:p w14:paraId="51F7222C" w14:textId="77777777" w:rsidR="000B1E61" w:rsidRPr="000B1E61" w:rsidRDefault="000B1E61" w:rsidP="000B1E61">
            <w:pPr>
              <w:spacing w:after="0" w:line="240" w:lineRule="auto"/>
              <w:rPr>
                <w:rFonts w:ascii="Calibri" w:eastAsia="Times New Roman" w:hAnsi="Calibri" w:cs="Times New Roman"/>
                <w:color w:val="000000"/>
                <w:sz w:val="18"/>
                <w:szCs w:val="18"/>
                <w:lang w:eastAsia="en-US"/>
              </w:rPr>
            </w:pPr>
            <w:r w:rsidRPr="000B1E61">
              <w:rPr>
                <w:rFonts w:ascii="Calibri" w:eastAsia="Times New Roman" w:hAnsi="Calibri" w:cs="Times New Roman"/>
                <w:color w:val="000000"/>
                <w:sz w:val="18"/>
                <w:szCs w:val="18"/>
                <w:lang w:eastAsia="en-US"/>
              </w:rPr>
              <w:t>Л</w:t>
            </w:r>
          </w:p>
        </w:tc>
        <w:tc>
          <w:tcPr>
            <w:tcW w:w="4128" w:type="dxa"/>
            <w:tcBorders>
              <w:top w:val="nil"/>
              <w:left w:val="nil"/>
              <w:bottom w:val="single" w:sz="4" w:space="0" w:color="auto"/>
              <w:right w:val="single" w:sz="4" w:space="0" w:color="auto"/>
            </w:tcBorders>
            <w:shd w:val="clear" w:color="auto" w:fill="auto"/>
            <w:noWrap/>
            <w:vAlign w:val="bottom"/>
            <w:hideMark/>
          </w:tcPr>
          <w:p w14:paraId="10E6C9E1" w14:textId="77777777" w:rsidR="000B1E61" w:rsidRPr="00ED5245" w:rsidRDefault="000B1E61" w:rsidP="000B1E61">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Освобождение от уплаты акциза в отношении подакцизных товаров, ввезенн</w:t>
            </w:r>
          </w:p>
        </w:tc>
        <w:tc>
          <w:tcPr>
            <w:tcW w:w="4980" w:type="dxa"/>
            <w:tcBorders>
              <w:top w:val="nil"/>
              <w:left w:val="nil"/>
              <w:bottom w:val="single" w:sz="4" w:space="0" w:color="auto"/>
              <w:right w:val="single" w:sz="4" w:space="0" w:color="auto"/>
            </w:tcBorders>
            <w:shd w:val="clear" w:color="auto" w:fill="auto"/>
            <w:noWrap/>
            <w:vAlign w:val="bottom"/>
            <w:hideMark/>
          </w:tcPr>
          <w:p w14:paraId="00DB72B1" w14:textId="77777777" w:rsidR="000B1E61" w:rsidRPr="000B1E61" w:rsidRDefault="000B1E61" w:rsidP="000B1E61">
            <w:pPr>
              <w:spacing w:after="0" w:line="240" w:lineRule="auto"/>
              <w:rPr>
                <w:rFonts w:ascii="Calibri" w:eastAsia="Times New Roman" w:hAnsi="Calibri" w:cs="Times New Roman"/>
                <w:color w:val="000000"/>
                <w:sz w:val="18"/>
                <w:szCs w:val="18"/>
                <w:lang w:eastAsia="en-US"/>
              </w:rPr>
            </w:pPr>
            <w:r w:rsidRPr="000B1E61">
              <w:rPr>
                <w:rFonts w:ascii="Calibri" w:eastAsia="Times New Roman" w:hAnsi="Calibri" w:cs="Times New Roman"/>
                <w:color w:val="000000"/>
                <w:sz w:val="18"/>
                <w:szCs w:val="18"/>
                <w:lang w:eastAsia="en-US"/>
              </w:rPr>
              <w:t xml:space="preserve">Exemption from excise duty in respect of excisable goods imported for </w:t>
            </w:r>
          </w:p>
        </w:tc>
      </w:tr>
      <w:tr w:rsidR="000B1E61" w:rsidRPr="000B1E61" w14:paraId="0695B1F2" w14:textId="77777777" w:rsidTr="000B1E61">
        <w:trPr>
          <w:trHeight w:val="300"/>
        </w:trPr>
        <w:tc>
          <w:tcPr>
            <w:tcW w:w="658" w:type="dxa"/>
            <w:tcBorders>
              <w:top w:val="nil"/>
              <w:left w:val="single" w:sz="4" w:space="0" w:color="auto"/>
              <w:bottom w:val="single" w:sz="4" w:space="0" w:color="auto"/>
              <w:right w:val="single" w:sz="4" w:space="0" w:color="auto"/>
            </w:tcBorders>
            <w:shd w:val="clear" w:color="auto" w:fill="auto"/>
            <w:noWrap/>
            <w:vAlign w:val="bottom"/>
            <w:hideMark/>
          </w:tcPr>
          <w:p w14:paraId="0714E974" w14:textId="77777777" w:rsidR="000B1E61" w:rsidRPr="000B1E61" w:rsidRDefault="000B1E61" w:rsidP="000B1E61">
            <w:pPr>
              <w:spacing w:after="0" w:line="240" w:lineRule="auto"/>
              <w:rPr>
                <w:rFonts w:ascii="Calibri" w:eastAsia="Times New Roman" w:hAnsi="Calibri" w:cs="Times New Roman"/>
                <w:color w:val="000000"/>
                <w:sz w:val="18"/>
                <w:szCs w:val="18"/>
                <w:lang w:eastAsia="en-US"/>
              </w:rPr>
            </w:pPr>
            <w:r w:rsidRPr="000B1E61">
              <w:rPr>
                <w:rFonts w:ascii="Calibri" w:eastAsia="Times New Roman" w:hAnsi="Calibri" w:cs="Times New Roman"/>
                <w:color w:val="000000"/>
                <w:sz w:val="18"/>
                <w:szCs w:val="18"/>
                <w:lang w:eastAsia="en-US"/>
              </w:rPr>
              <w:t>3</w:t>
            </w:r>
          </w:p>
        </w:tc>
        <w:tc>
          <w:tcPr>
            <w:tcW w:w="782" w:type="dxa"/>
            <w:tcBorders>
              <w:top w:val="nil"/>
              <w:left w:val="nil"/>
              <w:bottom w:val="single" w:sz="4" w:space="0" w:color="auto"/>
              <w:right w:val="single" w:sz="4" w:space="0" w:color="auto"/>
            </w:tcBorders>
            <w:shd w:val="clear" w:color="auto" w:fill="auto"/>
            <w:noWrap/>
            <w:vAlign w:val="bottom"/>
            <w:hideMark/>
          </w:tcPr>
          <w:p w14:paraId="484CC6E8" w14:textId="77777777" w:rsidR="000B1E61" w:rsidRPr="000B1E61" w:rsidRDefault="000B1E61" w:rsidP="000B1E61">
            <w:pPr>
              <w:spacing w:after="0" w:line="240" w:lineRule="auto"/>
              <w:rPr>
                <w:rFonts w:ascii="Calibri" w:eastAsia="Times New Roman" w:hAnsi="Calibri" w:cs="Times New Roman"/>
                <w:color w:val="000000"/>
                <w:sz w:val="18"/>
                <w:szCs w:val="18"/>
                <w:lang w:eastAsia="en-US"/>
              </w:rPr>
            </w:pPr>
            <w:r w:rsidRPr="000B1E61">
              <w:rPr>
                <w:rFonts w:ascii="Calibri" w:eastAsia="Times New Roman" w:hAnsi="Calibri" w:cs="Times New Roman"/>
                <w:color w:val="000000"/>
                <w:sz w:val="18"/>
                <w:szCs w:val="18"/>
                <w:lang w:eastAsia="en-US"/>
              </w:rPr>
              <w:t>М</w:t>
            </w:r>
          </w:p>
        </w:tc>
        <w:tc>
          <w:tcPr>
            <w:tcW w:w="4128" w:type="dxa"/>
            <w:tcBorders>
              <w:top w:val="nil"/>
              <w:left w:val="nil"/>
              <w:bottom w:val="single" w:sz="4" w:space="0" w:color="auto"/>
              <w:right w:val="single" w:sz="4" w:space="0" w:color="auto"/>
            </w:tcBorders>
            <w:shd w:val="clear" w:color="auto" w:fill="auto"/>
            <w:noWrap/>
            <w:vAlign w:val="bottom"/>
            <w:hideMark/>
          </w:tcPr>
          <w:p w14:paraId="44777BDC" w14:textId="77777777" w:rsidR="000B1E61" w:rsidRPr="00ED5245" w:rsidRDefault="000B1E61" w:rsidP="000B1E61">
            <w:pPr>
              <w:spacing w:after="0" w:line="240" w:lineRule="auto"/>
              <w:rPr>
                <w:rFonts w:ascii="Calibri" w:eastAsia="Times New Roman" w:hAnsi="Calibri" w:cs="Times New Roman"/>
                <w:color w:val="000000"/>
                <w:sz w:val="18"/>
                <w:szCs w:val="18"/>
                <w:lang w:val="ru-RU" w:eastAsia="en-US"/>
              </w:rPr>
            </w:pPr>
            <w:proofErr w:type="gramStart"/>
            <w:r w:rsidRPr="00ED5245">
              <w:rPr>
                <w:rFonts w:ascii="Calibri" w:eastAsia="Times New Roman" w:hAnsi="Calibri" w:cs="Times New Roman"/>
                <w:color w:val="000000"/>
                <w:sz w:val="18"/>
                <w:szCs w:val="18"/>
                <w:lang w:val="ru-RU" w:eastAsia="en-US"/>
              </w:rPr>
              <w:t>Освобождение от уплаты акциза в отношении подакцизных товаров, ввозимы</w:t>
            </w:r>
            <w:proofErr w:type="gramEnd"/>
          </w:p>
        </w:tc>
        <w:tc>
          <w:tcPr>
            <w:tcW w:w="4980" w:type="dxa"/>
            <w:tcBorders>
              <w:top w:val="nil"/>
              <w:left w:val="nil"/>
              <w:bottom w:val="single" w:sz="4" w:space="0" w:color="auto"/>
              <w:right w:val="single" w:sz="4" w:space="0" w:color="auto"/>
            </w:tcBorders>
            <w:shd w:val="clear" w:color="auto" w:fill="auto"/>
            <w:noWrap/>
            <w:vAlign w:val="bottom"/>
            <w:hideMark/>
          </w:tcPr>
          <w:p w14:paraId="36D78F00" w14:textId="77777777" w:rsidR="000B1E61" w:rsidRPr="000B1E61" w:rsidRDefault="000B1E61" w:rsidP="000B1E61">
            <w:pPr>
              <w:spacing w:after="0" w:line="240" w:lineRule="auto"/>
              <w:rPr>
                <w:rFonts w:ascii="Calibri" w:eastAsia="Times New Roman" w:hAnsi="Calibri" w:cs="Times New Roman"/>
                <w:color w:val="000000"/>
                <w:sz w:val="18"/>
                <w:szCs w:val="18"/>
                <w:lang w:eastAsia="en-US"/>
              </w:rPr>
            </w:pPr>
            <w:r w:rsidRPr="000B1E61">
              <w:rPr>
                <w:rFonts w:ascii="Calibri" w:eastAsia="Times New Roman" w:hAnsi="Calibri" w:cs="Times New Roman"/>
                <w:color w:val="000000"/>
                <w:sz w:val="18"/>
                <w:szCs w:val="18"/>
                <w:lang w:eastAsia="en-US"/>
              </w:rPr>
              <w:t xml:space="preserve">Exemption from excise duty in respect of excisable goods imported for </w:t>
            </w:r>
          </w:p>
        </w:tc>
      </w:tr>
      <w:tr w:rsidR="000B1E61" w:rsidRPr="000B1E61" w14:paraId="42358882" w14:textId="77777777" w:rsidTr="000B1E61">
        <w:trPr>
          <w:trHeight w:val="300"/>
        </w:trPr>
        <w:tc>
          <w:tcPr>
            <w:tcW w:w="658" w:type="dxa"/>
            <w:tcBorders>
              <w:top w:val="nil"/>
              <w:left w:val="single" w:sz="4" w:space="0" w:color="auto"/>
              <w:bottom w:val="single" w:sz="4" w:space="0" w:color="auto"/>
              <w:right w:val="single" w:sz="4" w:space="0" w:color="auto"/>
            </w:tcBorders>
            <w:shd w:val="clear" w:color="auto" w:fill="auto"/>
            <w:noWrap/>
            <w:vAlign w:val="bottom"/>
            <w:hideMark/>
          </w:tcPr>
          <w:p w14:paraId="37D83435" w14:textId="77777777" w:rsidR="000B1E61" w:rsidRPr="000B1E61" w:rsidRDefault="000B1E61" w:rsidP="000B1E61">
            <w:pPr>
              <w:spacing w:after="0" w:line="240" w:lineRule="auto"/>
              <w:rPr>
                <w:rFonts w:ascii="Calibri" w:eastAsia="Times New Roman" w:hAnsi="Calibri" w:cs="Times New Roman"/>
                <w:color w:val="000000"/>
                <w:sz w:val="18"/>
                <w:szCs w:val="18"/>
                <w:lang w:eastAsia="en-US"/>
              </w:rPr>
            </w:pPr>
            <w:r w:rsidRPr="000B1E61">
              <w:rPr>
                <w:rFonts w:ascii="Calibri" w:eastAsia="Times New Roman" w:hAnsi="Calibri" w:cs="Times New Roman"/>
                <w:color w:val="000000"/>
                <w:sz w:val="18"/>
                <w:szCs w:val="18"/>
                <w:lang w:eastAsia="en-US"/>
              </w:rPr>
              <w:t>3</w:t>
            </w:r>
          </w:p>
        </w:tc>
        <w:tc>
          <w:tcPr>
            <w:tcW w:w="782" w:type="dxa"/>
            <w:tcBorders>
              <w:top w:val="nil"/>
              <w:left w:val="nil"/>
              <w:bottom w:val="single" w:sz="4" w:space="0" w:color="auto"/>
              <w:right w:val="single" w:sz="4" w:space="0" w:color="auto"/>
            </w:tcBorders>
            <w:shd w:val="clear" w:color="auto" w:fill="auto"/>
            <w:noWrap/>
            <w:vAlign w:val="bottom"/>
            <w:hideMark/>
          </w:tcPr>
          <w:p w14:paraId="7C579DEE" w14:textId="77777777" w:rsidR="000B1E61" w:rsidRPr="000B1E61" w:rsidRDefault="000B1E61" w:rsidP="000B1E61">
            <w:pPr>
              <w:spacing w:after="0" w:line="240" w:lineRule="auto"/>
              <w:rPr>
                <w:rFonts w:ascii="Calibri" w:eastAsia="Times New Roman" w:hAnsi="Calibri" w:cs="Times New Roman"/>
                <w:color w:val="000000"/>
                <w:sz w:val="18"/>
                <w:szCs w:val="18"/>
                <w:lang w:eastAsia="en-US"/>
              </w:rPr>
            </w:pPr>
            <w:r w:rsidRPr="000B1E61">
              <w:rPr>
                <w:rFonts w:ascii="Calibri" w:eastAsia="Times New Roman" w:hAnsi="Calibri" w:cs="Times New Roman"/>
                <w:color w:val="000000"/>
                <w:sz w:val="18"/>
                <w:szCs w:val="18"/>
                <w:lang w:eastAsia="en-US"/>
              </w:rPr>
              <w:t>Ю</w:t>
            </w:r>
          </w:p>
        </w:tc>
        <w:tc>
          <w:tcPr>
            <w:tcW w:w="4128" w:type="dxa"/>
            <w:tcBorders>
              <w:top w:val="nil"/>
              <w:left w:val="nil"/>
              <w:bottom w:val="single" w:sz="4" w:space="0" w:color="auto"/>
              <w:right w:val="single" w:sz="4" w:space="0" w:color="auto"/>
            </w:tcBorders>
            <w:shd w:val="clear" w:color="auto" w:fill="auto"/>
            <w:noWrap/>
            <w:vAlign w:val="bottom"/>
            <w:hideMark/>
          </w:tcPr>
          <w:p w14:paraId="4852BB02" w14:textId="77777777" w:rsidR="000B1E61" w:rsidRPr="00ED5245" w:rsidRDefault="000B1E61" w:rsidP="000B1E61">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Освобождение от уплаты акциза в отношении товаров, ввозимых в рамках и</w:t>
            </w:r>
          </w:p>
        </w:tc>
        <w:tc>
          <w:tcPr>
            <w:tcW w:w="4980" w:type="dxa"/>
            <w:tcBorders>
              <w:top w:val="nil"/>
              <w:left w:val="nil"/>
              <w:bottom w:val="single" w:sz="4" w:space="0" w:color="auto"/>
              <w:right w:val="single" w:sz="4" w:space="0" w:color="auto"/>
            </w:tcBorders>
            <w:shd w:val="clear" w:color="auto" w:fill="auto"/>
            <w:noWrap/>
            <w:vAlign w:val="bottom"/>
            <w:hideMark/>
          </w:tcPr>
          <w:p w14:paraId="28DD05D5" w14:textId="77777777" w:rsidR="000B1E61" w:rsidRPr="000B1E61" w:rsidRDefault="000B1E61" w:rsidP="000B1E61">
            <w:pPr>
              <w:spacing w:after="0" w:line="240" w:lineRule="auto"/>
              <w:rPr>
                <w:rFonts w:ascii="Calibri" w:eastAsia="Times New Roman" w:hAnsi="Calibri" w:cs="Times New Roman"/>
                <w:color w:val="000000"/>
                <w:sz w:val="18"/>
                <w:szCs w:val="18"/>
                <w:lang w:eastAsia="en-US"/>
              </w:rPr>
            </w:pPr>
            <w:r w:rsidRPr="000B1E61">
              <w:rPr>
                <w:rFonts w:ascii="Calibri" w:eastAsia="Times New Roman" w:hAnsi="Calibri" w:cs="Times New Roman"/>
                <w:color w:val="000000"/>
                <w:sz w:val="18"/>
                <w:szCs w:val="18"/>
                <w:lang w:eastAsia="en-US"/>
              </w:rPr>
              <w:t>Exemption from excise duty on goods imported under other international</w:t>
            </w:r>
          </w:p>
        </w:tc>
      </w:tr>
      <w:tr w:rsidR="000B1E61" w:rsidRPr="000B1E61" w14:paraId="143F52F9" w14:textId="77777777" w:rsidTr="000B1E61">
        <w:trPr>
          <w:trHeight w:val="300"/>
        </w:trPr>
        <w:tc>
          <w:tcPr>
            <w:tcW w:w="658" w:type="dxa"/>
            <w:tcBorders>
              <w:top w:val="nil"/>
              <w:left w:val="single" w:sz="4" w:space="0" w:color="auto"/>
              <w:bottom w:val="single" w:sz="4" w:space="0" w:color="auto"/>
              <w:right w:val="single" w:sz="4" w:space="0" w:color="auto"/>
            </w:tcBorders>
            <w:shd w:val="clear" w:color="auto" w:fill="auto"/>
            <w:noWrap/>
            <w:vAlign w:val="bottom"/>
            <w:hideMark/>
          </w:tcPr>
          <w:p w14:paraId="1AC2ABAF" w14:textId="77777777" w:rsidR="000B1E61" w:rsidRPr="000B1E61" w:rsidRDefault="000B1E61" w:rsidP="000B1E61">
            <w:pPr>
              <w:spacing w:after="0" w:line="240" w:lineRule="auto"/>
              <w:rPr>
                <w:rFonts w:ascii="Calibri" w:eastAsia="Times New Roman" w:hAnsi="Calibri" w:cs="Times New Roman"/>
                <w:color w:val="000000"/>
                <w:sz w:val="18"/>
                <w:szCs w:val="18"/>
                <w:lang w:eastAsia="en-US"/>
              </w:rPr>
            </w:pPr>
            <w:r w:rsidRPr="000B1E61">
              <w:rPr>
                <w:rFonts w:ascii="Calibri" w:eastAsia="Times New Roman" w:hAnsi="Calibri" w:cs="Times New Roman"/>
                <w:color w:val="000000"/>
                <w:sz w:val="18"/>
                <w:szCs w:val="18"/>
                <w:lang w:eastAsia="en-US"/>
              </w:rPr>
              <w:t>3</w:t>
            </w:r>
          </w:p>
        </w:tc>
        <w:tc>
          <w:tcPr>
            <w:tcW w:w="782" w:type="dxa"/>
            <w:tcBorders>
              <w:top w:val="nil"/>
              <w:left w:val="nil"/>
              <w:bottom w:val="single" w:sz="4" w:space="0" w:color="auto"/>
              <w:right w:val="single" w:sz="4" w:space="0" w:color="auto"/>
            </w:tcBorders>
            <w:shd w:val="clear" w:color="auto" w:fill="auto"/>
            <w:noWrap/>
            <w:vAlign w:val="bottom"/>
            <w:hideMark/>
          </w:tcPr>
          <w:p w14:paraId="394124DA" w14:textId="77777777" w:rsidR="000B1E61" w:rsidRPr="000B1E61" w:rsidRDefault="000B1E61" w:rsidP="000B1E61">
            <w:pPr>
              <w:spacing w:after="0" w:line="240" w:lineRule="auto"/>
              <w:rPr>
                <w:rFonts w:ascii="Calibri" w:eastAsia="Times New Roman" w:hAnsi="Calibri" w:cs="Times New Roman"/>
                <w:color w:val="000000"/>
                <w:sz w:val="18"/>
                <w:szCs w:val="18"/>
                <w:lang w:eastAsia="en-US"/>
              </w:rPr>
            </w:pPr>
            <w:r w:rsidRPr="000B1E61">
              <w:rPr>
                <w:rFonts w:ascii="Calibri" w:eastAsia="Times New Roman" w:hAnsi="Calibri" w:cs="Times New Roman"/>
                <w:color w:val="000000"/>
                <w:sz w:val="18"/>
                <w:szCs w:val="18"/>
                <w:lang w:eastAsia="en-US"/>
              </w:rPr>
              <w:t>И</w:t>
            </w:r>
          </w:p>
        </w:tc>
        <w:tc>
          <w:tcPr>
            <w:tcW w:w="4128" w:type="dxa"/>
            <w:tcBorders>
              <w:top w:val="nil"/>
              <w:left w:val="nil"/>
              <w:bottom w:val="single" w:sz="4" w:space="0" w:color="auto"/>
              <w:right w:val="single" w:sz="4" w:space="0" w:color="auto"/>
            </w:tcBorders>
            <w:shd w:val="clear" w:color="auto" w:fill="auto"/>
            <w:noWrap/>
            <w:vAlign w:val="bottom"/>
            <w:hideMark/>
          </w:tcPr>
          <w:p w14:paraId="132F9597" w14:textId="77777777" w:rsidR="000B1E61" w:rsidRPr="00ED5245" w:rsidRDefault="000B1E61" w:rsidP="000B1E61">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 xml:space="preserve">3.3.3. Иные, не поименованные в подразделах 1.2 и 3.3, льготы </w:t>
            </w:r>
            <w:proofErr w:type="gramStart"/>
            <w:r w:rsidRPr="00ED5245">
              <w:rPr>
                <w:rFonts w:ascii="Calibri" w:eastAsia="Times New Roman" w:hAnsi="Calibri" w:cs="Times New Roman"/>
                <w:color w:val="000000"/>
                <w:sz w:val="18"/>
                <w:szCs w:val="18"/>
                <w:lang w:val="ru-RU" w:eastAsia="en-US"/>
              </w:rPr>
              <w:t>по</w:t>
            </w:r>
            <w:proofErr w:type="gramEnd"/>
            <w:r w:rsidRPr="00ED5245">
              <w:rPr>
                <w:rFonts w:ascii="Calibri" w:eastAsia="Times New Roman" w:hAnsi="Calibri" w:cs="Times New Roman"/>
                <w:color w:val="000000"/>
                <w:sz w:val="18"/>
                <w:szCs w:val="18"/>
                <w:lang w:val="ru-RU" w:eastAsia="en-US"/>
              </w:rPr>
              <w:t xml:space="preserve"> уплат</w:t>
            </w:r>
          </w:p>
        </w:tc>
        <w:tc>
          <w:tcPr>
            <w:tcW w:w="4980" w:type="dxa"/>
            <w:tcBorders>
              <w:top w:val="nil"/>
              <w:left w:val="nil"/>
              <w:bottom w:val="single" w:sz="4" w:space="0" w:color="auto"/>
              <w:right w:val="single" w:sz="4" w:space="0" w:color="auto"/>
            </w:tcBorders>
            <w:shd w:val="clear" w:color="auto" w:fill="auto"/>
            <w:noWrap/>
            <w:vAlign w:val="bottom"/>
            <w:hideMark/>
          </w:tcPr>
          <w:p w14:paraId="238A85E4" w14:textId="77777777" w:rsidR="000B1E61" w:rsidRPr="000B1E61" w:rsidRDefault="000B1E61" w:rsidP="000B1E61">
            <w:pPr>
              <w:spacing w:after="0" w:line="240" w:lineRule="auto"/>
              <w:rPr>
                <w:rFonts w:ascii="Calibri" w:eastAsia="Times New Roman" w:hAnsi="Calibri" w:cs="Times New Roman"/>
                <w:color w:val="000000"/>
                <w:sz w:val="18"/>
                <w:szCs w:val="18"/>
                <w:lang w:eastAsia="en-US"/>
              </w:rPr>
            </w:pPr>
            <w:r w:rsidRPr="000B1E61">
              <w:rPr>
                <w:rFonts w:ascii="Calibri" w:eastAsia="Times New Roman" w:hAnsi="Calibri" w:cs="Times New Roman"/>
                <w:color w:val="000000"/>
                <w:sz w:val="18"/>
                <w:szCs w:val="18"/>
                <w:lang w:eastAsia="en-US"/>
              </w:rPr>
              <w:t>3.3.3. Other, not specified in Sections 1.2 and 3.3, privileges to pay</w:t>
            </w:r>
          </w:p>
        </w:tc>
      </w:tr>
      <w:tr w:rsidR="000B1E61" w:rsidRPr="00E63A1E" w14:paraId="15C06FAF" w14:textId="77777777" w:rsidTr="000B1E61">
        <w:trPr>
          <w:trHeight w:val="300"/>
        </w:trPr>
        <w:tc>
          <w:tcPr>
            <w:tcW w:w="658" w:type="dxa"/>
            <w:tcBorders>
              <w:top w:val="nil"/>
              <w:left w:val="single" w:sz="4" w:space="0" w:color="auto"/>
              <w:bottom w:val="single" w:sz="4" w:space="0" w:color="auto"/>
              <w:right w:val="single" w:sz="4" w:space="0" w:color="auto"/>
            </w:tcBorders>
            <w:shd w:val="clear" w:color="auto" w:fill="auto"/>
            <w:noWrap/>
            <w:vAlign w:val="bottom"/>
            <w:hideMark/>
          </w:tcPr>
          <w:p w14:paraId="5C5ED772" w14:textId="77777777" w:rsidR="000B1E61" w:rsidRPr="000B1E61" w:rsidRDefault="000B1E61" w:rsidP="000B1E61">
            <w:pPr>
              <w:spacing w:after="0" w:line="240" w:lineRule="auto"/>
              <w:rPr>
                <w:rFonts w:ascii="Calibri" w:eastAsia="Times New Roman" w:hAnsi="Calibri" w:cs="Times New Roman"/>
                <w:color w:val="000000"/>
                <w:sz w:val="18"/>
                <w:szCs w:val="18"/>
                <w:lang w:eastAsia="en-US"/>
              </w:rPr>
            </w:pPr>
            <w:r w:rsidRPr="000B1E61">
              <w:rPr>
                <w:rFonts w:ascii="Calibri" w:eastAsia="Times New Roman" w:hAnsi="Calibri" w:cs="Times New Roman"/>
                <w:color w:val="000000"/>
                <w:sz w:val="18"/>
                <w:szCs w:val="18"/>
                <w:lang w:eastAsia="en-US"/>
              </w:rPr>
              <w:t>3</w:t>
            </w:r>
          </w:p>
        </w:tc>
        <w:tc>
          <w:tcPr>
            <w:tcW w:w="782" w:type="dxa"/>
            <w:tcBorders>
              <w:top w:val="nil"/>
              <w:left w:val="nil"/>
              <w:bottom w:val="single" w:sz="4" w:space="0" w:color="auto"/>
              <w:right w:val="single" w:sz="4" w:space="0" w:color="auto"/>
            </w:tcBorders>
            <w:shd w:val="clear" w:color="auto" w:fill="auto"/>
            <w:noWrap/>
            <w:vAlign w:val="bottom"/>
            <w:hideMark/>
          </w:tcPr>
          <w:p w14:paraId="3D7C2B12" w14:textId="77777777" w:rsidR="000B1E61" w:rsidRPr="000B1E61" w:rsidRDefault="000B1E61" w:rsidP="000B1E61">
            <w:pPr>
              <w:spacing w:after="0" w:line="240" w:lineRule="auto"/>
              <w:rPr>
                <w:rFonts w:ascii="Calibri" w:eastAsia="Times New Roman" w:hAnsi="Calibri" w:cs="Times New Roman"/>
                <w:color w:val="000000"/>
                <w:sz w:val="18"/>
                <w:szCs w:val="18"/>
                <w:lang w:eastAsia="en-US"/>
              </w:rPr>
            </w:pPr>
            <w:r w:rsidRPr="000B1E61">
              <w:rPr>
                <w:rFonts w:ascii="Calibri" w:eastAsia="Times New Roman" w:hAnsi="Calibri" w:cs="Times New Roman"/>
                <w:color w:val="000000"/>
                <w:sz w:val="18"/>
                <w:szCs w:val="18"/>
                <w:lang w:eastAsia="en-US"/>
              </w:rPr>
              <w:t>Z</w:t>
            </w:r>
          </w:p>
        </w:tc>
        <w:tc>
          <w:tcPr>
            <w:tcW w:w="4128" w:type="dxa"/>
            <w:tcBorders>
              <w:top w:val="nil"/>
              <w:left w:val="nil"/>
              <w:bottom w:val="single" w:sz="4" w:space="0" w:color="auto"/>
              <w:right w:val="single" w:sz="4" w:space="0" w:color="auto"/>
            </w:tcBorders>
            <w:shd w:val="clear" w:color="auto" w:fill="auto"/>
            <w:noWrap/>
            <w:vAlign w:val="bottom"/>
            <w:hideMark/>
          </w:tcPr>
          <w:p w14:paraId="5F8D38A4" w14:textId="77777777" w:rsidR="000B1E61" w:rsidRPr="00ED5245" w:rsidRDefault="000B1E61" w:rsidP="000B1E61">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Ставка не предусмотрена. Или когда не возникает обязанность по уплате.</w:t>
            </w:r>
          </w:p>
        </w:tc>
        <w:tc>
          <w:tcPr>
            <w:tcW w:w="4980" w:type="dxa"/>
            <w:tcBorders>
              <w:top w:val="nil"/>
              <w:left w:val="nil"/>
              <w:bottom w:val="single" w:sz="4" w:space="0" w:color="auto"/>
              <w:right w:val="single" w:sz="4" w:space="0" w:color="auto"/>
            </w:tcBorders>
            <w:shd w:val="clear" w:color="auto" w:fill="auto"/>
            <w:noWrap/>
            <w:vAlign w:val="bottom"/>
            <w:hideMark/>
          </w:tcPr>
          <w:p w14:paraId="47C2C305" w14:textId="77777777" w:rsidR="000B1E61" w:rsidRPr="00ED5245" w:rsidRDefault="000B1E61" w:rsidP="000B1E61">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Ставка не предусмотрена. Или когда не возникает обязанность по уплате.</w:t>
            </w:r>
          </w:p>
        </w:tc>
      </w:tr>
      <w:tr w:rsidR="000B1E61" w:rsidRPr="000B1E61" w14:paraId="603E3AC0" w14:textId="77777777" w:rsidTr="000B1E61">
        <w:trPr>
          <w:trHeight w:val="300"/>
        </w:trPr>
        <w:tc>
          <w:tcPr>
            <w:tcW w:w="658" w:type="dxa"/>
            <w:tcBorders>
              <w:top w:val="nil"/>
              <w:left w:val="single" w:sz="4" w:space="0" w:color="auto"/>
              <w:bottom w:val="single" w:sz="4" w:space="0" w:color="auto"/>
              <w:right w:val="single" w:sz="4" w:space="0" w:color="auto"/>
            </w:tcBorders>
            <w:shd w:val="clear" w:color="auto" w:fill="auto"/>
            <w:noWrap/>
            <w:vAlign w:val="bottom"/>
            <w:hideMark/>
          </w:tcPr>
          <w:p w14:paraId="12895063" w14:textId="77777777" w:rsidR="000B1E61" w:rsidRPr="000B1E61" w:rsidRDefault="000B1E61" w:rsidP="000B1E61">
            <w:pPr>
              <w:spacing w:after="0" w:line="240" w:lineRule="auto"/>
              <w:rPr>
                <w:rFonts w:ascii="Calibri" w:eastAsia="Times New Roman" w:hAnsi="Calibri" w:cs="Times New Roman"/>
                <w:color w:val="000000"/>
                <w:sz w:val="18"/>
                <w:szCs w:val="18"/>
                <w:lang w:eastAsia="en-US"/>
              </w:rPr>
            </w:pPr>
            <w:r w:rsidRPr="000B1E61">
              <w:rPr>
                <w:rFonts w:ascii="Calibri" w:eastAsia="Times New Roman" w:hAnsi="Calibri" w:cs="Times New Roman"/>
                <w:color w:val="000000"/>
                <w:sz w:val="18"/>
                <w:szCs w:val="18"/>
                <w:lang w:eastAsia="en-US"/>
              </w:rPr>
              <w:t>4</w:t>
            </w:r>
          </w:p>
        </w:tc>
        <w:tc>
          <w:tcPr>
            <w:tcW w:w="782" w:type="dxa"/>
            <w:tcBorders>
              <w:top w:val="nil"/>
              <w:left w:val="nil"/>
              <w:bottom w:val="single" w:sz="4" w:space="0" w:color="auto"/>
              <w:right w:val="single" w:sz="4" w:space="0" w:color="auto"/>
            </w:tcBorders>
            <w:shd w:val="clear" w:color="auto" w:fill="auto"/>
            <w:noWrap/>
            <w:vAlign w:val="bottom"/>
            <w:hideMark/>
          </w:tcPr>
          <w:p w14:paraId="38DDA834" w14:textId="77777777" w:rsidR="000B1E61" w:rsidRPr="000B1E61" w:rsidRDefault="000B1E61" w:rsidP="000B1E61">
            <w:pPr>
              <w:spacing w:after="0" w:line="240" w:lineRule="auto"/>
              <w:rPr>
                <w:rFonts w:ascii="Calibri" w:eastAsia="Times New Roman" w:hAnsi="Calibri" w:cs="Times New Roman"/>
                <w:color w:val="000000"/>
                <w:sz w:val="18"/>
                <w:szCs w:val="18"/>
                <w:lang w:eastAsia="en-US"/>
              </w:rPr>
            </w:pPr>
            <w:r w:rsidRPr="000B1E61">
              <w:rPr>
                <w:rFonts w:ascii="Calibri" w:eastAsia="Times New Roman" w:hAnsi="Calibri" w:cs="Times New Roman"/>
                <w:color w:val="000000"/>
                <w:sz w:val="18"/>
                <w:szCs w:val="18"/>
                <w:lang w:eastAsia="en-US"/>
              </w:rPr>
              <w:t>ПП</w:t>
            </w:r>
          </w:p>
        </w:tc>
        <w:tc>
          <w:tcPr>
            <w:tcW w:w="4128" w:type="dxa"/>
            <w:tcBorders>
              <w:top w:val="nil"/>
              <w:left w:val="nil"/>
              <w:bottom w:val="single" w:sz="4" w:space="0" w:color="auto"/>
              <w:right w:val="single" w:sz="4" w:space="0" w:color="auto"/>
            </w:tcBorders>
            <w:shd w:val="clear" w:color="auto" w:fill="auto"/>
            <w:noWrap/>
            <w:vAlign w:val="bottom"/>
            <w:hideMark/>
          </w:tcPr>
          <w:p w14:paraId="2A8A9C3F" w14:textId="77777777" w:rsidR="000B1E61" w:rsidRPr="00ED5245" w:rsidRDefault="000B1E61" w:rsidP="000B1E61">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 xml:space="preserve">НДС не уплачивается в отношении товаров, помещаемых под </w:t>
            </w:r>
            <w:proofErr w:type="gramStart"/>
            <w:r w:rsidRPr="00ED5245">
              <w:rPr>
                <w:rFonts w:ascii="Calibri" w:eastAsia="Times New Roman" w:hAnsi="Calibri" w:cs="Times New Roman"/>
                <w:color w:val="000000"/>
                <w:sz w:val="18"/>
                <w:szCs w:val="18"/>
                <w:lang w:val="ru-RU" w:eastAsia="en-US"/>
              </w:rPr>
              <w:t>таможенную</w:t>
            </w:r>
            <w:proofErr w:type="gramEnd"/>
            <w:r w:rsidRPr="00ED5245">
              <w:rPr>
                <w:rFonts w:ascii="Calibri" w:eastAsia="Times New Roman" w:hAnsi="Calibri" w:cs="Times New Roman"/>
                <w:color w:val="000000"/>
                <w:sz w:val="18"/>
                <w:szCs w:val="18"/>
                <w:lang w:val="ru-RU" w:eastAsia="en-US"/>
              </w:rPr>
              <w:t xml:space="preserve"> про</w:t>
            </w:r>
          </w:p>
        </w:tc>
        <w:tc>
          <w:tcPr>
            <w:tcW w:w="4980" w:type="dxa"/>
            <w:tcBorders>
              <w:top w:val="nil"/>
              <w:left w:val="nil"/>
              <w:bottom w:val="single" w:sz="4" w:space="0" w:color="auto"/>
              <w:right w:val="single" w:sz="4" w:space="0" w:color="auto"/>
            </w:tcBorders>
            <w:shd w:val="clear" w:color="auto" w:fill="auto"/>
            <w:noWrap/>
            <w:vAlign w:val="bottom"/>
            <w:hideMark/>
          </w:tcPr>
          <w:p w14:paraId="2298F00F" w14:textId="77777777" w:rsidR="000B1E61" w:rsidRPr="000B1E61" w:rsidRDefault="000B1E61" w:rsidP="000B1E61">
            <w:pPr>
              <w:spacing w:after="0" w:line="240" w:lineRule="auto"/>
              <w:rPr>
                <w:rFonts w:ascii="Calibri" w:eastAsia="Times New Roman" w:hAnsi="Calibri" w:cs="Times New Roman"/>
                <w:color w:val="000000"/>
                <w:sz w:val="18"/>
                <w:szCs w:val="18"/>
                <w:lang w:eastAsia="en-US"/>
              </w:rPr>
            </w:pPr>
            <w:r w:rsidRPr="000B1E61">
              <w:rPr>
                <w:rFonts w:ascii="Calibri" w:eastAsia="Times New Roman" w:hAnsi="Calibri" w:cs="Times New Roman"/>
                <w:color w:val="000000"/>
                <w:sz w:val="18"/>
                <w:szCs w:val="18"/>
                <w:lang w:eastAsia="en-US"/>
              </w:rPr>
              <w:t>VAT is not paid in respect of goods placed under the customs procedure</w:t>
            </w:r>
          </w:p>
        </w:tc>
      </w:tr>
      <w:tr w:rsidR="000B1E61" w:rsidRPr="000B1E61" w14:paraId="71AB3267" w14:textId="77777777" w:rsidTr="000B1E61">
        <w:trPr>
          <w:trHeight w:val="300"/>
        </w:trPr>
        <w:tc>
          <w:tcPr>
            <w:tcW w:w="658" w:type="dxa"/>
            <w:tcBorders>
              <w:top w:val="nil"/>
              <w:left w:val="single" w:sz="4" w:space="0" w:color="auto"/>
              <w:bottom w:val="single" w:sz="4" w:space="0" w:color="auto"/>
              <w:right w:val="single" w:sz="4" w:space="0" w:color="auto"/>
            </w:tcBorders>
            <w:shd w:val="clear" w:color="auto" w:fill="auto"/>
            <w:noWrap/>
            <w:vAlign w:val="bottom"/>
            <w:hideMark/>
          </w:tcPr>
          <w:p w14:paraId="4E60C6A5" w14:textId="77777777" w:rsidR="000B1E61" w:rsidRPr="000B1E61" w:rsidRDefault="000B1E61" w:rsidP="000B1E61">
            <w:pPr>
              <w:spacing w:after="0" w:line="240" w:lineRule="auto"/>
              <w:rPr>
                <w:rFonts w:ascii="Calibri" w:eastAsia="Times New Roman" w:hAnsi="Calibri" w:cs="Times New Roman"/>
                <w:color w:val="000000"/>
                <w:sz w:val="18"/>
                <w:szCs w:val="18"/>
                <w:lang w:eastAsia="en-US"/>
              </w:rPr>
            </w:pPr>
            <w:r w:rsidRPr="000B1E61">
              <w:rPr>
                <w:rFonts w:ascii="Calibri" w:eastAsia="Times New Roman" w:hAnsi="Calibri" w:cs="Times New Roman"/>
                <w:color w:val="000000"/>
                <w:sz w:val="18"/>
                <w:szCs w:val="18"/>
                <w:lang w:eastAsia="en-US"/>
              </w:rPr>
              <w:t>4</w:t>
            </w:r>
          </w:p>
        </w:tc>
        <w:tc>
          <w:tcPr>
            <w:tcW w:w="782" w:type="dxa"/>
            <w:tcBorders>
              <w:top w:val="nil"/>
              <w:left w:val="nil"/>
              <w:bottom w:val="single" w:sz="4" w:space="0" w:color="auto"/>
              <w:right w:val="single" w:sz="4" w:space="0" w:color="auto"/>
            </w:tcBorders>
            <w:shd w:val="clear" w:color="auto" w:fill="auto"/>
            <w:noWrap/>
            <w:vAlign w:val="bottom"/>
            <w:hideMark/>
          </w:tcPr>
          <w:p w14:paraId="71B17B2F" w14:textId="77777777" w:rsidR="000B1E61" w:rsidRPr="000B1E61" w:rsidRDefault="000B1E61" w:rsidP="000B1E61">
            <w:pPr>
              <w:spacing w:after="0" w:line="240" w:lineRule="auto"/>
              <w:rPr>
                <w:rFonts w:ascii="Calibri" w:eastAsia="Times New Roman" w:hAnsi="Calibri" w:cs="Times New Roman"/>
                <w:color w:val="000000"/>
                <w:sz w:val="18"/>
                <w:szCs w:val="18"/>
                <w:lang w:eastAsia="en-US"/>
              </w:rPr>
            </w:pPr>
            <w:r w:rsidRPr="000B1E61">
              <w:rPr>
                <w:rFonts w:ascii="Calibri" w:eastAsia="Times New Roman" w:hAnsi="Calibri" w:cs="Times New Roman"/>
                <w:color w:val="000000"/>
                <w:sz w:val="18"/>
                <w:szCs w:val="18"/>
                <w:lang w:eastAsia="en-US"/>
              </w:rPr>
              <w:t>РВ</w:t>
            </w:r>
          </w:p>
        </w:tc>
        <w:tc>
          <w:tcPr>
            <w:tcW w:w="4128" w:type="dxa"/>
            <w:tcBorders>
              <w:top w:val="nil"/>
              <w:left w:val="nil"/>
              <w:bottom w:val="single" w:sz="4" w:space="0" w:color="auto"/>
              <w:right w:val="single" w:sz="4" w:space="0" w:color="auto"/>
            </w:tcBorders>
            <w:shd w:val="clear" w:color="auto" w:fill="auto"/>
            <w:noWrap/>
            <w:vAlign w:val="bottom"/>
            <w:hideMark/>
          </w:tcPr>
          <w:p w14:paraId="40CFB2B6" w14:textId="77777777" w:rsidR="000B1E61" w:rsidRPr="00ED5245" w:rsidRDefault="000B1E61" w:rsidP="000B1E61">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Полное условное освобождение от уплаты НДС в отношении товаров, перече</w:t>
            </w:r>
          </w:p>
        </w:tc>
        <w:tc>
          <w:tcPr>
            <w:tcW w:w="4980" w:type="dxa"/>
            <w:tcBorders>
              <w:top w:val="nil"/>
              <w:left w:val="nil"/>
              <w:bottom w:val="single" w:sz="4" w:space="0" w:color="auto"/>
              <w:right w:val="single" w:sz="4" w:space="0" w:color="auto"/>
            </w:tcBorders>
            <w:shd w:val="clear" w:color="auto" w:fill="auto"/>
            <w:noWrap/>
            <w:vAlign w:val="bottom"/>
            <w:hideMark/>
          </w:tcPr>
          <w:p w14:paraId="7B07B4AC" w14:textId="77777777" w:rsidR="000B1E61" w:rsidRPr="000B1E61" w:rsidRDefault="000B1E61" w:rsidP="000B1E61">
            <w:pPr>
              <w:spacing w:after="0" w:line="240" w:lineRule="auto"/>
              <w:rPr>
                <w:rFonts w:ascii="Calibri" w:eastAsia="Times New Roman" w:hAnsi="Calibri" w:cs="Times New Roman"/>
                <w:color w:val="000000"/>
                <w:sz w:val="18"/>
                <w:szCs w:val="18"/>
                <w:lang w:eastAsia="en-US"/>
              </w:rPr>
            </w:pPr>
            <w:r w:rsidRPr="000B1E61">
              <w:rPr>
                <w:rFonts w:ascii="Calibri" w:eastAsia="Times New Roman" w:hAnsi="Calibri" w:cs="Times New Roman"/>
                <w:color w:val="000000"/>
                <w:sz w:val="18"/>
                <w:szCs w:val="18"/>
                <w:lang w:eastAsia="en-US"/>
              </w:rPr>
              <w:t>Full conditional exemption from VAT in respect of goods, the list of w</w:t>
            </w:r>
          </w:p>
        </w:tc>
      </w:tr>
      <w:tr w:rsidR="000B1E61" w:rsidRPr="000B1E61" w14:paraId="317EA43F" w14:textId="77777777" w:rsidTr="000B1E61">
        <w:trPr>
          <w:trHeight w:val="300"/>
        </w:trPr>
        <w:tc>
          <w:tcPr>
            <w:tcW w:w="658" w:type="dxa"/>
            <w:tcBorders>
              <w:top w:val="nil"/>
              <w:left w:val="single" w:sz="4" w:space="0" w:color="auto"/>
              <w:bottom w:val="single" w:sz="4" w:space="0" w:color="auto"/>
              <w:right w:val="single" w:sz="4" w:space="0" w:color="auto"/>
            </w:tcBorders>
            <w:shd w:val="clear" w:color="auto" w:fill="auto"/>
            <w:noWrap/>
            <w:vAlign w:val="bottom"/>
            <w:hideMark/>
          </w:tcPr>
          <w:p w14:paraId="4FB98670" w14:textId="77777777" w:rsidR="000B1E61" w:rsidRPr="000B1E61" w:rsidRDefault="000B1E61" w:rsidP="000B1E61">
            <w:pPr>
              <w:spacing w:after="0" w:line="240" w:lineRule="auto"/>
              <w:rPr>
                <w:rFonts w:ascii="Calibri" w:eastAsia="Times New Roman" w:hAnsi="Calibri" w:cs="Times New Roman"/>
                <w:color w:val="000000"/>
                <w:sz w:val="18"/>
                <w:szCs w:val="18"/>
                <w:lang w:eastAsia="en-US"/>
              </w:rPr>
            </w:pPr>
            <w:r w:rsidRPr="000B1E61">
              <w:rPr>
                <w:rFonts w:ascii="Calibri" w:eastAsia="Times New Roman" w:hAnsi="Calibri" w:cs="Times New Roman"/>
                <w:color w:val="000000"/>
                <w:sz w:val="18"/>
                <w:szCs w:val="18"/>
                <w:lang w:eastAsia="en-US"/>
              </w:rPr>
              <w:t>4</w:t>
            </w:r>
          </w:p>
        </w:tc>
        <w:tc>
          <w:tcPr>
            <w:tcW w:w="782" w:type="dxa"/>
            <w:tcBorders>
              <w:top w:val="nil"/>
              <w:left w:val="nil"/>
              <w:bottom w:val="single" w:sz="4" w:space="0" w:color="auto"/>
              <w:right w:val="single" w:sz="4" w:space="0" w:color="auto"/>
            </w:tcBorders>
            <w:shd w:val="clear" w:color="auto" w:fill="auto"/>
            <w:noWrap/>
            <w:vAlign w:val="bottom"/>
            <w:hideMark/>
          </w:tcPr>
          <w:p w14:paraId="1B675B9E" w14:textId="77777777" w:rsidR="000B1E61" w:rsidRPr="000B1E61" w:rsidRDefault="000B1E61" w:rsidP="000B1E61">
            <w:pPr>
              <w:spacing w:after="0" w:line="240" w:lineRule="auto"/>
              <w:rPr>
                <w:rFonts w:ascii="Calibri" w:eastAsia="Times New Roman" w:hAnsi="Calibri" w:cs="Times New Roman"/>
                <w:color w:val="000000"/>
                <w:sz w:val="18"/>
                <w:szCs w:val="18"/>
                <w:lang w:eastAsia="en-US"/>
              </w:rPr>
            </w:pPr>
            <w:r w:rsidRPr="000B1E61">
              <w:rPr>
                <w:rFonts w:ascii="Calibri" w:eastAsia="Times New Roman" w:hAnsi="Calibri" w:cs="Times New Roman"/>
                <w:color w:val="000000"/>
                <w:sz w:val="18"/>
                <w:szCs w:val="18"/>
                <w:lang w:eastAsia="en-US"/>
              </w:rPr>
              <w:t>НС</w:t>
            </w:r>
          </w:p>
        </w:tc>
        <w:tc>
          <w:tcPr>
            <w:tcW w:w="4128" w:type="dxa"/>
            <w:tcBorders>
              <w:top w:val="nil"/>
              <w:left w:val="nil"/>
              <w:bottom w:val="single" w:sz="4" w:space="0" w:color="auto"/>
              <w:right w:val="single" w:sz="4" w:space="0" w:color="auto"/>
            </w:tcBorders>
            <w:shd w:val="clear" w:color="auto" w:fill="auto"/>
            <w:noWrap/>
            <w:vAlign w:val="bottom"/>
            <w:hideMark/>
          </w:tcPr>
          <w:p w14:paraId="67328993" w14:textId="77777777" w:rsidR="000B1E61" w:rsidRPr="00ED5245" w:rsidRDefault="000B1E61" w:rsidP="000B1E61">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Освобождение от уплаты НДС при ввозе товаров, за исключением товаров д</w:t>
            </w:r>
          </w:p>
        </w:tc>
        <w:tc>
          <w:tcPr>
            <w:tcW w:w="4980" w:type="dxa"/>
            <w:tcBorders>
              <w:top w:val="nil"/>
              <w:left w:val="nil"/>
              <w:bottom w:val="single" w:sz="4" w:space="0" w:color="auto"/>
              <w:right w:val="single" w:sz="4" w:space="0" w:color="auto"/>
            </w:tcBorders>
            <w:shd w:val="clear" w:color="auto" w:fill="auto"/>
            <w:noWrap/>
            <w:vAlign w:val="bottom"/>
            <w:hideMark/>
          </w:tcPr>
          <w:p w14:paraId="18D4A9B1" w14:textId="77777777" w:rsidR="000B1E61" w:rsidRPr="000B1E61" w:rsidRDefault="000B1E61" w:rsidP="000B1E61">
            <w:pPr>
              <w:spacing w:after="0" w:line="240" w:lineRule="auto"/>
              <w:rPr>
                <w:rFonts w:ascii="Calibri" w:eastAsia="Times New Roman" w:hAnsi="Calibri" w:cs="Times New Roman"/>
                <w:color w:val="000000"/>
                <w:sz w:val="18"/>
                <w:szCs w:val="18"/>
                <w:lang w:eastAsia="en-US"/>
              </w:rPr>
            </w:pPr>
            <w:r w:rsidRPr="000B1E61">
              <w:rPr>
                <w:rFonts w:ascii="Calibri" w:eastAsia="Times New Roman" w:hAnsi="Calibri" w:cs="Times New Roman"/>
                <w:color w:val="000000"/>
                <w:sz w:val="18"/>
                <w:szCs w:val="18"/>
                <w:lang w:eastAsia="en-US"/>
              </w:rPr>
              <w:t>VAT exemption on the import of goods, except the goods for personal us</w:t>
            </w:r>
          </w:p>
        </w:tc>
      </w:tr>
      <w:tr w:rsidR="000B1E61" w:rsidRPr="000B1E61" w14:paraId="439D0B47" w14:textId="77777777" w:rsidTr="000B1E61">
        <w:trPr>
          <w:trHeight w:val="300"/>
        </w:trPr>
        <w:tc>
          <w:tcPr>
            <w:tcW w:w="658" w:type="dxa"/>
            <w:tcBorders>
              <w:top w:val="nil"/>
              <w:left w:val="single" w:sz="4" w:space="0" w:color="auto"/>
              <w:bottom w:val="single" w:sz="4" w:space="0" w:color="auto"/>
              <w:right w:val="single" w:sz="4" w:space="0" w:color="auto"/>
            </w:tcBorders>
            <w:shd w:val="clear" w:color="auto" w:fill="auto"/>
            <w:noWrap/>
            <w:vAlign w:val="bottom"/>
            <w:hideMark/>
          </w:tcPr>
          <w:p w14:paraId="626FE086" w14:textId="77777777" w:rsidR="000B1E61" w:rsidRPr="000B1E61" w:rsidRDefault="000B1E61" w:rsidP="000B1E61">
            <w:pPr>
              <w:spacing w:after="0" w:line="240" w:lineRule="auto"/>
              <w:rPr>
                <w:rFonts w:ascii="Calibri" w:eastAsia="Times New Roman" w:hAnsi="Calibri" w:cs="Times New Roman"/>
                <w:color w:val="000000"/>
                <w:sz w:val="18"/>
                <w:szCs w:val="18"/>
                <w:lang w:eastAsia="en-US"/>
              </w:rPr>
            </w:pPr>
            <w:r w:rsidRPr="000B1E61">
              <w:rPr>
                <w:rFonts w:ascii="Calibri" w:eastAsia="Times New Roman" w:hAnsi="Calibri" w:cs="Times New Roman"/>
                <w:color w:val="000000"/>
                <w:sz w:val="18"/>
                <w:szCs w:val="18"/>
                <w:lang w:eastAsia="en-US"/>
              </w:rPr>
              <w:t>4</w:t>
            </w:r>
          </w:p>
        </w:tc>
        <w:tc>
          <w:tcPr>
            <w:tcW w:w="782" w:type="dxa"/>
            <w:tcBorders>
              <w:top w:val="nil"/>
              <w:left w:val="nil"/>
              <w:bottom w:val="single" w:sz="4" w:space="0" w:color="auto"/>
              <w:right w:val="single" w:sz="4" w:space="0" w:color="auto"/>
            </w:tcBorders>
            <w:shd w:val="clear" w:color="auto" w:fill="auto"/>
            <w:noWrap/>
            <w:vAlign w:val="bottom"/>
            <w:hideMark/>
          </w:tcPr>
          <w:p w14:paraId="79055423" w14:textId="77777777" w:rsidR="000B1E61" w:rsidRPr="000B1E61" w:rsidRDefault="000B1E61" w:rsidP="000B1E61">
            <w:pPr>
              <w:spacing w:after="0" w:line="240" w:lineRule="auto"/>
              <w:rPr>
                <w:rFonts w:ascii="Calibri" w:eastAsia="Times New Roman" w:hAnsi="Calibri" w:cs="Times New Roman"/>
                <w:color w:val="000000"/>
                <w:sz w:val="18"/>
                <w:szCs w:val="18"/>
                <w:lang w:eastAsia="en-US"/>
              </w:rPr>
            </w:pPr>
            <w:r w:rsidRPr="000B1E61">
              <w:rPr>
                <w:rFonts w:ascii="Calibri" w:eastAsia="Times New Roman" w:hAnsi="Calibri" w:cs="Times New Roman"/>
                <w:color w:val="000000"/>
                <w:sz w:val="18"/>
                <w:szCs w:val="18"/>
                <w:lang w:eastAsia="en-US"/>
              </w:rPr>
              <w:t>РП</w:t>
            </w:r>
          </w:p>
        </w:tc>
        <w:tc>
          <w:tcPr>
            <w:tcW w:w="4128" w:type="dxa"/>
            <w:tcBorders>
              <w:top w:val="nil"/>
              <w:left w:val="nil"/>
              <w:bottom w:val="single" w:sz="4" w:space="0" w:color="auto"/>
              <w:right w:val="single" w:sz="4" w:space="0" w:color="auto"/>
            </w:tcBorders>
            <w:shd w:val="clear" w:color="auto" w:fill="auto"/>
            <w:noWrap/>
            <w:vAlign w:val="bottom"/>
            <w:hideMark/>
          </w:tcPr>
          <w:p w14:paraId="5C79AC4A" w14:textId="77777777" w:rsidR="000B1E61" w:rsidRPr="00ED5245" w:rsidRDefault="000B1E61" w:rsidP="000B1E61">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Освобождение от уплаты НДС в отношении перемещаемых припасов</w:t>
            </w:r>
          </w:p>
        </w:tc>
        <w:tc>
          <w:tcPr>
            <w:tcW w:w="4980" w:type="dxa"/>
            <w:tcBorders>
              <w:top w:val="nil"/>
              <w:left w:val="nil"/>
              <w:bottom w:val="single" w:sz="4" w:space="0" w:color="auto"/>
              <w:right w:val="single" w:sz="4" w:space="0" w:color="auto"/>
            </w:tcBorders>
            <w:shd w:val="clear" w:color="auto" w:fill="auto"/>
            <w:noWrap/>
            <w:vAlign w:val="bottom"/>
            <w:hideMark/>
          </w:tcPr>
          <w:p w14:paraId="42D36A2D" w14:textId="77777777" w:rsidR="000B1E61" w:rsidRPr="000B1E61" w:rsidRDefault="000B1E61" w:rsidP="000B1E61">
            <w:pPr>
              <w:spacing w:after="0" w:line="240" w:lineRule="auto"/>
              <w:rPr>
                <w:rFonts w:ascii="Calibri" w:eastAsia="Times New Roman" w:hAnsi="Calibri" w:cs="Times New Roman"/>
                <w:color w:val="000000"/>
                <w:sz w:val="18"/>
                <w:szCs w:val="18"/>
                <w:lang w:eastAsia="en-US"/>
              </w:rPr>
            </w:pPr>
            <w:r w:rsidRPr="000B1E61">
              <w:rPr>
                <w:rFonts w:ascii="Calibri" w:eastAsia="Times New Roman" w:hAnsi="Calibri" w:cs="Times New Roman"/>
                <w:color w:val="000000"/>
                <w:sz w:val="18"/>
                <w:szCs w:val="18"/>
                <w:lang w:eastAsia="en-US"/>
              </w:rPr>
              <w:t>Exemption from VAT on supplies transported</w:t>
            </w:r>
          </w:p>
        </w:tc>
      </w:tr>
      <w:tr w:rsidR="000B1E61" w:rsidRPr="000B1E61" w14:paraId="66B744D7" w14:textId="77777777" w:rsidTr="000B1E61">
        <w:trPr>
          <w:trHeight w:val="300"/>
        </w:trPr>
        <w:tc>
          <w:tcPr>
            <w:tcW w:w="658" w:type="dxa"/>
            <w:tcBorders>
              <w:top w:val="nil"/>
              <w:left w:val="single" w:sz="4" w:space="0" w:color="auto"/>
              <w:bottom w:val="single" w:sz="4" w:space="0" w:color="auto"/>
              <w:right w:val="single" w:sz="4" w:space="0" w:color="auto"/>
            </w:tcBorders>
            <w:shd w:val="clear" w:color="auto" w:fill="auto"/>
            <w:noWrap/>
            <w:vAlign w:val="bottom"/>
            <w:hideMark/>
          </w:tcPr>
          <w:p w14:paraId="7AC66ED8" w14:textId="77777777" w:rsidR="000B1E61" w:rsidRPr="000B1E61" w:rsidRDefault="000B1E61" w:rsidP="000B1E61">
            <w:pPr>
              <w:spacing w:after="0" w:line="240" w:lineRule="auto"/>
              <w:rPr>
                <w:rFonts w:ascii="Calibri" w:eastAsia="Times New Roman" w:hAnsi="Calibri" w:cs="Times New Roman"/>
                <w:color w:val="000000"/>
                <w:sz w:val="18"/>
                <w:szCs w:val="18"/>
                <w:lang w:eastAsia="en-US"/>
              </w:rPr>
            </w:pPr>
            <w:r w:rsidRPr="000B1E61">
              <w:rPr>
                <w:rFonts w:ascii="Calibri" w:eastAsia="Times New Roman" w:hAnsi="Calibri" w:cs="Times New Roman"/>
                <w:color w:val="000000"/>
                <w:sz w:val="18"/>
                <w:szCs w:val="18"/>
                <w:lang w:eastAsia="en-US"/>
              </w:rPr>
              <w:lastRenderedPageBreak/>
              <w:t>4</w:t>
            </w:r>
          </w:p>
        </w:tc>
        <w:tc>
          <w:tcPr>
            <w:tcW w:w="782" w:type="dxa"/>
            <w:tcBorders>
              <w:top w:val="nil"/>
              <w:left w:val="nil"/>
              <w:bottom w:val="single" w:sz="4" w:space="0" w:color="auto"/>
              <w:right w:val="single" w:sz="4" w:space="0" w:color="auto"/>
            </w:tcBorders>
            <w:shd w:val="clear" w:color="auto" w:fill="auto"/>
            <w:noWrap/>
            <w:vAlign w:val="bottom"/>
            <w:hideMark/>
          </w:tcPr>
          <w:p w14:paraId="29973C52" w14:textId="77777777" w:rsidR="000B1E61" w:rsidRPr="000B1E61" w:rsidRDefault="000B1E61" w:rsidP="000B1E61">
            <w:pPr>
              <w:spacing w:after="0" w:line="240" w:lineRule="auto"/>
              <w:rPr>
                <w:rFonts w:ascii="Calibri" w:eastAsia="Times New Roman" w:hAnsi="Calibri" w:cs="Times New Roman"/>
                <w:color w:val="000000"/>
                <w:sz w:val="18"/>
                <w:szCs w:val="18"/>
                <w:lang w:eastAsia="en-US"/>
              </w:rPr>
            </w:pPr>
            <w:r w:rsidRPr="000B1E61">
              <w:rPr>
                <w:rFonts w:ascii="Calibri" w:eastAsia="Times New Roman" w:hAnsi="Calibri" w:cs="Times New Roman"/>
                <w:color w:val="000000"/>
                <w:sz w:val="18"/>
                <w:szCs w:val="18"/>
                <w:lang w:eastAsia="en-US"/>
              </w:rPr>
              <w:t>ОО</w:t>
            </w:r>
          </w:p>
        </w:tc>
        <w:tc>
          <w:tcPr>
            <w:tcW w:w="4128" w:type="dxa"/>
            <w:tcBorders>
              <w:top w:val="nil"/>
              <w:left w:val="nil"/>
              <w:bottom w:val="single" w:sz="4" w:space="0" w:color="auto"/>
              <w:right w:val="single" w:sz="4" w:space="0" w:color="auto"/>
            </w:tcBorders>
            <w:shd w:val="clear" w:color="auto" w:fill="auto"/>
            <w:noWrap/>
            <w:vAlign w:val="bottom"/>
            <w:hideMark/>
          </w:tcPr>
          <w:p w14:paraId="29F1E657" w14:textId="77777777" w:rsidR="000B1E61" w:rsidRPr="00ED5245" w:rsidRDefault="000B1E61" w:rsidP="000B1E61">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Льготы по уплате НДС не запрашиваются</w:t>
            </w:r>
          </w:p>
        </w:tc>
        <w:tc>
          <w:tcPr>
            <w:tcW w:w="4980" w:type="dxa"/>
            <w:tcBorders>
              <w:top w:val="nil"/>
              <w:left w:val="nil"/>
              <w:bottom w:val="single" w:sz="4" w:space="0" w:color="auto"/>
              <w:right w:val="single" w:sz="4" w:space="0" w:color="auto"/>
            </w:tcBorders>
            <w:shd w:val="clear" w:color="auto" w:fill="auto"/>
            <w:noWrap/>
            <w:vAlign w:val="bottom"/>
            <w:hideMark/>
          </w:tcPr>
          <w:p w14:paraId="401E5532" w14:textId="77777777" w:rsidR="000B1E61" w:rsidRPr="000B1E61" w:rsidRDefault="000B1E61" w:rsidP="000B1E61">
            <w:pPr>
              <w:spacing w:after="0" w:line="240" w:lineRule="auto"/>
              <w:rPr>
                <w:rFonts w:ascii="Calibri" w:eastAsia="Times New Roman" w:hAnsi="Calibri" w:cs="Times New Roman"/>
                <w:color w:val="000000"/>
                <w:sz w:val="18"/>
                <w:szCs w:val="18"/>
                <w:lang w:eastAsia="en-US"/>
              </w:rPr>
            </w:pPr>
            <w:r w:rsidRPr="000B1E61">
              <w:rPr>
                <w:rFonts w:ascii="Calibri" w:eastAsia="Times New Roman" w:hAnsi="Calibri" w:cs="Times New Roman"/>
                <w:color w:val="000000"/>
                <w:sz w:val="18"/>
                <w:szCs w:val="18"/>
                <w:lang w:eastAsia="en-US"/>
              </w:rPr>
              <w:t>Privileges for paying VAT are not requested</w:t>
            </w:r>
          </w:p>
        </w:tc>
      </w:tr>
    </w:tbl>
    <w:p w14:paraId="3E99486F" w14:textId="77777777" w:rsidR="00160722" w:rsidRDefault="00160722" w:rsidP="006A04D1"/>
    <w:tbl>
      <w:tblPr>
        <w:tblW w:w="10931" w:type="dxa"/>
        <w:tblInd w:w="-905" w:type="dxa"/>
        <w:tblLook w:val="04A0" w:firstRow="1" w:lastRow="0" w:firstColumn="1" w:lastColumn="0" w:noHBand="0" w:noVBand="1"/>
      </w:tblPr>
      <w:tblGrid>
        <w:gridCol w:w="1080"/>
        <w:gridCol w:w="793"/>
        <w:gridCol w:w="4090"/>
        <w:gridCol w:w="4968"/>
      </w:tblGrid>
      <w:tr w:rsidR="001E7E5B" w:rsidRPr="00542CB7" w14:paraId="09FFD69D" w14:textId="77777777" w:rsidTr="00542CB7">
        <w:trPr>
          <w:trHeight w:val="300"/>
        </w:trPr>
        <w:tc>
          <w:tcPr>
            <w:tcW w:w="10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E5FB471" w14:textId="5C977CB2" w:rsidR="001E7E5B" w:rsidRPr="00542CB7" w:rsidRDefault="001E7E5B" w:rsidP="001E7E5B">
            <w:pPr>
              <w:spacing w:after="0" w:line="240" w:lineRule="auto"/>
              <w:rPr>
                <w:rFonts w:ascii="Calibri" w:eastAsia="Times New Roman" w:hAnsi="Calibri" w:cs="Times New Roman"/>
                <w:b/>
                <w:bCs/>
                <w:color w:val="000000"/>
                <w:lang w:eastAsia="en-US"/>
              </w:rPr>
            </w:pPr>
            <w:r>
              <w:rPr>
                <w:rFonts w:ascii="Calibri" w:eastAsia="Times New Roman" w:hAnsi="Calibri" w:cs="Times New Roman"/>
                <w:b/>
                <w:bCs/>
                <w:color w:val="000000"/>
                <w:lang w:val="ru-RU" w:eastAsia="en-US"/>
              </w:rPr>
              <w:t>Вид платежа</w:t>
            </w:r>
          </w:p>
        </w:tc>
        <w:tc>
          <w:tcPr>
            <w:tcW w:w="793" w:type="dxa"/>
            <w:tcBorders>
              <w:top w:val="single" w:sz="4" w:space="0" w:color="auto"/>
              <w:left w:val="nil"/>
              <w:bottom w:val="single" w:sz="4" w:space="0" w:color="auto"/>
              <w:right w:val="single" w:sz="4" w:space="0" w:color="auto"/>
            </w:tcBorders>
            <w:shd w:val="clear" w:color="auto" w:fill="auto"/>
            <w:noWrap/>
            <w:vAlign w:val="bottom"/>
            <w:hideMark/>
          </w:tcPr>
          <w:p w14:paraId="65D619C6" w14:textId="77777777" w:rsidR="001E7E5B" w:rsidRPr="006F505C" w:rsidRDefault="001E7E5B" w:rsidP="001E7E5B">
            <w:pPr>
              <w:spacing w:after="0" w:line="240" w:lineRule="auto"/>
              <w:rPr>
                <w:rFonts w:ascii="Calibri" w:eastAsia="Times New Roman" w:hAnsi="Calibri" w:cs="Times New Roman"/>
                <w:b/>
                <w:bCs/>
                <w:color w:val="000000"/>
                <w:lang w:val="ru-RU" w:eastAsia="en-US"/>
              </w:rPr>
            </w:pPr>
            <w:r>
              <w:rPr>
                <w:rFonts w:ascii="Calibri" w:eastAsia="Times New Roman" w:hAnsi="Calibri" w:cs="Times New Roman"/>
                <w:b/>
                <w:bCs/>
                <w:color w:val="000000"/>
                <w:lang w:val="ru-RU" w:eastAsia="en-US"/>
              </w:rPr>
              <w:t>Код</w:t>
            </w:r>
          </w:p>
          <w:p w14:paraId="689A3EDF" w14:textId="3A979FB1" w:rsidR="001E7E5B" w:rsidRPr="00542CB7" w:rsidRDefault="001E7E5B" w:rsidP="001E7E5B">
            <w:pPr>
              <w:spacing w:after="0" w:line="240" w:lineRule="auto"/>
              <w:rPr>
                <w:rFonts w:ascii="Calibri" w:eastAsia="Times New Roman" w:hAnsi="Calibri" w:cs="Times New Roman"/>
                <w:b/>
                <w:bCs/>
                <w:color w:val="000000"/>
                <w:lang w:eastAsia="en-US"/>
              </w:rPr>
            </w:pPr>
          </w:p>
        </w:tc>
        <w:tc>
          <w:tcPr>
            <w:tcW w:w="4090" w:type="dxa"/>
            <w:tcBorders>
              <w:top w:val="single" w:sz="4" w:space="0" w:color="auto"/>
              <w:left w:val="nil"/>
              <w:bottom w:val="single" w:sz="4" w:space="0" w:color="auto"/>
              <w:right w:val="single" w:sz="4" w:space="0" w:color="auto"/>
            </w:tcBorders>
            <w:shd w:val="clear" w:color="auto" w:fill="auto"/>
            <w:noWrap/>
            <w:vAlign w:val="bottom"/>
            <w:hideMark/>
          </w:tcPr>
          <w:p w14:paraId="766203CE" w14:textId="77777777" w:rsidR="001E7E5B" w:rsidRPr="006F505C" w:rsidRDefault="001E7E5B" w:rsidP="001E7E5B">
            <w:pPr>
              <w:spacing w:after="0" w:line="240" w:lineRule="auto"/>
              <w:rPr>
                <w:rFonts w:ascii="Calibri" w:eastAsia="Times New Roman" w:hAnsi="Calibri" w:cs="Times New Roman"/>
                <w:b/>
                <w:bCs/>
                <w:color w:val="000000"/>
                <w:lang w:val="ru-RU" w:eastAsia="en-US"/>
              </w:rPr>
            </w:pPr>
            <w:r>
              <w:rPr>
                <w:rFonts w:ascii="Calibri" w:eastAsia="Times New Roman" w:hAnsi="Calibri" w:cs="Times New Roman"/>
                <w:b/>
                <w:bCs/>
                <w:color w:val="000000"/>
                <w:lang w:val="ru-RU" w:eastAsia="en-US"/>
              </w:rPr>
              <w:t>Описание</w:t>
            </w:r>
          </w:p>
          <w:p w14:paraId="006AD98A" w14:textId="61A79DEA" w:rsidR="001E7E5B" w:rsidRPr="00542CB7" w:rsidRDefault="001E7E5B" w:rsidP="001E7E5B">
            <w:pPr>
              <w:spacing w:after="0" w:line="240" w:lineRule="auto"/>
              <w:rPr>
                <w:rFonts w:ascii="Calibri" w:eastAsia="Times New Roman" w:hAnsi="Calibri" w:cs="Times New Roman"/>
                <w:b/>
                <w:bCs/>
                <w:color w:val="000000"/>
                <w:lang w:eastAsia="en-US"/>
              </w:rPr>
            </w:pPr>
          </w:p>
        </w:tc>
        <w:tc>
          <w:tcPr>
            <w:tcW w:w="4968" w:type="dxa"/>
            <w:tcBorders>
              <w:top w:val="single" w:sz="4" w:space="0" w:color="auto"/>
              <w:left w:val="nil"/>
              <w:bottom w:val="single" w:sz="4" w:space="0" w:color="auto"/>
              <w:right w:val="single" w:sz="4" w:space="0" w:color="auto"/>
            </w:tcBorders>
            <w:shd w:val="clear" w:color="auto" w:fill="auto"/>
            <w:noWrap/>
            <w:vAlign w:val="bottom"/>
            <w:hideMark/>
          </w:tcPr>
          <w:p w14:paraId="0641520B" w14:textId="77777777" w:rsidR="001E7E5B" w:rsidRPr="006F505C" w:rsidRDefault="001E7E5B" w:rsidP="001E7E5B">
            <w:pPr>
              <w:spacing w:after="0" w:line="240" w:lineRule="auto"/>
              <w:rPr>
                <w:rFonts w:ascii="Calibri" w:eastAsia="Times New Roman" w:hAnsi="Calibri" w:cs="Times New Roman"/>
                <w:b/>
                <w:bCs/>
                <w:color w:val="000000"/>
                <w:lang w:val="ru-RU" w:eastAsia="en-US"/>
              </w:rPr>
            </w:pPr>
            <w:r>
              <w:rPr>
                <w:rFonts w:ascii="Calibri" w:eastAsia="Times New Roman" w:hAnsi="Calibri" w:cs="Times New Roman"/>
                <w:b/>
                <w:bCs/>
                <w:color w:val="000000"/>
                <w:lang w:val="ru-RU" w:eastAsia="en-US"/>
              </w:rPr>
              <w:t>Описание 2</w:t>
            </w:r>
          </w:p>
          <w:p w14:paraId="1E284586" w14:textId="2938E1F6" w:rsidR="001E7E5B" w:rsidRPr="00542CB7" w:rsidRDefault="001E7E5B" w:rsidP="001E7E5B">
            <w:pPr>
              <w:spacing w:after="0" w:line="240" w:lineRule="auto"/>
              <w:rPr>
                <w:rFonts w:ascii="Calibri" w:eastAsia="Times New Roman" w:hAnsi="Calibri" w:cs="Times New Roman"/>
                <w:b/>
                <w:bCs/>
                <w:color w:val="000000"/>
                <w:lang w:eastAsia="en-US"/>
              </w:rPr>
            </w:pPr>
          </w:p>
        </w:tc>
      </w:tr>
      <w:tr w:rsidR="00542CB7" w:rsidRPr="00542CB7" w14:paraId="56E0D460" w14:textId="77777777" w:rsidTr="00542CB7">
        <w:trPr>
          <w:trHeight w:val="300"/>
        </w:trPr>
        <w:tc>
          <w:tcPr>
            <w:tcW w:w="1080" w:type="dxa"/>
            <w:tcBorders>
              <w:top w:val="nil"/>
              <w:left w:val="single" w:sz="4" w:space="0" w:color="auto"/>
              <w:bottom w:val="single" w:sz="4" w:space="0" w:color="auto"/>
              <w:right w:val="single" w:sz="4" w:space="0" w:color="auto"/>
            </w:tcBorders>
            <w:shd w:val="clear" w:color="auto" w:fill="auto"/>
            <w:noWrap/>
            <w:vAlign w:val="bottom"/>
            <w:hideMark/>
          </w:tcPr>
          <w:p w14:paraId="36D8F51A" w14:textId="77777777" w:rsidR="00542CB7" w:rsidRPr="00542CB7" w:rsidRDefault="00542CB7" w:rsidP="00542CB7">
            <w:pPr>
              <w:spacing w:after="0" w:line="240" w:lineRule="auto"/>
              <w:rPr>
                <w:rFonts w:ascii="Calibri" w:eastAsia="Times New Roman" w:hAnsi="Calibri" w:cs="Times New Roman"/>
                <w:color w:val="000000"/>
                <w:sz w:val="18"/>
                <w:szCs w:val="18"/>
                <w:lang w:eastAsia="en-US"/>
              </w:rPr>
            </w:pPr>
            <w:r w:rsidRPr="00542CB7">
              <w:rPr>
                <w:rFonts w:ascii="Calibri" w:eastAsia="Times New Roman" w:hAnsi="Calibri" w:cs="Times New Roman"/>
                <w:color w:val="000000"/>
                <w:sz w:val="18"/>
                <w:szCs w:val="18"/>
                <w:lang w:eastAsia="en-US"/>
              </w:rPr>
              <w:t>4</w:t>
            </w:r>
          </w:p>
        </w:tc>
        <w:tc>
          <w:tcPr>
            <w:tcW w:w="793" w:type="dxa"/>
            <w:tcBorders>
              <w:top w:val="nil"/>
              <w:left w:val="nil"/>
              <w:bottom w:val="single" w:sz="4" w:space="0" w:color="auto"/>
              <w:right w:val="single" w:sz="4" w:space="0" w:color="auto"/>
            </w:tcBorders>
            <w:shd w:val="clear" w:color="auto" w:fill="auto"/>
            <w:noWrap/>
            <w:vAlign w:val="bottom"/>
            <w:hideMark/>
          </w:tcPr>
          <w:p w14:paraId="3C3FC126" w14:textId="77777777" w:rsidR="00542CB7" w:rsidRPr="00542CB7" w:rsidRDefault="00542CB7" w:rsidP="00542CB7">
            <w:pPr>
              <w:spacing w:after="0" w:line="240" w:lineRule="auto"/>
              <w:rPr>
                <w:rFonts w:ascii="Calibri" w:eastAsia="Times New Roman" w:hAnsi="Calibri" w:cs="Times New Roman"/>
                <w:color w:val="000000"/>
                <w:sz w:val="18"/>
                <w:szCs w:val="18"/>
                <w:lang w:eastAsia="en-US"/>
              </w:rPr>
            </w:pPr>
            <w:r w:rsidRPr="00542CB7">
              <w:rPr>
                <w:rFonts w:ascii="Calibri" w:eastAsia="Times New Roman" w:hAnsi="Calibri" w:cs="Times New Roman"/>
                <w:color w:val="000000"/>
                <w:sz w:val="18"/>
                <w:szCs w:val="18"/>
                <w:lang w:eastAsia="en-US"/>
              </w:rPr>
              <w:t>МЮ</w:t>
            </w:r>
          </w:p>
        </w:tc>
        <w:tc>
          <w:tcPr>
            <w:tcW w:w="4090" w:type="dxa"/>
            <w:tcBorders>
              <w:top w:val="nil"/>
              <w:left w:val="nil"/>
              <w:bottom w:val="single" w:sz="4" w:space="0" w:color="auto"/>
              <w:right w:val="single" w:sz="4" w:space="0" w:color="auto"/>
            </w:tcBorders>
            <w:shd w:val="clear" w:color="auto" w:fill="auto"/>
            <w:noWrap/>
            <w:vAlign w:val="bottom"/>
            <w:hideMark/>
          </w:tcPr>
          <w:p w14:paraId="74E190BD" w14:textId="77777777" w:rsidR="00542CB7" w:rsidRPr="00ED5245" w:rsidRDefault="00542CB7" w:rsidP="00542CB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Освобождение от уплаты НДС в отношении товаров, ввозимых для междунаро</w:t>
            </w:r>
          </w:p>
        </w:tc>
        <w:tc>
          <w:tcPr>
            <w:tcW w:w="4968" w:type="dxa"/>
            <w:tcBorders>
              <w:top w:val="nil"/>
              <w:left w:val="nil"/>
              <w:bottom w:val="single" w:sz="4" w:space="0" w:color="auto"/>
              <w:right w:val="single" w:sz="4" w:space="0" w:color="auto"/>
            </w:tcBorders>
            <w:shd w:val="clear" w:color="auto" w:fill="auto"/>
            <w:noWrap/>
            <w:vAlign w:val="bottom"/>
            <w:hideMark/>
          </w:tcPr>
          <w:p w14:paraId="0C7A9CDF" w14:textId="77777777" w:rsidR="00542CB7" w:rsidRPr="00542CB7" w:rsidRDefault="00542CB7" w:rsidP="00542CB7">
            <w:pPr>
              <w:spacing w:after="0" w:line="240" w:lineRule="auto"/>
              <w:rPr>
                <w:rFonts w:ascii="Calibri" w:eastAsia="Times New Roman" w:hAnsi="Calibri" w:cs="Times New Roman"/>
                <w:color w:val="000000"/>
                <w:sz w:val="18"/>
                <w:szCs w:val="18"/>
                <w:lang w:eastAsia="en-US"/>
              </w:rPr>
            </w:pPr>
            <w:r w:rsidRPr="00542CB7">
              <w:rPr>
                <w:rFonts w:ascii="Calibri" w:eastAsia="Times New Roman" w:hAnsi="Calibri" w:cs="Times New Roman"/>
                <w:color w:val="000000"/>
                <w:sz w:val="18"/>
                <w:szCs w:val="18"/>
                <w:lang w:eastAsia="en-US"/>
              </w:rPr>
              <w:t>Exemption from payment of VAT on goods imported for international inte</w:t>
            </w:r>
          </w:p>
        </w:tc>
      </w:tr>
      <w:tr w:rsidR="00542CB7" w:rsidRPr="00542CB7" w14:paraId="12DBB661" w14:textId="77777777" w:rsidTr="00542CB7">
        <w:trPr>
          <w:trHeight w:val="300"/>
        </w:trPr>
        <w:tc>
          <w:tcPr>
            <w:tcW w:w="1080" w:type="dxa"/>
            <w:tcBorders>
              <w:top w:val="nil"/>
              <w:left w:val="single" w:sz="4" w:space="0" w:color="auto"/>
              <w:bottom w:val="single" w:sz="4" w:space="0" w:color="auto"/>
              <w:right w:val="single" w:sz="4" w:space="0" w:color="auto"/>
            </w:tcBorders>
            <w:shd w:val="clear" w:color="auto" w:fill="auto"/>
            <w:noWrap/>
            <w:vAlign w:val="bottom"/>
            <w:hideMark/>
          </w:tcPr>
          <w:p w14:paraId="0A405E04" w14:textId="77777777" w:rsidR="00542CB7" w:rsidRPr="00542CB7" w:rsidRDefault="00542CB7" w:rsidP="00542CB7">
            <w:pPr>
              <w:spacing w:after="0" w:line="240" w:lineRule="auto"/>
              <w:rPr>
                <w:rFonts w:ascii="Calibri" w:eastAsia="Times New Roman" w:hAnsi="Calibri" w:cs="Times New Roman"/>
                <w:color w:val="000000"/>
                <w:sz w:val="18"/>
                <w:szCs w:val="18"/>
                <w:lang w:eastAsia="en-US"/>
              </w:rPr>
            </w:pPr>
            <w:r w:rsidRPr="00542CB7">
              <w:rPr>
                <w:rFonts w:ascii="Calibri" w:eastAsia="Times New Roman" w:hAnsi="Calibri" w:cs="Times New Roman"/>
                <w:color w:val="000000"/>
                <w:sz w:val="18"/>
                <w:szCs w:val="18"/>
                <w:lang w:eastAsia="en-US"/>
              </w:rPr>
              <w:t>4</w:t>
            </w:r>
          </w:p>
        </w:tc>
        <w:tc>
          <w:tcPr>
            <w:tcW w:w="793" w:type="dxa"/>
            <w:tcBorders>
              <w:top w:val="nil"/>
              <w:left w:val="nil"/>
              <w:bottom w:val="single" w:sz="4" w:space="0" w:color="auto"/>
              <w:right w:val="single" w:sz="4" w:space="0" w:color="auto"/>
            </w:tcBorders>
            <w:shd w:val="clear" w:color="auto" w:fill="auto"/>
            <w:noWrap/>
            <w:vAlign w:val="bottom"/>
            <w:hideMark/>
          </w:tcPr>
          <w:p w14:paraId="62636B96" w14:textId="77777777" w:rsidR="00542CB7" w:rsidRPr="00542CB7" w:rsidRDefault="00542CB7" w:rsidP="00542CB7">
            <w:pPr>
              <w:spacing w:after="0" w:line="240" w:lineRule="auto"/>
              <w:rPr>
                <w:rFonts w:ascii="Calibri" w:eastAsia="Times New Roman" w:hAnsi="Calibri" w:cs="Times New Roman"/>
                <w:color w:val="000000"/>
                <w:sz w:val="18"/>
                <w:szCs w:val="18"/>
                <w:lang w:eastAsia="en-US"/>
              </w:rPr>
            </w:pPr>
            <w:r w:rsidRPr="00542CB7">
              <w:rPr>
                <w:rFonts w:ascii="Calibri" w:eastAsia="Times New Roman" w:hAnsi="Calibri" w:cs="Times New Roman"/>
                <w:color w:val="000000"/>
                <w:sz w:val="18"/>
                <w:szCs w:val="18"/>
                <w:lang w:eastAsia="en-US"/>
              </w:rPr>
              <w:t>МА</w:t>
            </w:r>
          </w:p>
        </w:tc>
        <w:tc>
          <w:tcPr>
            <w:tcW w:w="4090" w:type="dxa"/>
            <w:tcBorders>
              <w:top w:val="nil"/>
              <w:left w:val="nil"/>
              <w:bottom w:val="single" w:sz="4" w:space="0" w:color="auto"/>
              <w:right w:val="single" w:sz="4" w:space="0" w:color="auto"/>
            </w:tcBorders>
            <w:shd w:val="clear" w:color="auto" w:fill="auto"/>
            <w:noWrap/>
            <w:vAlign w:val="bottom"/>
            <w:hideMark/>
          </w:tcPr>
          <w:p w14:paraId="1B2332CF" w14:textId="77777777" w:rsidR="00542CB7" w:rsidRPr="00ED5245" w:rsidRDefault="00542CB7" w:rsidP="00542CB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 xml:space="preserve">Освобождение от уплаты НДС в отношении товаров, ввозимых в рамках </w:t>
            </w:r>
            <w:proofErr w:type="gramStart"/>
            <w:r w:rsidRPr="00ED5245">
              <w:rPr>
                <w:rFonts w:ascii="Calibri" w:eastAsia="Times New Roman" w:hAnsi="Calibri" w:cs="Times New Roman"/>
                <w:color w:val="000000"/>
                <w:sz w:val="18"/>
                <w:szCs w:val="18"/>
                <w:lang w:val="ru-RU" w:eastAsia="en-US"/>
              </w:rPr>
              <w:t>межд</w:t>
            </w:r>
            <w:proofErr w:type="gramEnd"/>
          </w:p>
        </w:tc>
        <w:tc>
          <w:tcPr>
            <w:tcW w:w="4968" w:type="dxa"/>
            <w:tcBorders>
              <w:top w:val="nil"/>
              <w:left w:val="nil"/>
              <w:bottom w:val="single" w:sz="4" w:space="0" w:color="auto"/>
              <w:right w:val="single" w:sz="4" w:space="0" w:color="auto"/>
            </w:tcBorders>
            <w:shd w:val="clear" w:color="auto" w:fill="auto"/>
            <w:noWrap/>
            <w:vAlign w:val="bottom"/>
            <w:hideMark/>
          </w:tcPr>
          <w:p w14:paraId="3060F675" w14:textId="77777777" w:rsidR="00542CB7" w:rsidRPr="00542CB7" w:rsidRDefault="00542CB7" w:rsidP="00542CB7">
            <w:pPr>
              <w:spacing w:after="0" w:line="240" w:lineRule="auto"/>
              <w:rPr>
                <w:rFonts w:ascii="Calibri" w:eastAsia="Times New Roman" w:hAnsi="Calibri" w:cs="Times New Roman"/>
                <w:color w:val="000000"/>
                <w:sz w:val="18"/>
                <w:szCs w:val="18"/>
                <w:lang w:eastAsia="en-US"/>
              </w:rPr>
            </w:pPr>
            <w:r w:rsidRPr="00542CB7">
              <w:rPr>
                <w:rFonts w:ascii="Calibri" w:eastAsia="Times New Roman" w:hAnsi="Calibri" w:cs="Times New Roman"/>
                <w:color w:val="000000"/>
                <w:sz w:val="18"/>
                <w:szCs w:val="18"/>
                <w:lang w:eastAsia="en-US"/>
              </w:rPr>
              <w:t>VAT exemption for goods imported in the framework of international agr</w:t>
            </w:r>
          </w:p>
        </w:tc>
      </w:tr>
      <w:tr w:rsidR="00542CB7" w:rsidRPr="00542CB7" w14:paraId="2ABCE3EB" w14:textId="77777777" w:rsidTr="00542CB7">
        <w:trPr>
          <w:trHeight w:val="300"/>
        </w:trPr>
        <w:tc>
          <w:tcPr>
            <w:tcW w:w="1080" w:type="dxa"/>
            <w:tcBorders>
              <w:top w:val="nil"/>
              <w:left w:val="single" w:sz="4" w:space="0" w:color="auto"/>
              <w:bottom w:val="single" w:sz="4" w:space="0" w:color="auto"/>
              <w:right w:val="single" w:sz="4" w:space="0" w:color="auto"/>
            </w:tcBorders>
            <w:shd w:val="clear" w:color="auto" w:fill="auto"/>
            <w:noWrap/>
            <w:vAlign w:val="bottom"/>
            <w:hideMark/>
          </w:tcPr>
          <w:p w14:paraId="11F072D8" w14:textId="77777777" w:rsidR="00542CB7" w:rsidRPr="00542CB7" w:rsidRDefault="00542CB7" w:rsidP="00542CB7">
            <w:pPr>
              <w:spacing w:after="0" w:line="240" w:lineRule="auto"/>
              <w:rPr>
                <w:rFonts w:ascii="Calibri" w:eastAsia="Times New Roman" w:hAnsi="Calibri" w:cs="Times New Roman"/>
                <w:color w:val="000000"/>
                <w:sz w:val="18"/>
                <w:szCs w:val="18"/>
                <w:lang w:eastAsia="en-US"/>
              </w:rPr>
            </w:pPr>
            <w:r w:rsidRPr="00542CB7">
              <w:rPr>
                <w:rFonts w:ascii="Calibri" w:eastAsia="Times New Roman" w:hAnsi="Calibri" w:cs="Times New Roman"/>
                <w:color w:val="000000"/>
                <w:sz w:val="18"/>
                <w:szCs w:val="18"/>
                <w:lang w:eastAsia="en-US"/>
              </w:rPr>
              <w:t>4</w:t>
            </w:r>
          </w:p>
        </w:tc>
        <w:tc>
          <w:tcPr>
            <w:tcW w:w="793" w:type="dxa"/>
            <w:tcBorders>
              <w:top w:val="nil"/>
              <w:left w:val="nil"/>
              <w:bottom w:val="single" w:sz="4" w:space="0" w:color="auto"/>
              <w:right w:val="single" w:sz="4" w:space="0" w:color="auto"/>
            </w:tcBorders>
            <w:shd w:val="clear" w:color="auto" w:fill="auto"/>
            <w:noWrap/>
            <w:vAlign w:val="bottom"/>
            <w:hideMark/>
          </w:tcPr>
          <w:p w14:paraId="50728682" w14:textId="77777777" w:rsidR="00542CB7" w:rsidRPr="00542CB7" w:rsidRDefault="00542CB7" w:rsidP="00542CB7">
            <w:pPr>
              <w:spacing w:after="0" w:line="240" w:lineRule="auto"/>
              <w:rPr>
                <w:rFonts w:ascii="Calibri" w:eastAsia="Times New Roman" w:hAnsi="Calibri" w:cs="Times New Roman"/>
                <w:color w:val="000000"/>
                <w:sz w:val="18"/>
                <w:szCs w:val="18"/>
                <w:lang w:eastAsia="en-US"/>
              </w:rPr>
            </w:pPr>
            <w:r w:rsidRPr="00542CB7">
              <w:rPr>
                <w:rFonts w:ascii="Calibri" w:eastAsia="Times New Roman" w:hAnsi="Calibri" w:cs="Times New Roman"/>
                <w:color w:val="000000"/>
                <w:sz w:val="18"/>
                <w:szCs w:val="18"/>
                <w:lang w:eastAsia="en-US"/>
              </w:rPr>
              <w:t>ВТ</w:t>
            </w:r>
          </w:p>
        </w:tc>
        <w:tc>
          <w:tcPr>
            <w:tcW w:w="4090" w:type="dxa"/>
            <w:tcBorders>
              <w:top w:val="nil"/>
              <w:left w:val="nil"/>
              <w:bottom w:val="single" w:sz="4" w:space="0" w:color="auto"/>
              <w:right w:val="single" w:sz="4" w:space="0" w:color="auto"/>
            </w:tcBorders>
            <w:shd w:val="clear" w:color="auto" w:fill="auto"/>
            <w:noWrap/>
            <w:vAlign w:val="bottom"/>
            <w:hideMark/>
          </w:tcPr>
          <w:p w14:paraId="549F125A" w14:textId="77777777" w:rsidR="00542CB7" w:rsidRPr="00ED5245" w:rsidRDefault="00542CB7" w:rsidP="00542CB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Освобождение от уплаты НДС в отношении продукции военного назначения и</w:t>
            </w:r>
          </w:p>
        </w:tc>
        <w:tc>
          <w:tcPr>
            <w:tcW w:w="4968" w:type="dxa"/>
            <w:tcBorders>
              <w:top w:val="nil"/>
              <w:left w:val="nil"/>
              <w:bottom w:val="single" w:sz="4" w:space="0" w:color="auto"/>
              <w:right w:val="single" w:sz="4" w:space="0" w:color="auto"/>
            </w:tcBorders>
            <w:shd w:val="clear" w:color="auto" w:fill="auto"/>
            <w:noWrap/>
            <w:vAlign w:val="bottom"/>
            <w:hideMark/>
          </w:tcPr>
          <w:p w14:paraId="758FDA76" w14:textId="77777777" w:rsidR="00542CB7" w:rsidRPr="00542CB7" w:rsidRDefault="00542CB7" w:rsidP="00542CB7">
            <w:pPr>
              <w:spacing w:after="0" w:line="240" w:lineRule="auto"/>
              <w:rPr>
                <w:rFonts w:ascii="Calibri" w:eastAsia="Times New Roman" w:hAnsi="Calibri" w:cs="Times New Roman"/>
                <w:color w:val="000000"/>
                <w:sz w:val="18"/>
                <w:szCs w:val="18"/>
                <w:lang w:eastAsia="en-US"/>
              </w:rPr>
            </w:pPr>
            <w:r w:rsidRPr="00542CB7">
              <w:rPr>
                <w:rFonts w:ascii="Calibri" w:eastAsia="Times New Roman" w:hAnsi="Calibri" w:cs="Times New Roman"/>
                <w:color w:val="000000"/>
                <w:sz w:val="18"/>
                <w:szCs w:val="18"/>
                <w:lang w:eastAsia="en-US"/>
              </w:rPr>
              <w:t>Exemption from VAT in respect of military products and military equipm</w:t>
            </w:r>
          </w:p>
        </w:tc>
      </w:tr>
      <w:tr w:rsidR="00542CB7" w:rsidRPr="00542CB7" w14:paraId="758F305A" w14:textId="77777777" w:rsidTr="00542CB7">
        <w:trPr>
          <w:trHeight w:val="300"/>
        </w:trPr>
        <w:tc>
          <w:tcPr>
            <w:tcW w:w="1080" w:type="dxa"/>
            <w:tcBorders>
              <w:top w:val="nil"/>
              <w:left w:val="single" w:sz="4" w:space="0" w:color="auto"/>
              <w:bottom w:val="single" w:sz="4" w:space="0" w:color="auto"/>
              <w:right w:val="single" w:sz="4" w:space="0" w:color="auto"/>
            </w:tcBorders>
            <w:shd w:val="clear" w:color="auto" w:fill="auto"/>
            <w:noWrap/>
            <w:vAlign w:val="bottom"/>
            <w:hideMark/>
          </w:tcPr>
          <w:p w14:paraId="2B807C5F" w14:textId="77777777" w:rsidR="00542CB7" w:rsidRPr="00542CB7" w:rsidRDefault="00542CB7" w:rsidP="00542CB7">
            <w:pPr>
              <w:spacing w:after="0" w:line="240" w:lineRule="auto"/>
              <w:rPr>
                <w:rFonts w:ascii="Calibri" w:eastAsia="Times New Roman" w:hAnsi="Calibri" w:cs="Times New Roman"/>
                <w:color w:val="000000"/>
                <w:sz w:val="18"/>
                <w:szCs w:val="18"/>
                <w:lang w:eastAsia="en-US"/>
              </w:rPr>
            </w:pPr>
            <w:r w:rsidRPr="00542CB7">
              <w:rPr>
                <w:rFonts w:ascii="Calibri" w:eastAsia="Times New Roman" w:hAnsi="Calibri" w:cs="Times New Roman"/>
                <w:color w:val="000000"/>
                <w:sz w:val="18"/>
                <w:szCs w:val="18"/>
                <w:lang w:eastAsia="en-US"/>
              </w:rPr>
              <w:t>4</w:t>
            </w:r>
          </w:p>
        </w:tc>
        <w:tc>
          <w:tcPr>
            <w:tcW w:w="793" w:type="dxa"/>
            <w:tcBorders>
              <w:top w:val="nil"/>
              <w:left w:val="nil"/>
              <w:bottom w:val="single" w:sz="4" w:space="0" w:color="auto"/>
              <w:right w:val="single" w:sz="4" w:space="0" w:color="auto"/>
            </w:tcBorders>
            <w:shd w:val="clear" w:color="auto" w:fill="auto"/>
            <w:noWrap/>
            <w:vAlign w:val="bottom"/>
            <w:hideMark/>
          </w:tcPr>
          <w:p w14:paraId="7B3025B8" w14:textId="77777777" w:rsidR="00542CB7" w:rsidRPr="00542CB7" w:rsidRDefault="00542CB7" w:rsidP="00542CB7">
            <w:pPr>
              <w:spacing w:after="0" w:line="240" w:lineRule="auto"/>
              <w:rPr>
                <w:rFonts w:ascii="Calibri" w:eastAsia="Times New Roman" w:hAnsi="Calibri" w:cs="Times New Roman"/>
                <w:color w:val="000000"/>
                <w:sz w:val="18"/>
                <w:szCs w:val="18"/>
                <w:lang w:eastAsia="en-US"/>
              </w:rPr>
            </w:pPr>
            <w:r w:rsidRPr="00542CB7">
              <w:rPr>
                <w:rFonts w:ascii="Calibri" w:eastAsia="Times New Roman" w:hAnsi="Calibri" w:cs="Times New Roman"/>
                <w:color w:val="000000"/>
                <w:sz w:val="18"/>
                <w:szCs w:val="18"/>
                <w:lang w:eastAsia="en-US"/>
              </w:rPr>
              <w:t>ТТ</w:t>
            </w:r>
          </w:p>
        </w:tc>
        <w:tc>
          <w:tcPr>
            <w:tcW w:w="4090" w:type="dxa"/>
            <w:tcBorders>
              <w:top w:val="nil"/>
              <w:left w:val="nil"/>
              <w:bottom w:val="single" w:sz="4" w:space="0" w:color="auto"/>
              <w:right w:val="single" w:sz="4" w:space="0" w:color="auto"/>
            </w:tcBorders>
            <w:shd w:val="clear" w:color="auto" w:fill="auto"/>
            <w:noWrap/>
            <w:vAlign w:val="bottom"/>
            <w:hideMark/>
          </w:tcPr>
          <w:p w14:paraId="0124028D" w14:textId="77777777" w:rsidR="00542CB7" w:rsidRPr="00ED5245" w:rsidRDefault="00542CB7" w:rsidP="00542CB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 xml:space="preserve">Освобождение от уплаты НДС в отношении банкнот и монет национальной и </w:t>
            </w:r>
          </w:p>
        </w:tc>
        <w:tc>
          <w:tcPr>
            <w:tcW w:w="4968" w:type="dxa"/>
            <w:tcBorders>
              <w:top w:val="nil"/>
              <w:left w:val="nil"/>
              <w:bottom w:val="single" w:sz="4" w:space="0" w:color="auto"/>
              <w:right w:val="single" w:sz="4" w:space="0" w:color="auto"/>
            </w:tcBorders>
            <w:shd w:val="clear" w:color="auto" w:fill="auto"/>
            <w:noWrap/>
            <w:vAlign w:val="bottom"/>
            <w:hideMark/>
          </w:tcPr>
          <w:p w14:paraId="5D8294B1" w14:textId="77777777" w:rsidR="00542CB7" w:rsidRPr="00542CB7" w:rsidRDefault="00542CB7" w:rsidP="00542CB7">
            <w:pPr>
              <w:spacing w:after="0" w:line="240" w:lineRule="auto"/>
              <w:rPr>
                <w:rFonts w:ascii="Calibri" w:eastAsia="Times New Roman" w:hAnsi="Calibri" w:cs="Times New Roman"/>
                <w:color w:val="000000"/>
                <w:sz w:val="18"/>
                <w:szCs w:val="18"/>
                <w:lang w:eastAsia="en-US"/>
              </w:rPr>
            </w:pPr>
            <w:r w:rsidRPr="00542CB7">
              <w:rPr>
                <w:rFonts w:ascii="Calibri" w:eastAsia="Times New Roman" w:hAnsi="Calibri" w:cs="Times New Roman"/>
                <w:color w:val="000000"/>
                <w:sz w:val="18"/>
                <w:szCs w:val="18"/>
                <w:lang w:eastAsia="en-US"/>
              </w:rPr>
              <w:t>Exemption from VAT in respect of the banknotes and coins of the nation</w:t>
            </w:r>
          </w:p>
        </w:tc>
      </w:tr>
      <w:tr w:rsidR="00542CB7" w:rsidRPr="00542CB7" w14:paraId="1BB8CC06" w14:textId="77777777" w:rsidTr="00542CB7">
        <w:trPr>
          <w:trHeight w:val="300"/>
        </w:trPr>
        <w:tc>
          <w:tcPr>
            <w:tcW w:w="1080" w:type="dxa"/>
            <w:tcBorders>
              <w:top w:val="nil"/>
              <w:left w:val="single" w:sz="4" w:space="0" w:color="auto"/>
              <w:bottom w:val="single" w:sz="4" w:space="0" w:color="auto"/>
              <w:right w:val="single" w:sz="4" w:space="0" w:color="auto"/>
            </w:tcBorders>
            <w:shd w:val="clear" w:color="auto" w:fill="auto"/>
            <w:noWrap/>
            <w:vAlign w:val="bottom"/>
            <w:hideMark/>
          </w:tcPr>
          <w:p w14:paraId="113EE123" w14:textId="77777777" w:rsidR="00542CB7" w:rsidRPr="00542CB7" w:rsidRDefault="00542CB7" w:rsidP="00542CB7">
            <w:pPr>
              <w:spacing w:after="0" w:line="240" w:lineRule="auto"/>
              <w:rPr>
                <w:rFonts w:ascii="Calibri" w:eastAsia="Times New Roman" w:hAnsi="Calibri" w:cs="Times New Roman"/>
                <w:color w:val="000000"/>
                <w:sz w:val="18"/>
                <w:szCs w:val="18"/>
                <w:lang w:eastAsia="en-US"/>
              </w:rPr>
            </w:pPr>
            <w:r w:rsidRPr="00542CB7">
              <w:rPr>
                <w:rFonts w:ascii="Calibri" w:eastAsia="Times New Roman" w:hAnsi="Calibri" w:cs="Times New Roman"/>
                <w:color w:val="000000"/>
                <w:sz w:val="18"/>
                <w:szCs w:val="18"/>
                <w:lang w:eastAsia="en-US"/>
              </w:rPr>
              <w:t>4</w:t>
            </w:r>
          </w:p>
        </w:tc>
        <w:tc>
          <w:tcPr>
            <w:tcW w:w="793" w:type="dxa"/>
            <w:tcBorders>
              <w:top w:val="nil"/>
              <w:left w:val="nil"/>
              <w:bottom w:val="single" w:sz="4" w:space="0" w:color="auto"/>
              <w:right w:val="single" w:sz="4" w:space="0" w:color="auto"/>
            </w:tcBorders>
            <w:shd w:val="clear" w:color="auto" w:fill="auto"/>
            <w:noWrap/>
            <w:vAlign w:val="bottom"/>
            <w:hideMark/>
          </w:tcPr>
          <w:p w14:paraId="344FB9AE" w14:textId="77777777" w:rsidR="00542CB7" w:rsidRPr="00542CB7" w:rsidRDefault="00542CB7" w:rsidP="00542CB7">
            <w:pPr>
              <w:spacing w:after="0" w:line="240" w:lineRule="auto"/>
              <w:rPr>
                <w:rFonts w:ascii="Calibri" w:eastAsia="Times New Roman" w:hAnsi="Calibri" w:cs="Times New Roman"/>
                <w:color w:val="000000"/>
                <w:sz w:val="18"/>
                <w:szCs w:val="18"/>
                <w:lang w:eastAsia="en-US"/>
              </w:rPr>
            </w:pPr>
            <w:r w:rsidRPr="00542CB7">
              <w:rPr>
                <w:rFonts w:ascii="Calibri" w:eastAsia="Times New Roman" w:hAnsi="Calibri" w:cs="Times New Roman"/>
                <w:color w:val="000000"/>
                <w:sz w:val="18"/>
                <w:szCs w:val="18"/>
                <w:lang w:eastAsia="en-US"/>
              </w:rPr>
              <w:t>ИЗ</w:t>
            </w:r>
          </w:p>
        </w:tc>
        <w:tc>
          <w:tcPr>
            <w:tcW w:w="4090" w:type="dxa"/>
            <w:tcBorders>
              <w:top w:val="nil"/>
              <w:left w:val="nil"/>
              <w:bottom w:val="single" w:sz="4" w:space="0" w:color="auto"/>
              <w:right w:val="single" w:sz="4" w:space="0" w:color="auto"/>
            </w:tcBorders>
            <w:shd w:val="clear" w:color="auto" w:fill="auto"/>
            <w:noWrap/>
            <w:vAlign w:val="bottom"/>
            <w:hideMark/>
          </w:tcPr>
          <w:p w14:paraId="71932A5D" w14:textId="77777777" w:rsidR="00542CB7" w:rsidRPr="00ED5245" w:rsidRDefault="00542CB7" w:rsidP="00542CB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Освобождение от уплаты НДС в отношении инвестиционного золота, импорти</w:t>
            </w:r>
          </w:p>
        </w:tc>
        <w:tc>
          <w:tcPr>
            <w:tcW w:w="4968" w:type="dxa"/>
            <w:tcBorders>
              <w:top w:val="nil"/>
              <w:left w:val="nil"/>
              <w:bottom w:val="single" w:sz="4" w:space="0" w:color="auto"/>
              <w:right w:val="single" w:sz="4" w:space="0" w:color="auto"/>
            </w:tcBorders>
            <w:shd w:val="clear" w:color="auto" w:fill="auto"/>
            <w:noWrap/>
            <w:vAlign w:val="bottom"/>
            <w:hideMark/>
          </w:tcPr>
          <w:p w14:paraId="35CD300A" w14:textId="77777777" w:rsidR="00542CB7" w:rsidRPr="00542CB7" w:rsidRDefault="00542CB7" w:rsidP="00542CB7">
            <w:pPr>
              <w:spacing w:after="0" w:line="240" w:lineRule="auto"/>
              <w:rPr>
                <w:rFonts w:ascii="Calibri" w:eastAsia="Times New Roman" w:hAnsi="Calibri" w:cs="Times New Roman"/>
                <w:color w:val="000000"/>
                <w:sz w:val="18"/>
                <w:szCs w:val="18"/>
                <w:lang w:eastAsia="en-US"/>
              </w:rPr>
            </w:pPr>
            <w:r w:rsidRPr="00542CB7">
              <w:rPr>
                <w:rFonts w:ascii="Calibri" w:eastAsia="Times New Roman" w:hAnsi="Calibri" w:cs="Times New Roman"/>
                <w:color w:val="000000"/>
                <w:sz w:val="18"/>
                <w:szCs w:val="18"/>
                <w:lang w:eastAsia="en-US"/>
              </w:rPr>
              <w:t>Exemption from VAT on investment gold imported by the National Bank of</w:t>
            </w:r>
          </w:p>
        </w:tc>
      </w:tr>
      <w:tr w:rsidR="00542CB7" w:rsidRPr="00542CB7" w14:paraId="023638D9" w14:textId="77777777" w:rsidTr="00542CB7">
        <w:trPr>
          <w:trHeight w:val="300"/>
        </w:trPr>
        <w:tc>
          <w:tcPr>
            <w:tcW w:w="1080" w:type="dxa"/>
            <w:tcBorders>
              <w:top w:val="nil"/>
              <w:left w:val="single" w:sz="4" w:space="0" w:color="auto"/>
              <w:bottom w:val="single" w:sz="4" w:space="0" w:color="auto"/>
              <w:right w:val="single" w:sz="4" w:space="0" w:color="auto"/>
            </w:tcBorders>
            <w:shd w:val="clear" w:color="auto" w:fill="auto"/>
            <w:noWrap/>
            <w:vAlign w:val="bottom"/>
            <w:hideMark/>
          </w:tcPr>
          <w:p w14:paraId="1B77B43C" w14:textId="77777777" w:rsidR="00542CB7" w:rsidRPr="00542CB7" w:rsidRDefault="00542CB7" w:rsidP="00542CB7">
            <w:pPr>
              <w:spacing w:after="0" w:line="240" w:lineRule="auto"/>
              <w:rPr>
                <w:rFonts w:ascii="Calibri" w:eastAsia="Times New Roman" w:hAnsi="Calibri" w:cs="Times New Roman"/>
                <w:color w:val="000000"/>
                <w:sz w:val="18"/>
                <w:szCs w:val="18"/>
                <w:lang w:eastAsia="en-US"/>
              </w:rPr>
            </w:pPr>
            <w:r w:rsidRPr="00542CB7">
              <w:rPr>
                <w:rFonts w:ascii="Calibri" w:eastAsia="Times New Roman" w:hAnsi="Calibri" w:cs="Times New Roman"/>
                <w:color w:val="000000"/>
                <w:sz w:val="18"/>
                <w:szCs w:val="18"/>
                <w:lang w:eastAsia="en-US"/>
              </w:rPr>
              <w:t>4</w:t>
            </w:r>
          </w:p>
        </w:tc>
        <w:tc>
          <w:tcPr>
            <w:tcW w:w="793" w:type="dxa"/>
            <w:tcBorders>
              <w:top w:val="nil"/>
              <w:left w:val="nil"/>
              <w:bottom w:val="single" w:sz="4" w:space="0" w:color="auto"/>
              <w:right w:val="single" w:sz="4" w:space="0" w:color="auto"/>
            </w:tcBorders>
            <w:shd w:val="clear" w:color="auto" w:fill="auto"/>
            <w:noWrap/>
            <w:vAlign w:val="bottom"/>
            <w:hideMark/>
          </w:tcPr>
          <w:p w14:paraId="5A4A2229" w14:textId="77777777" w:rsidR="00542CB7" w:rsidRPr="00542CB7" w:rsidRDefault="00542CB7" w:rsidP="00542CB7">
            <w:pPr>
              <w:spacing w:after="0" w:line="240" w:lineRule="auto"/>
              <w:rPr>
                <w:rFonts w:ascii="Calibri" w:eastAsia="Times New Roman" w:hAnsi="Calibri" w:cs="Times New Roman"/>
                <w:color w:val="000000"/>
                <w:sz w:val="18"/>
                <w:szCs w:val="18"/>
                <w:lang w:eastAsia="en-US"/>
              </w:rPr>
            </w:pPr>
            <w:r w:rsidRPr="00542CB7">
              <w:rPr>
                <w:rFonts w:ascii="Calibri" w:eastAsia="Times New Roman" w:hAnsi="Calibri" w:cs="Times New Roman"/>
                <w:color w:val="000000"/>
                <w:sz w:val="18"/>
                <w:szCs w:val="18"/>
                <w:lang w:eastAsia="en-US"/>
              </w:rPr>
              <w:t>КД</w:t>
            </w:r>
          </w:p>
        </w:tc>
        <w:tc>
          <w:tcPr>
            <w:tcW w:w="4090" w:type="dxa"/>
            <w:tcBorders>
              <w:top w:val="nil"/>
              <w:left w:val="nil"/>
              <w:bottom w:val="single" w:sz="4" w:space="0" w:color="auto"/>
              <w:right w:val="single" w:sz="4" w:space="0" w:color="auto"/>
            </w:tcBorders>
            <w:shd w:val="clear" w:color="auto" w:fill="auto"/>
            <w:noWrap/>
            <w:vAlign w:val="bottom"/>
            <w:hideMark/>
          </w:tcPr>
          <w:p w14:paraId="690D59DB" w14:textId="77777777" w:rsidR="00542CB7" w:rsidRPr="00ED5245" w:rsidRDefault="00542CB7" w:rsidP="00542CB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Освобождение от уплаты НДС в отношении космических объектов, оборудова</w:t>
            </w:r>
          </w:p>
        </w:tc>
        <w:tc>
          <w:tcPr>
            <w:tcW w:w="4968" w:type="dxa"/>
            <w:tcBorders>
              <w:top w:val="nil"/>
              <w:left w:val="nil"/>
              <w:bottom w:val="single" w:sz="4" w:space="0" w:color="auto"/>
              <w:right w:val="single" w:sz="4" w:space="0" w:color="auto"/>
            </w:tcBorders>
            <w:shd w:val="clear" w:color="auto" w:fill="auto"/>
            <w:noWrap/>
            <w:vAlign w:val="bottom"/>
            <w:hideMark/>
          </w:tcPr>
          <w:p w14:paraId="403D1407" w14:textId="77777777" w:rsidR="00542CB7" w:rsidRPr="00542CB7" w:rsidRDefault="00542CB7" w:rsidP="00542CB7">
            <w:pPr>
              <w:spacing w:after="0" w:line="240" w:lineRule="auto"/>
              <w:rPr>
                <w:rFonts w:ascii="Calibri" w:eastAsia="Times New Roman" w:hAnsi="Calibri" w:cs="Times New Roman"/>
                <w:color w:val="000000"/>
                <w:sz w:val="18"/>
                <w:szCs w:val="18"/>
                <w:lang w:eastAsia="en-US"/>
              </w:rPr>
            </w:pPr>
            <w:r w:rsidRPr="00542CB7">
              <w:rPr>
                <w:rFonts w:ascii="Calibri" w:eastAsia="Times New Roman" w:hAnsi="Calibri" w:cs="Times New Roman"/>
                <w:color w:val="000000"/>
                <w:sz w:val="18"/>
                <w:szCs w:val="18"/>
                <w:lang w:eastAsia="en-US"/>
              </w:rPr>
              <w:t>Exemption from VAT in respect of space objects, equipment Ground-Based</w:t>
            </w:r>
          </w:p>
        </w:tc>
      </w:tr>
      <w:tr w:rsidR="00542CB7" w:rsidRPr="00542CB7" w14:paraId="230D0100" w14:textId="77777777" w:rsidTr="00542CB7">
        <w:trPr>
          <w:trHeight w:val="300"/>
        </w:trPr>
        <w:tc>
          <w:tcPr>
            <w:tcW w:w="1080" w:type="dxa"/>
            <w:tcBorders>
              <w:top w:val="nil"/>
              <w:left w:val="single" w:sz="4" w:space="0" w:color="auto"/>
              <w:bottom w:val="single" w:sz="4" w:space="0" w:color="auto"/>
              <w:right w:val="single" w:sz="4" w:space="0" w:color="auto"/>
            </w:tcBorders>
            <w:shd w:val="clear" w:color="auto" w:fill="auto"/>
            <w:noWrap/>
            <w:vAlign w:val="bottom"/>
            <w:hideMark/>
          </w:tcPr>
          <w:p w14:paraId="752F8A50" w14:textId="77777777" w:rsidR="00542CB7" w:rsidRPr="00542CB7" w:rsidRDefault="00542CB7" w:rsidP="00542CB7">
            <w:pPr>
              <w:spacing w:after="0" w:line="240" w:lineRule="auto"/>
              <w:rPr>
                <w:rFonts w:ascii="Calibri" w:eastAsia="Times New Roman" w:hAnsi="Calibri" w:cs="Times New Roman"/>
                <w:color w:val="000000"/>
                <w:sz w:val="18"/>
                <w:szCs w:val="18"/>
                <w:lang w:eastAsia="en-US"/>
              </w:rPr>
            </w:pPr>
            <w:r w:rsidRPr="00542CB7">
              <w:rPr>
                <w:rFonts w:ascii="Calibri" w:eastAsia="Times New Roman" w:hAnsi="Calibri" w:cs="Times New Roman"/>
                <w:color w:val="000000"/>
                <w:sz w:val="18"/>
                <w:szCs w:val="18"/>
                <w:lang w:eastAsia="en-US"/>
              </w:rPr>
              <w:t>4</w:t>
            </w:r>
          </w:p>
        </w:tc>
        <w:tc>
          <w:tcPr>
            <w:tcW w:w="793" w:type="dxa"/>
            <w:tcBorders>
              <w:top w:val="nil"/>
              <w:left w:val="nil"/>
              <w:bottom w:val="single" w:sz="4" w:space="0" w:color="auto"/>
              <w:right w:val="single" w:sz="4" w:space="0" w:color="auto"/>
            </w:tcBorders>
            <w:shd w:val="clear" w:color="auto" w:fill="auto"/>
            <w:noWrap/>
            <w:vAlign w:val="bottom"/>
            <w:hideMark/>
          </w:tcPr>
          <w:p w14:paraId="3BDA02B8" w14:textId="77777777" w:rsidR="00542CB7" w:rsidRPr="00542CB7" w:rsidRDefault="00542CB7" w:rsidP="00542CB7">
            <w:pPr>
              <w:spacing w:after="0" w:line="240" w:lineRule="auto"/>
              <w:rPr>
                <w:rFonts w:ascii="Calibri" w:eastAsia="Times New Roman" w:hAnsi="Calibri" w:cs="Times New Roman"/>
                <w:color w:val="000000"/>
                <w:sz w:val="18"/>
                <w:szCs w:val="18"/>
                <w:lang w:eastAsia="en-US"/>
              </w:rPr>
            </w:pPr>
            <w:r w:rsidRPr="00542CB7">
              <w:rPr>
                <w:rFonts w:ascii="Calibri" w:eastAsia="Times New Roman" w:hAnsi="Calibri" w:cs="Times New Roman"/>
                <w:color w:val="000000"/>
                <w:sz w:val="18"/>
                <w:szCs w:val="18"/>
                <w:lang w:eastAsia="en-US"/>
              </w:rPr>
              <w:t>НИ</w:t>
            </w:r>
          </w:p>
        </w:tc>
        <w:tc>
          <w:tcPr>
            <w:tcW w:w="4090" w:type="dxa"/>
            <w:tcBorders>
              <w:top w:val="nil"/>
              <w:left w:val="nil"/>
              <w:bottom w:val="single" w:sz="4" w:space="0" w:color="auto"/>
              <w:right w:val="single" w:sz="4" w:space="0" w:color="auto"/>
            </w:tcBorders>
            <w:shd w:val="clear" w:color="auto" w:fill="auto"/>
            <w:noWrap/>
            <w:vAlign w:val="bottom"/>
            <w:hideMark/>
          </w:tcPr>
          <w:p w14:paraId="35A72DBA" w14:textId="77777777" w:rsidR="00542CB7" w:rsidRPr="00ED5245" w:rsidRDefault="00542CB7" w:rsidP="00542CB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3.4.3. Иные, не поименованные в разделах 1.3. и 3.4., льготы по уплате</w:t>
            </w:r>
          </w:p>
        </w:tc>
        <w:tc>
          <w:tcPr>
            <w:tcW w:w="4968" w:type="dxa"/>
            <w:tcBorders>
              <w:top w:val="nil"/>
              <w:left w:val="nil"/>
              <w:bottom w:val="single" w:sz="4" w:space="0" w:color="auto"/>
              <w:right w:val="single" w:sz="4" w:space="0" w:color="auto"/>
            </w:tcBorders>
            <w:shd w:val="clear" w:color="auto" w:fill="auto"/>
            <w:noWrap/>
            <w:vAlign w:val="bottom"/>
            <w:hideMark/>
          </w:tcPr>
          <w:p w14:paraId="69920D16" w14:textId="77777777" w:rsidR="00542CB7" w:rsidRPr="00542CB7" w:rsidRDefault="00542CB7" w:rsidP="00542CB7">
            <w:pPr>
              <w:spacing w:after="0" w:line="240" w:lineRule="auto"/>
              <w:rPr>
                <w:rFonts w:ascii="Calibri" w:eastAsia="Times New Roman" w:hAnsi="Calibri" w:cs="Times New Roman"/>
                <w:color w:val="000000"/>
                <w:sz w:val="18"/>
                <w:szCs w:val="18"/>
                <w:lang w:eastAsia="en-US"/>
              </w:rPr>
            </w:pPr>
            <w:r w:rsidRPr="00542CB7">
              <w:rPr>
                <w:rFonts w:ascii="Calibri" w:eastAsia="Times New Roman" w:hAnsi="Calibri" w:cs="Times New Roman"/>
                <w:color w:val="000000"/>
                <w:sz w:val="18"/>
                <w:szCs w:val="18"/>
                <w:lang w:eastAsia="en-US"/>
              </w:rPr>
              <w:t>3.4.3. Other, not specified in Sections 1.3 and 3.4, for VAT exemption</w:t>
            </w:r>
          </w:p>
        </w:tc>
      </w:tr>
      <w:tr w:rsidR="00542CB7" w:rsidRPr="00542CB7" w14:paraId="43D7D988" w14:textId="77777777" w:rsidTr="00542CB7">
        <w:trPr>
          <w:trHeight w:val="300"/>
        </w:trPr>
        <w:tc>
          <w:tcPr>
            <w:tcW w:w="1080" w:type="dxa"/>
            <w:tcBorders>
              <w:top w:val="nil"/>
              <w:left w:val="single" w:sz="4" w:space="0" w:color="auto"/>
              <w:bottom w:val="single" w:sz="4" w:space="0" w:color="auto"/>
              <w:right w:val="single" w:sz="4" w:space="0" w:color="auto"/>
            </w:tcBorders>
            <w:shd w:val="clear" w:color="auto" w:fill="auto"/>
            <w:noWrap/>
            <w:vAlign w:val="bottom"/>
            <w:hideMark/>
          </w:tcPr>
          <w:p w14:paraId="44EC2814" w14:textId="77777777" w:rsidR="00542CB7" w:rsidRPr="00542CB7" w:rsidRDefault="00542CB7" w:rsidP="00542CB7">
            <w:pPr>
              <w:spacing w:after="0" w:line="240" w:lineRule="auto"/>
              <w:rPr>
                <w:rFonts w:ascii="Calibri" w:eastAsia="Times New Roman" w:hAnsi="Calibri" w:cs="Times New Roman"/>
                <w:color w:val="000000"/>
                <w:sz w:val="18"/>
                <w:szCs w:val="18"/>
                <w:lang w:eastAsia="en-US"/>
              </w:rPr>
            </w:pPr>
            <w:r w:rsidRPr="00542CB7">
              <w:rPr>
                <w:rFonts w:ascii="Calibri" w:eastAsia="Times New Roman" w:hAnsi="Calibri" w:cs="Times New Roman"/>
                <w:color w:val="000000"/>
                <w:sz w:val="18"/>
                <w:szCs w:val="18"/>
                <w:lang w:eastAsia="en-US"/>
              </w:rPr>
              <w:t>4</w:t>
            </w:r>
          </w:p>
        </w:tc>
        <w:tc>
          <w:tcPr>
            <w:tcW w:w="793" w:type="dxa"/>
            <w:tcBorders>
              <w:top w:val="nil"/>
              <w:left w:val="nil"/>
              <w:bottom w:val="single" w:sz="4" w:space="0" w:color="auto"/>
              <w:right w:val="single" w:sz="4" w:space="0" w:color="auto"/>
            </w:tcBorders>
            <w:shd w:val="clear" w:color="auto" w:fill="auto"/>
            <w:noWrap/>
            <w:vAlign w:val="bottom"/>
            <w:hideMark/>
          </w:tcPr>
          <w:p w14:paraId="32CA6141" w14:textId="77777777" w:rsidR="00542CB7" w:rsidRPr="00542CB7" w:rsidRDefault="00542CB7" w:rsidP="00542CB7">
            <w:pPr>
              <w:spacing w:after="0" w:line="240" w:lineRule="auto"/>
              <w:rPr>
                <w:rFonts w:ascii="Calibri" w:eastAsia="Times New Roman" w:hAnsi="Calibri" w:cs="Times New Roman"/>
                <w:color w:val="000000"/>
                <w:sz w:val="18"/>
                <w:szCs w:val="18"/>
                <w:lang w:eastAsia="en-US"/>
              </w:rPr>
            </w:pPr>
            <w:r w:rsidRPr="00542CB7">
              <w:rPr>
                <w:rFonts w:ascii="Calibri" w:eastAsia="Times New Roman" w:hAnsi="Calibri" w:cs="Times New Roman"/>
                <w:color w:val="000000"/>
                <w:sz w:val="18"/>
                <w:szCs w:val="18"/>
                <w:lang w:eastAsia="en-US"/>
              </w:rPr>
              <w:t>ЗС</w:t>
            </w:r>
          </w:p>
        </w:tc>
        <w:tc>
          <w:tcPr>
            <w:tcW w:w="4090" w:type="dxa"/>
            <w:tcBorders>
              <w:top w:val="nil"/>
              <w:left w:val="nil"/>
              <w:bottom w:val="single" w:sz="4" w:space="0" w:color="auto"/>
              <w:right w:val="single" w:sz="4" w:space="0" w:color="auto"/>
            </w:tcBorders>
            <w:shd w:val="clear" w:color="auto" w:fill="auto"/>
            <w:noWrap/>
            <w:vAlign w:val="bottom"/>
            <w:hideMark/>
          </w:tcPr>
          <w:p w14:paraId="1901DA39" w14:textId="77777777" w:rsidR="00542CB7" w:rsidRPr="00ED5245" w:rsidRDefault="00542CB7" w:rsidP="00542CB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Освобождение от уплаты НДС в отношении импорта зарегистрированных в Го</w:t>
            </w:r>
          </w:p>
        </w:tc>
        <w:tc>
          <w:tcPr>
            <w:tcW w:w="4968" w:type="dxa"/>
            <w:tcBorders>
              <w:top w:val="nil"/>
              <w:left w:val="nil"/>
              <w:bottom w:val="single" w:sz="4" w:space="0" w:color="auto"/>
              <w:right w:val="single" w:sz="4" w:space="0" w:color="auto"/>
            </w:tcBorders>
            <w:shd w:val="clear" w:color="auto" w:fill="auto"/>
            <w:noWrap/>
            <w:vAlign w:val="bottom"/>
            <w:hideMark/>
          </w:tcPr>
          <w:p w14:paraId="771D8DDA" w14:textId="77777777" w:rsidR="00542CB7" w:rsidRPr="00542CB7" w:rsidRDefault="00542CB7" w:rsidP="00542CB7">
            <w:pPr>
              <w:spacing w:after="0" w:line="240" w:lineRule="auto"/>
              <w:rPr>
                <w:rFonts w:ascii="Calibri" w:eastAsia="Times New Roman" w:hAnsi="Calibri" w:cs="Times New Roman"/>
                <w:color w:val="000000"/>
                <w:sz w:val="18"/>
                <w:szCs w:val="18"/>
                <w:lang w:eastAsia="en-US"/>
              </w:rPr>
            </w:pPr>
            <w:r w:rsidRPr="00542CB7">
              <w:rPr>
                <w:rFonts w:ascii="Calibri" w:eastAsia="Times New Roman" w:hAnsi="Calibri" w:cs="Times New Roman"/>
                <w:color w:val="000000"/>
                <w:sz w:val="18"/>
                <w:szCs w:val="18"/>
                <w:lang w:eastAsia="en-US"/>
              </w:rPr>
              <w:t>Exemption from VAT on imports registered in the state journal of medic</w:t>
            </w:r>
          </w:p>
        </w:tc>
      </w:tr>
      <w:tr w:rsidR="00542CB7" w:rsidRPr="00542CB7" w14:paraId="66A1F89B" w14:textId="77777777" w:rsidTr="00542CB7">
        <w:trPr>
          <w:trHeight w:val="300"/>
        </w:trPr>
        <w:tc>
          <w:tcPr>
            <w:tcW w:w="1080" w:type="dxa"/>
            <w:tcBorders>
              <w:top w:val="nil"/>
              <w:left w:val="single" w:sz="4" w:space="0" w:color="auto"/>
              <w:bottom w:val="single" w:sz="4" w:space="0" w:color="auto"/>
              <w:right w:val="single" w:sz="4" w:space="0" w:color="auto"/>
            </w:tcBorders>
            <w:shd w:val="clear" w:color="auto" w:fill="auto"/>
            <w:noWrap/>
            <w:vAlign w:val="bottom"/>
            <w:hideMark/>
          </w:tcPr>
          <w:p w14:paraId="4AC121A1" w14:textId="77777777" w:rsidR="00542CB7" w:rsidRPr="00542CB7" w:rsidRDefault="00542CB7" w:rsidP="00542CB7">
            <w:pPr>
              <w:spacing w:after="0" w:line="240" w:lineRule="auto"/>
              <w:rPr>
                <w:rFonts w:ascii="Calibri" w:eastAsia="Times New Roman" w:hAnsi="Calibri" w:cs="Times New Roman"/>
                <w:color w:val="000000"/>
                <w:sz w:val="18"/>
                <w:szCs w:val="18"/>
                <w:lang w:eastAsia="en-US"/>
              </w:rPr>
            </w:pPr>
            <w:r w:rsidRPr="00542CB7">
              <w:rPr>
                <w:rFonts w:ascii="Calibri" w:eastAsia="Times New Roman" w:hAnsi="Calibri" w:cs="Times New Roman"/>
                <w:color w:val="000000"/>
                <w:sz w:val="18"/>
                <w:szCs w:val="18"/>
                <w:lang w:eastAsia="en-US"/>
              </w:rPr>
              <w:t>4</w:t>
            </w:r>
          </w:p>
        </w:tc>
        <w:tc>
          <w:tcPr>
            <w:tcW w:w="793" w:type="dxa"/>
            <w:tcBorders>
              <w:top w:val="nil"/>
              <w:left w:val="nil"/>
              <w:bottom w:val="single" w:sz="4" w:space="0" w:color="auto"/>
              <w:right w:val="single" w:sz="4" w:space="0" w:color="auto"/>
            </w:tcBorders>
            <w:shd w:val="clear" w:color="auto" w:fill="auto"/>
            <w:noWrap/>
            <w:vAlign w:val="bottom"/>
            <w:hideMark/>
          </w:tcPr>
          <w:p w14:paraId="6E33F48D" w14:textId="77777777" w:rsidR="00542CB7" w:rsidRPr="00542CB7" w:rsidRDefault="00542CB7" w:rsidP="00542CB7">
            <w:pPr>
              <w:spacing w:after="0" w:line="240" w:lineRule="auto"/>
              <w:rPr>
                <w:rFonts w:ascii="Calibri" w:eastAsia="Times New Roman" w:hAnsi="Calibri" w:cs="Times New Roman"/>
                <w:color w:val="000000"/>
                <w:sz w:val="18"/>
                <w:szCs w:val="18"/>
                <w:lang w:eastAsia="en-US"/>
              </w:rPr>
            </w:pPr>
            <w:r w:rsidRPr="00542CB7">
              <w:rPr>
                <w:rFonts w:ascii="Calibri" w:eastAsia="Times New Roman" w:hAnsi="Calibri" w:cs="Times New Roman"/>
                <w:color w:val="000000"/>
                <w:sz w:val="18"/>
                <w:szCs w:val="18"/>
                <w:lang w:eastAsia="en-US"/>
              </w:rPr>
              <w:t>СН</w:t>
            </w:r>
          </w:p>
        </w:tc>
        <w:tc>
          <w:tcPr>
            <w:tcW w:w="4090" w:type="dxa"/>
            <w:tcBorders>
              <w:top w:val="nil"/>
              <w:left w:val="nil"/>
              <w:bottom w:val="single" w:sz="4" w:space="0" w:color="auto"/>
              <w:right w:val="single" w:sz="4" w:space="0" w:color="auto"/>
            </w:tcBorders>
            <w:shd w:val="clear" w:color="auto" w:fill="auto"/>
            <w:noWrap/>
            <w:vAlign w:val="bottom"/>
            <w:hideMark/>
          </w:tcPr>
          <w:p w14:paraId="5A39C7F9" w14:textId="77777777" w:rsidR="00542CB7" w:rsidRPr="00ED5245" w:rsidRDefault="00542CB7" w:rsidP="00542CB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 xml:space="preserve">Освобождение от уплаты НДС в отношении импорта не зарегистрированных </w:t>
            </w:r>
            <w:proofErr w:type="gramStart"/>
            <w:r w:rsidRPr="00ED5245">
              <w:rPr>
                <w:rFonts w:ascii="Calibri" w:eastAsia="Times New Roman" w:hAnsi="Calibri" w:cs="Times New Roman"/>
                <w:color w:val="000000"/>
                <w:sz w:val="18"/>
                <w:szCs w:val="18"/>
                <w:lang w:val="ru-RU" w:eastAsia="en-US"/>
              </w:rPr>
              <w:t>в</w:t>
            </w:r>
            <w:proofErr w:type="gramEnd"/>
          </w:p>
        </w:tc>
        <w:tc>
          <w:tcPr>
            <w:tcW w:w="4968" w:type="dxa"/>
            <w:tcBorders>
              <w:top w:val="nil"/>
              <w:left w:val="nil"/>
              <w:bottom w:val="single" w:sz="4" w:space="0" w:color="auto"/>
              <w:right w:val="single" w:sz="4" w:space="0" w:color="auto"/>
            </w:tcBorders>
            <w:shd w:val="clear" w:color="auto" w:fill="auto"/>
            <w:noWrap/>
            <w:vAlign w:val="bottom"/>
            <w:hideMark/>
          </w:tcPr>
          <w:p w14:paraId="75B973F2" w14:textId="77777777" w:rsidR="00542CB7" w:rsidRPr="00542CB7" w:rsidRDefault="00542CB7" w:rsidP="00542CB7">
            <w:pPr>
              <w:spacing w:after="0" w:line="240" w:lineRule="auto"/>
              <w:rPr>
                <w:rFonts w:ascii="Calibri" w:eastAsia="Times New Roman" w:hAnsi="Calibri" w:cs="Times New Roman"/>
                <w:color w:val="000000"/>
                <w:sz w:val="18"/>
                <w:szCs w:val="18"/>
                <w:lang w:eastAsia="en-US"/>
              </w:rPr>
            </w:pPr>
            <w:r w:rsidRPr="00542CB7">
              <w:rPr>
                <w:rFonts w:ascii="Calibri" w:eastAsia="Times New Roman" w:hAnsi="Calibri" w:cs="Times New Roman"/>
                <w:color w:val="000000"/>
                <w:sz w:val="18"/>
                <w:szCs w:val="18"/>
                <w:lang w:eastAsia="en-US"/>
              </w:rPr>
              <w:t xml:space="preserve">Exemption from VAT on imports are not registered in the state journal </w:t>
            </w:r>
          </w:p>
        </w:tc>
      </w:tr>
      <w:tr w:rsidR="00542CB7" w:rsidRPr="00542CB7" w14:paraId="0FD08DAC" w14:textId="77777777" w:rsidTr="00542CB7">
        <w:trPr>
          <w:trHeight w:val="300"/>
        </w:trPr>
        <w:tc>
          <w:tcPr>
            <w:tcW w:w="1080" w:type="dxa"/>
            <w:tcBorders>
              <w:top w:val="nil"/>
              <w:left w:val="single" w:sz="4" w:space="0" w:color="auto"/>
              <w:bottom w:val="single" w:sz="4" w:space="0" w:color="auto"/>
              <w:right w:val="single" w:sz="4" w:space="0" w:color="auto"/>
            </w:tcBorders>
            <w:shd w:val="clear" w:color="auto" w:fill="auto"/>
            <w:noWrap/>
            <w:vAlign w:val="bottom"/>
            <w:hideMark/>
          </w:tcPr>
          <w:p w14:paraId="6ECB4F83" w14:textId="77777777" w:rsidR="00542CB7" w:rsidRPr="00542CB7" w:rsidRDefault="00542CB7" w:rsidP="00542CB7">
            <w:pPr>
              <w:spacing w:after="0" w:line="240" w:lineRule="auto"/>
              <w:rPr>
                <w:rFonts w:ascii="Calibri" w:eastAsia="Times New Roman" w:hAnsi="Calibri" w:cs="Times New Roman"/>
                <w:color w:val="000000"/>
                <w:sz w:val="18"/>
                <w:szCs w:val="18"/>
                <w:lang w:eastAsia="en-US"/>
              </w:rPr>
            </w:pPr>
            <w:r w:rsidRPr="00542CB7">
              <w:rPr>
                <w:rFonts w:ascii="Calibri" w:eastAsia="Times New Roman" w:hAnsi="Calibri" w:cs="Times New Roman"/>
                <w:color w:val="000000"/>
                <w:sz w:val="18"/>
                <w:szCs w:val="18"/>
                <w:lang w:eastAsia="en-US"/>
              </w:rPr>
              <w:t>4</w:t>
            </w:r>
          </w:p>
        </w:tc>
        <w:tc>
          <w:tcPr>
            <w:tcW w:w="793" w:type="dxa"/>
            <w:tcBorders>
              <w:top w:val="nil"/>
              <w:left w:val="nil"/>
              <w:bottom w:val="single" w:sz="4" w:space="0" w:color="auto"/>
              <w:right w:val="single" w:sz="4" w:space="0" w:color="auto"/>
            </w:tcBorders>
            <w:shd w:val="clear" w:color="auto" w:fill="auto"/>
            <w:noWrap/>
            <w:vAlign w:val="bottom"/>
            <w:hideMark/>
          </w:tcPr>
          <w:p w14:paraId="08B64270" w14:textId="77777777" w:rsidR="00542CB7" w:rsidRPr="00542CB7" w:rsidRDefault="00542CB7" w:rsidP="00542CB7">
            <w:pPr>
              <w:spacing w:after="0" w:line="240" w:lineRule="auto"/>
              <w:rPr>
                <w:rFonts w:ascii="Calibri" w:eastAsia="Times New Roman" w:hAnsi="Calibri" w:cs="Times New Roman"/>
                <w:color w:val="000000"/>
                <w:sz w:val="18"/>
                <w:szCs w:val="18"/>
                <w:lang w:eastAsia="en-US"/>
              </w:rPr>
            </w:pPr>
            <w:r w:rsidRPr="00542CB7">
              <w:rPr>
                <w:rFonts w:ascii="Calibri" w:eastAsia="Times New Roman" w:hAnsi="Calibri" w:cs="Times New Roman"/>
                <w:color w:val="000000"/>
                <w:sz w:val="18"/>
                <w:szCs w:val="18"/>
                <w:lang w:eastAsia="en-US"/>
              </w:rPr>
              <w:t>ЗГ</w:t>
            </w:r>
          </w:p>
        </w:tc>
        <w:tc>
          <w:tcPr>
            <w:tcW w:w="4090" w:type="dxa"/>
            <w:tcBorders>
              <w:top w:val="nil"/>
              <w:left w:val="nil"/>
              <w:bottom w:val="single" w:sz="4" w:space="0" w:color="auto"/>
              <w:right w:val="single" w:sz="4" w:space="0" w:color="auto"/>
            </w:tcBorders>
            <w:shd w:val="clear" w:color="auto" w:fill="auto"/>
            <w:noWrap/>
            <w:vAlign w:val="bottom"/>
            <w:hideMark/>
          </w:tcPr>
          <w:p w14:paraId="531F8140" w14:textId="77777777" w:rsidR="00542CB7" w:rsidRPr="00ED5245" w:rsidRDefault="00542CB7" w:rsidP="00542CB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 xml:space="preserve">Освобождение от уплаты НДС в отношении импорта лекарственных средств </w:t>
            </w:r>
            <w:proofErr w:type="gramStart"/>
            <w:r w:rsidRPr="00ED5245">
              <w:rPr>
                <w:rFonts w:ascii="Calibri" w:eastAsia="Times New Roman" w:hAnsi="Calibri" w:cs="Times New Roman"/>
                <w:color w:val="000000"/>
                <w:sz w:val="18"/>
                <w:szCs w:val="18"/>
                <w:lang w:val="ru-RU" w:eastAsia="en-US"/>
              </w:rPr>
              <w:t>л</w:t>
            </w:r>
            <w:proofErr w:type="gramEnd"/>
          </w:p>
        </w:tc>
        <w:tc>
          <w:tcPr>
            <w:tcW w:w="4968" w:type="dxa"/>
            <w:tcBorders>
              <w:top w:val="nil"/>
              <w:left w:val="nil"/>
              <w:bottom w:val="single" w:sz="4" w:space="0" w:color="auto"/>
              <w:right w:val="single" w:sz="4" w:space="0" w:color="auto"/>
            </w:tcBorders>
            <w:shd w:val="clear" w:color="auto" w:fill="auto"/>
            <w:noWrap/>
            <w:vAlign w:val="bottom"/>
            <w:hideMark/>
          </w:tcPr>
          <w:p w14:paraId="7AAE67C9" w14:textId="77777777" w:rsidR="00542CB7" w:rsidRPr="00542CB7" w:rsidRDefault="00542CB7" w:rsidP="00542CB7">
            <w:pPr>
              <w:spacing w:after="0" w:line="240" w:lineRule="auto"/>
              <w:rPr>
                <w:rFonts w:ascii="Calibri" w:eastAsia="Times New Roman" w:hAnsi="Calibri" w:cs="Times New Roman"/>
                <w:color w:val="000000"/>
                <w:sz w:val="18"/>
                <w:szCs w:val="18"/>
                <w:lang w:eastAsia="en-US"/>
              </w:rPr>
            </w:pPr>
            <w:r w:rsidRPr="00542CB7">
              <w:rPr>
                <w:rFonts w:ascii="Calibri" w:eastAsia="Times New Roman" w:hAnsi="Calibri" w:cs="Times New Roman"/>
                <w:color w:val="000000"/>
                <w:sz w:val="18"/>
                <w:szCs w:val="18"/>
                <w:lang w:eastAsia="en-US"/>
              </w:rPr>
              <w:t xml:space="preserve">VAT exemption on the import of drugs of any form, medical devices and </w:t>
            </w:r>
          </w:p>
        </w:tc>
      </w:tr>
      <w:tr w:rsidR="00542CB7" w:rsidRPr="00542CB7" w14:paraId="1BACA4D8" w14:textId="77777777" w:rsidTr="00542CB7">
        <w:trPr>
          <w:trHeight w:val="300"/>
        </w:trPr>
        <w:tc>
          <w:tcPr>
            <w:tcW w:w="1080" w:type="dxa"/>
            <w:tcBorders>
              <w:top w:val="nil"/>
              <w:left w:val="single" w:sz="4" w:space="0" w:color="auto"/>
              <w:bottom w:val="single" w:sz="4" w:space="0" w:color="auto"/>
              <w:right w:val="single" w:sz="4" w:space="0" w:color="auto"/>
            </w:tcBorders>
            <w:shd w:val="clear" w:color="auto" w:fill="auto"/>
            <w:noWrap/>
            <w:vAlign w:val="bottom"/>
            <w:hideMark/>
          </w:tcPr>
          <w:p w14:paraId="4ED7B881" w14:textId="77777777" w:rsidR="00542CB7" w:rsidRPr="00542CB7" w:rsidRDefault="00542CB7" w:rsidP="00542CB7">
            <w:pPr>
              <w:spacing w:after="0" w:line="240" w:lineRule="auto"/>
              <w:rPr>
                <w:rFonts w:ascii="Calibri" w:eastAsia="Times New Roman" w:hAnsi="Calibri" w:cs="Times New Roman"/>
                <w:color w:val="000000"/>
                <w:sz w:val="18"/>
                <w:szCs w:val="18"/>
                <w:lang w:eastAsia="en-US"/>
              </w:rPr>
            </w:pPr>
            <w:r w:rsidRPr="00542CB7">
              <w:rPr>
                <w:rFonts w:ascii="Calibri" w:eastAsia="Times New Roman" w:hAnsi="Calibri" w:cs="Times New Roman"/>
                <w:color w:val="000000"/>
                <w:sz w:val="18"/>
                <w:szCs w:val="18"/>
                <w:lang w:eastAsia="en-US"/>
              </w:rPr>
              <w:t>4</w:t>
            </w:r>
          </w:p>
        </w:tc>
        <w:tc>
          <w:tcPr>
            <w:tcW w:w="793" w:type="dxa"/>
            <w:tcBorders>
              <w:top w:val="nil"/>
              <w:left w:val="nil"/>
              <w:bottom w:val="single" w:sz="4" w:space="0" w:color="auto"/>
              <w:right w:val="single" w:sz="4" w:space="0" w:color="auto"/>
            </w:tcBorders>
            <w:shd w:val="clear" w:color="auto" w:fill="auto"/>
            <w:noWrap/>
            <w:vAlign w:val="bottom"/>
            <w:hideMark/>
          </w:tcPr>
          <w:p w14:paraId="44CE0F78" w14:textId="77777777" w:rsidR="00542CB7" w:rsidRPr="00542CB7" w:rsidRDefault="00542CB7" w:rsidP="00542CB7">
            <w:pPr>
              <w:spacing w:after="0" w:line="240" w:lineRule="auto"/>
              <w:rPr>
                <w:rFonts w:ascii="Calibri" w:eastAsia="Times New Roman" w:hAnsi="Calibri" w:cs="Times New Roman"/>
                <w:color w:val="000000"/>
                <w:sz w:val="18"/>
                <w:szCs w:val="18"/>
                <w:lang w:eastAsia="en-US"/>
              </w:rPr>
            </w:pPr>
            <w:r w:rsidRPr="00542CB7">
              <w:rPr>
                <w:rFonts w:ascii="Calibri" w:eastAsia="Times New Roman" w:hAnsi="Calibri" w:cs="Times New Roman"/>
                <w:color w:val="000000"/>
                <w:sz w:val="18"/>
                <w:szCs w:val="18"/>
                <w:lang w:eastAsia="en-US"/>
              </w:rPr>
              <w:t>ЛЖ</w:t>
            </w:r>
          </w:p>
        </w:tc>
        <w:tc>
          <w:tcPr>
            <w:tcW w:w="4090" w:type="dxa"/>
            <w:tcBorders>
              <w:top w:val="nil"/>
              <w:left w:val="nil"/>
              <w:bottom w:val="single" w:sz="4" w:space="0" w:color="auto"/>
              <w:right w:val="single" w:sz="4" w:space="0" w:color="auto"/>
            </w:tcBorders>
            <w:shd w:val="clear" w:color="auto" w:fill="auto"/>
            <w:noWrap/>
            <w:vAlign w:val="bottom"/>
            <w:hideMark/>
          </w:tcPr>
          <w:p w14:paraId="303449EF" w14:textId="77777777" w:rsidR="00542CB7" w:rsidRPr="00ED5245" w:rsidRDefault="00542CB7" w:rsidP="00542CB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 xml:space="preserve">Освобождение от уплаты НДС в отношении импорта лекарственных средств, </w:t>
            </w:r>
          </w:p>
        </w:tc>
        <w:tc>
          <w:tcPr>
            <w:tcW w:w="4968" w:type="dxa"/>
            <w:tcBorders>
              <w:top w:val="nil"/>
              <w:left w:val="nil"/>
              <w:bottom w:val="single" w:sz="4" w:space="0" w:color="auto"/>
              <w:right w:val="single" w:sz="4" w:space="0" w:color="auto"/>
            </w:tcBorders>
            <w:shd w:val="clear" w:color="auto" w:fill="auto"/>
            <w:noWrap/>
            <w:vAlign w:val="bottom"/>
            <w:hideMark/>
          </w:tcPr>
          <w:p w14:paraId="61051968" w14:textId="77777777" w:rsidR="00542CB7" w:rsidRPr="00542CB7" w:rsidRDefault="00542CB7" w:rsidP="00542CB7">
            <w:pPr>
              <w:spacing w:after="0" w:line="240" w:lineRule="auto"/>
              <w:rPr>
                <w:rFonts w:ascii="Calibri" w:eastAsia="Times New Roman" w:hAnsi="Calibri" w:cs="Times New Roman"/>
                <w:color w:val="000000"/>
                <w:sz w:val="18"/>
                <w:szCs w:val="18"/>
                <w:lang w:eastAsia="en-US"/>
              </w:rPr>
            </w:pPr>
            <w:r w:rsidRPr="00542CB7">
              <w:rPr>
                <w:rFonts w:ascii="Calibri" w:eastAsia="Times New Roman" w:hAnsi="Calibri" w:cs="Times New Roman"/>
                <w:color w:val="000000"/>
                <w:sz w:val="18"/>
                <w:szCs w:val="18"/>
                <w:lang w:eastAsia="en-US"/>
              </w:rPr>
              <w:t>VAT exemption on the import of drugs used (applied) in the field of ve</w:t>
            </w:r>
          </w:p>
        </w:tc>
      </w:tr>
      <w:tr w:rsidR="00542CB7" w:rsidRPr="00542CB7" w14:paraId="4C4DE20C" w14:textId="77777777" w:rsidTr="00542CB7">
        <w:trPr>
          <w:trHeight w:val="300"/>
        </w:trPr>
        <w:tc>
          <w:tcPr>
            <w:tcW w:w="1080" w:type="dxa"/>
            <w:tcBorders>
              <w:top w:val="nil"/>
              <w:left w:val="single" w:sz="4" w:space="0" w:color="auto"/>
              <w:bottom w:val="single" w:sz="4" w:space="0" w:color="auto"/>
              <w:right w:val="single" w:sz="4" w:space="0" w:color="auto"/>
            </w:tcBorders>
            <w:shd w:val="clear" w:color="auto" w:fill="auto"/>
            <w:noWrap/>
            <w:vAlign w:val="bottom"/>
            <w:hideMark/>
          </w:tcPr>
          <w:p w14:paraId="493CA1D3" w14:textId="77777777" w:rsidR="00542CB7" w:rsidRPr="00542CB7" w:rsidRDefault="00542CB7" w:rsidP="00542CB7">
            <w:pPr>
              <w:spacing w:after="0" w:line="240" w:lineRule="auto"/>
              <w:rPr>
                <w:rFonts w:ascii="Calibri" w:eastAsia="Times New Roman" w:hAnsi="Calibri" w:cs="Times New Roman"/>
                <w:color w:val="000000"/>
                <w:sz w:val="18"/>
                <w:szCs w:val="18"/>
                <w:lang w:eastAsia="en-US"/>
              </w:rPr>
            </w:pPr>
            <w:r w:rsidRPr="00542CB7">
              <w:rPr>
                <w:rFonts w:ascii="Calibri" w:eastAsia="Times New Roman" w:hAnsi="Calibri" w:cs="Times New Roman"/>
                <w:color w:val="000000"/>
                <w:sz w:val="18"/>
                <w:szCs w:val="18"/>
                <w:lang w:eastAsia="en-US"/>
              </w:rPr>
              <w:t>4</w:t>
            </w:r>
          </w:p>
        </w:tc>
        <w:tc>
          <w:tcPr>
            <w:tcW w:w="793" w:type="dxa"/>
            <w:tcBorders>
              <w:top w:val="nil"/>
              <w:left w:val="nil"/>
              <w:bottom w:val="single" w:sz="4" w:space="0" w:color="auto"/>
              <w:right w:val="single" w:sz="4" w:space="0" w:color="auto"/>
            </w:tcBorders>
            <w:shd w:val="clear" w:color="auto" w:fill="auto"/>
            <w:noWrap/>
            <w:vAlign w:val="bottom"/>
            <w:hideMark/>
          </w:tcPr>
          <w:p w14:paraId="3618EDB3" w14:textId="77777777" w:rsidR="00542CB7" w:rsidRPr="00542CB7" w:rsidRDefault="00542CB7" w:rsidP="00542CB7">
            <w:pPr>
              <w:spacing w:after="0" w:line="240" w:lineRule="auto"/>
              <w:rPr>
                <w:rFonts w:ascii="Calibri" w:eastAsia="Times New Roman" w:hAnsi="Calibri" w:cs="Times New Roman"/>
                <w:color w:val="000000"/>
                <w:sz w:val="18"/>
                <w:szCs w:val="18"/>
                <w:lang w:eastAsia="en-US"/>
              </w:rPr>
            </w:pPr>
            <w:r w:rsidRPr="00542CB7">
              <w:rPr>
                <w:rFonts w:ascii="Calibri" w:eastAsia="Times New Roman" w:hAnsi="Calibri" w:cs="Times New Roman"/>
                <w:color w:val="000000"/>
                <w:sz w:val="18"/>
                <w:szCs w:val="18"/>
                <w:lang w:eastAsia="en-US"/>
              </w:rPr>
              <w:t>РН</w:t>
            </w:r>
          </w:p>
        </w:tc>
        <w:tc>
          <w:tcPr>
            <w:tcW w:w="4090" w:type="dxa"/>
            <w:tcBorders>
              <w:top w:val="nil"/>
              <w:left w:val="nil"/>
              <w:bottom w:val="single" w:sz="4" w:space="0" w:color="auto"/>
              <w:right w:val="single" w:sz="4" w:space="0" w:color="auto"/>
            </w:tcBorders>
            <w:shd w:val="clear" w:color="auto" w:fill="auto"/>
            <w:noWrap/>
            <w:vAlign w:val="bottom"/>
            <w:hideMark/>
          </w:tcPr>
          <w:p w14:paraId="7563C1E4" w14:textId="77777777" w:rsidR="00542CB7" w:rsidRPr="00ED5245" w:rsidRDefault="00542CB7" w:rsidP="00542CB7">
            <w:pPr>
              <w:spacing w:after="0" w:line="240" w:lineRule="auto"/>
              <w:rPr>
                <w:rFonts w:ascii="Calibri" w:eastAsia="Times New Roman" w:hAnsi="Calibri" w:cs="Times New Roman"/>
                <w:color w:val="000000"/>
                <w:sz w:val="18"/>
                <w:szCs w:val="18"/>
                <w:lang w:val="ru-RU" w:eastAsia="en-US"/>
              </w:rPr>
            </w:pPr>
            <w:proofErr w:type="gramStart"/>
            <w:r w:rsidRPr="00ED5245">
              <w:rPr>
                <w:rFonts w:ascii="Calibri" w:eastAsia="Times New Roman" w:hAnsi="Calibri" w:cs="Times New Roman"/>
                <w:color w:val="000000"/>
                <w:sz w:val="18"/>
                <w:szCs w:val="18"/>
                <w:lang w:val="ru-RU" w:eastAsia="en-US"/>
              </w:rPr>
              <w:t>Освобождение от уплаты НДС в отношении предметов религиозного назначен</w:t>
            </w:r>
            <w:proofErr w:type="gramEnd"/>
          </w:p>
        </w:tc>
        <w:tc>
          <w:tcPr>
            <w:tcW w:w="4968" w:type="dxa"/>
            <w:tcBorders>
              <w:top w:val="nil"/>
              <w:left w:val="nil"/>
              <w:bottom w:val="single" w:sz="4" w:space="0" w:color="auto"/>
              <w:right w:val="single" w:sz="4" w:space="0" w:color="auto"/>
            </w:tcBorders>
            <w:shd w:val="clear" w:color="auto" w:fill="auto"/>
            <w:noWrap/>
            <w:vAlign w:val="bottom"/>
            <w:hideMark/>
          </w:tcPr>
          <w:p w14:paraId="0F124E2E" w14:textId="77777777" w:rsidR="00542CB7" w:rsidRPr="00542CB7" w:rsidRDefault="00542CB7" w:rsidP="00542CB7">
            <w:pPr>
              <w:spacing w:after="0" w:line="240" w:lineRule="auto"/>
              <w:rPr>
                <w:rFonts w:ascii="Calibri" w:eastAsia="Times New Roman" w:hAnsi="Calibri" w:cs="Times New Roman"/>
                <w:color w:val="000000"/>
                <w:sz w:val="18"/>
                <w:szCs w:val="18"/>
                <w:lang w:eastAsia="en-US"/>
              </w:rPr>
            </w:pPr>
            <w:r w:rsidRPr="00542CB7">
              <w:rPr>
                <w:rFonts w:ascii="Calibri" w:eastAsia="Times New Roman" w:hAnsi="Calibri" w:cs="Times New Roman"/>
                <w:color w:val="000000"/>
                <w:sz w:val="18"/>
                <w:szCs w:val="18"/>
                <w:lang w:eastAsia="en-US"/>
              </w:rPr>
              <w:t>Exemption from VAT in respect of religious items, imported religious a</w:t>
            </w:r>
          </w:p>
        </w:tc>
      </w:tr>
      <w:tr w:rsidR="00542CB7" w:rsidRPr="00542CB7" w14:paraId="0056609A" w14:textId="77777777" w:rsidTr="00542CB7">
        <w:trPr>
          <w:trHeight w:val="300"/>
        </w:trPr>
        <w:tc>
          <w:tcPr>
            <w:tcW w:w="1080" w:type="dxa"/>
            <w:tcBorders>
              <w:top w:val="nil"/>
              <w:left w:val="single" w:sz="4" w:space="0" w:color="auto"/>
              <w:bottom w:val="single" w:sz="4" w:space="0" w:color="auto"/>
              <w:right w:val="single" w:sz="4" w:space="0" w:color="auto"/>
            </w:tcBorders>
            <w:shd w:val="clear" w:color="auto" w:fill="auto"/>
            <w:noWrap/>
            <w:vAlign w:val="bottom"/>
            <w:hideMark/>
          </w:tcPr>
          <w:p w14:paraId="62E5CE0F" w14:textId="77777777" w:rsidR="00542CB7" w:rsidRPr="00542CB7" w:rsidRDefault="00542CB7" w:rsidP="00542CB7">
            <w:pPr>
              <w:spacing w:after="0" w:line="240" w:lineRule="auto"/>
              <w:rPr>
                <w:rFonts w:ascii="Calibri" w:eastAsia="Times New Roman" w:hAnsi="Calibri" w:cs="Times New Roman"/>
                <w:color w:val="000000"/>
                <w:sz w:val="18"/>
                <w:szCs w:val="18"/>
                <w:lang w:eastAsia="en-US"/>
              </w:rPr>
            </w:pPr>
            <w:r w:rsidRPr="00542CB7">
              <w:rPr>
                <w:rFonts w:ascii="Calibri" w:eastAsia="Times New Roman" w:hAnsi="Calibri" w:cs="Times New Roman"/>
                <w:color w:val="000000"/>
                <w:sz w:val="18"/>
                <w:szCs w:val="18"/>
                <w:lang w:eastAsia="en-US"/>
              </w:rPr>
              <w:t>4</w:t>
            </w:r>
          </w:p>
        </w:tc>
        <w:tc>
          <w:tcPr>
            <w:tcW w:w="793" w:type="dxa"/>
            <w:tcBorders>
              <w:top w:val="nil"/>
              <w:left w:val="nil"/>
              <w:bottom w:val="single" w:sz="4" w:space="0" w:color="auto"/>
              <w:right w:val="single" w:sz="4" w:space="0" w:color="auto"/>
            </w:tcBorders>
            <w:shd w:val="clear" w:color="auto" w:fill="auto"/>
            <w:noWrap/>
            <w:vAlign w:val="bottom"/>
            <w:hideMark/>
          </w:tcPr>
          <w:p w14:paraId="251EFE47" w14:textId="77777777" w:rsidR="00542CB7" w:rsidRPr="00542CB7" w:rsidRDefault="00542CB7" w:rsidP="00542CB7">
            <w:pPr>
              <w:spacing w:after="0" w:line="240" w:lineRule="auto"/>
              <w:rPr>
                <w:rFonts w:ascii="Calibri" w:eastAsia="Times New Roman" w:hAnsi="Calibri" w:cs="Times New Roman"/>
                <w:color w:val="000000"/>
                <w:sz w:val="18"/>
                <w:szCs w:val="18"/>
                <w:lang w:eastAsia="en-US"/>
              </w:rPr>
            </w:pPr>
            <w:r w:rsidRPr="00542CB7">
              <w:rPr>
                <w:rFonts w:ascii="Calibri" w:eastAsia="Times New Roman" w:hAnsi="Calibri" w:cs="Times New Roman"/>
                <w:color w:val="000000"/>
                <w:sz w:val="18"/>
                <w:szCs w:val="18"/>
                <w:lang w:eastAsia="en-US"/>
              </w:rPr>
              <w:t>БГ</w:t>
            </w:r>
          </w:p>
        </w:tc>
        <w:tc>
          <w:tcPr>
            <w:tcW w:w="4090" w:type="dxa"/>
            <w:tcBorders>
              <w:top w:val="nil"/>
              <w:left w:val="nil"/>
              <w:bottom w:val="single" w:sz="4" w:space="0" w:color="auto"/>
              <w:right w:val="single" w:sz="4" w:space="0" w:color="auto"/>
            </w:tcBorders>
            <w:shd w:val="clear" w:color="auto" w:fill="auto"/>
            <w:noWrap/>
            <w:vAlign w:val="bottom"/>
            <w:hideMark/>
          </w:tcPr>
          <w:p w14:paraId="310DA1B1" w14:textId="77777777" w:rsidR="00542CB7" w:rsidRPr="00ED5245" w:rsidRDefault="00542CB7" w:rsidP="00542CB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Освобождение от уплаты НДС в отношении товаров, за исключением подакци</w:t>
            </w:r>
          </w:p>
        </w:tc>
        <w:tc>
          <w:tcPr>
            <w:tcW w:w="4968" w:type="dxa"/>
            <w:tcBorders>
              <w:top w:val="nil"/>
              <w:left w:val="nil"/>
              <w:bottom w:val="single" w:sz="4" w:space="0" w:color="auto"/>
              <w:right w:val="single" w:sz="4" w:space="0" w:color="auto"/>
            </w:tcBorders>
            <w:shd w:val="clear" w:color="auto" w:fill="auto"/>
            <w:noWrap/>
            <w:vAlign w:val="bottom"/>
            <w:hideMark/>
          </w:tcPr>
          <w:p w14:paraId="7300CA1B" w14:textId="77777777" w:rsidR="00542CB7" w:rsidRPr="00542CB7" w:rsidRDefault="00542CB7" w:rsidP="00542CB7">
            <w:pPr>
              <w:spacing w:after="0" w:line="240" w:lineRule="auto"/>
              <w:rPr>
                <w:rFonts w:ascii="Calibri" w:eastAsia="Times New Roman" w:hAnsi="Calibri" w:cs="Times New Roman"/>
                <w:color w:val="000000"/>
                <w:sz w:val="18"/>
                <w:szCs w:val="18"/>
                <w:lang w:eastAsia="en-US"/>
              </w:rPr>
            </w:pPr>
            <w:r w:rsidRPr="00542CB7">
              <w:rPr>
                <w:rFonts w:ascii="Calibri" w:eastAsia="Times New Roman" w:hAnsi="Calibri" w:cs="Times New Roman"/>
                <w:color w:val="000000"/>
                <w:sz w:val="18"/>
                <w:szCs w:val="18"/>
                <w:lang w:eastAsia="en-US"/>
              </w:rPr>
              <w:t>Exemption from VAT in respect of goods, except for excisable, imported</w:t>
            </w:r>
          </w:p>
        </w:tc>
      </w:tr>
      <w:tr w:rsidR="00542CB7" w:rsidRPr="00542CB7" w14:paraId="36BBA338" w14:textId="77777777" w:rsidTr="00542CB7">
        <w:trPr>
          <w:trHeight w:val="300"/>
        </w:trPr>
        <w:tc>
          <w:tcPr>
            <w:tcW w:w="1080" w:type="dxa"/>
            <w:tcBorders>
              <w:top w:val="nil"/>
              <w:left w:val="single" w:sz="4" w:space="0" w:color="auto"/>
              <w:bottom w:val="single" w:sz="4" w:space="0" w:color="auto"/>
              <w:right w:val="single" w:sz="4" w:space="0" w:color="auto"/>
            </w:tcBorders>
            <w:shd w:val="clear" w:color="auto" w:fill="auto"/>
            <w:noWrap/>
            <w:vAlign w:val="bottom"/>
            <w:hideMark/>
          </w:tcPr>
          <w:p w14:paraId="0CC4B1EA" w14:textId="77777777" w:rsidR="00542CB7" w:rsidRPr="00542CB7" w:rsidRDefault="00542CB7" w:rsidP="00542CB7">
            <w:pPr>
              <w:spacing w:after="0" w:line="240" w:lineRule="auto"/>
              <w:rPr>
                <w:rFonts w:ascii="Calibri" w:eastAsia="Times New Roman" w:hAnsi="Calibri" w:cs="Times New Roman"/>
                <w:color w:val="000000"/>
                <w:sz w:val="18"/>
                <w:szCs w:val="18"/>
                <w:lang w:eastAsia="en-US"/>
              </w:rPr>
            </w:pPr>
            <w:r w:rsidRPr="00542CB7">
              <w:rPr>
                <w:rFonts w:ascii="Calibri" w:eastAsia="Times New Roman" w:hAnsi="Calibri" w:cs="Times New Roman"/>
                <w:color w:val="000000"/>
                <w:sz w:val="18"/>
                <w:szCs w:val="18"/>
                <w:lang w:eastAsia="en-US"/>
              </w:rPr>
              <w:t>4</w:t>
            </w:r>
          </w:p>
        </w:tc>
        <w:tc>
          <w:tcPr>
            <w:tcW w:w="793" w:type="dxa"/>
            <w:tcBorders>
              <w:top w:val="nil"/>
              <w:left w:val="nil"/>
              <w:bottom w:val="single" w:sz="4" w:space="0" w:color="auto"/>
              <w:right w:val="single" w:sz="4" w:space="0" w:color="auto"/>
            </w:tcBorders>
            <w:shd w:val="clear" w:color="auto" w:fill="auto"/>
            <w:noWrap/>
            <w:vAlign w:val="bottom"/>
            <w:hideMark/>
          </w:tcPr>
          <w:p w14:paraId="70EA19CD" w14:textId="77777777" w:rsidR="00542CB7" w:rsidRPr="00542CB7" w:rsidRDefault="00542CB7" w:rsidP="00542CB7">
            <w:pPr>
              <w:spacing w:after="0" w:line="240" w:lineRule="auto"/>
              <w:rPr>
                <w:rFonts w:ascii="Calibri" w:eastAsia="Times New Roman" w:hAnsi="Calibri" w:cs="Times New Roman"/>
                <w:color w:val="000000"/>
                <w:sz w:val="18"/>
                <w:szCs w:val="18"/>
                <w:lang w:eastAsia="en-US"/>
              </w:rPr>
            </w:pPr>
            <w:r w:rsidRPr="00542CB7">
              <w:rPr>
                <w:rFonts w:ascii="Calibri" w:eastAsia="Times New Roman" w:hAnsi="Calibri" w:cs="Times New Roman"/>
                <w:color w:val="000000"/>
                <w:sz w:val="18"/>
                <w:szCs w:val="18"/>
                <w:lang w:eastAsia="en-US"/>
              </w:rPr>
              <w:t>БП</w:t>
            </w:r>
          </w:p>
        </w:tc>
        <w:tc>
          <w:tcPr>
            <w:tcW w:w="4090" w:type="dxa"/>
            <w:tcBorders>
              <w:top w:val="nil"/>
              <w:left w:val="nil"/>
              <w:bottom w:val="single" w:sz="4" w:space="0" w:color="auto"/>
              <w:right w:val="single" w:sz="4" w:space="0" w:color="auto"/>
            </w:tcBorders>
            <w:shd w:val="clear" w:color="auto" w:fill="auto"/>
            <w:noWrap/>
            <w:vAlign w:val="bottom"/>
            <w:hideMark/>
          </w:tcPr>
          <w:p w14:paraId="5FECB3BD" w14:textId="77777777" w:rsidR="00542CB7" w:rsidRPr="00ED5245" w:rsidRDefault="00542CB7" w:rsidP="00542CB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Освобождение от уплаты НДС в отношении товаров, за исключением подакци</w:t>
            </w:r>
          </w:p>
        </w:tc>
        <w:tc>
          <w:tcPr>
            <w:tcW w:w="4968" w:type="dxa"/>
            <w:tcBorders>
              <w:top w:val="nil"/>
              <w:left w:val="nil"/>
              <w:bottom w:val="single" w:sz="4" w:space="0" w:color="auto"/>
              <w:right w:val="single" w:sz="4" w:space="0" w:color="auto"/>
            </w:tcBorders>
            <w:shd w:val="clear" w:color="auto" w:fill="auto"/>
            <w:noWrap/>
            <w:vAlign w:val="bottom"/>
            <w:hideMark/>
          </w:tcPr>
          <w:p w14:paraId="16B84855" w14:textId="77777777" w:rsidR="00542CB7" w:rsidRPr="00542CB7" w:rsidRDefault="00542CB7" w:rsidP="00542CB7">
            <w:pPr>
              <w:spacing w:after="0" w:line="240" w:lineRule="auto"/>
              <w:rPr>
                <w:rFonts w:ascii="Calibri" w:eastAsia="Times New Roman" w:hAnsi="Calibri" w:cs="Times New Roman"/>
                <w:color w:val="000000"/>
                <w:sz w:val="18"/>
                <w:szCs w:val="18"/>
                <w:lang w:eastAsia="en-US"/>
              </w:rPr>
            </w:pPr>
            <w:r w:rsidRPr="00542CB7">
              <w:rPr>
                <w:rFonts w:ascii="Calibri" w:eastAsia="Times New Roman" w:hAnsi="Calibri" w:cs="Times New Roman"/>
                <w:color w:val="000000"/>
                <w:sz w:val="18"/>
                <w:szCs w:val="18"/>
                <w:lang w:eastAsia="en-US"/>
              </w:rPr>
              <w:t>Exemption from VAT in respect of goods, except for excisable, imported</w:t>
            </w:r>
          </w:p>
        </w:tc>
      </w:tr>
      <w:tr w:rsidR="00542CB7" w:rsidRPr="00542CB7" w14:paraId="77B0BAAE" w14:textId="77777777" w:rsidTr="00542CB7">
        <w:trPr>
          <w:trHeight w:val="300"/>
        </w:trPr>
        <w:tc>
          <w:tcPr>
            <w:tcW w:w="1080" w:type="dxa"/>
            <w:tcBorders>
              <w:top w:val="nil"/>
              <w:left w:val="single" w:sz="4" w:space="0" w:color="auto"/>
              <w:bottom w:val="single" w:sz="4" w:space="0" w:color="auto"/>
              <w:right w:val="single" w:sz="4" w:space="0" w:color="auto"/>
            </w:tcBorders>
            <w:shd w:val="clear" w:color="auto" w:fill="auto"/>
            <w:noWrap/>
            <w:vAlign w:val="bottom"/>
            <w:hideMark/>
          </w:tcPr>
          <w:p w14:paraId="577179FA" w14:textId="77777777" w:rsidR="00542CB7" w:rsidRPr="00542CB7" w:rsidRDefault="00542CB7" w:rsidP="00542CB7">
            <w:pPr>
              <w:spacing w:after="0" w:line="240" w:lineRule="auto"/>
              <w:rPr>
                <w:rFonts w:ascii="Calibri" w:eastAsia="Times New Roman" w:hAnsi="Calibri" w:cs="Times New Roman"/>
                <w:color w:val="000000"/>
                <w:sz w:val="18"/>
                <w:szCs w:val="18"/>
                <w:lang w:eastAsia="en-US"/>
              </w:rPr>
            </w:pPr>
            <w:r w:rsidRPr="00542CB7">
              <w:rPr>
                <w:rFonts w:ascii="Calibri" w:eastAsia="Times New Roman" w:hAnsi="Calibri" w:cs="Times New Roman"/>
                <w:color w:val="000000"/>
                <w:sz w:val="18"/>
                <w:szCs w:val="18"/>
                <w:lang w:eastAsia="en-US"/>
              </w:rPr>
              <w:t>4</w:t>
            </w:r>
          </w:p>
        </w:tc>
        <w:tc>
          <w:tcPr>
            <w:tcW w:w="793" w:type="dxa"/>
            <w:tcBorders>
              <w:top w:val="nil"/>
              <w:left w:val="nil"/>
              <w:bottom w:val="single" w:sz="4" w:space="0" w:color="auto"/>
              <w:right w:val="single" w:sz="4" w:space="0" w:color="auto"/>
            </w:tcBorders>
            <w:shd w:val="clear" w:color="auto" w:fill="auto"/>
            <w:noWrap/>
            <w:vAlign w:val="bottom"/>
            <w:hideMark/>
          </w:tcPr>
          <w:p w14:paraId="37615578" w14:textId="77777777" w:rsidR="00542CB7" w:rsidRPr="00542CB7" w:rsidRDefault="00542CB7" w:rsidP="00542CB7">
            <w:pPr>
              <w:spacing w:after="0" w:line="240" w:lineRule="auto"/>
              <w:rPr>
                <w:rFonts w:ascii="Calibri" w:eastAsia="Times New Roman" w:hAnsi="Calibri" w:cs="Times New Roman"/>
                <w:color w:val="000000"/>
                <w:sz w:val="18"/>
                <w:szCs w:val="18"/>
                <w:lang w:eastAsia="en-US"/>
              </w:rPr>
            </w:pPr>
            <w:r w:rsidRPr="00542CB7">
              <w:rPr>
                <w:rFonts w:ascii="Calibri" w:eastAsia="Times New Roman" w:hAnsi="Calibri" w:cs="Times New Roman"/>
                <w:color w:val="000000"/>
                <w:sz w:val="18"/>
                <w:szCs w:val="18"/>
                <w:lang w:eastAsia="en-US"/>
              </w:rPr>
              <w:t>ГР</w:t>
            </w:r>
          </w:p>
        </w:tc>
        <w:tc>
          <w:tcPr>
            <w:tcW w:w="4090" w:type="dxa"/>
            <w:tcBorders>
              <w:top w:val="nil"/>
              <w:left w:val="nil"/>
              <w:bottom w:val="single" w:sz="4" w:space="0" w:color="auto"/>
              <w:right w:val="single" w:sz="4" w:space="0" w:color="auto"/>
            </w:tcBorders>
            <w:shd w:val="clear" w:color="auto" w:fill="auto"/>
            <w:noWrap/>
            <w:vAlign w:val="bottom"/>
            <w:hideMark/>
          </w:tcPr>
          <w:p w14:paraId="2C18BAC8" w14:textId="77777777" w:rsidR="00542CB7" w:rsidRPr="00ED5245" w:rsidRDefault="00542CB7" w:rsidP="00542CB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Освобождение от уплаты НДС в отношении импорта товаров, осуществляемог</w:t>
            </w:r>
          </w:p>
        </w:tc>
        <w:tc>
          <w:tcPr>
            <w:tcW w:w="4968" w:type="dxa"/>
            <w:tcBorders>
              <w:top w:val="nil"/>
              <w:left w:val="nil"/>
              <w:bottom w:val="single" w:sz="4" w:space="0" w:color="auto"/>
              <w:right w:val="single" w:sz="4" w:space="0" w:color="auto"/>
            </w:tcBorders>
            <w:shd w:val="clear" w:color="auto" w:fill="auto"/>
            <w:noWrap/>
            <w:vAlign w:val="bottom"/>
            <w:hideMark/>
          </w:tcPr>
          <w:p w14:paraId="4BC24A7F" w14:textId="77777777" w:rsidR="00542CB7" w:rsidRPr="00542CB7" w:rsidRDefault="00542CB7" w:rsidP="00542CB7">
            <w:pPr>
              <w:spacing w:after="0" w:line="240" w:lineRule="auto"/>
              <w:rPr>
                <w:rFonts w:ascii="Calibri" w:eastAsia="Times New Roman" w:hAnsi="Calibri" w:cs="Times New Roman"/>
                <w:color w:val="000000"/>
                <w:sz w:val="18"/>
                <w:szCs w:val="18"/>
                <w:lang w:eastAsia="en-US"/>
              </w:rPr>
            </w:pPr>
            <w:r w:rsidRPr="00542CB7">
              <w:rPr>
                <w:rFonts w:ascii="Calibri" w:eastAsia="Times New Roman" w:hAnsi="Calibri" w:cs="Times New Roman"/>
                <w:color w:val="000000"/>
                <w:sz w:val="18"/>
                <w:szCs w:val="18"/>
                <w:lang w:eastAsia="en-US"/>
              </w:rPr>
              <w:t xml:space="preserve">Exemption from VAT on imports of goods, carried out at the expense of </w:t>
            </w:r>
          </w:p>
        </w:tc>
      </w:tr>
      <w:tr w:rsidR="00542CB7" w:rsidRPr="00542CB7" w14:paraId="1EEEF347" w14:textId="77777777" w:rsidTr="00542CB7">
        <w:trPr>
          <w:trHeight w:val="300"/>
        </w:trPr>
        <w:tc>
          <w:tcPr>
            <w:tcW w:w="1080" w:type="dxa"/>
            <w:tcBorders>
              <w:top w:val="nil"/>
              <w:left w:val="single" w:sz="4" w:space="0" w:color="auto"/>
              <w:bottom w:val="single" w:sz="4" w:space="0" w:color="auto"/>
              <w:right w:val="single" w:sz="4" w:space="0" w:color="auto"/>
            </w:tcBorders>
            <w:shd w:val="clear" w:color="auto" w:fill="auto"/>
            <w:noWrap/>
            <w:vAlign w:val="bottom"/>
            <w:hideMark/>
          </w:tcPr>
          <w:p w14:paraId="51F6AF87" w14:textId="77777777" w:rsidR="00542CB7" w:rsidRPr="00542CB7" w:rsidRDefault="00542CB7" w:rsidP="00542CB7">
            <w:pPr>
              <w:spacing w:after="0" w:line="240" w:lineRule="auto"/>
              <w:rPr>
                <w:rFonts w:ascii="Calibri" w:eastAsia="Times New Roman" w:hAnsi="Calibri" w:cs="Times New Roman"/>
                <w:color w:val="000000"/>
                <w:sz w:val="18"/>
                <w:szCs w:val="18"/>
                <w:lang w:eastAsia="en-US"/>
              </w:rPr>
            </w:pPr>
            <w:r w:rsidRPr="00542CB7">
              <w:rPr>
                <w:rFonts w:ascii="Calibri" w:eastAsia="Times New Roman" w:hAnsi="Calibri" w:cs="Times New Roman"/>
                <w:color w:val="000000"/>
                <w:sz w:val="18"/>
                <w:szCs w:val="18"/>
                <w:lang w:eastAsia="en-US"/>
              </w:rPr>
              <w:t>4</w:t>
            </w:r>
          </w:p>
        </w:tc>
        <w:tc>
          <w:tcPr>
            <w:tcW w:w="793" w:type="dxa"/>
            <w:tcBorders>
              <w:top w:val="nil"/>
              <w:left w:val="nil"/>
              <w:bottom w:val="single" w:sz="4" w:space="0" w:color="auto"/>
              <w:right w:val="single" w:sz="4" w:space="0" w:color="auto"/>
            </w:tcBorders>
            <w:shd w:val="clear" w:color="auto" w:fill="auto"/>
            <w:noWrap/>
            <w:vAlign w:val="bottom"/>
            <w:hideMark/>
          </w:tcPr>
          <w:p w14:paraId="7FB8B3DE" w14:textId="77777777" w:rsidR="00542CB7" w:rsidRPr="00542CB7" w:rsidRDefault="00542CB7" w:rsidP="00542CB7">
            <w:pPr>
              <w:spacing w:after="0" w:line="240" w:lineRule="auto"/>
              <w:rPr>
                <w:rFonts w:ascii="Calibri" w:eastAsia="Times New Roman" w:hAnsi="Calibri" w:cs="Times New Roman"/>
                <w:color w:val="000000"/>
                <w:sz w:val="18"/>
                <w:szCs w:val="18"/>
                <w:lang w:eastAsia="en-US"/>
              </w:rPr>
            </w:pPr>
            <w:r w:rsidRPr="00542CB7">
              <w:rPr>
                <w:rFonts w:ascii="Calibri" w:eastAsia="Times New Roman" w:hAnsi="Calibri" w:cs="Times New Roman"/>
                <w:color w:val="000000"/>
                <w:sz w:val="18"/>
                <w:szCs w:val="18"/>
                <w:lang w:eastAsia="en-US"/>
              </w:rPr>
              <w:t>МД</w:t>
            </w:r>
          </w:p>
        </w:tc>
        <w:tc>
          <w:tcPr>
            <w:tcW w:w="4090" w:type="dxa"/>
            <w:tcBorders>
              <w:top w:val="nil"/>
              <w:left w:val="nil"/>
              <w:bottom w:val="single" w:sz="4" w:space="0" w:color="auto"/>
              <w:right w:val="single" w:sz="4" w:space="0" w:color="auto"/>
            </w:tcBorders>
            <w:shd w:val="clear" w:color="auto" w:fill="auto"/>
            <w:noWrap/>
            <w:vAlign w:val="bottom"/>
            <w:hideMark/>
          </w:tcPr>
          <w:p w14:paraId="6BD94614" w14:textId="77777777" w:rsidR="00542CB7" w:rsidRPr="00ED5245" w:rsidRDefault="00542CB7" w:rsidP="00542CB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 xml:space="preserve">Освобождение от уплаты НДС в отношении товаров, ввозимых на </w:t>
            </w:r>
            <w:proofErr w:type="gramStart"/>
            <w:r w:rsidRPr="00ED5245">
              <w:rPr>
                <w:rFonts w:ascii="Calibri" w:eastAsia="Times New Roman" w:hAnsi="Calibri" w:cs="Times New Roman"/>
                <w:color w:val="000000"/>
                <w:sz w:val="18"/>
                <w:szCs w:val="18"/>
                <w:lang w:val="ru-RU" w:eastAsia="en-US"/>
              </w:rPr>
              <w:t>таможенную</w:t>
            </w:r>
            <w:proofErr w:type="gramEnd"/>
          </w:p>
        </w:tc>
        <w:tc>
          <w:tcPr>
            <w:tcW w:w="4968" w:type="dxa"/>
            <w:tcBorders>
              <w:top w:val="nil"/>
              <w:left w:val="nil"/>
              <w:bottom w:val="single" w:sz="4" w:space="0" w:color="auto"/>
              <w:right w:val="single" w:sz="4" w:space="0" w:color="auto"/>
            </w:tcBorders>
            <w:shd w:val="clear" w:color="auto" w:fill="auto"/>
            <w:noWrap/>
            <w:vAlign w:val="bottom"/>
            <w:hideMark/>
          </w:tcPr>
          <w:p w14:paraId="096265FB" w14:textId="77777777" w:rsidR="00542CB7" w:rsidRPr="00542CB7" w:rsidRDefault="00542CB7" w:rsidP="00542CB7">
            <w:pPr>
              <w:spacing w:after="0" w:line="240" w:lineRule="auto"/>
              <w:rPr>
                <w:rFonts w:ascii="Calibri" w:eastAsia="Times New Roman" w:hAnsi="Calibri" w:cs="Times New Roman"/>
                <w:color w:val="000000"/>
                <w:sz w:val="18"/>
                <w:szCs w:val="18"/>
                <w:lang w:eastAsia="en-US"/>
              </w:rPr>
            </w:pPr>
            <w:r w:rsidRPr="00542CB7">
              <w:rPr>
                <w:rFonts w:ascii="Calibri" w:eastAsia="Times New Roman" w:hAnsi="Calibri" w:cs="Times New Roman"/>
                <w:color w:val="000000"/>
                <w:sz w:val="18"/>
                <w:szCs w:val="18"/>
                <w:lang w:eastAsia="en-US"/>
              </w:rPr>
              <w:t>Exemption from VAT payment in respect of goods imported into the custo</w:t>
            </w:r>
          </w:p>
        </w:tc>
      </w:tr>
      <w:tr w:rsidR="00542CB7" w:rsidRPr="00542CB7" w14:paraId="43046C80" w14:textId="77777777" w:rsidTr="00542CB7">
        <w:trPr>
          <w:trHeight w:val="300"/>
        </w:trPr>
        <w:tc>
          <w:tcPr>
            <w:tcW w:w="1080" w:type="dxa"/>
            <w:tcBorders>
              <w:top w:val="nil"/>
              <w:left w:val="single" w:sz="4" w:space="0" w:color="auto"/>
              <w:bottom w:val="single" w:sz="4" w:space="0" w:color="auto"/>
              <w:right w:val="single" w:sz="4" w:space="0" w:color="auto"/>
            </w:tcBorders>
            <w:shd w:val="clear" w:color="auto" w:fill="auto"/>
            <w:noWrap/>
            <w:vAlign w:val="bottom"/>
            <w:hideMark/>
          </w:tcPr>
          <w:p w14:paraId="4FF79AE5" w14:textId="77777777" w:rsidR="00542CB7" w:rsidRPr="00542CB7" w:rsidRDefault="00542CB7" w:rsidP="00542CB7">
            <w:pPr>
              <w:spacing w:after="0" w:line="240" w:lineRule="auto"/>
              <w:rPr>
                <w:rFonts w:ascii="Calibri" w:eastAsia="Times New Roman" w:hAnsi="Calibri" w:cs="Times New Roman"/>
                <w:color w:val="000000"/>
                <w:sz w:val="18"/>
                <w:szCs w:val="18"/>
                <w:lang w:eastAsia="en-US"/>
              </w:rPr>
            </w:pPr>
            <w:r w:rsidRPr="00542CB7">
              <w:rPr>
                <w:rFonts w:ascii="Calibri" w:eastAsia="Times New Roman" w:hAnsi="Calibri" w:cs="Times New Roman"/>
                <w:color w:val="000000"/>
                <w:sz w:val="18"/>
                <w:szCs w:val="18"/>
                <w:lang w:eastAsia="en-US"/>
              </w:rPr>
              <w:t>4</w:t>
            </w:r>
          </w:p>
        </w:tc>
        <w:tc>
          <w:tcPr>
            <w:tcW w:w="793" w:type="dxa"/>
            <w:tcBorders>
              <w:top w:val="nil"/>
              <w:left w:val="nil"/>
              <w:bottom w:val="single" w:sz="4" w:space="0" w:color="auto"/>
              <w:right w:val="single" w:sz="4" w:space="0" w:color="auto"/>
            </w:tcBorders>
            <w:shd w:val="clear" w:color="auto" w:fill="auto"/>
            <w:noWrap/>
            <w:vAlign w:val="bottom"/>
            <w:hideMark/>
          </w:tcPr>
          <w:p w14:paraId="68FE348E" w14:textId="77777777" w:rsidR="00542CB7" w:rsidRPr="00542CB7" w:rsidRDefault="00542CB7" w:rsidP="00542CB7">
            <w:pPr>
              <w:spacing w:after="0" w:line="240" w:lineRule="auto"/>
              <w:rPr>
                <w:rFonts w:ascii="Calibri" w:eastAsia="Times New Roman" w:hAnsi="Calibri" w:cs="Times New Roman"/>
                <w:color w:val="000000"/>
                <w:sz w:val="18"/>
                <w:szCs w:val="18"/>
                <w:lang w:eastAsia="en-US"/>
              </w:rPr>
            </w:pPr>
            <w:r w:rsidRPr="00542CB7">
              <w:rPr>
                <w:rFonts w:ascii="Calibri" w:eastAsia="Times New Roman" w:hAnsi="Calibri" w:cs="Times New Roman"/>
                <w:color w:val="000000"/>
                <w:sz w:val="18"/>
                <w:szCs w:val="18"/>
                <w:lang w:eastAsia="en-US"/>
              </w:rPr>
              <w:t>МВ</w:t>
            </w:r>
          </w:p>
        </w:tc>
        <w:tc>
          <w:tcPr>
            <w:tcW w:w="4090" w:type="dxa"/>
            <w:tcBorders>
              <w:top w:val="nil"/>
              <w:left w:val="nil"/>
              <w:bottom w:val="single" w:sz="4" w:space="0" w:color="auto"/>
              <w:right w:val="single" w:sz="4" w:space="0" w:color="auto"/>
            </w:tcBorders>
            <w:shd w:val="clear" w:color="auto" w:fill="auto"/>
            <w:noWrap/>
            <w:vAlign w:val="bottom"/>
            <w:hideMark/>
          </w:tcPr>
          <w:p w14:paraId="7B3324F7" w14:textId="77777777" w:rsidR="00542CB7" w:rsidRPr="00ED5245" w:rsidRDefault="00542CB7" w:rsidP="00542CB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 xml:space="preserve">Освобождение от уплаты НДС в отношении товаров, ввозимых в рамках </w:t>
            </w:r>
            <w:proofErr w:type="gramStart"/>
            <w:r w:rsidRPr="00ED5245">
              <w:rPr>
                <w:rFonts w:ascii="Calibri" w:eastAsia="Times New Roman" w:hAnsi="Calibri" w:cs="Times New Roman"/>
                <w:color w:val="000000"/>
                <w:sz w:val="18"/>
                <w:szCs w:val="18"/>
                <w:lang w:val="ru-RU" w:eastAsia="en-US"/>
              </w:rPr>
              <w:t>межд</w:t>
            </w:r>
            <w:proofErr w:type="gramEnd"/>
          </w:p>
        </w:tc>
        <w:tc>
          <w:tcPr>
            <w:tcW w:w="4968" w:type="dxa"/>
            <w:tcBorders>
              <w:top w:val="nil"/>
              <w:left w:val="nil"/>
              <w:bottom w:val="single" w:sz="4" w:space="0" w:color="auto"/>
              <w:right w:val="single" w:sz="4" w:space="0" w:color="auto"/>
            </w:tcBorders>
            <w:shd w:val="clear" w:color="auto" w:fill="auto"/>
            <w:noWrap/>
            <w:vAlign w:val="bottom"/>
            <w:hideMark/>
          </w:tcPr>
          <w:p w14:paraId="741E21D2" w14:textId="77777777" w:rsidR="00542CB7" w:rsidRPr="00542CB7" w:rsidRDefault="00542CB7" w:rsidP="00542CB7">
            <w:pPr>
              <w:spacing w:after="0" w:line="240" w:lineRule="auto"/>
              <w:rPr>
                <w:rFonts w:ascii="Calibri" w:eastAsia="Times New Roman" w:hAnsi="Calibri" w:cs="Times New Roman"/>
                <w:color w:val="000000"/>
                <w:sz w:val="18"/>
                <w:szCs w:val="18"/>
                <w:lang w:eastAsia="en-US"/>
              </w:rPr>
            </w:pPr>
            <w:r w:rsidRPr="00542CB7">
              <w:rPr>
                <w:rFonts w:ascii="Calibri" w:eastAsia="Times New Roman" w:hAnsi="Calibri" w:cs="Times New Roman"/>
                <w:color w:val="000000"/>
                <w:sz w:val="18"/>
                <w:szCs w:val="18"/>
                <w:lang w:eastAsia="en-US"/>
              </w:rPr>
              <w:t>VAT exemption for goods imported in the framework of international agr</w:t>
            </w:r>
          </w:p>
        </w:tc>
      </w:tr>
      <w:tr w:rsidR="00542CB7" w:rsidRPr="00542CB7" w14:paraId="1F1ABD40" w14:textId="77777777" w:rsidTr="00542CB7">
        <w:trPr>
          <w:trHeight w:val="300"/>
        </w:trPr>
        <w:tc>
          <w:tcPr>
            <w:tcW w:w="1080" w:type="dxa"/>
            <w:tcBorders>
              <w:top w:val="nil"/>
              <w:left w:val="single" w:sz="4" w:space="0" w:color="auto"/>
              <w:bottom w:val="single" w:sz="4" w:space="0" w:color="auto"/>
              <w:right w:val="single" w:sz="4" w:space="0" w:color="auto"/>
            </w:tcBorders>
            <w:shd w:val="clear" w:color="auto" w:fill="auto"/>
            <w:noWrap/>
            <w:vAlign w:val="bottom"/>
            <w:hideMark/>
          </w:tcPr>
          <w:p w14:paraId="1BC3440B" w14:textId="77777777" w:rsidR="00542CB7" w:rsidRPr="00542CB7" w:rsidRDefault="00542CB7" w:rsidP="00542CB7">
            <w:pPr>
              <w:spacing w:after="0" w:line="240" w:lineRule="auto"/>
              <w:rPr>
                <w:rFonts w:ascii="Calibri" w:eastAsia="Times New Roman" w:hAnsi="Calibri" w:cs="Times New Roman"/>
                <w:color w:val="000000"/>
                <w:sz w:val="18"/>
                <w:szCs w:val="18"/>
                <w:lang w:eastAsia="en-US"/>
              </w:rPr>
            </w:pPr>
            <w:r w:rsidRPr="00542CB7">
              <w:rPr>
                <w:rFonts w:ascii="Calibri" w:eastAsia="Times New Roman" w:hAnsi="Calibri" w:cs="Times New Roman"/>
                <w:color w:val="000000"/>
                <w:sz w:val="18"/>
                <w:szCs w:val="18"/>
                <w:lang w:eastAsia="en-US"/>
              </w:rPr>
              <w:t>4</w:t>
            </w:r>
          </w:p>
        </w:tc>
        <w:tc>
          <w:tcPr>
            <w:tcW w:w="793" w:type="dxa"/>
            <w:tcBorders>
              <w:top w:val="nil"/>
              <w:left w:val="nil"/>
              <w:bottom w:val="single" w:sz="4" w:space="0" w:color="auto"/>
              <w:right w:val="single" w:sz="4" w:space="0" w:color="auto"/>
            </w:tcBorders>
            <w:shd w:val="clear" w:color="auto" w:fill="auto"/>
            <w:noWrap/>
            <w:vAlign w:val="bottom"/>
            <w:hideMark/>
          </w:tcPr>
          <w:p w14:paraId="2D160FCC" w14:textId="77777777" w:rsidR="00542CB7" w:rsidRPr="00542CB7" w:rsidRDefault="00542CB7" w:rsidP="00542CB7">
            <w:pPr>
              <w:spacing w:after="0" w:line="240" w:lineRule="auto"/>
              <w:rPr>
                <w:rFonts w:ascii="Calibri" w:eastAsia="Times New Roman" w:hAnsi="Calibri" w:cs="Times New Roman"/>
                <w:color w:val="000000"/>
                <w:sz w:val="18"/>
                <w:szCs w:val="18"/>
                <w:lang w:eastAsia="en-US"/>
              </w:rPr>
            </w:pPr>
            <w:r w:rsidRPr="00542CB7">
              <w:rPr>
                <w:rFonts w:ascii="Calibri" w:eastAsia="Times New Roman" w:hAnsi="Calibri" w:cs="Times New Roman"/>
                <w:color w:val="000000"/>
                <w:sz w:val="18"/>
                <w:szCs w:val="18"/>
                <w:lang w:eastAsia="en-US"/>
              </w:rPr>
              <w:t>ПР</w:t>
            </w:r>
          </w:p>
        </w:tc>
        <w:tc>
          <w:tcPr>
            <w:tcW w:w="4090" w:type="dxa"/>
            <w:tcBorders>
              <w:top w:val="nil"/>
              <w:left w:val="nil"/>
              <w:bottom w:val="single" w:sz="4" w:space="0" w:color="auto"/>
              <w:right w:val="single" w:sz="4" w:space="0" w:color="auto"/>
            </w:tcBorders>
            <w:shd w:val="clear" w:color="auto" w:fill="auto"/>
            <w:noWrap/>
            <w:vAlign w:val="bottom"/>
            <w:hideMark/>
          </w:tcPr>
          <w:p w14:paraId="4268C89F" w14:textId="77777777" w:rsidR="00542CB7" w:rsidRPr="00ED5245" w:rsidRDefault="00542CB7" w:rsidP="00542CB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 xml:space="preserve">Освобождение от уплаты НДС в отношении товаров, ввозимых в рамках </w:t>
            </w:r>
            <w:proofErr w:type="gramStart"/>
            <w:r w:rsidRPr="00ED5245">
              <w:rPr>
                <w:rFonts w:ascii="Calibri" w:eastAsia="Times New Roman" w:hAnsi="Calibri" w:cs="Times New Roman"/>
                <w:color w:val="000000"/>
                <w:sz w:val="18"/>
                <w:szCs w:val="18"/>
                <w:lang w:val="ru-RU" w:eastAsia="en-US"/>
              </w:rPr>
              <w:t>межд</w:t>
            </w:r>
            <w:proofErr w:type="gramEnd"/>
          </w:p>
        </w:tc>
        <w:tc>
          <w:tcPr>
            <w:tcW w:w="4968" w:type="dxa"/>
            <w:tcBorders>
              <w:top w:val="nil"/>
              <w:left w:val="nil"/>
              <w:bottom w:val="single" w:sz="4" w:space="0" w:color="auto"/>
              <w:right w:val="single" w:sz="4" w:space="0" w:color="auto"/>
            </w:tcBorders>
            <w:shd w:val="clear" w:color="auto" w:fill="auto"/>
            <w:noWrap/>
            <w:vAlign w:val="bottom"/>
            <w:hideMark/>
          </w:tcPr>
          <w:p w14:paraId="48E5487D" w14:textId="77777777" w:rsidR="00542CB7" w:rsidRPr="00542CB7" w:rsidRDefault="00542CB7" w:rsidP="00542CB7">
            <w:pPr>
              <w:spacing w:after="0" w:line="240" w:lineRule="auto"/>
              <w:rPr>
                <w:rFonts w:ascii="Calibri" w:eastAsia="Times New Roman" w:hAnsi="Calibri" w:cs="Times New Roman"/>
                <w:color w:val="000000"/>
                <w:sz w:val="18"/>
                <w:szCs w:val="18"/>
                <w:lang w:eastAsia="en-US"/>
              </w:rPr>
            </w:pPr>
            <w:r w:rsidRPr="00542CB7">
              <w:rPr>
                <w:rFonts w:ascii="Calibri" w:eastAsia="Times New Roman" w:hAnsi="Calibri" w:cs="Times New Roman"/>
                <w:color w:val="000000"/>
                <w:sz w:val="18"/>
                <w:szCs w:val="18"/>
                <w:lang w:eastAsia="en-US"/>
              </w:rPr>
              <w:t>VAT exemption for goods imported in the framework of international agr</w:t>
            </w:r>
          </w:p>
        </w:tc>
      </w:tr>
      <w:tr w:rsidR="00542CB7" w:rsidRPr="00542CB7" w14:paraId="2D982942" w14:textId="77777777" w:rsidTr="00542CB7">
        <w:trPr>
          <w:trHeight w:val="300"/>
        </w:trPr>
        <w:tc>
          <w:tcPr>
            <w:tcW w:w="1080" w:type="dxa"/>
            <w:tcBorders>
              <w:top w:val="nil"/>
              <w:left w:val="single" w:sz="4" w:space="0" w:color="auto"/>
              <w:bottom w:val="single" w:sz="4" w:space="0" w:color="auto"/>
              <w:right w:val="single" w:sz="4" w:space="0" w:color="auto"/>
            </w:tcBorders>
            <w:shd w:val="clear" w:color="auto" w:fill="auto"/>
            <w:noWrap/>
            <w:vAlign w:val="bottom"/>
            <w:hideMark/>
          </w:tcPr>
          <w:p w14:paraId="5FDB11EC" w14:textId="77777777" w:rsidR="00542CB7" w:rsidRPr="00542CB7" w:rsidRDefault="00542CB7" w:rsidP="00542CB7">
            <w:pPr>
              <w:spacing w:after="0" w:line="240" w:lineRule="auto"/>
              <w:rPr>
                <w:rFonts w:ascii="Calibri" w:eastAsia="Times New Roman" w:hAnsi="Calibri" w:cs="Times New Roman"/>
                <w:color w:val="000000"/>
                <w:sz w:val="18"/>
                <w:szCs w:val="18"/>
                <w:lang w:eastAsia="en-US"/>
              </w:rPr>
            </w:pPr>
            <w:r w:rsidRPr="00542CB7">
              <w:rPr>
                <w:rFonts w:ascii="Calibri" w:eastAsia="Times New Roman" w:hAnsi="Calibri" w:cs="Times New Roman"/>
                <w:color w:val="000000"/>
                <w:sz w:val="18"/>
                <w:szCs w:val="18"/>
                <w:lang w:eastAsia="en-US"/>
              </w:rPr>
              <w:t>4</w:t>
            </w:r>
          </w:p>
        </w:tc>
        <w:tc>
          <w:tcPr>
            <w:tcW w:w="793" w:type="dxa"/>
            <w:tcBorders>
              <w:top w:val="nil"/>
              <w:left w:val="nil"/>
              <w:bottom w:val="single" w:sz="4" w:space="0" w:color="auto"/>
              <w:right w:val="single" w:sz="4" w:space="0" w:color="auto"/>
            </w:tcBorders>
            <w:shd w:val="clear" w:color="auto" w:fill="auto"/>
            <w:noWrap/>
            <w:vAlign w:val="bottom"/>
            <w:hideMark/>
          </w:tcPr>
          <w:p w14:paraId="724B641F" w14:textId="77777777" w:rsidR="00542CB7" w:rsidRPr="00542CB7" w:rsidRDefault="00542CB7" w:rsidP="00542CB7">
            <w:pPr>
              <w:spacing w:after="0" w:line="240" w:lineRule="auto"/>
              <w:rPr>
                <w:rFonts w:ascii="Calibri" w:eastAsia="Times New Roman" w:hAnsi="Calibri" w:cs="Times New Roman"/>
                <w:color w:val="000000"/>
                <w:sz w:val="18"/>
                <w:szCs w:val="18"/>
                <w:lang w:eastAsia="en-US"/>
              </w:rPr>
            </w:pPr>
            <w:r w:rsidRPr="00542CB7">
              <w:rPr>
                <w:rFonts w:ascii="Calibri" w:eastAsia="Times New Roman" w:hAnsi="Calibri" w:cs="Times New Roman"/>
                <w:color w:val="000000"/>
                <w:sz w:val="18"/>
                <w:szCs w:val="18"/>
                <w:lang w:eastAsia="en-US"/>
              </w:rPr>
              <w:t>МГ</w:t>
            </w:r>
          </w:p>
        </w:tc>
        <w:tc>
          <w:tcPr>
            <w:tcW w:w="4090" w:type="dxa"/>
            <w:tcBorders>
              <w:top w:val="nil"/>
              <w:left w:val="nil"/>
              <w:bottom w:val="single" w:sz="4" w:space="0" w:color="auto"/>
              <w:right w:val="single" w:sz="4" w:space="0" w:color="auto"/>
            </w:tcBorders>
            <w:shd w:val="clear" w:color="auto" w:fill="auto"/>
            <w:noWrap/>
            <w:vAlign w:val="bottom"/>
            <w:hideMark/>
          </w:tcPr>
          <w:p w14:paraId="514CEDD9" w14:textId="77777777" w:rsidR="00542CB7" w:rsidRPr="00ED5245" w:rsidRDefault="00542CB7" w:rsidP="00542CB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 xml:space="preserve">Освобождение от уплаты НДС в отношении товаров, ввозимых в рамках </w:t>
            </w:r>
            <w:proofErr w:type="gramStart"/>
            <w:r w:rsidRPr="00ED5245">
              <w:rPr>
                <w:rFonts w:ascii="Calibri" w:eastAsia="Times New Roman" w:hAnsi="Calibri" w:cs="Times New Roman"/>
                <w:color w:val="000000"/>
                <w:sz w:val="18"/>
                <w:szCs w:val="18"/>
                <w:lang w:val="ru-RU" w:eastAsia="en-US"/>
              </w:rPr>
              <w:t>межд</w:t>
            </w:r>
            <w:proofErr w:type="gramEnd"/>
          </w:p>
        </w:tc>
        <w:tc>
          <w:tcPr>
            <w:tcW w:w="4968" w:type="dxa"/>
            <w:tcBorders>
              <w:top w:val="nil"/>
              <w:left w:val="nil"/>
              <w:bottom w:val="single" w:sz="4" w:space="0" w:color="auto"/>
              <w:right w:val="single" w:sz="4" w:space="0" w:color="auto"/>
            </w:tcBorders>
            <w:shd w:val="clear" w:color="auto" w:fill="auto"/>
            <w:noWrap/>
            <w:vAlign w:val="bottom"/>
            <w:hideMark/>
          </w:tcPr>
          <w:p w14:paraId="0F4D8FF3" w14:textId="77777777" w:rsidR="00542CB7" w:rsidRPr="00542CB7" w:rsidRDefault="00542CB7" w:rsidP="00542CB7">
            <w:pPr>
              <w:spacing w:after="0" w:line="240" w:lineRule="auto"/>
              <w:rPr>
                <w:rFonts w:ascii="Calibri" w:eastAsia="Times New Roman" w:hAnsi="Calibri" w:cs="Times New Roman"/>
                <w:color w:val="000000"/>
                <w:sz w:val="18"/>
                <w:szCs w:val="18"/>
                <w:lang w:eastAsia="en-US"/>
              </w:rPr>
            </w:pPr>
            <w:r w:rsidRPr="00542CB7">
              <w:rPr>
                <w:rFonts w:ascii="Calibri" w:eastAsia="Times New Roman" w:hAnsi="Calibri" w:cs="Times New Roman"/>
                <w:color w:val="000000"/>
                <w:sz w:val="18"/>
                <w:szCs w:val="18"/>
                <w:lang w:eastAsia="en-US"/>
              </w:rPr>
              <w:t>Exemption from payment of VAT on goods imported under international ag</w:t>
            </w:r>
          </w:p>
        </w:tc>
      </w:tr>
      <w:tr w:rsidR="00542CB7" w:rsidRPr="00542CB7" w14:paraId="1E3EAA17" w14:textId="77777777" w:rsidTr="00542CB7">
        <w:trPr>
          <w:trHeight w:val="300"/>
        </w:trPr>
        <w:tc>
          <w:tcPr>
            <w:tcW w:w="1080" w:type="dxa"/>
            <w:tcBorders>
              <w:top w:val="nil"/>
              <w:left w:val="single" w:sz="4" w:space="0" w:color="auto"/>
              <w:bottom w:val="single" w:sz="4" w:space="0" w:color="auto"/>
              <w:right w:val="single" w:sz="4" w:space="0" w:color="auto"/>
            </w:tcBorders>
            <w:shd w:val="clear" w:color="auto" w:fill="auto"/>
            <w:noWrap/>
            <w:vAlign w:val="bottom"/>
            <w:hideMark/>
          </w:tcPr>
          <w:p w14:paraId="4173837F" w14:textId="77777777" w:rsidR="00542CB7" w:rsidRPr="00542CB7" w:rsidRDefault="00542CB7" w:rsidP="00542CB7">
            <w:pPr>
              <w:spacing w:after="0" w:line="240" w:lineRule="auto"/>
              <w:rPr>
                <w:rFonts w:ascii="Calibri" w:eastAsia="Times New Roman" w:hAnsi="Calibri" w:cs="Times New Roman"/>
                <w:color w:val="000000"/>
                <w:sz w:val="18"/>
                <w:szCs w:val="18"/>
                <w:lang w:eastAsia="en-US"/>
              </w:rPr>
            </w:pPr>
            <w:r w:rsidRPr="00542CB7">
              <w:rPr>
                <w:rFonts w:ascii="Calibri" w:eastAsia="Times New Roman" w:hAnsi="Calibri" w:cs="Times New Roman"/>
                <w:color w:val="000000"/>
                <w:sz w:val="18"/>
                <w:szCs w:val="18"/>
                <w:lang w:eastAsia="en-US"/>
              </w:rPr>
              <w:t>4</w:t>
            </w:r>
          </w:p>
        </w:tc>
        <w:tc>
          <w:tcPr>
            <w:tcW w:w="793" w:type="dxa"/>
            <w:tcBorders>
              <w:top w:val="nil"/>
              <w:left w:val="nil"/>
              <w:bottom w:val="single" w:sz="4" w:space="0" w:color="auto"/>
              <w:right w:val="single" w:sz="4" w:space="0" w:color="auto"/>
            </w:tcBorders>
            <w:shd w:val="clear" w:color="auto" w:fill="auto"/>
            <w:noWrap/>
            <w:vAlign w:val="bottom"/>
            <w:hideMark/>
          </w:tcPr>
          <w:p w14:paraId="078873A9" w14:textId="77777777" w:rsidR="00542CB7" w:rsidRPr="00542CB7" w:rsidRDefault="00542CB7" w:rsidP="00542CB7">
            <w:pPr>
              <w:spacing w:after="0" w:line="240" w:lineRule="auto"/>
              <w:rPr>
                <w:rFonts w:ascii="Calibri" w:eastAsia="Times New Roman" w:hAnsi="Calibri" w:cs="Times New Roman"/>
                <w:color w:val="000000"/>
                <w:sz w:val="18"/>
                <w:szCs w:val="18"/>
                <w:lang w:eastAsia="en-US"/>
              </w:rPr>
            </w:pPr>
            <w:r w:rsidRPr="00542CB7">
              <w:rPr>
                <w:rFonts w:ascii="Calibri" w:eastAsia="Times New Roman" w:hAnsi="Calibri" w:cs="Times New Roman"/>
                <w:color w:val="000000"/>
                <w:sz w:val="18"/>
                <w:szCs w:val="18"/>
                <w:lang w:eastAsia="en-US"/>
              </w:rPr>
              <w:t>ПЧ</w:t>
            </w:r>
          </w:p>
        </w:tc>
        <w:tc>
          <w:tcPr>
            <w:tcW w:w="4090" w:type="dxa"/>
            <w:tcBorders>
              <w:top w:val="nil"/>
              <w:left w:val="nil"/>
              <w:bottom w:val="single" w:sz="4" w:space="0" w:color="auto"/>
              <w:right w:val="single" w:sz="4" w:space="0" w:color="auto"/>
            </w:tcBorders>
            <w:shd w:val="clear" w:color="auto" w:fill="auto"/>
            <w:noWrap/>
            <w:vAlign w:val="bottom"/>
            <w:hideMark/>
          </w:tcPr>
          <w:p w14:paraId="18C9C9AD" w14:textId="77777777" w:rsidR="00542CB7" w:rsidRPr="00ED5245" w:rsidRDefault="00542CB7" w:rsidP="00542CB7">
            <w:pPr>
              <w:spacing w:after="0" w:line="240" w:lineRule="auto"/>
              <w:rPr>
                <w:rFonts w:ascii="Calibri" w:eastAsia="Times New Roman" w:hAnsi="Calibri" w:cs="Times New Roman"/>
                <w:color w:val="000000"/>
                <w:sz w:val="18"/>
                <w:szCs w:val="18"/>
                <w:lang w:val="ru-RU" w:eastAsia="en-US"/>
              </w:rPr>
            </w:pPr>
            <w:proofErr w:type="gramStart"/>
            <w:r w:rsidRPr="00ED5245">
              <w:rPr>
                <w:rFonts w:ascii="Calibri" w:eastAsia="Times New Roman" w:hAnsi="Calibri" w:cs="Times New Roman"/>
                <w:color w:val="000000"/>
                <w:sz w:val="18"/>
                <w:szCs w:val="18"/>
                <w:lang w:val="ru-RU" w:eastAsia="en-US"/>
              </w:rPr>
              <w:t>Освобождение от уплаты НДС в отношении почтовых марок (кроме коллекцио</w:t>
            </w:r>
            <w:proofErr w:type="gramEnd"/>
          </w:p>
        </w:tc>
        <w:tc>
          <w:tcPr>
            <w:tcW w:w="4968" w:type="dxa"/>
            <w:tcBorders>
              <w:top w:val="nil"/>
              <w:left w:val="nil"/>
              <w:bottom w:val="single" w:sz="4" w:space="0" w:color="auto"/>
              <w:right w:val="single" w:sz="4" w:space="0" w:color="auto"/>
            </w:tcBorders>
            <w:shd w:val="clear" w:color="auto" w:fill="auto"/>
            <w:noWrap/>
            <w:vAlign w:val="bottom"/>
            <w:hideMark/>
          </w:tcPr>
          <w:p w14:paraId="104ABCEE" w14:textId="77777777" w:rsidR="00542CB7" w:rsidRPr="00542CB7" w:rsidRDefault="00542CB7" w:rsidP="00542CB7">
            <w:pPr>
              <w:spacing w:after="0" w:line="240" w:lineRule="auto"/>
              <w:rPr>
                <w:rFonts w:ascii="Calibri" w:eastAsia="Times New Roman" w:hAnsi="Calibri" w:cs="Times New Roman"/>
                <w:color w:val="000000"/>
                <w:sz w:val="18"/>
                <w:szCs w:val="18"/>
                <w:lang w:eastAsia="en-US"/>
              </w:rPr>
            </w:pPr>
            <w:r w:rsidRPr="00542CB7">
              <w:rPr>
                <w:rFonts w:ascii="Calibri" w:eastAsia="Times New Roman" w:hAnsi="Calibri" w:cs="Times New Roman"/>
                <w:color w:val="000000"/>
                <w:sz w:val="18"/>
                <w:szCs w:val="18"/>
                <w:lang w:eastAsia="en-US"/>
              </w:rPr>
              <w:t xml:space="preserve">Exemption from VAT on postage stamps (except collector) imported into </w:t>
            </w:r>
          </w:p>
        </w:tc>
      </w:tr>
      <w:tr w:rsidR="00542CB7" w:rsidRPr="00542CB7" w14:paraId="64180E01" w14:textId="77777777" w:rsidTr="00542CB7">
        <w:trPr>
          <w:trHeight w:val="300"/>
        </w:trPr>
        <w:tc>
          <w:tcPr>
            <w:tcW w:w="1080" w:type="dxa"/>
            <w:tcBorders>
              <w:top w:val="nil"/>
              <w:left w:val="single" w:sz="4" w:space="0" w:color="auto"/>
              <w:bottom w:val="single" w:sz="4" w:space="0" w:color="auto"/>
              <w:right w:val="single" w:sz="4" w:space="0" w:color="auto"/>
            </w:tcBorders>
            <w:shd w:val="clear" w:color="auto" w:fill="auto"/>
            <w:noWrap/>
            <w:vAlign w:val="bottom"/>
            <w:hideMark/>
          </w:tcPr>
          <w:p w14:paraId="650FED99" w14:textId="77777777" w:rsidR="00542CB7" w:rsidRPr="00542CB7" w:rsidRDefault="00542CB7" w:rsidP="00542CB7">
            <w:pPr>
              <w:spacing w:after="0" w:line="240" w:lineRule="auto"/>
              <w:rPr>
                <w:rFonts w:ascii="Calibri" w:eastAsia="Times New Roman" w:hAnsi="Calibri" w:cs="Times New Roman"/>
                <w:color w:val="000000"/>
                <w:sz w:val="18"/>
                <w:szCs w:val="18"/>
                <w:lang w:eastAsia="en-US"/>
              </w:rPr>
            </w:pPr>
            <w:r w:rsidRPr="00542CB7">
              <w:rPr>
                <w:rFonts w:ascii="Calibri" w:eastAsia="Times New Roman" w:hAnsi="Calibri" w:cs="Times New Roman"/>
                <w:color w:val="000000"/>
                <w:sz w:val="18"/>
                <w:szCs w:val="18"/>
                <w:lang w:eastAsia="en-US"/>
              </w:rPr>
              <w:t>4</w:t>
            </w:r>
          </w:p>
        </w:tc>
        <w:tc>
          <w:tcPr>
            <w:tcW w:w="793" w:type="dxa"/>
            <w:tcBorders>
              <w:top w:val="nil"/>
              <w:left w:val="nil"/>
              <w:bottom w:val="single" w:sz="4" w:space="0" w:color="auto"/>
              <w:right w:val="single" w:sz="4" w:space="0" w:color="auto"/>
            </w:tcBorders>
            <w:shd w:val="clear" w:color="auto" w:fill="auto"/>
            <w:noWrap/>
            <w:vAlign w:val="bottom"/>
            <w:hideMark/>
          </w:tcPr>
          <w:p w14:paraId="2F1AFE18" w14:textId="77777777" w:rsidR="00542CB7" w:rsidRPr="00542CB7" w:rsidRDefault="00542CB7" w:rsidP="00542CB7">
            <w:pPr>
              <w:spacing w:after="0" w:line="240" w:lineRule="auto"/>
              <w:rPr>
                <w:rFonts w:ascii="Calibri" w:eastAsia="Times New Roman" w:hAnsi="Calibri" w:cs="Times New Roman"/>
                <w:color w:val="000000"/>
                <w:sz w:val="18"/>
                <w:szCs w:val="18"/>
                <w:lang w:eastAsia="en-US"/>
              </w:rPr>
            </w:pPr>
            <w:r w:rsidRPr="00542CB7">
              <w:rPr>
                <w:rFonts w:ascii="Calibri" w:eastAsia="Times New Roman" w:hAnsi="Calibri" w:cs="Times New Roman"/>
                <w:color w:val="000000"/>
                <w:sz w:val="18"/>
                <w:szCs w:val="18"/>
                <w:lang w:eastAsia="en-US"/>
              </w:rPr>
              <w:t>ДС</w:t>
            </w:r>
          </w:p>
        </w:tc>
        <w:tc>
          <w:tcPr>
            <w:tcW w:w="4090" w:type="dxa"/>
            <w:tcBorders>
              <w:top w:val="nil"/>
              <w:left w:val="nil"/>
              <w:bottom w:val="single" w:sz="4" w:space="0" w:color="auto"/>
              <w:right w:val="single" w:sz="4" w:space="0" w:color="auto"/>
            </w:tcBorders>
            <w:shd w:val="clear" w:color="auto" w:fill="auto"/>
            <w:noWrap/>
            <w:vAlign w:val="bottom"/>
            <w:hideMark/>
          </w:tcPr>
          <w:p w14:paraId="3992ADB2" w14:textId="77777777" w:rsidR="00542CB7" w:rsidRPr="00ED5245" w:rsidRDefault="00542CB7" w:rsidP="00542CB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Освобождение от уплаты НДС в отношении сырья для производства денежных</w:t>
            </w:r>
          </w:p>
        </w:tc>
        <w:tc>
          <w:tcPr>
            <w:tcW w:w="4968" w:type="dxa"/>
            <w:tcBorders>
              <w:top w:val="nil"/>
              <w:left w:val="nil"/>
              <w:bottom w:val="single" w:sz="4" w:space="0" w:color="auto"/>
              <w:right w:val="single" w:sz="4" w:space="0" w:color="auto"/>
            </w:tcBorders>
            <w:shd w:val="clear" w:color="auto" w:fill="auto"/>
            <w:noWrap/>
            <w:vAlign w:val="bottom"/>
            <w:hideMark/>
          </w:tcPr>
          <w:p w14:paraId="4B1E4A5F" w14:textId="77777777" w:rsidR="00542CB7" w:rsidRPr="00542CB7" w:rsidRDefault="00542CB7" w:rsidP="00542CB7">
            <w:pPr>
              <w:spacing w:after="0" w:line="240" w:lineRule="auto"/>
              <w:rPr>
                <w:rFonts w:ascii="Calibri" w:eastAsia="Times New Roman" w:hAnsi="Calibri" w:cs="Times New Roman"/>
                <w:color w:val="000000"/>
                <w:sz w:val="18"/>
                <w:szCs w:val="18"/>
                <w:lang w:eastAsia="en-US"/>
              </w:rPr>
            </w:pPr>
            <w:r w:rsidRPr="00542CB7">
              <w:rPr>
                <w:rFonts w:ascii="Calibri" w:eastAsia="Times New Roman" w:hAnsi="Calibri" w:cs="Times New Roman"/>
                <w:color w:val="000000"/>
                <w:sz w:val="18"/>
                <w:szCs w:val="18"/>
                <w:lang w:eastAsia="en-US"/>
              </w:rPr>
              <w:t>VAT exemption for raw materials for the production of banknotes, impor</w:t>
            </w:r>
          </w:p>
        </w:tc>
      </w:tr>
      <w:tr w:rsidR="00542CB7" w:rsidRPr="00542CB7" w14:paraId="048C804A" w14:textId="77777777" w:rsidTr="00542CB7">
        <w:trPr>
          <w:trHeight w:val="300"/>
        </w:trPr>
        <w:tc>
          <w:tcPr>
            <w:tcW w:w="1080" w:type="dxa"/>
            <w:tcBorders>
              <w:top w:val="nil"/>
              <w:left w:val="single" w:sz="4" w:space="0" w:color="auto"/>
              <w:bottom w:val="single" w:sz="4" w:space="0" w:color="auto"/>
              <w:right w:val="single" w:sz="4" w:space="0" w:color="auto"/>
            </w:tcBorders>
            <w:shd w:val="clear" w:color="auto" w:fill="auto"/>
            <w:noWrap/>
            <w:vAlign w:val="bottom"/>
            <w:hideMark/>
          </w:tcPr>
          <w:p w14:paraId="09DE20FF" w14:textId="77777777" w:rsidR="00542CB7" w:rsidRPr="00542CB7" w:rsidRDefault="00542CB7" w:rsidP="00542CB7">
            <w:pPr>
              <w:spacing w:after="0" w:line="240" w:lineRule="auto"/>
              <w:rPr>
                <w:rFonts w:ascii="Calibri" w:eastAsia="Times New Roman" w:hAnsi="Calibri" w:cs="Times New Roman"/>
                <w:color w:val="000000"/>
                <w:sz w:val="18"/>
                <w:szCs w:val="18"/>
                <w:lang w:eastAsia="en-US"/>
              </w:rPr>
            </w:pPr>
            <w:r w:rsidRPr="00542CB7">
              <w:rPr>
                <w:rFonts w:ascii="Calibri" w:eastAsia="Times New Roman" w:hAnsi="Calibri" w:cs="Times New Roman"/>
                <w:color w:val="000000"/>
                <w:sz w:val="18"/>
                <w:szCs w:val="18"/>
                <w:lang w:eastAsia="en-US"/>
              </w:rPr>
              <w:t>4</w:t>
            </w:r>
          </w:p>
        </w:tc>
        <w:tc>
          <w:tcPr>
            <w:tcW w:w="793" w:type="dxa"/>
            <w:tcBorders>
              <w:top w:val="nil"/>
              <w:left w:val="nil"/>
              <w:bottom w:val="single" w:sz="4" w:space="0" w:color="auto"/>
              <w:right w:val="single" w:sz="4" w:space="0" w:color="auto"/>
            </w:tcBorders>
            <w:shd w:val="clear" w:color="auto" w:fill="auto"/>
            <w:noWrap/>
            <w:vAlign w:val="bottom"/>
            <w:hideMark/>
          </w:tcPr>
          <w:p w14:paraId="29A487F1" w14:textId="77777777" w:rsidR="00542CB7" w:rsidRPr="00542CB7" w:rsidRDefault="00542CB7" w:rsidP="00542CB7">
            <w:pPr>
              <w:spacing w:after="0" w:line="240" w:lineRule="auto"/>
              <w:rPr>
                <w:rFonts w:ascii="Calibri" w:eastAsia="Times New Roman" w:hAnsi="Calibri" w:cs="Times New Roman"/>
                <w:color w:val="000000"/>
                <w:sz w:val="18"/>
                <w:szCs w:val="18"/>
                <w:lang w:eastAsia="en-US"/>
              </w:rPr>
            </w:pPr>
            <w:r w:rsidRPr="00542CB7">
              <w:rPr>
                <w:rFonts w:ascii="Calibri" w:eastAsia="Times New Roman" w:hAnsi="Calibri" w:cs="Times New Roman"/>
                <w:color w:val="000000"/>
                <w:sz w:val="18"/>
                <w:szCs w:val="18"/>
                <w:lang w:eastAsia="en-US"/>
              </w:rPr>
              <w:t>ФБ</w:t>
            </w:r>
          </w:p>
        </w:tc>
        <w:tc>
          <w:tcPr>
            <w:tcW w:w="4090" w:type="dxa"/>
            <w:tcBorders>
              <w:top w:val="nil"/>
              <w:left w:val="nil"/>
              <w:bottom w:val="single" w:sz="4" w:space="0" w:color="auto"/>
              <w:right w:val="single" w:sz="4" w:space="0" w:color="auto"/>
            </w:tcBorders>
            <w:shd w:val="clear" w:color="auto" w:fill="auto"/>
            <w:noWrap/>
            <w:vAlign w:val="bottom"/>
            <w:hideMark/>
          </w:tcPr>
          <w:p w14:paraId="27FFEFF6" w14:textId="77777777" w:rsidR="00542CB7" w:rsidRPr="00ED5245" w:rsidRDefault="00542CB7" w:rsidP="00542CB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Освобождение от уплаты НДС в отношении товаров, перемещаемых физически</w:t>
            </w:r>
          </w:p>
        </w:tc>
        <w:tc>
          <w:tcPr>
            <w:tcW w:w="4968" w:type="dxa"/>
            <w:tcBorders>
              <w:top w:val="nil"/>
              <w:left w:val="nil"/>
              <w:bottom w:val="single" w:sz="4" w:space="0" w:color="auto"/>
              <w:right w:val="single" w:sz="4" w:space="0" w:color="auto"/>
            </w:tcBorders>
            <w:shd w:val="clear" w:color="auto" w:fill="auto"/>
            <w:noWrap/>
            <w:vAlign w:val="bottom"/>
            <w:hideMark/>
          </w:tcPr>
          <w:p w14:paraId="20A567D1" w14:textId="77777777" w:rsidR="00542CB7" w:rsidRPr="00542CB7" w:rsidRDefault="00542CB7" w:rsidP="00542CB7">
            <w:pPr>
              <w:spacing w:after="0" w:line="240" w:lineRule="auto"/>
              <w:rPr>
                <w:rFonts w:ascii="Calibri" w:eastAsia="Times New Roman" w:hAnsi="Calibri" w:cs="Times New Roman"/>
                <w:color w:val="000000"/>
                <w:sz w:val="18"/>
                <w:szCs w:val="18"/>
                <w:lang w:eastAsia="en-US"/>
              </w:rPr>
            </w:pPr>
            <w:r w:rsidRPr="00542CB7">
              <w:rPr>
                <w:rFonts w:ascii="Calibri" w:eastAsia="Times New Roman" w:hAnsi="Calibri" w:cs="Times New Roman"/>
                <w:color w:val="000000"/>
                <w:sz w:val="18"/>
                <w:szCs w:val="18"/>
                <w:lang w:eastAsia="en-US"/>
              </w:rPr>
              <w:t>Exemption from VAT in respect of goods transported by physical persons</w:t>
            </w:r>
          </w:p>
        </w:tc>
      </w:tr>
      <w:tr w:rsidR="00542CB7" w:rsidRPr="00542CB7" w14:paraId="379D1087" w14:textId="77777777" w:rsidTr="00542CB7">
        <w:trPr>
          <w:trHeight w:val="300"/>
        </w:trPr>
        <w:tc>
          <w:tcPr>
            <w:tcW w:w="1080" w:type="dxa"/>
            <w:tcBorders>
              <w:top w:val="nil"/>
              <w:left w:val="single" w:sz="4" w:space="0" w:color="auto"/>
              <w:bottom w:val="single" w:sz="4" w:space="0" w:color="auto"/>
              <w:right w:val="single" w:sz="4" w:space="0" w:color="auto"/>
            </w:tcBorders>
            <w:shd w:val="clear" w:color="auto" w:fill="auto"/>
            <w:noWrap/>
            <w:vAlign w:val="bottom"/>
            <w:hideMark/>
          </w:tcPr>
          <w:p w14:paraId="1D2255AD" w14:textId="77777777" w:rsidR="00542CB7" w:rsidRPr="00542CB7" w:rsidRDefault="00542CB7" w:rsidP="00542CB7">
            <w:pPr>
              <w:spacing w:after="0" w:line="240" w:lineRule="auto"/>
              <w:rPr>
                <w:rFonts w:ascii="Calibri" w:eastAsia="Times New Roman" w:hAnsi="Calibri" w:cs="Times New Roman"/>
                <w:color w:val="000000"/>
                <w:sz w:val="18"/>
                <w:szCs w:val="18"/>
                <w:lang w:eastAsia="en-US"/>
              </w:rPr>
            </w:pPr>
            <w:r w:rsidRPr="00542CB7">
              <w:rPr>
                <w:rFonts w:ascii="Calibri" w:eastAsia="Times New Roman" w:hAnsi="Calibri" w:cs="Times New Roman"/>
                <w:color w:val="000000"/>
                <w:sz w:val="18"/>
                <w:szCs w:val="18"/>
                <w:lang w:eastAsia="en-US"/>
              </w:rPr>
              <w:lastRenderedPageBreak/>
              <w:t>4</w:t>
            </w:r>
          </w:p>
        </w:tc>
        <w:tc>
          <w:tcPr>
            <w:tcW w:w="793" w:type="dxa"/>
            <w:tcBorders>
              <w:top w:val="nil"/>
              <w:left w:val="nil"/>
              <w:bottom w:val="single" w:sz="4" w:space="0" w:color="auto"/>
              <w:right w:val="single" w:sz="4" w:space="0" w:color="auto"/>
            </w:tcBorders>
            <w:shd w:val="clear" w:color="auto" w:fill="auto"/>
            <w:noWrap/>
            <w:vAlign w:val="bottom"/>
            <w:hideMark/>
          </w:tcPr>
          <w:p w14:paraId="493D8991" w14:textId="77777777" w:rsidR="00542CB7" w:rsidRPr="00542CB7" w:rsidRDefault="00542CB7" w:rsidP="00542CB7">
            <w:pPr>
              <w:spacing w:after="0" w:line="240" w:lineRule="auto"/>
              <w:rPr>
                <w:rFonts w:ascii="Calibri" w:eastAsia="Times New Roman" w:hAnsi="Calibri" w:cs="Times New Roman"/>
                <w:color w:val="000000"/>
                <w:sz w:val="18"/>
                <w:szCs w:val="18"/>
                <w:lang w:eastAsia="en-US"/>
              </w:rPr>
            </w:pPr>
            <w:r w:rsidRPr="00542CB7">
              <w:rPr>
                <w:rFonts w:ascii="Calibri" w:eastAsia="Times New Roman" w:hAnsi="Calibri" w:cs="Times New Roman"/>
                <w:color w:val="000000"/>
                <w:sz w:val="18"/>
                <w:szCs w:val="18"/>
                <w:lang w:eastAsia="en-US"/>
              </w:rPr>
              <w:t>ОЗ</w:t>
            </w:r>
          </w:p>
        </w:tc>
        <w:tc>
          <w:tcPr>
            <w:tcW w:w="4090" w:type="dxa"/>
            <w:tcBorders>
              <w:top w:val="nil"/>
              <w:left w:val="nil"/>
              <w:bottom w:val="single" w:sz="4" w:space="0" w:color="auto"/>
              <w:right w:val="single" w:sz="4" w:space="0" w:color="auto"/>
            </w:tcBorders>
            <w:shd w:val="clear" w:color="auto" w:fill="auto"/>
            <w:noWrap/>
            <w:vAlign w:val="bottom"/>
            <w:hideMark/>
          </w:tcPr>
          <w:p w14:paraId="58D35099" w14:textId="77777777" w:rsidR="00542CB7" w:rsidRPr="00ED5245" w:rsidRDefault="00542CB7" w:rsidP="00542CB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 xml:space="preserve">Освобождение от уплаты НДС в отношении инвестиционного золота, </w:t>
            </w:r>
            <w:proofErr w:type="gramStart"/>
            <w:r w:rsidRPr="00ED5245">
              <w:rPr>
                <w:rFonts w:ascii="Calibri" w:eastAsia="Times New Roman" w:hAnsi="Calibri" w:cs="Times New Roman"/>
                <w:color w:val="000000"/>
                <w:sz w:val="18"/>
                <w:szCs w:val="18"/>
                <w:lang w:val="ru-RU" w:eastAsia="en-US"/>
              </w:rPr>
              <w:t>кроме</w:t>
            </w:r>
            <w:proofErr w:type="gramEnd"/>
            <w:r w:rsidRPr="00ED5245">
              <w:rPr>
                <w:rFonts w:ascii="Calibri" w:eastAsia="Times New Roman" w:hAnsi="Calibri" w:cs="Times New Roman"/>
                <w:color w:val="000000"/>
                <w:sz w:val="18"/>
                <w:szCs w:val="18"/>
                <w:lang w:val="ru-RU" w:eastAsia="en-US"/>
              </w:rPr>
              <w:t xml:space="preserve"> и</w:t>
            </w:r>
          </w:p>
        </w:tc>
        <w:tc>
          <w:tcPr>
            <w:tcW w:w="4968" w:type="dxa"/>
            <w:tcBorders>
              <w:top w:val="nil"/>
              <w:left w:val="nil"/>
              <w:bottom w:val="single" w:sz="4" w:space="0" w:color="auto"/>
              <w:right w:val="single" w:sz="4" w:space="0" w:color="auto"/>
            </w:tcBorders>
            <w:shd w:val="clear" w:color="auto" w:fill="auto"/>
            <w:noWrap/>
            <w:vAlign w:val="bottom"/>
            <w:hideMark/>
          </w:tcPr>
          <w:p w14:paraId="3DC7DE04" w14:textId="77777777" w:rsidR="00542CB7" w:rsidRPr="00542CB7" w:rsidRDefault="00542CB7" w:rsidP="00542CB7">
            <w:pPr>
              <w:spacing w:after="0" w:line="240" w:lineRule="auto"/>
              <w:rPr>
                <w:rFonts w:ascii="Calibri" w:eastAsia="Times New Roman" w:hAnsi="Calibri" w:cs="Times New Roman"/>
                <w:color w:val="000000"/>
                <w:sz w:val="18"/>
                <w:szCs w:val="18"/>
                <w:lang w:eastAsia="en-US"/>
              </w:rPr>
            </w:pPr>
            <w:r w:rsidRPr="00542CB7">
              <w:rPr>
                <w:rFonts w:ascii="Calibri" w:eastAsia="Times New Roman" w:hAnsi="Calibri" w:cs="Times New Roman"/>
                <w:color w:val="000000"/>
                <w:sz w:val="18"/>
                <w:szCs w:val="18"/>
                <w:lang w:eastAsia="en-US"/>
              </w:rPr>
              <w:t>Exemption from VAT on investment gold, except imported by the National</w:t>
            </w:r>
          </w:p>
        </w:tc>
      </w:tr>
      <w:tr w:rsidR="00542CB7" w:rsidRPr="00542CB7" w14:paraId="5D9FBF42" w14:textId="77777777" w:rsidTr="00542CB7">
        <w:trPr>
          <w:trHeight w:val="300"/>
        </w:trPr>
        <w:tc>
          <w:tcPr>
            <w:tcW w:w="1080" w:type="dxa"/>
            <w:tcBorders>
              <w:top w:val="nil"/>
              <w:left w:val="single" w:sz="4" w:space="0" w:color="auto"/>
              <w:bottom w:val="single" w:sz="4" w:space="0" w:color="auto"/>
              <w:right w:val="single" w:sz="4" w:space="0" w:color="auto"/>
            </w:tcBorders>
            <w:shd w:val="clear" w:color="auto" w:fill="auto"/>
            <w:noWrap/>
            <w:vAlign w:val="bottom"/>
            <w:hideMark/>
          </w:tcPr>
          <w:p w14:paraId="1F8FD30D" w14:textId="77777777" w:rsidR="00542CB7" w:rsidRPr="00542CB7" w:rsidRDefault="00542CB7" w:rsidP="00542CB7">
            <w:pPr>
              <w:spacing w:after="0" w:line="240" w:lineRule="auto"/>
              <w:rPr>
                <w:rFonts w:ascii="Calibri" w:eastAsia="Times New Roman" w:hAnsi="Calibri" w:cs="Times New Roman"/>
                <w:color w:val="000000"/>
                <w:sz w:val="18"/>
                <w:szCs w:val="18"/>
                <w:lang w:eastAsia="en-US"/>
              </w:rPr>
            </w:pPr>
            <w:r w:rsidRPr="00542CB7">
              <w:rPr>
                <w:rFonts w:ascii="Calibri" w:eastAsia="Times New Roman" w:hAnsi="Calibri" w:cs="Times New Roman"/>
                <w:color w:val="000000"/>
                <w:sz w:val="18"/>
                <w:szCs w:val="18"/>
                <w:lang w:eastAsia="en-US"/>
              </w:rPr>
              <w:t>4</w:t>
            </w:r>
          </w:p>
        </w:tc>
        <w:tc>
          <w:tcPr>
            <w:tcW w:w="793" w:type="dxa"/>
            <w:tcBorders>
              <w:top w:val="nil"/>
              <w:left w:val="nil"/>
              <w:bottom w:val="single" w:sz="4" w:space="0" w:color="auto"/>
              <w:right w:val="single" w:sz="4" w:space="0" w:color="auto"/>
            </w:tcBorders>
            <w:shd w:val="clear" w:color="auto" w:fill="auto"/>
            <w:noWrap/>
            <w:vAlign w:val="bottom"/>
            <w:hideMark/>
          </w:tcPr>
          <w:p w14:paraId="6BA0628D" w14:textId="77777777" w:rsidR="00542CB7" w:rsidRPr="00542CB7" w:rsidRDefault="00542CB7" w:rsidP="00542CB7">
            <w:pPr>
              <w:spacing w:after="0" w:line="240" w:lineRule="auto"/>
              <w:rPr>
                <w:rFonts w:ascii="Calibri" w:eastAsia="Times New Roman" w:hAnsi="Calibri" w:cs="Times New Roman"/>
                <w:color w:val="000000"/>
                <w:sz w:val="18"/>
                <w:szCs w:val="18"/>
                <w:lang w:eastAsia="en-US"/>
              </w:rPr>
            </w:pPr>
            <w:r w:rsidRPr="00542CB7">
              <w:rPr>
                <w:rFonts w:ascii="Calibri" w:eastAsia="Times New Roman" w:hAnsi="Calibri" w:cs="Times New Roman"/>
                <w:color w:val="000000"/>
                <w:sz w:val="18"/>
                <w:szCs w:val="18"/>
                <w:lang w:eastAsia="en-US"/>
              </w:rPr>
              <w:t>ГС</w:t>
            </w:r>
          </w:p>
        </w:tc>
        <w:tc>
          <w:tcPr>
            <w:tcW w:w="4090" w:type="dxa"/>
            <w:tcBorders>
              <w:top w:val="nil"/>
              <w:left w:val="nil"/>
              <w:bottom w:val="single" w:sz="4" w:space="0" w:color="auto"/>
              <w:right w:val="single" w:sz="4" w:space="0" w:color="auto"/>
            </w:tcBorders>
            <w:shd w:val="clear" w:color="auto" w:fill="auto"/>
            <w:noWrap/>
            <w:vAlign w:val="bottom"/>
            <w:hideMark/>
          </w:tcPr>
          <w:p w14:paraId="02F1AA58" w14:textId="77777777" w:rsidR="00542CB7" w:rsidRPr="00ED5245" w:rsidRDefault="00542CB7" w:rsidP="00542CB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Освобождение от уплаты НДС в отношении импорта материалов, оборудовани</w:t>
            </w:r>
          </w:p>
        </w:tc>
        <w:tc>
          <w:tcPr>
            <w:tcW w:w="4968" w:type="dxa"/>
            <w:tcBorders>
              <w:top w:val="nil"/>
              <w:left w:val="nil"/>
              <w:bottom w:val="single" w:sz="4" w:space="0" w:color="auto"/>
              <w:right w:val="single" w:sz="4" w:space="0" w:color="auto"/>
            </w:tcBorders>
            <w:shd w:val="clear" w:color="auto" w:fill="auto"/>
            <w:noWrap/>
            <w:vAlign w:val="bottom"/>
            <w:hideMark/>
          </w:tcPr>
          <w:p w14:paraId="0C20B3D6" w14:textId="77777777" w:rsidR="00542CB7" w:rsidRPr="00542CB7" w:rsidRDefault="00542CB7" w:rsidP="00542CB7">
            <w:pPr>
              <w:spacing w:after="0" w:line="240" w:lineRule="auto"/>
              <w:rPr>
                <w:rFonts w:ascii="Calibri" w:eastAsia="Times New Roman" w:hAnsi="Calibri" w:cs="Times New Roman"/>
                <w:color w:val="000000"/>
                <w:sz w:val="18"/>
                <w:szCs w:val="18"/>
                <w:lang w:eastAsia="en-US"/>
              </w:rPr>
            </w:pPr>
            <w:r w:rsidRPr="00542CB7">
              <w:rPr>
                <w:rFonts w:ascii="Calibri" w:eastAsia="Times New Roman" w:hAnsi="Calibri" w:cs="Times New Roman"/>
                <w:color w:val="000000"/>
                <w:sz w:val="18"/>
                <w:szCs w:val="18"/>
                <w:lang w:eastAsia="en-US"/>
              </w:rPr>
              <w:t>VAT exemption on the import of materials, equipment, raw materials and</w:t>
            </w:r>
          </w:p>
        </w:tc>
      </w:tr>
    </w:tbl>
    <w:p w14:paraId="2500F1CA" w14:textId="77777777" w:rsidR="00542CB7" w:rsidRDefault="00542CB7" w:rsidP="006A04D1"/>
    <w:tbl>
      <w:tblPr>
        <w:tblW w:w="10710" w:type="dxa"/>
        <w:tblInd w:w="-702" w:type="dxa"/>
        <w:tblLayout w:type="fixed"/>
        <w:tblLook w:val="04A0" w:firstRow="1" w:lastRow="0" w:firstColumn="1" w:lastColumn="0" w:noHBand="0" w:noVBand="1"/>
      </w:tblPr>
      <w:tblGrid>
        <w:gridCol w:w="1170"/>
        <w:gridCol w:w="680"/>
        <w:gridCol w:w="4288"/>
        <w:gridCol w:w="4572"/>
      </w:tblGrid>
      <w:tr w:rsidR="001E7E5B" w:rsidRPr="00542CB7" w14:paraId="78D1D6FE" w14:textId="77777777" w:rsidTr="00542CB7">
        <w:trPr>
          <w:trHeight w:val="300"/>
        </w:trPr>
        <w:tc>
          <w:tcPr>
            <w:tcW w:w="117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0CB752F" w14:textId="1570B158" w:rsidR="001E7E5B" w:rsidRPr="00542CB7" w:rsidRDefault="001E7E5B" w:rsidP="001E7E5B">
            <w:pPr>
              <w:spacing w:after="0" w:line="240" w:lineRule="auto"/>
              <w:rPr>
                <w:rFonts w:ascii="Calibri" w:eastAsia="Times New Roman" w:hAnsi="Calibri" w:cs="Times New Roman"/>
                <w:b/>
                <w:bCs/>
                <w:color w:val="000000"/>
                <w:lang w:eastAsia="en-US"/>
              </w:rPr>
            </w:pPr>
            <w:r>
              <w:rPr>
                <w:rFonts w:ascii="Calibri" w:eastAsia="Times New Roman" w:hAnsi="Calibri" w:cs="Times New Roman"/>
                <w:b/>
                <w:bCs/>
                <w:color w:val="000000"/>
                <w:lang w:val="ru-RU" w:eastAsia="en-US"/>
              </w:rPr>
              <w:t>Вид платежа</w:t>
            </w:r>
          </w:p>
        </w:tc>
        <w:tc>
          <w:tcPr>
            <w:tcW w:w="680" w:type="dxa"/>
            <w:tcBorders>
              <w:top w:val="single" w:sz="4" w:space="0" w:color="auto"/>
              <w:left w:val="nil"/>
              <w:bottom w:val="single" w:sz="4" w:space="0" w:color="auto"/>
              <w:right w:val="single" w:sz="4" w:space="0" w:color="auto"/>
            </w:tcBorders>
            <w:shd w:val="clear" w:color="auto" w:fill="auto"/>
            <w:noWrap/>
            <w:vAlign w:val="bottom"/>
            <w:hideMark/>
          </w:tcPr>
          <w:p w14:paraId="666468C9" w14:textId="77777777" w:rsidR="001E7E5B" w:rsidRPr="006F505C" w:rsidRDefault="001E7E5B" w:rsidP="001E7E5B">
            <w:pPr>
              <w:spacing w:after="0" w:line="240" w:lineRule="auto"/>
              <w:rPr>
                <w:rFonts w:ascii="Calibri" w:eastAsia="Times New Roman" w:hAnsi="Calibri" w:cs="Times New Roman"/>
                <w:b/>
                <w:bCs/>
                <w:color w:val="000000"/>
                <w:lang w:val="ru-RU" w:eastAsia="en-US"/>
              </w:rPr>
            </w:pPr>
            <w:r>
              <w:rPr>
                <w:rFonts w:ascii="Calibri" w:eastAsia="Times New Roman" w:hAnsi="Calibri" w:cs="Times New Roman"/>
                <w:b/>
                <w:bCs/>
                <w:color w:val="000000"/>
                <w:lang w:val="ru-RU" w:eastAsia="en-US"/>
              </w:rPr>
              <w:t>Код</w:t>
            </w:r>
          </w:p>
          <w:p w14:paraId="785B76D8" w14:textId="1F504B45" w:rsidR="001E7E5B" w:rsidRPr="00542CB7" w:rsidRDefault="001E7E5B" w:rsidP="001E7E5B">
            <w:pPr>
              <w:spacing w:after="0" w:line="240" w:lineRule="auto"/>
              <w:rPr>
                <w:rFonts w:ascii="Calibri" w:eastAsia="Times New Roman" w:hAnsi="Calibri" w:cs="Times New Roman"/>
                <w:b/>
                <w:bCs/>
                <w:color w:val="000000"/>
                <w:lang w:eastAsia="en-US"/>
              </w:rPr>
            </w:pPr>
          </w:p>
        </w:tc>
        <w:tc>
          <w:tcPr>
            <w:tcW w:w="4288" w:type="dxa"/>
            <w:tcBorders>
              <w:top w:val="single" w:sz="4" w:space="0" w:color="auto"/>
              <w:left w:val="nil"/>
              <w:bottom w:val="single" w:sz="4" w:space="0" w:color="auto"/>
              <w:right w:val="single" w:sz="4" w:space="0" w:color="auto"/>
            </w:tcBorders>
            <w:shd w:val="clear" w:color="auto" w:fill="auto"/>
            <w:noWrap/>
            <w:vAlign w:val="bottom"/>
            <w:hideMark/>
          </w:tcPr>
          <w:p w14:paraId="7B45666A" w14:textId="77777777" w:rsidR="001E7E5B" w:rsidRPr="006F505C" w:rsidRDefault="001E7E5B" w:rsidP="001E7E5B">
            <w:pPr>
              <w:spacing w:after="0" w:line="240" w:lineRule="auto"/>
              <w:rPr>
                <w:rFonts w:ascii="Calibri" w:eastAsia="Times New Roman" w:hAnsi="Calibri" w:cs="Times New Roman"/>
                <w:b/>
                <w:bCs/>
                <w:color w:val="000000"/>
                <w:lang w:val="ru-RU" w:eastAsia="en-US"/>
              </w:rPr>
            </w:pPr>
            <w:r>
              <w:rPr>
                <w:rFonts w:ascii="Calibri" w:eastAsia="Times New Roman" w:hAnsi="Calibri" w:cs="Times New Roman"/>
                <w:b/>
                <w:bCs/>
                <w:color w:val="000000"/>
                <w:lang w:val="ru-RU" w:eastAsia="en-US"/>
              </w:rPr>
              <w:t>Описание</w:t>
            </w:r>
          </w:p>
          <w:p w14:paraId="67EB3673" w14:textId="3514D53D" w:rsidR="001E7E5B" w:rsidRPr="00542CB7" w:rsidRDefault="001E7E5B" w:rsidP="001E7E5B">
            <w:pPr>
              <w:spacing w:after="0" w:line="240" w:lineRule="auto"/>
              <w:rPr>
                <w:rFonts w:ascii="Calibri" w:eastAsia="Times New Roman" w:hAnsi="Calibri" w:cs="Times New Roman"/>
                <w:b/>
                <w:bCs/>
                <w:color w:val="000000"/>
                <w:lang w:eastAsia="en-US"/>
              </w:rPr>
            </w:pPr>
          </w:p>
        </w:tc>
        <w:tc>
          <w:tcPr>
            <w:tcW w:w="4572" w:type="dxa"/>
            <w:tcBorders>
              <w:top w:val="single" w:sz="4" w:space="0" w:color="auto"/>
              <w:left w:val="nil"/>
              <w:bottom w:val="single" w:sz="4" w:space="0" w:color="auto"/>
              <w:right w:val="single" w:sz="4" w:space="0" w:color="auto"/>
            </w:tcBorders>
            <w:shd w:val="clear" w:color="auto" w:fill="auto"/>
            <w:noWrap/>
            <w:vAlign w:val="bottom"/>
            <w:hideMark/>
          </w:tcPr>
          <w:p w14:paraId="5CAA171F" w14:textId="77777777" w:rsidR="001E7E5B" w:rsidRPr="006F505C" w:rsidRDefault="001E7E5B" w:rsidP="001E7E5B">
            <w:pPr>
              <w:spacing w:after="0" w:line="240" w:lineRule="auto"/>
              <w:rPr>
                <w:rFonts w:ascii="Calibri" w:eastAsia="Times New Roman" w:hAnsi="Calibri" w:cs="Times New Roman"/>
                <w:b/>
                <w:bCs/>
                <w:color w:val="000000"/>
                <w:lang w:val="ru-RU" w:eastAsia="en-US"/>
              </w:rPr>
            </w:pPr>
            <w:r>
              <w:rPr>
                <w:rFonts w:ascii="Calibri" w:eastAsia="Times New Roman" w:hAnsi="Calibri" w:cs="Times New Roman"/>
                <w:b/>
                <w:bCs/>
                <w:color w:val="000000"/>
                <w:lang w:val="ru-RU" w:eastAsia="en-US"/>
              </w:rPr>
              <w:t>Описание 2</w:t>
            </w:r>
          </w:p>
          <w:p w14:paraId="4594CEE4" w14:textId="3076E7DF" w:rsidR="001E7E5B" w:rsidRPr="00542CB7" w:rsidRDefault="001E7E5B" w:rsidP="001E7E5B">
            <w:pPr>
              <w:spacing w:after="0" w:line="240" w:lineRule="auto"/>
              <w:rPr>
                <w:rFonts w:ascii="Calibri" w:eastAsia="Times New Roman" w:hAnsi="Calibri" w:cs="Times New Roman"/>
                <w:b/>
                <w:bCs/>
                <w:color w:val="000000"/>
                <w:lang w:eastAsia="en-US"/>
              </w:rPr>
            </w:pPr>
          </w:p>
        </w:tc>
      </w:tr>
      <w:tr w:rsidR="00542CB7" w:rsidRPr="00542CB7" w14:paraId="072C921B" w14:textId="77777777" w:rsidTr="00542CB7">
        <w:trPr>
          <w:trHeight w:val="300"/>
        </w:trPr>
        <w:tc>
          <w:tcPr>
            <w:tcW w:w="1170" w:type="dxa"/>
            <w:tcBorders>
              <w:top w:val="nil"/>
              <w:left w:val="single" w:sz="4" w:space="0" w:color="auto"/>
              <w:bottom w:val="single" w:sz="4" w:space="0" w:color="auto"/>
              <w:right w:val="single" w:sz="4" w:space="0" w:color="auto"/>
            </w:tcBorders>
            <w:shd w:val="clear" w:color="auto" w:fill="auto"/>
            <w:noWrap/>
            <w:vAlign w:val="bottom"/>
            <w:hideMark/>
          </w:tcPr>
          <w:p w14:paraId="2531CA22" w14:textId="77777777" w:rsidR="00542CB7" w:rsidRPr="00542CB7" w:rsidRDefault="00542CB7" w:rsidP="00542CB7">
            <w:pPr>
              <w:spacing w:after="0" w:line="240" w:lineRule="auto"/>
              <w:rPr>
                <w:rFonts w:ascii="Calibri" w:eastAsia="Times New Roman" w:hAnsi="Calibri" w:cs="Times New Roman"/>
                <w:color w:val="000000"/>
                <w:sz w:val="18"/>
                <w:szCs w:val="18"/>
                <w:lang w:eastAsia="en-US"/>
              </w:rPr>
            </w:pPr>
            <w:r w:rsidRPr="00542CB7">
              <w:rPr>
                <w:rFonts w:ascii="Calibri" w:eastAsia="Times New Roman" w:hAnsi="Calibri" w:cs="Times New Roman"/>
                <w:color w:val="000000"/>
                <w:sz w:val="18"/>
                <w:szCs w:val="18"/>
                <w:lang w:eastAsia="en-US"/>
              </w:rPr>
              <w:t>4</w:t>
            </w:r>
          </w:p>
        </w:tc>
        <w:tc>
          <w:tcPr>
            <w:tcW w:w="680" w:type="dxa"/>
            <w:tcBorders>
              <w:top w:val="nil"/>
              <w:left w:val="nil"/>
              <w:bottom w:val="single" w:sz="4" w:space="0" w:color="auto"/>
              <w:right w:val="single" w:sz="4" w:space="0" w:color="auto"/>
            </w:tcBorders>
            <w:shd w:val="clear" w:color="auto" w:fill="auto"/>
            <w:noWrap/>
            <w:vAlign w:val="bottom"/>
            <w:hideMark/>
          </w:tcPr>
          <w:p w14:paraId="02243792" w14:textId="77777777" w:rsidR="00542CB7" w:rsidRPr="00542CB7" w:rsidRDefault="00542CB7" w:rsidP="00542CB7">
            <w:pPr>
              <w:spacing w:after="0" w:line="240" w:lineRule="auto"/>
              <w:rPr>
                <w:rFonts w:ascii="Calibri" w:eastAsia="Times New Roman" w:hAnsi="Calibri" w:cs="Times New Roman"/>
                <w:color w:val="000000"/>
                <w:sz w:val="18"/>
                <w:szCs w:val="18"/>
                <w:lang w:eastAsia="en-US"/>
              </w:rPr>
            </w:pPr>
            <w:r w:rsidRPr="00542CB7">
              <w:rPr>
                <w:rFonts w:ascii="Calibri" w:eastAsia="Times New Roman" w:hAnsi="Calibri" w:cs="Times New Roman"/>
                <w:color w:val="000000"/>
                <w:sz w:val="18"/>
                <w:szCs w:val="18"/>
                <w:lang w:eastAsia="en-US"/>
              </w:rPr>
              <w:t>ТХ</w:t>
            </w:r>
          </w:p>
        </w:tc>
        <w:tc>
          <w:tcPr>
            <w:tcW w:w="4288" w:type="dxa"/>
            <w:tcBorders>
              <w:top w:val="nil"/>
              <w:left w:val="nil"/>
              <w:bottom w:val="single" w:sz="4" w:space="0" w:color="auto"/>
              <w:right w:val="single" w:sz="4" w:space="0" w:color="auto"/>
            </w:tcBorders>
            <w:shd w:val="clear" w:color="auto" w:fill="auto"/>
            <w:noWrap/>
            <w:vAlign w:val="bottom"/>
            <w:hideMark/>
          </w:tcPr>
          <w:p w14:paraId="42749EE0" w14:textId="77777777" w:rsidR="00542CB7" w:rsidRPr="00ED5245" w:rsidRDefault="00542CB7" w:rsidP="00542CB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Освобождение от уплаты НДС в отношении товаров, за исключением подакци</w:t>
            </w:r>
          </w:p>
        </w:tc>
        <w:tc>
          <w:tcPr>
            <w:tcW w:w="4572" w:type="dxa"/>
            <w:tcBorders>
              <w:top w:val="nil"/>
              <w:left w:val="nil"/>
              <w:bottom w:val="single" w:sz="4" w:space="0" w:color="auto"/>
              <w:right w:val="single" w:sz="4" w:space="0" w:color="auto"/>
            </w:tcBorders>
            <w:shd w:val="clear" w:color="auto" w:fill="auto"/>
            <w:noWrap/>
            <w:vAlign w:val="bottom"/>
            <w:hideMark/>
          </w:tcPr>
          <w:p w14:paraId="0EFFD21E" w14:textId="77777777" w:rsidR="00542CB7" w:rsidRPr="00542CB7" w:rsidRDefault="00542CB7" w:rsidP="00542CB7">
            <w:pPr>
              <w:spacing w:after="0" w:line="240" w:lineRule="auto"/>
              <w:rPr>
                <w:rFonts w:ascii="Calibri" w:eastAsia="Times New Roman" w:hAnsi="Calibri" w:cs="Times New Roman"/>
                <w:color w:val="000000"/>
                <w:sz w:val="18"/>
                <w:szCs w:val="18"/>
                <w:lang w:eastAsia="en-US"/>
              </w:rPr>
            </w:pPr>
            <w:r w:rsidRPr="00542CB7">
              <w:rPr>
                <w:rFonts w:ascii="Calibri" w:eastAsia="Times New Roman" w:hAnsi="Calibri" w:cs="Times New Roman"/>
                <w:color w:val="000000"/>
                <w:sz w:val="18"/>
                <w:szCs w:val="18"/>
                <w:lang w:eastAsia="en-US"/>
              </w:rPr>
              <w:t>Exemption from VAT in respect of goods, except for excisable, imported</w:t>
            </w:r>
          </w:p>
        </w:tc>
      </w:tr>
      <w:tr w:rsidR="00542CB7" w:rsidRPr="00E63A1E" w14:paraId="19F964D3" w14:textId="77777777" w:rsidTr="00542CB7">
        <w:trPr>
          <w:trHeight w:val="300"/>
        </w:trPr>
        <w:tc>
          <w:tcPr>
            <w:tcW w:w="1170" w:type="dxa"/>
            <w:tcBorders>
              <w:top w:val="nil"/>
              <w:left w:val="single" w:sz="4" w:space="0" w:color="auto"/>
              <w:bottom w:val="single" w:sz="4" w:space="0" w:color="auto"/>
              <w:right w:val="single" w:sz="4" w:space="0" w:color="auto"/>
            </w:tcBorders>
            <w:shd w:val="clear" w:color="auto" w:fill="auto"/>
            <w:noWrap/>
            <w:vAlign w:val="bottom"/>
            <w:hideMark/>
          </w:tcPr>
          <w:p w14:paraId="53EDDB0B" w14:textId="77777777" w:rsidR="00542CB7" w:rsidRPr="00542CB7" w:rsidRDefault="00542CB7" w:rsidP="00542CB7">
            <w:pPr>
              <w:spacing w:after="0" w:line="240" w:lineRule="auto"/>
              <w:rPr>
                <w:rFonts w:ascii="Calibri" w:eastAsia="Times New Roman" w:hAnsi="Calibri" w:cs="Times New Roman"/>
                <w:color w:val="000000"/>
                <w:sz w:val="18"/>
                <w:szCs w:val="18"/>
                <w:lang w:eastAsia="en-US"/>
              </w:rPr>
            </w:pPr>
            <w:r w:rsidRPr="00542CB7">
              <w:rPr>
                <w:rFonts w:ascii="Calibri" w:eastAsia="Times New Roman" w:hAnsi="Calibri" w:cs="Times New Roman"/>
                <w:color w:val="000000"/>
                <w:sz w:val="18"/>
                <w:szCs w:val="18"/>
                <w:lang w:eastAsia="en-US"/>
              </w:rPr>
              <w:t>4</w:t>
            </w:r>
          </w:p>
        </w:tc>
        <w:tc>
          <w:tcPr>
            <w:tcW w:w="680" w:type="dxa"/>
            <w:tcBorders>
              <w:top w:val="nil"/>
              <w:left w:val="nil"/>
              <w:bottom w:val="single" w:sz="4" w:space="0" w:color="auto"/>
              <w:right w:val="single" w:sz="4" w:space="0" w:color="auto"/>
            </w:tcBorders>
            <w:shd w:val="clear" w:color="auto" w:fill="auto"/>
            <w:noWrap/>
            <w:vAlign w:val="bottom"/>
            <w:hideMark/>
          </w:tcPr>
          <w:p w14:paraId="66F9088A" w14:textId="77777777" w:rsidR="00542CB7" w:rsidRPr="00542CB7" w:rsidRDefault="00542CB7" w:rsidP="00542CB7">
            <w:pPr>
              <w:spacing w:after="0" w:line="240" w:lineRule="auto"/>
              <w:rPr>
                <w:rFonts w:ascii="Calibri" w:eastAsia="Times New Roman" w:hAnsi="Calibri" w:cs="Times New Roman"/>
                <w:color w:val="000000"/>
                <w:sz w:val="18"/>
                <w:szCs w:val="18"/>
                <w:lang w:eastAsia="en-US"/>
              </w:rPr>
            </w:pPr>
            <w:r w:rsidRPr="00542CB7">
              <w:rPr>
                <w:rFonts w:ascii="Calibri" w:eastAsia="Times New Roman" w:hAnsi="Calibri" w:cs="Times New Roman"/>
                <w:color w:val="000000"/>
                <w:sz w:val="18"/>
                <w:szCs w:val="18"/>
                <w:lang w:eastAsia="en-US"/>
              </w:rPr>
              <w:t>ZZ</w:t>
            </w:r>
          </w:p>
        </w:tc>
        <w:tc>
          <w:tcPr>
            <w:tcW w:w="4288" w:type="dxa"/>
            <w:tcBorders>
              <w:top w:val="nil"/>
              <w:left w:val="nil"/>
              <w:bottom w:val="single" w:sz="4" w:space="0" w:color="auto"/>
              <w:right w:val="single" w:sz="4" w:space="0" w:color="auto"/>
            </w:tcBorders>
            <w:shd w:val="clear" w:color="auto" w:fill="auto"/>
            <w:noWrap/>
            <w:vAlign w:val="bottom"/>
            <w:hideMark/>
          </w:tcPr>
          <w:p w14:paraId="7AC98446" w14:textId="77777777" w:rsidR="00542CB7" w:rsidRPr="00ED5245" w:rsidRDefault="00542CB7" w:rsidP="00542CB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Ставка не предусмотрена. Или когда не возникает обязанность по уплате.</w:t>
            </w:r>
          </w:p>
        </w:tc>
        <w:tc>
          <w:tcPr>
            <w:tcW w:w="4572" w:type="dxa"/>
            <w:tcBorders>
              <w:top w:val="nil"/>
              <w:left w:val="nil"/>
              <w:bottom w:val="single" w:sz="4" w:space="0" w:color="auto"/>
              <w:right w:val="single" w:sz="4" w:space="0" w:color="auto"/>
            </w:tcBorders>
            <w:shd w:val="clear" w:color="auto" w:fill="auto"/>
            <w:noWrap/>
            <w:vAlign w:val="bottom"/>
            <w:hideMark/>
          </w:tcPr>
          <w:p w14:paraId="1FE47215" w14:textId="77777777" w:rsidR="00542CB7" w:rsidRPr="00ED5245" w:rsidRDefault="00542CB7" w:rsidP="00542CB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Ставка не предусмотрена. Или когда не возникает обязанность по уплате.</w:t>
            </w:r>
          </w:p>
        </w:tc>
      </w:tr>
      <w:tr w:rsidR="00542CB7" w:rsidRPr="00542CB7" w14:paraId="318284FA" w14:textId="77777777" w:rsidTr="00542CB7">
        <w:trPr>
          <w:trHeight w:val="300"/>
        </w:trPr>
        <w:tc>
          <w:tcPr>
            <w:tcW w:w="1170" w:type="dxa"/>
            <w:tcBorders>
              <w:top w:val="nil"/>
              <w:left w:val="single" w:sz="4" w:space="0" w:color="auto"/>
              <w:bottom w:val="single" w:sz="4" w:space="0" w:color="auto"/>
              <w:right w:val="single" w:sz="4" w:space="0" w:color="auto"/>
            </w:tcBorders>
            <w:shd w:val="clear" w:color="auto" w:fill="auto"/>
            <w:noWrap/>
            <w:vAlign w:val="bottom"/>
            <w:hideMark/>
          </w:tcPr>
          <w:p w14:paraId="0F9DBA49" w14:textId="77777777" w:rsidR="00542CB7" w:rsidRPr="00542CB7" w:rsidRDefault="00542CB7" w:rsidP="00542CB7">
            <w:pPr>
              <w:spacing w:after="0" w:line="240" w:lineRule="auto"/>
              <w:rPr>
                <w:rFonts w:ascii="Calibri" w:eastAsia="Times New Roman" w:hAnsi="Calibri" w:cs="Times New Roman"/>
                <w:color w:val="000000"/>
                <w:sz w:val="18"/>
                <w:szCs w:val="18"/>
                <w:lang w:eastAsia="en-US"/>
              </w:rPr>
            </w:pPr>
            <w:r w:rsidRPr="00542CB7">
              <w:rPr>
                <w:rFonts w:ascii="Calibri" w:eastAsia="Times New Roman" w:hAnsi="Calibri" w:cs="Times New Roman"/>
                <w:color w:val="000000"/>
                <w:sz w:val="18"/>
                <w:szCs w:val="18"/>
                <w:lang w:eastAsia="en-US"/>
              </w:rPr>
              <w:t>4</w:t>
            </w:r>
          </w:p>
        </w:tc>
        <w:tc>
          <w:tcPr>
            <w:tcW w:w="680" w:type="dxa"/>
            <w:tcBorders>
              <w:top w:val="nil"/>
              <w:left w:val="nil"/>
              <w:bottom w:val="single" w:sz="4" w:space="0" w:color="auto"/>
              <w:right w:val="single" w:sz="4" w:space="0" w:color="auto"/>
            </w:tcBorders>
            <w:shd w:val="clear" w:color="auto" w:fill="auto"/>
            <w:noWrap/>
            <w:vAlign w:val="bottom"/>
            <w:hideMark/>
          </w:tcPr>
          <w:p w14:paraId="31004EDF" w14:textId="77777777" w:rsidR="00542CB7" w:rsidRPr="00542CB7" w:rsidRDefault="00542CB7" w:rsidP="00542CB7">
            <w:pPr>
              <w:spacing w:after="0" w:line="240" w:lineRule="auto"/>
              <w:rPr>
                <w:rFonts w:ascii="Calibri" w:eastAsia="Times New Roman" w:hAnsi="Calibri" w:cs="Times New Roman"/>
                <w:color w:val="000000"/>
                <w:sz w:val="18"/>
                <w:szCs w:val="18"/>
                <w:lang w:eastAsia="en-US"/>
              </w:rPr>
            </w:pPr>
            <w:r w:rsidRPr="00542CB7">
              <w:rPr>
                <w:rFonts w:ascii="Calibri" w:eastAsia="Times New Roman" w:hAnsi="Calibri" w:cs="Times New Roman"/>
                <w:color w:val="000000"/>
                <w:sz w:val="18"/>
                <w:szCs w:val="18"/>
                <w:lang w:eastAsia="en-US"/>
              </w:rPr>
              <w:t>ЗН</w:t>
            </w:r>
          </w:p>
        </w:tc>
        <w:tc>
          <w:tcPr>
            <w:tcW w:w="4288" w:type="dxa"/>
            <w:tcBorders>
              <w:top w:val="nil"/>
              <w:left w:val="nil"/>
              <w:bottom w:val="single" w:sz="4" w:space="0" w:color="auto"/>
              <w:right w:val="single" w:sz="4" w:space="0" w:color="auto"/>
            </w:tcBorders>
            <w:shd w:val="clear" w:color="auto" w:fill="auto"/>
            <w:noWrap/>
            <w:vAlign w:val="bottom"/>
            <w:hideMark/>
          </w:tcPr>
          <w:p w14:paraId="73DE9E5F" w14:textId="77777777" w:rsidR="00542CB7" w:rsidRPr="00542CB7" w:rsidRDefault="00542CB7" w:rsidP="00542CB7">
            <w:pPr>
              <w:spacing w:after="0" w:line="240" w:lineRule="auto"/>
              <w:rPr>
                <w:rFonts w:ascii="Calibri" w:eastAsia="Times New Roman" w:hAnsi="Calibri" w:cs="Times New Roman"/>
                <w:color w:val="000000"/>
                <w:sz w:val="18"/>
                <w:szCs w:val="18"/>
                <w:lang w:eastAsia="en-US"/>
              </w:rPr>
            </w:pPr>
            <w:r w:rsidRPr="00542CB7">
              <w:rPr>
                <w:rFonts w:ascii="Calibri" w:eastAsia="Times New Roman" w:hAnsi="Calibri" w:cs="Times New Roman"/>
                <w:color w:val="000000"/>
                <w:sz w:val="18"/>
                <w:szCs w:val="18"/>
                <w:lang w:eastAsia="en-US"/>
              </w:rPr>
              <w:t>Уплата НДС методом зачета</w:t>
            </w:r>
          </w:p>
        </w:tc>
        <w:tc>
          <w:tcPr>
            <w:tcW w:w="4572" w:type="dxa"/>
            <w:tcBorders>
              <w:top w:val="nil"/>
              <w:left w:val="nil"/>
              <w:bottom w:val="single" w:sz="4" w:space="0" w:color="auto"/>
              <w:right w:val="single" w:sz="4" w:space="0" w:color="auto"/>
            </w:tcBorders>
            <w:shd w:val="clear" w:color="auto" w:fill="auto"/>
            <w:noWrap/>
            <w:vAlign w:val="bottom"/>
            <w:hideMark/>
          </w:tcPr>
          <w:p w14:paraId="3E6E88CA" w14:textId="77777777" w:rsidR="00542CB7" w:rsidRPr="00542CB7" w:rsidRDefault="00542CB7" w:rsidP="00542CB7">
            <w:pPr>
              <w:spacing w:after="0" w:line="240" w:lineRule="auto"/>
              <w:rPr>
                <w:rFonts w:ascii="Calibri" w:eastAsia="Times New Roman" w:hAnsi="Calibri" w:cs="Times New Roman"/>
                <w:color w:val="000000"/>
                <w:sz w:val="18"/>
                <w:szCs w:val="18"/>
                <w:lang w:eastAsia="en-US"/>
              </w:rPr>
            </w:pPr>
            <w:r w:rsidRPr="00542CB7">
              <w:rPr>
                <w:rFonts w:ascii="Calibri" w:eastAsia="Times New Roman" w:hAnsi="Calibri" w:cs="Times New Roman"/>
                <w:color w:val="000000"/>
                <w:sz w:val="18"/>
                <w:szCs w:val="18"/>
                <w:lang w:eastAsia="en-US"/>
              </w:rPr>
              <w:t> </w:t>
            </w:r>
          </w:p>
        </w:tc>
      </w:tr>
    </w:tbl>
    <w:p w14:paraId="6B014934" w14:textId="77777777" w:rsidR="00542CB7" w:rsidRPr="006A04D1" w:rsidRDefault="00542CB7" w:rsidP="006A04D1"/>
    <w:sectPr w:rsidR="00542CB7" w:rsidRPr="006A04D1" w:rsidSect="005D3EBD">
      <w:headerReference w:type="default" r:id="rId123"/>
      <w:footerReference w:type="even" r:id="rId124"/>
      <w:footerReference w:type="default" r:id="rId125"/>
      <w:pgSz w:w="12240" w:h="15840"/>
      <w:pgMar w:top="1692" w:right="1080" w:bottom="1440" w:left="1440" w:header="639" w:footer="144"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6044C750" w14:textId="77777777" w:rsidR="001D41F0" w:rsidRDefault="001D41F0" w:rsidP="003A222B">
      <w:pPr>
        <w:spacing w:after="0" w:line="240" w:lineRule="auto"/>
      </w:pPr>
      <w:r>
        <w:separator/>
      </w:r>
    </w:p>
  </w:endnote>
  <w:endnote w:type="continuationSeparator" w:id="0">
    <w:p w14:paraId="7C0388A2" w14:textId="77777777" w:rsidR="001D41F0" w:rsidRDefault="001D41F0" w:rsidP="003A222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Calibri Light">
    <w:panose1 w:val="020F0302020204030204"/>
    <w:charset w:val="CC"/>
    <w:family w:val="swiss"/>
    <w:pitch w:val="variable"/>
    <w:sig w:usb0="A00002EF" w:usb1="4000207B" w:usb2="00000000" w:usb3="00000000" w:csb0="0000019F" w:csb1="00000000"/>
  </w:font>
  <w:font w:name="Times">
    <w:panose1 w:val="02020603050405020304"/>
    <w:charset w:val="CC"/>
    <w:family w:val="roman"/>
    <w:pitch w:val="variable"/>
    <w:sig w:usb0="E0002AFF" w:usb1="C0007841" w:usb2="00000009" w:usb3="00000000" w:csb0="000001FF" w:csb1="00000000"/>
  </w:font>
  <w:font w:name="Tahoma">
    <w:panose1 w:val="020B0604030504040204"/>
    <w:charset w:val="CC"/>
    <w:family w:val="swiss"/>
    <w:notTrueType/>
    <w:pitch w:val="variable"/>
    <w:sig w:usb0="00000201" w:usb1="00000000" w:usb2="00000000" w:usb3="00000000" w:csb0="00000004"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2347776" w14:textId="77777777" w:rsidR="004429DD" w:rsidRDefault="004429DD" w:rsidP="00623742">
    <w:pPr>
      <w:pStyle w:val="a7"/>
      <w:framePr w:wrap="none" w:vAnchor="text" w:hAnchor="margin" w:xAlign="right" w:y="1"/>
      <w:rPr>
        <w:rStyle w:val="a9"/>
      </w:rPr>
    </w:pPr>
    <w:r>
      <w:rPr>
        <w:rStyle w:val="a9"/>
      </w:rPr>
      <w:fldChar w:fldCharType="begin"/>
    </w:r>
    <w:r>
      <w:rPr>
        <w:rStyle w:val="a9"/>
      </w:rPr>
      <w:instrText xml:space="preserve">PAGE  </w:instrText>
    </w:r>
    <w:r>
      <w:rPr>
        <w:rStyle w:val="a9"/>
      </w:rPr>
      <w:fldChar w:fldCharType="end"/>
    </w:r>
  </w:p>
  <w:p w14:paraId="418E1124" w14:textId="77777777" w:rsidR="004429DD" w:rsidRDefault="004429DD" w:rsidP="005D3EBD">
    <w:pPr>
      <w:pStyle w:val="a7"/>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1D79421" w14:textId="48A35A50" w:rsidR="004429DD" w:rsidRDefault="004429DD" w:rsidP="00623742">
    <w:pPr>
      <w:pStyle w:val="a7"/>
      <w:framePr w:wrap="none" w:vAnchor="text" w:hAnchor="margin" w:xAlign="right" w:y="1"/>
      <w:rPr>
        <w:rStyle w:val="a9"/>
      </w:rPr>
    </w:pPr>
    <w:r>
      <w:rPr>
        <w:rStyle w:val="a9"/>
      </w:rPr>
      <w:fldChar w:fldCharType="begin"/>
    </w:r>
    <w:r>
      <w:rPr>
        <w:rStyle w:val="a9"/>
      </w:rPr>
      <w:instrText xml:space="preserve">PAGE  </w:instrText>
    </w:r>
    <w:r>
      <w:rPr>
        <w:rStyle w:val="a9"/>
      </w:rPr>
      <w:fldChar w:fldCharType="separate"/>
    </w:r>
    <w:r w:rsidR="00920591">
      <w:rPr>
        <w:rStyle w:val="a9"/>
        <w:noProof/>
      </w:rPr>
      <w:t>1</w:t>
    </w:r>
    <w:r>
      <w:rPr>
        <w:rStyle w:val="a9"/>
      </w:rPr>
      <w:fldChar w:fldCharType="end"/>
    </w:r>
  </w:p>
  <w:p w14:paraId="56FACDB7" w14:textId="77777777" w:rsidR="004429DD" w:rsidRDefault="004429DD" w:rsidP="005D3EBD">
    <w:pPr>
      <w:pStyle w:val="a7"/>
      <w:ind w:right="360"/>
      <w:rPr>
        <w:rFonts w:asciiTheme="majorBidi" w:hAnsiTheme="majorBidi" w:cstheme="majorBidi"/>
      </w:rPr>
    </w:pPr>
  </w:p>
  <w:p w14:paraId="3F8511D2" w14:textId="77777777" w:rsidR="004429DD" w:rsidRDefault="004429DD" w:rsidP="005D3EBD">
    <w:pPr>
      <w:pStyle w:val="a7"/>
      <w:ind w:right="360"/>
      <w:rPr>
        <w:rFonts w:asciiTheme="majorBidi" w:hAnsiTheme="majorBidi" w:cstheme="majorBidi"/>
      </w:rPr>
    </w:pPr>
    <w:r w:rsidRPr="00A771D6">
      <w:rPr>
        <w:rFonts w:asciiTheme="majorBidi" w:hAnsiTheme="majorBidi" w:cstheme="majorBidi"/>
      </w:rPr>
      <w:t>State Revenue Committee</w:t>
    </w:r>
  </w:p>
  <w:p w14:paraId="6F09687F" w14:textId="77777777" w:rsidR="004429DD" w:rsidRDefault="004429DD" w:rsidP="005D3EBD">
    <w:pPr>
      <w:pStyle w:val="a7"/>
    </w:pPr>
    <w:r>
      <w:rPr>
        <w:rFonts w:asciiTheme="majorBidi" w:hAnsiTheme="majorBidi" w:cstheme="majorBidi"/>
      </w:rPr>
      <w:t>Republic of Kazakhstan</w:t>
    </w:r>
  </w:p>
  <w:p w14:paraId="327789A3" w14:textId="77777777" w:rsidR="004429DD" w:rsidRDefault="004429DD">
    <w:pPr>
      <w:pStyle w:val="a7"/>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65AB280C" w14:textId="77777777" w:rsidR="001D41F0" w:rsidRDefault="001D41F0" w:rsidP="003A222B">
      <w:pPr>
        <w:spacing w:after="0" w:line="240" w:lineRule="auto"/>
      </w:pPr>
      <w:r>
        <w:separator/>
      </w:r>
    </w:p>
  </w:footnote>
  <w:footnote w:type="continuationSeparator" w:id="0">
    <w:p w14:paraId="24AD23ED" w14:textId="77777777" w:rsidR="001D41F0" w:rsidRDefault="001D41F0" w:rsidP="003A222B">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67E917C" w14:textId="77777777" w:rsidR="004429DD" w:rsidRDefault="004429DD" w:rsidP="003A222B">
    <w:pPr>
      <w:pStyle w:val="a5"/>
      <w:tabs>
        <w:tab w:val="clear" w:pos="9360"/>
        <w:tab w:val="right" w:pos="9781"/>
      </w:tabs>
      <w:ind w:hanging="450"/>
    </w:pPr>
    <w:r>
      <w:rPr>
        <w:noProof/>
        <w:lang w:val="ru-RU" w:eastAsia="ru-RU"/>
      </w:rPr>
      <w:drawing>
        <wp:inline distT="0" distB="0" distL="0" distR="0" wp14:anchorId="1036B625" wp14:editId="1DF65DE5">
          <wp:extent cx="1015932" cy="1080000"/>
          <wp:effectExtent l="0" t="0" r="0" b="635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azakhstan Logo.jpg"/>
                  <pic:cNvPicPr/>
                </pic:nvPicPr>
                <pic:blipFill>
                  <a:blip r:embed="rId1">
                    <a:extLst>
                      <a:ext uri="{28A0092B-C50C-407E-A947-70E740481C1C}">
                        <a14:useLocalDpi xmlns:a14="http://schemas.microsoft.com/office/drawing/2010/main" val="0"/>
                      </a:ext>
                    </a:extLst>
                  </a:blip>
                  <a:stretch>
                    <a:fillRect/>
                  </a:stretch>
                </pic:blipFill>
                <pic:spPr>
                  <a:xfrm>
                    <a:off x="0" y="0"/>
                    <a:ext cx="1015932" cy="1080000"/>
                  </a:xfrm>
                  <a:prstGeom prst="rect">
                    <a:avLst/>
                  </a:prstGeom>
                </pic:spPr>
              </pic:pic>
            </a:graphicData>
          </a:graphic>
        </wp:inline>
      </w:drawing>
    </w:r>
    <w:r>
      <w:tab/>
    </w:r>
    <w:r w:rsidRPr="00A771D6">
      <w:rPr>
        <w:b/>
        <w:bCs/>
        <w:color w:val="002060"/>
        <w:sz w:val="36"/>
        <w:szCs w:val="36"/>
      </w:rPr>
      <w:t>ASYCUDA</w:t>
    </w:r>
    <w:r>
      <w:rPr>
        <w:b/>
        <w:bCs/>
        <w:color w:val="002060"/>
        <w:sz w:val="36"/>
        <w:szCs w:val="36"/>
      </w:rPr>
      <w:t xml:space="preserve"> </w:t>
    </w:r>
    <w:r w:rsidRPr="00A771D6">
      <w:rPr>
        <w:b/>
        <w:bCs/>
        <w:color w:val="002060"/>
        <w:sz w:val="36"/>
        <w:szCs w:val="36"/>
      </w:rPr>
      <w:t>World Functional Documentatio</w:t>
    </w:r>
    <w:r>
      <w:rPr>
        <w:b/>
        <w:bCs/>
        <w:color w:val="002060"/>
        <w:sz w:val="36"/>
        <w:szCs w:val="36"/>
      </w:rPr>
      <w:t>n</w:t>
    </w:r>
    <w:r>
      <w:tab/>
    </w:r>
    <w:r>
      <w:rPr>
        <w:noProof/>
        <w:lang w:val="ru-RU" w:eastAsia="ru-RU"/>
      </w:rPr>
      <w:drawing>
        <wp:inline distT="0" distB="0" distL="0" distR="0" wp14:anchorId="0F7CD35D" wp14:editId="42C560F7">
          <wp:extent cx="877500" cy="1080000"/>
          <wp:effectExtent l="0" t="0" r="0" b="635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CTAD_logo.jpg"/>
                  <pic:cNvPicPr/>
                </pic:nvPicPr>
                <pic:blipFill>
                  <a:blip r:embed="rId2">
                    <a:extLst>
                      <a:ext uri="{28A0092B-C50C-407E-A947-70E740481C1C}">
                        <a14:useLocalDpi xmlns:a14="http://schemas.microsoft.com/office/drawing/2010/main" val="0"/>
                      </a:ext>
                    </a:extLst>
                  </a:blip>
                  <a:stretch>
                    <a:fillRect/>
                  </a:stretch>
                </pic:blipFill>
                <pic:spPr>
                  <a:xfrm>
                    <a:off x="0" y="0"/>
                    <a:ext cx="877500" cy="1080000"/>
                  </a:xfrm>
                  <a:prstGeom prst="rect">
                    <a:avLst/>
                  </a:prstGeom>
                </pic:spPr>
              </pic:pic>
            </a:graphicData>
          </a:graphic>
        </wp:inline>
      </w:drawing>
    </w:r>
    <w:r w:rsidR="001D41F0">
      <w:rPr>
        <w:noProof/>
      </w:rPr>
      <w:pict w14:anchorId="52000F11">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68720236" o:spid="_x0000_s2049" type="#_x0000_t136" style="position:absolute;margin-left:0;margin-top:0;width:412.4pt;height:247.45pt;rotation:315;z-index:-251658752;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p>
  <w:p w14:paraId="00A01BF7" w14:textId="77777777" w:rsidR="004429DD" w:rsidRDefault="004429DD">
    <w:pPr>
      <w:pStyle w:val="a5"/>
    </w:pPr>
  </w:p>
  <w:p w14:paraId="195D8503" w14:textId="77777777" w:rsidR="004429DD" w:rsidRDefault="004429DD">
    <w:pPr>
      <w:pStyle w:val="a5"/>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91440B0"/>
    <w:multiLevelType w:val="hybridMultilevel"/>
    <w:tmpl w:val="4038217E"/>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
    <w:nsid w:val="27B62E9A"/>
    <w:multiLevelType w:val="hybridMultilevel"/>
    <w:tmpl w:val="6FEC25F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36E2316A"/>
    <w:multiLevelType w:val="multilevel"/>
    <w:tmpl w:val="B8F89BDC"/>
    <w:lvl w:ilvl="0">
      <w:start w:val="1"/>
      <w:numFmt w:val="decimal"/>
      <w:lvlText w:val="%1."/>
      <w:lvlJc w:val="left"/>
      <w:pPr>
        <w:ind w:left="1080" w:hanging="360"/>
      </w:pPr>
      <w:rPr>
        <w:rFonts w:hint="default"/>
      </w:rPr>
    </w:lvl>
    <w:lvl w:ilvl="1">
      <w:start w:val="1"/>
      <w:numFmt w:val="decimal"/>
      <w:isLgl/>
      <w:lvlText w:val="%1.%2"/>
      <w:lvlJc w:val="left"/>
      <w:pPr>
        <w:ind w:left="1080" w:hanging="360"/>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1440" w:hanging="72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1800" w:hanging="1080"/>
      </w:pPr>
      <w:rPr>
        <w:rFonts w:hint="default"/>
      </w:rPr>
    </w:lvl>
    <w:lvl w:ilvl="6">
      <w:start w:val="1"/>
      <w:numFmt w:val="decimal"/>
      <w:isLgl/>
      <w:lvlText w:val="%1.%2.%3.%4.%5.%6.%7"/>
      <w:lvlJc w:val="left"/>
      <w:pPr>
        <w:ind w:left="2160" w:hanging="1440"/>
      </w:pPr>
      <w:rPr>
        <w:rFonts w:hint="default"/>
      </w:rPr>
    </w:lvl>
    <w:lvl w:ilvl="7">
      <w:start w:val="1"/>
      <w:numFmt w:val="decimal"/>
      <w:isLgl/>
      <w:lvlText w:val="%1.%2.%3.%4.%5.%6.%7.%8"/>
      <w:lvlJc w:val="left"/>
      <w:pPr>
        <w:ind w:left="2160" w:hanging="1440"/>
      </w:pPr>
      <w:rPr>
        <w:rFonts w:hint="default"/>
      </w:rPr>
    </w:lvl>
    <w:lvl w:ilvl="8">
      <w:start w:val="1"/>
      <w:numFmt w:val="decimal"/>
      <w:isLgl/>
      <w:lvlText w:val="%1.%2.%3.%4.%5.%6.%7.%8.%9"/>
      <w:lvlJc w:val="left"/>
      <w:pPr>
        <w:ind w:left="2160" w:hanging="1440"/>
      </w:pPr>
      <w:rPr>
        <w:rFonts w:hint="default"/>
      </w:rPr>
    </w:lvl>
  </w:abstractNum>
  <w:abstractNum w:abstractNumId="3">
    <w:nsid w:val="37E872D8"/>
    <w:multiLevelType w:val="hybridMultilevel"/>
    <w:tmpl w:val="AE8A60EE"/>
    <w:lvl w:ilvl="0" w:tplc="0409000D">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
    <w:nsid w:val="3CCF0EC4"/>
    <w:multiLevelType w:val="hybridMultilevel"/>
    <w:tmpl w:val="3FEEDD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465B4A0C"/>
    <w:multiLevelType w:val="hybridMultilevel"/>
    <w:tmpl w:val="C61EF3FC"/>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6">
    <w:nsid w:val="52EA2765"/>
    <w:multiLevelType w:val="hybridMultilevel"/>
    <w:tmpl w:val="039CE6BA"/>
    <w:lvl w:ilvl="0" w:tplc="04090013">
      <w:start w:val="1"/>
      <w:numFmt w:val="upperRoman"/>
      <w:lvlText w:val="%1."/>
      <w:lvlJc w:val="right"/>
      <w:pPr>
        <w:ind w:left="1004" w:hanging="360"/>
      </w:pPr>
      <w:rPr>
        <w:rFonts w:hint="default"/>
      </w:rPr>
    </w:lvl>
    <w:lvl w:ilvl="1" w:tplc="04090019" w:tentative="1">
      <w:start w:val="1"/>
      <w:numFmt w:val="lowerLetter"/>
      <w:lvlText w:val="%2."/>
      <w:lvlJc w:val="left"/>
      <w:pPr>
        <w:ind w:left="1724" w:hanging="360"/>
      </w:pPr>
    </w:lvl>
    <w:lvl w:ilvl="2" w:tplc="0409001B" w:tentative="1">
      <w:start w:val="1"/>
      <w:numFmt w:val="lowerRoman"/>
      <w:lvlText w:val="%3."/>
      <w:lvlJc w:val="right"/>
      <w:pPr>
        <w:ind w:left="2444" w:hanging="180"/>
      </w:pPr>
    </w:lvl>
    <w:lvl w:ilvl="3" w:tplc="0409000F" w:tentative="1">
      <w:start w:val="1"/>
      <w:numFmt w:val="decimal"/>
      <w:lvlText w:val="%4."/>
      <w:lvlJc w:val="left"/>
      <w:pPr>
        <w:ind w:left="3164" w:hanging="360"/>
      </w:pPr>
    </w:lvl>
    <w:lvl w:ilvl="4" w:tplc="04090019" w:tentative="1">
      <w:start w:val="1"/>
      <w:numFmt w:val="lowerLetter"/>
      <w:lvlText w:val="%5."/>
      <w:lvlJc w:val="left"/>
      <w:pPr>
        <w:ind w:left="3884" w:hanging="360"/>
      </w:pPr>
    </w:lvl>
    <w:lvl w:ilvl="5" w:tplc="0409001B" w:tentative="1">
      <w:start w:val="1"/>
      <w:numFmt w:val="lowerRoman"/>
      <w:lvlText w:val="%6."/>
      <w:lvlJc w:val="right"/>
      <w:pPr>
        <w:ind w:left="4604" w:hanging="180"/>
      </w:pPr>
    </w:lvl>
    <w:lvl w:ilvl="6" w:tplc="0409000F" w:tentative="1">
      <w:start w:val="1"/>
      <w:numFmt w:val="decimal"/>
      <w:lvlText w:val="%7."/>
      <w:lvlJc w:val="left"/>
      <w:pPr>
        <w:ind w:left="5324" w:hanging="360"/>
      </w:pPr>
    </w:lvl>
    <w:lvl w:ilvl="7" w:tplc="04090019" w:tentative="1">
      <w:start w:val="1"/>
      <w:numFmt w:val="lowerLetter"/>
      <w:lvlText w:val="%8."/>
      <w:lvlJc w:val="left"/>
      <w:pPr>
        <w:ind w:left="6044" w:hanging="360"/>
      </w:pPr>
    </w:lvl>
    <w:lvl w:ilvl="8" w:tplc="0409001B" w:tentative="1">
      <w:start w:val="1"/>
      <w:numFmt w:val="lowerRoman"/>
      <w:lvlText w:val="%9."/>
      <w:lvlJc w:val="right"/>
      <w:pPr>
        <w:ind w:left="6764" w:hanging="180"/>
      </w:pPr>
    </w:lvl>
  </w:abstractNum>
  <w:abstractNum w:abstractNumId="7">
    <w:nsid w:val="554570EF"/>
    <w:multiLevelType w:val="multilevel"/>
    <w:tmpl w:val="0D7A478E"/>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8">
    <w:nsid w:val="5FD5418C"/>
    <w:multiLevelType w:val="hybridMultilevel"/>
    <w:tmpl w:val="029EE0F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618A480B"/>
    <w:multiLevelType w:val="hybridMultilevel"/>
    <w:tmpl w:val="C84EF24C"/>
    <w:lvl w:ilvl="0" w:tplc="13FAA7B2">
      <w:start w:val="1"/>
      <w:numFmt w:val="bullet"/>
      <w:lvlText w:val="-"/>
      <w:lvlJc w:val="left"/>
      <w:pPr>
        <w:ind w:left="720" w:hanging="360"/>
      </w:pPr>
      <w:rPr>
        <w:rFonts w:ascii="Times New Roman" w:eastAsiaTheme="minorEastAsia"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6F003060"/>
    <w:multiLevelType w:val="hybridMultilevel"/>
    <w:tmpl w:val="473411B8"/>
    <w:lvl w:ilvl="0" w:tplc="09AAFC72">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6"/>
  </w:num>
  <w:num w:numId="2">
    <w:abstractNumId w:val="7"/>
  </w:num>
  <w:num w:numId="3">
    <w:abstractNumId w:val="9"/>
  </w:num>
  <w:num w:numId="4">
    <w:abstractNumId w:val="10"/>
  </w:num>
  <w:num w:numId="5">
    <w:abstractNumId w:val="2"/>
  </w:num>
  <w:num w:numId="6">
    <w:abstractNumId w:val="5"/>
  </w:num>
  <w:num w:numId="7">
    <w:abstractNumId w:val="8"/>
  </w:num>
  <w:num w:numId="8">
    <w:abstractNumId w:val="3"/>
  </w:num>
  <w:num w:numId="9">
    <w:abstractNumId w:val="1"/>
  </w:num>
  <w:num w:numId="10">
    <w:abstractNumId w:val="0"/>
  </w:num>
  <w:num w:numId="11">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30"/>
  <w:hideSpellingErrors/>
  <w:proofState w:grammar="clean"/>
  <w:defaultTabStop w:val="720"/>
  <w:characterSpacingControl w:val="doNotCompress"/>
  <w:hdrShapeDefaults>
    <o:shapedefaults v:ext="edit" spidmax="2050"/>
    <o:shapelayout v:ext="edit">
      <o:idmap v:ext="edit" data="2"/>
    </o:shapelayout>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A222B"/>
    <w:rsid w:val="00002DB2"/>
    <w:rsid w:val="00003960"/>
    <w:rsid w:val="000119E6"/>
    <w:rsid w:val="000124F0"/>
    <w:rsid w:val="000138EC"/>
    <w:rsid w:val="00021F30"/>
    <w:rsid w:val="00027846"/>
    <w:rsid w:val="00034B3D"/>
    <w:rsid w:val="00042115"/>
    <w:rsid w:val="00047984"/>
    <w:rsid w:val="00050EF3"/>
    <w:rsid w:val="00053476"/>
    <w:rsid w:val="000632A3"/>
    <w:rsid w:val="00066110"/>
    <w:rsid w:val="00071B22"/>
    <w:rsid w:val="00072B59"/>
    <w:rsid w:val="0007479E"/>
    <w:rsid w:val="00076052"/>
    <w:rsid w:val="00082FA7"/>
    <w:rsid w:val="00084AD2"/>
    <w:rsid w:val="00090FA9"/>
    <w:rsid w:val="000A1FF0"/>
    <w:rsid w:val="000A2D86"/>
    <w:rsid w:val="000A3D4B"/>
    <w:rsid w:val="000A4274"/>
    <w:rsid w:val="000B1E61"/>
    <w:rsid w:val="000C502B"/>
    <w:rsid w:val="000D2BA4"/>
    <w:rsid w:val="000D5326"/>
    <w:rsid w:val="000E4B64"/>
    <w:rsid w:val="000E5AC3"/>
    <w:rsid w:val="000F3B03"/>
    <w:rsid w:val="000F3DB1"/>
    <w:rsid w:val="0010338F"/>
    <w:rsid w:val="00105E86"/>
    <w:rsid w:val="001107F8"/>
    <w:rsid w:val="00114196"/>
    <w:rsid w:val="00122371"/>
    <w:rsid w:val="00134F10"/>
    <w:rsid w:val="00137D2A"/>
    <w:rsid w:val="00143EB3"/>
    <w:rsid w:val="00154520"/>
    <w:rsid w:val="00160722"/>
    <w:rsid w:val="0016196C"/>
    <w:rsid w:val="00162705"/>
    <w:rsid w:val="00165639"/>
    <w:rsid w:val="0016627A"/>
    <w:rsid w:val="00186798"/>
    <w:rsid w:val="001937F3"/>
    <w:rsid w:val="001963E6"/>
    <w:rsid w:val="001A677C"/>
    <w:rsid w:val="001B78B1"/>
    <w:rsid w:val="001B7DCF"/>
    <w:rsid w:val="001C59BB"/>
    <w:rsid w:val="001C7E0D"/>
    <w:rsid w:val="001D2AD1"/>
    <w:rsid w:val="001D3618"/>
    <w:rsid w:val="001D41F0"/>
    <w:rsid w:val="001E26B9"/>
    <w:rsid w:val="001E60F9"/>
    <w:rsid w:val="001E7E5B"/>
    <w:rsid w:val="001F04EA"/>
    <w:rsid w:val="001F0D31"/>
    <w:rsid w:val="001F7AE1"/>
    <w:rsid w:val="00201678"/>
    <w:rsid w:val="002126AE"/>
    <w:rsid w:val="00214B2F"/>
    <w:rsid w:val="002175CE"/>
    <w:rsid w:val="00223119"/>
    <w:rsid w:val="002266B0"/>
    <w:rsid w:val="002353E2"/>
    <w:rsid w:val="00235DAC"/>
    <w:rsid w:val="002404CA"/>
    <w:rsid w:val="00241439"/>
    <w:rsid w:val="0024328F"/>
    <w:rsid w:val="002440A1"/>
    <w:rsid w:val="002523EE"/>
    <w:rsid w:val="00254C2C"/>
    <w:rsid w:val="00254EC3"/>
    <w:rsid w:val="00256E83"/>
    <w:rsid w:val="00260AC3"/>
    <w:rsid w:val="00262651"/>
    <w:rsid w:val="002726EA"/>
    <w:rsid w:val="00283BEF"/>
    <w:rsid w:val="00290484"/>
    <w:rsid w:val="002913EF"/>
    <w:rsid w:val="00296A47"/>
    <w:rsid w:val="002A7364"/>
    <w:rsid w:val="002B43C9"/>
    <w:rsid w:val="002B4D8A"/>
    <w:rsid w:val="002B6178"/>
    <w:rsid w:val="002B6D70"/>
    <w:rsid w:val="002B7CA0"/>
    <w:rsid w:val="002C04B8"/>
    <w:rsid w:val="002C0A1A"/>
    <w:rsid w:val="002C1548"/>
    <w:rsid w:val="002C6D89"/>
    <w:rsid w:val="002D08E3"/>
    <w:rsid w:val="002E0651"/>
    <w:rsid w:val="002E46C3"/>
    <w:rsid w:val="002F0C2A"/>
    <w:rsid w:val="002F497B"/>
    <w:rsid w:val="00303F7C"/>
    <w:rsid w:val="003177A0"/>
    <w:rsid w:val="00322CB7"/>
    <w:rsid w:val="00327F6F"/>
    <w:rsid w:val="00355A5F"/>
    <w:rsid w:val="003568E1"/>
    <w:rsid w:val="00365BCB"/>
    <w:rsid w:val="00365C4B"/>
    <w:rsid w:val="0037431C"/>
    <w:rsid w:val="00374EEC"/>
    <w:rsid w:val="0038791A"/>
    <w:rsid w:val="00394B5E"/>
    <w:rsid w:val="00397999"/>
    <w:rsid w:val="003A0277"/>
    <w:rsid w:val="003A12C9"/>
    <w:rsid w:val="003A222B"/>
    <w:rsid w:val="003A353D"/>
    <w:rsid w:val="003A6A69"/>
    <w:rsid w:val="003B5027"/>
    <w:rsid w:val="003C263A"/>
    <w:rsid w:val="003C6FD5"/>
    <w:rsid w:val="003C764C"/>
    <w:rsid w:val="003E0E5E"/>
    <w:rsid w:val="003E3FCC"/>
    <w:rsid w:val="003E6604"/>
    <w:rsid w:val="003F08CD"/>
    <w:rsid w:val="003F13B5"/>
    <w:rsid w:val="003F559F"/>
    <w:rsid w:val="003F7CDB"/>
    <w:rsid w:val="00400B47"/>
    <w:rsid w:val="004036B5"/>
    <w:rsid w:val="00403FDC"/>
    <w:rsid w:val="00413DCD"/>
    <w:rsid w:val="00424858"/>
    <w:rsid w:val="0043447D"/>
    <w:rsid w:val="004429DD"/>
    <w:rsid w:val="00443DB3"/>
    <w:rsid w:val="0045012F"/>
    <w:rsid w:val="00450C94"/>
    <w:rsid w:val="00451B5D"/>
    <w:rsid w:val="00454970"/>
    <w:rsid w:val="004606E4"/>
    <w:rsid w:val="0046558A"/>
    <w:rsid w:val="00467627"/>
    <w:rsid w:val="0047250E"/>
    <w:rsid w:val="004747EF"/>
    <w:rsid w:val="00485831"/>
    <w:rsid w:val="004929A4"/>
    <w:rsid w:val="00493AE4"/>
    <w:rsid w:val="004959BD"/>
    <w:rsid w:val="004D78F5"/>
    <w:rsid w:val="004E1477"/>
    <w:rsid w:val="004E5BD8"/>
    <w:rsid w:val="004F21EB"/>
    <w:rsid w:val="004F25E5"/>
    <w:rsid w:val="004F3478"/>
    <w:rsid w:val="004F62F8"/>
    <w:rsid w:val="004F78E6"/>
    <w:rsid w:val="005019CC"/>
    <w:rsid w:val="00514BAE"/>
    <w:rsid w:val="005205EE"/>
    <w:rsid w:val="0053314B"/>
    <w:rsid w:val="005369E1"/>
    <w:rsid w:val="00542B65"/>
    <w:rsid w:val="00542CB7"/>
    <w:rsid w:val="00545299"/>
    <w:rsid w:val="00547960"/>
    <w:rsid w:val="00556252"/>
    <w:rsid w:val="005648AD"/>
    <w:rsid w:val="005774CA"/>
    <w:rsid w:val="00581F39"/>
    <w:rsid w:val="00581FFE"/>
    <w:rsid w:val="00582D2F"/>
    <w:rsid w:val="00584BB6"/>
    <w:rsid w:val="00586607"/>
    <w:rsid w:val="005A729B"/>
    <w:rsid w:val="005B5840"/>
    <w:rsid w:val="005B6FC8"/>
    <w:rsid w:val="005C58C8"/>
    <w:rsid w:val="005D2489"/>
    <w:rsid w:val="005D3EBD"/>
    <w:rsid w:val="005D5BCB"/>
    <w:rsid w:val="005D6739"/>
    <w:rsid w:val="005D7E87"/>
    <w:rsid w:val="005E04D0"/>
    <w:rsid w:val="005E477C"/>
    <w:rsid w:val="005E61CE"/>
    <w:rsid w:val="005F2AB1"/>
    <w:rsid w:val="005F44FA"/>
    <w:rsid w:val="0060108C"/>
    <w:rsid w:val="00615DD4"/>
    <w:rsid w:val="00617184"/>
    <w:rsid w:val="0062018E"/>
    <w:rsid w:val="00623742"/>
    <w:rsid w:val="00627CBE"/>
    <w:rsid w:val="006378F6"/>
    <w:rsid w:val="0065350E"/>
    <w:rsid w:val="00653C3E"/>
    <w:rsid w:val="00655E87"/>
    <w:rsid w:val="00656013"/>
    <w:rsid w:val="006616A1"/>
    <w:rsid w:val="0066574B"/>
    <w:rsid w:val="006730C3"/>
    <w:rsid w:val="00676580"/>
    <w:rsid w:val="006821BB"/>
    <w:rsid w:val="00684BCB"/>
    <w:rsid w:val="00692BA5"/>
    <w:rsid w:val="0069656F"/>
    <w:rsid w:val="006A04D1"/>
    <w:rsid w:val="006A05CF"/>
    <w:rsid w:val="006A400A"/>
    <w:rsid w:val="006B3FE6"/>
    <w:rsid w:val="006D2309"/>
    <w:rsid w:val="006D35F4"/>
    <w:rsid w:val="006E18D2"/>
    <w:rsid w:val="006E193E"/>
    <w:rsid w:val="006F01AC"/>
    <w:rsid w:val="006F0C19"/>
    <w:rsid w:val="006F1A8E"/>
    <w:rsid w:val="006F1DAE"/>
    <w:rsid w:val="006F1DFD"/>
    <w:rsid w:val="006F292C"/>
    <w:rsid w:val="006F505C"/>
    <w:rsid w:val="00701932"/>
    <w:rsid w:val="007036D3"/>
    <w:rsid w:val="00706054"/>
    <w:rsid w:val="00724A83"/>
    <w:rsid w:val="00732A72"/>
    <w:rsid w:val="00732C9A"/>
    <w:rsid w:val="00734D33"/>
    <w:rsid w:val="00743A90"/>
    <w:rsid w:val="007478D4"/>
    <w:rsid w:val="00757C96"/>
    <w:rsid w:val="007637F8"/>
    <w:rsid w:val="00764563"/>
    <w:rsid w:val="00765768"/>
    <w:rsid w:val="00766257"/>
    <w:rsid w:val="007724B4"/>
    <w:rsid w:val="00776E28"/>
    <w:rsid w:val="00777666"/>
    <w:rsid w:val="0079064F"/>
    <w:rsid w:val="00795F4B"/>
    <w:rsid w:val="0079737E"/>
    <w:rsid w:val="007A2BEB"/>
    <w:rsid w:val="007A4545"/>
    <w:rsid w:val="007B1706"/>
    <w:rsid w:val="007B7B30"/>
    <w:rsid w:val="007C0869"/>
    <w:rsid w:val="007C14C7"/>
    <w:rsid w:val="007C1D84"/>
    <w:rsid w:val="007D3B1F"/>
    <w:rsid w:val="007D6FE9"/>
    <w:rsid w:val="007E3744"/>
    <w:rsid w:val="007E50FD"/>
    <w:rsid w:val="007E6678"/>
    <w:rsid w:val="007F1BC1"/>
    <w:rsid w:val="007F30C9"/>
    <w:rsid w:val="007F37F6"/>
    <w:rsid w:val="007F5245"/>
    <w:rsid w:val="007F576A"/>
    <w:rsid w:val="008047EA"/>
    <w:rsid w:val="00806E09"/>
    <w:rsid w:val="00806EAE"/>
    <w:rsid w:val="008149A0"/>
    <w:rsid w:val="008310B8"/>
    <w:rsid w:val="0083433A"/>
    <w:rsid w:val="00834BFA"/>
    <w:rsid w:val="008354D6"/>
    <w:rsid w:val="00836BF5"/>
    <w:rsid w:val="008452AB"/>
    <w:rsid w:val="008463AA"/>
    <w:rsid w:val="00851E73"/>
    <w:rsid w:val="00855900"/>
    <w:rsid w:val="00856C65"/>
    <w:rsid w:val="0085767C"/>
    <w:rsid w:val="0086209D"/>
    <w:rsid w:val="008757B7"/>
    <w:rsid w:val="00884BA7"/>
    <w:rsid w:val="00890AAF"/>
    <w:rsid w:val="008A0875"/>
    <w:rsid w:val="008A3CAE"/>
    <w:rsid w:val="008A48BA"/>
    <w:rsid w:val="008A717A"/>
    <w:rsid w:val="008B0A3E"/>
    <w:rsid w:val="008B0D0D"/>
    <w:rsid w:val="008B286A"/>
    <w:rsid w:val="008C6625"/>
    <w:rsid w:val="008D1B47"/>
    <w:rsid w:val="008D1BB7"/>
    <w:rsid w:val="008D4B23"/>
    <w:rsid w:val="008D5651"/>
    <w:rsid w:val="008E070E"/>
    <w:rsid w:val="008E254D"/>
    <w:rsid w:val="008E533D"/>
    <w:rsid w:val="008E5DEF"/>
    <w:rsid w:val="008E7C28"/>
    <w:rsid w:val="008F0354"/>
    <w:rsid w:val="008F2E84"/>
    <w:rsid w:val="008F3146"/>
    <w:rsid w:val="009000EC"/>
    <w:rsid w:val="009033AD"/>
    <w:rsid w:val="00910BAD"/>
    <w:rsid w:val="00911B64"/>
    <w:rsid w:val="00917B2E"/>
    <w:rsid w:val="00920591"/>
    <w:rsid w:val="00934FE7"/>
    <w:rsid w:val="009364B8"/>
    <w:rsid w:val="00940760"/>
    <w:rsid w:val="00943E5D"/>
    <w:rsid w:val="00952A10"/>
    <w:rsid w:val="00953335"/>
    <w:rsid w:val="00957630"/>
    <w:rsid w:val="009632E7"/>
    <w:rsid w:val="00965AFC"/>
    <w:rsid w:val="00983605"/>
    <w:rsid w:val="009846E3"/>
    <w:rsid w:val="00991F70"/>
    <w:rsid w:val="009930E8"/>
    <w:rsid w:val="009A1C3E"/>
    <w:rsid w:val="009A2EFA"/>
    <w:rsid w:val="009A58B8"/>
    <w:rsid w:val="009A6C2A"/>
    <w:rsid w:val="009C393E"/>
    <w:rsid w:val="009C6051"/>
    <w:rsid w:val="009D1EBB"/>
    <w:rsid w:val="009D20E7"/>
    <w:rsid w:val="009E0AA1"/>
    <w:rsid w:val="009E24FD"/>
    <w:rsid w:val="009F0760"/>
    <w:rsid w:val="00A02307"/>
    <w:rsid w:val="00A052EC"/>
    <w:rsid w:val="00A26DA3"/>
    <w:rsid w:val="00A309F4"/>
    <w:rsid w:val="00A34DC0"/>
    <w:rsid w:val="00A4422D"/>
    <w:rsid w:val="00A47E2F"/>
    <w:rsid w:val="00A51C7D"/>
    <w:rsid w:val="00A56F8C"/>
    <w:rsid w:val="00A61D2F"/>
    <w:rsid w:val="00A66C34"/>
    <w:rsid w:val="00A70D8D"/>
    <w:rsid w:val="00A72707"/>
    <w:rsid w:val="00A8591E"/>
    <w:rsid w:val="00AA5EE4"/>
    <w:rsid w:val="00AB5436"/>
    <w:rsid w:val="00AB7C7D"/>
    <w:rsid w:val="00AE2BA8"/>
    <w:rsid w:val="00AF0176"/>
    <w:rsid w:val="00B0088E"/>
    <w:rsid w:val="00B02E32"/>
    <w:rsid w:val="00B07B1D"/>
    <w:rsid w:val="00B12886"/>
    <w:rsid w:val="00B14713"/>
    <w:rsid w:val="00B15C90"/>
    <w:rsid w:val="00B24DD1"/>
    <w:rsid w:val="00B26B08"/>
    <w:rsid w:val="00B2769F"/>
    <w:rsid w:val="00B36A42"/>
    <w:rsid w:val="00B37FC8"/>
    <w:rsid w:val="00B40F51"/>
    <w:rsid w:val="00B4135A"/>
    <w:rsid w:val="00B4499E"/>
    <w:rsid w:val="00B4513D"/>
    <w:rsid w:val="00B4622D"/>
    <w:rsid w:val="00B615EB"/>
    <w:rsid w:val="00B624CD"/>
    <w:rsid w:val="00B6346D"/>
    <w:rsid w:val="00B65BFF"/>
    <w:rsid w:val="00B67598"/>
    <w:rsid w:val="00B712E8"/>
    <w:rsid w:val="00B77F48"/>
    <w:rsid w:val="00B8298C"/>
    <w:rsid w:val="00B8488C"/>
    <w:rsid w:val="00B85715"/>
    <w:rsid w:val="00B921DF"/>
    <w:rsid w:val="00B94EC6"/>
    <w:rsid w:val="00B95EBF"/>
    <w:rsid w:val="00BA5F00"/>
    <w:rsid w:val="00BA7EAC"/>
    <w:rsid w:val="00BB04EE"/>
    <w:rsid w:val="00BB50A0"/>
    <w:rsid w:val="00BB6CBF"/>
    <w:rsid w:val="00BC0A99"/>
    <w:rsid w:val="00BC5230"/>
    <w:rsid w:val="00BE20A9"/>
    <w:rsid w:val="00BE2C7B"/>
    <w:rsid w:val="00BE3D45"/>
    <w:rsid w:val="00BE624B"/>
    <w:rsid w:val="00C057FB"/>
    <w:rsid w:val="00C175A4"/>
    <w:rsid w:val="00C22F9E"/>
    <w:rsid w:val="00C35056"/>
    <w:rsid w:val="00C40F9F"/>
    <w:rsid w:val="00C46C6D"/>
    <w:rsid w:val="00C505C1"/>
    <w:rsid w:val="00C71FA1"/>
    <w:rsid w:val="00C73156"/>
    <w:rsid w:val="00C756EB"/>
    <w:rsid w:val="00C75B28"/>
    <w:rsid w:val="00C75D76"/>
    <w:rsid w:val="00C76E16"/>
    <w:rsid w:val="00C77478"/>
    <w:rsid w:val="00C8125C"/>
    <w:rsid w:val="00C836D9"/>
    <w:rsid w:val="00C971B9"/>
    <w:rsid w:val="00CA1FCF"/>
    <w:rsid w:val="00CA339C"/>
    <w:rsid w:val="00CA35B0"/>
    <w:rsid w:val="00CA3C68"/>
    <w:rsid w:val="00CC269D"/>
    <w:rsid w:val="00CC460F"/>
    <w:rsid w:val="00CC76E0"/>
    <w:rsid w:val="00CD0F05"/>
    <w:rsid w:val="00CD2340"/>
    <w:rsid w:val="00CD5FB4"/>
    <w:rsid w:val="00CD6827"/>
    <w:rsid w:val="00CE5910"/>
    <w:rsid w:val="00CE6D00"/>
    <w:rsid w:val="00CF683F"/>
    <w:rsid w:val="00CF7E33"/>
    <w:rsid w:val="00D01E5A"/>
    <w:rsid w:val="00D03901"/>
    <w:rsid w:val="00D153EA"/>
    <w:rsid w:val="00D15E15"/>
    <w:rsid w:val="00D25912"/>
    <w:rsid w:val="00D36786"/>
    <w:rsid w:val="00D43F0E"/>
    <w:rsid w:val="00D60389"/>
    <w:rsid w:val="00D66324"/>
    <w:rsid w:val="00D70399"/>
    <w:rsid w:val="00D72300"/>
    <w:rsid w:val="00D72327"/>
    <w:rsid w:val="00D75071"/>
    <w:rsid w:val="00D818EE"/>
    <w:rsid w:val="00D84A76"/>
    <w:rsid w:val="00D91CBD"/>
    <w:rsid w:val="00D91CFD"/>
    <w:rsid w:val="00D950C1"/>
    <w:rsid w:val="00D97524"/>
    <w:rsid w:val="00DA1E62"/>
    <w:rsid w:val="00DA7C83"/>
    <w:rsid w:val="00DB1C27"/>
    <w:rsid w:val="00DB611E"/>
    <w:rsid w:val="00DE556D"/>
    <w:rsid w:val="00DF0B50"/>
    <w:rsid w:val="00E00277"/>
    <w:rsid w:val="00E241DD"/>
    <w:rsid w:val="00E25B0B"/>
    <w:rsid w:val="00E270A2"/>
    <w:rsid w:val="00E30665"/>
    <w:rsid w:val="00E3304E"/>
    <w:rsid w:val="00E355A0"/>
    <w:rsid w:val="00E36A03"/>
    <w:rsid w:val="00E4269E"/>
    <w:rsid w:val="00E43513"/>
    <w:rsid w:val="00E47E67"/>
    <w:rsid w:val="00E5787D"/>
    <w:rsid w:val="00E62958"/>
    <w:rsid w:val="00E63A1E"/>
    <w:rsid w:val="00E71EAC"/>
    <w:rsid w:val="00E77D66"/>
    <w:rsid w:val="00E77E0B"/>
    <w:rsid w:val="00E8335D"/>
    <w:rsid w:val="00EA3E90"/>
    <w:rsid w:val="00EA7389"/>
    <w:rsid w:val="00EB3922"/>
    <w:rsid w:val="00EB5420"/>
    <w:rsid w:val="00ED231A"/>
    <w:rsid w:val="00ED4057"/>
    <w:rsid w:val="00ED5245"/>
    <w:rsid w:val="00EF0748"/>
    <w:rsid w:val="00EF5818"/>
    <w:rsid w:val="00F061A0"/>
    <w:rsid w:val="00F1777D"/>
    <w:rsid w:val="00F2554B"/>
    <w:rsid w:val="00F26D45"/>
    <w:rsid w:val="00F33A7A"/>
    <w:rsid w:val="00F40A17"/>
    <w:rsid w:val="00F4515F"/>
    <w:rsid w:val="00F51044"/>
    <w:rsid w:val="00F5437A"/>
    <w:rsid w:val="00F64833"/>
    <w:rsid w:val="00F6650F"/>
    <w:rsid w:val="00F7553A"/>
    <w:rsid w:val="00F77ADC"/>
    <w:rsid w:val="00F77C17"/>
    <w:rsid w:val="00F91F2F"/>
    <w:rsid w:val="00F92899"/>
    <w:rsid w:val="00FA1F42"/>
    <w:rsid w:val="00FA3D34"/>
    <w:rsid w:val="00FA5C7A"/>
    <w:rsid w:val="00FB5647"/>
    <w:rsid w:val="00FD0ABD"/>
    <w:rsid w:val="00FD1799"/>
    <w:rsid w:val="00FD230A"/>
    <w:rsid w:val="00FD42C7"/>
    <w:rsid w:val="00FD5CB9"/>
    <w:rsid w:val="00FE3160"/>
    <w:rsid w:val="00FE35CD"/>
    <w:rsid w:val="00FF4D0D"/>
    <w:rsid w:val="00FF7FB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14:docId w14:val="26E3A75A"/>
  <w14:defaultImageDpi w14:val="3276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3A222B"/>
    <w:pPr>
      <w:spacing w:after="200" w:line="276" w:lineRule="auto"/>
    </w:pPr>
    <w:rPr>
      <w:rFonts w:eastAsiaTheme="minorEastAsia"/>
      <w:sz w:val="22"/>
      <w:szCs w:val="22"/>
      <w:lang w:eastAsia="zh-CN"/>
    </w:rPr>
  </w:style>
  <w:style w:type="paragraph" w:styleId="1">
    <w:name w:val="heading 1"/>
    <w:basedOn w:val="a"/>
    <w:next w:val="a"/>
    <w:link w:val="10"/>
    <w:uiPriority w:val="9"/>
    <w:qFormat/>
    <w:rsid w:val="003A222B"/>
    <w:pPr>
      <w:keepNext/>
      <w:keepLines/>
      <w:spacing w:before="480" w:after="0"/>
      <w:outlineLvl w:val="0"/>
    </w:pPr>
    <w:rPr>
      <w:rFonts w:asciiTheme="majorHAnsi" w:eastAsiaTheme="majorEastAsia" w:hAnsiTheme="majorHAnsi" w:cstheme="majorBidi"/>
      <w:b/>
      <w:bCs/>
      <w:color w:val="2E74B5" w:themeColor="accent1" w:themeShade="BF"/>
      <w:sz w:val="28"/>
      <w:szCs w:val="28"/>
    </w:rPr>
  </w:style>
  <w:style w:type="paragraph" w:styleId="2">
    <w:name w:val="heading 2"/>
    <w:basedOn w:val="a"/>
    <w:next w:val="a"/>
    <w:link w:val="20"/>
    <w:uiPriority w:val="9"/>
    <w:unhideWhenUsed/>
    <w:qFormat/>
    <w:rsid w:val="00CC76E0"/>
    <w:pPr>
      <w:keepNext/>
      <w:keepLines/>
      <w:spacing w:before="40" w:after="0"/>
      <w:outlineLvl w:val="1"/>
    </w:pPr>
    <w:rPr>
      <w:rFonts w:eastAsiaTheme="majorEastAsia" w:cstheme="majorBidi"/>
      <w:b/>
      <w:i/>
      <w:color w:val="2E74B5" w:themeColor="accent1" w:themeShade="BF"/>
      <w:sz w:val="26"/>
      <w:szCs w:val="26"/>
    </w:rPr>
  </w:style>
  <w:style w:type="paragraph" w:styleId="3">
    <w:name w:val="heading 3"/>
    <w:basedOn w:val="a"/>
    <w:next w:val="a"/>
    <w:link w:val="30"/>
    <w:uiPriority w:val="9"/>
    <w:unhideWhenUsed/>
    <w:qFormat/>
    <w:rsid w:val="00940760"/>
    <w:pPr>
      <w:keepNext/>
      <w:keepLines/>
      <w:spacing w:before="200" w:after="0"/>
      <w:outlineLvl w:val="2"/>
    </w:pPr>
    <w:rPr>
      <w:rFonts w:asciiTheme="majorHAnsi" w:eastAsiaTheme="majorEastAsia" w:hAnsiTheme="majorHAnsi" w:cstheme="majorBidi"/>
      <w:b/>
      <w:bCs/>
      <w:color w:val="2F5496" w:themeColor="accent5" w:themeShade="BF"/>
      <w:sz w:val="24"/>
    </w:rPr>
  </w:style>
  <w:style w:type="paragraph" w:styleId="4">
    <w:name w:val="heading 4"/>
    <w:basedOn w:val="a"/>
    <w:next w:val="a"/>
    <w:link w:val="40"/>
    <w:uiPriority w:val="9"/>
    <w:unhideWhenUsed/>
    <w:qFormat/>
    <w:rsid w:val="001E26B9"/>
    <w:pPr>
      <w:keepNext/>
      <w:keepLines/>
      <w:spacing w:before="40" w:after="0"/>
      <w:outlineLvl w:val="3"/>
    </w:pPr>
    <w:rPr>
      <w:rFonts w:asciiTheme="majorHAnsi" w:eastAsiaTheme="majorEastAsia" w:hAnsiTheme="majorHAnsi" w:cstheme="majorBidi"/>
      <w:i/>
      <w:iCs/>
      <w:color w:val="2E74B5" w:themeColor="accent1" w:themeShade="BF"/>
    </w:rPr>
  </w:style>
  <w:style w:type="paragraph" w:styleId="5">
    <w:name w:val="heading 5"/>
    <w:basedOn w:val="a"/>
    <w:next w:val="a"/>
    <w:link w:val="50"/>
    <w:uiPriority w:val="9"/>
    <w:unhideWhenUsed/>
    <w:qFormat/>
    <w:rsid w:val="006730C3"/>
    <w:pPr>
      <w:keepNext/>
      <w:keepLines/>
      <w:spacing w:before="40" w:after="0"/>
      <w:outlineLvl w:val="4"/>
    </w:pPr>
    <w:rPr>
      <w:rFonts w:asciiTheme="majorHAnsi" w:eastAsiaTheme="majorEastAsia" w:hAnsiTheme="majorHAnsi" w:cstheme="majorBidi"/>
      <w:color w:val="2E74B5" w:themeColor="accent1" w:themeShade="B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3A222B"/>
    <w:rPr>
      <w:rFonts w:asciiTheme="majorHAnsi" w:eastAsiaTheme="majorEastAsia" w:hAnsiTheme="majorHAnsi" w:cstheme="majorBidi"/>
      <w:b/>
      <w:bCs/>
      <w:color w:val="2E74B5" w:themeColor="accent1" w:themeShade="BF"/>
      <w:sz w:val="28"/>
      <w:szCs w:val="28"/>
      <w:lang w:eastAsia="zh-CN"/>
    </w:rPr>
  </w:style>
  <w:style w:type="character" w:customStyle="1" w:styleId="20">
    <w:name w:val="Заголовок 2 Знак"/>
    <w:basedOn w:val="a0"/>
    <w:link w:val="2"/>
    <w:uiPriority w:val="9"/>
    <w:rsid w:val="00CC76E0"/>
    <w:rPr>
      <w:rFonts w:eastAsiaTheme="majorEastAsia" w:cstheme="majorBidi"/>
      <w:b/>
      <w:i/>
      <w:color w:val="2E74B5" w:themeColor="accent1" w:themeShade="BF"/>
      <w:sz w:val="26"/>
      <w:szCs w:val="26"/>
      <w:lang w:eastAsia="zh-CN"/>
    </w:rPr>
  </w:style>
  <w:style w:type="character" w:customStyle="1" w:styleId="30">
    <w:name w:val="Заголовок 3 Знак"/>
    <w:basedOn w:val="a0"/>
    <w:link w:val="3"/>
    <w:uiPriority w:val="9"/>
    <w:rsid w:val="00940760"/>
    <w:rPr>
      <w:rFonts w:asciiTheme="majorHAnsi" w:eastAsiaTheme="majorEastAsia" w:hAnsiTheme="majorHAnsi" w:cstheme="majorBidi"/>
      <w:b/>
      <w:bCs/>
      <w:color w:val="2F5496" w:themeColor="accent5" w:themeShade="BF"/>
      <w:szCs w:val="22"/>
      <w:lang w:eastAsia="zh-CN"/>
    </w:rPr>
  </w:style>
  <w:style w:type="character" w:customStyle="1" w:styleId="40">
    <w:name w:val="Заголовок 4 Знак"/>
    <w:basedOn w:val="a0"/>
    <w:link w:val="4"/>
    <w:uiPriority w:val="9"/>
    <w:rsid w:val="001E26B9"/>
    <w:rPr>
      <w:rFonts w:asciiTheme="majorHAnsi" w:eastAsiaTheme="majorEastAsia" w:hAnsiTheme="majorHAnsi" w:cstheme="majorBidi"/>
      <w:i/>
      <w:iCs/>
      <w:color w:val="2E74B5" w:themeColor="accent1" w:themeShade="BF"/>
      <w:sz w:val="22"/>
      <w:szCs w:val="22"/>
      <w:lang w:eastAsia="zh-CN"/>
    </w:rPr>
  </w:style>
  <w:style w:type="paragraph" w:styleId="a3">
    <w:name w:val="caption"/>
    <w:basedOn w:val="a"/>
    <w:next w:val="a"/>
    <w:uiPriority w:val="35"/>
    <w:unhideWhenUsed/>
    <w:qFormat/>
    <w:rsid w:val="003A222B"/>
    <w:pPr>
      <w:spacing w:line="240" w:lineRule="auto"/>
    </w:pPr>
    <w:rPr>
      <w:b/>
      <w:bCs/>
      <w:color w:val="5B9BD5" w:themeColor="accent1"/>
      <w:sz w:val="18"/>
      <w:szCs w:val="18"/>
    </w:rPr>
  </w:style>
  <w:style w:type="paragraph" w:styleId="a4">
    <w:name w:val="List Paragraph"/>
    <w:basedOn w:val="a"/>
    <w:uiPriority w:val="34"/>
    <w:qFormat/>
    <w:rsid w:val="003A222B"/>
    <w:pPr>
      <w:ind w:left="720"/>
      <w:contextualSpacing/>
    </w:pPr>
  </w:style>
  <w:style w:type="paragraph" w:styleId="a5">
    <w:name w:val="header"/>
    <w:basedOn w:val="a"/>
    <w:link w:val="a6"/>
    <w:uiPriority w:val="99"/>
    <w:unhideWhenUsed/>
    <w:rsid w:val="003A222B"/>
    <w:pPr>
      <w:tabs>
        <w:tab w:val="center" w:pos="4680"/>
        <w:tab w:val="right" w:pos="9360"/>
      </w:tabs>
      <w:spacing w:after="0" w:line="240" w:lineRule="auto"/>
    </w:pPr>
  </w:style>
  <w:style w:type="character" w:customStyle="1" w:styleId="a6">
    <w:name w:val="Верхний колонтитул Знак"/>
    <w:basedOn w:val="a0"/>
    <w:link w:val="a5"/>
    <w:uiPriority w:val="99"/>
    <w:rsid w:val="003A222B"/>
    <w:rPr>
      <w:rFonts w:eastAsiaTheme="minorEastAsia"/>
      <w:sz w:val="22"/>
      <w:szCs w:val="22"/>
      <w:lang w:eastAsia="zh-CN"/>
    </w:rPr>
  </w:style>
  <w:style w:type="paragraph" w:styleId="a7">
    <w:name w:val="footer"/>
    <w:basedOn w:val="a"/>
    <w:link w:val="a8"/>
    <w:uiPriority w:val="99"/>
    <w:unhideWhenUsed/>
    <w:rsid w:val="003A222B"/>
    <w:pPr>
      <w:tabs>
        <w:tab w:val="center" w:pos="4680"/>
        <w:tab w:val="right" w:pos="9360"/>
      </w:tabs>
      <w:spacing w:after="0" w:line="240" w:lineRule="auto"/>
    </w:pPr>
  </w:style>
  <w:style w:type="character" w:customStyle="1" w:styleId="a8">
    <w:name w:val="Нижний колонтитул Знак"/>
    <w:basedOn w:val="a0"/>
    <w:link w:val="a7"/>
    <w:uiPriority w:val="99"/>
    <w:rsid w:val="003A222B"/>
    <w:rPr>
      <w:rFonts w:eastAsiaTheme="minorEastAsia"/>
      <w:sz w:val="22"/>
      <w:szCs w:val="22"/>
      <w:lang w:eastAsia="zh-CN"/>
    </w:rPr>
  </w:style>
  <w:style w:type="character" w:styleId="a9">
    <w:name w:val="page number"/>
    <w:basedOn w:val="a0"/>
    <w:uiPriority w:val="99"/>
    <w:semiHidden/>
    <w:unhideWhenUsed/>
    <w:rsid w:val="005D3EBD"/>
  </w:style>
  <w:style w:type="paragraph" w:styleId="aa">
    <w:name w:val="TOC Heading"/>
    <w:basedOn w:val="1"/>
    <w:next w:val="a"/>
    <w:uiPriority w:val="39"/>
    <w:unhideWhenUsed/>
    <w:qFormat/>
    <w:rsid w:val="005D3EBD"/>
    <w:pPr>
      <w:outlineLvl w:val="9"/>
    </w:pPr>
    <w:rPr>
      <w:lang w:eastAsia="en-US"/>
    </w:rPr>
  </w:style>
  <w:style w:type="paragraph" w:styleId="11">
    <w:name w:val="toc 1"/>
    <w:basedOn w:val="a"/>
    <w:next w:val="a"/>
    <w:autoRedefine/>
    <w:uiPriority w:val="39"/>
    <w:unhideWhenUsed/>
    <w:rsid w:val="005D3EBD"/>
    <w:pPr>
      <w:spacing w:before="120" w:after="0"/>
    </w:pPr>
    <w:rPr>
      <w:b/>
      <w:bCs/>
      <w:sz w:val="24"/>
      <w:szCs w:val="24"/>
    </w:rPr>
  </w:style>
  <w:style w:type="paragraph" w:styleId="31">
    <w:name w:val="toc 3"/>
    <w:basedOn w:val="a"/>
    <w:next w:val="a"/>
    <w:autoRedefine/>
    <w:uiPriority w:val="39"/>
    <w:unhideWhenUsed/>
    <w:rsid w:val="005D3EBD"/>
    <w:pPr>
      <w:spacing w:after="0"/>
      <w:ind w:left="440"/>
    </w:pPr>
  </w:style>
  <w:style w:type="character" w:styleId="ab">
    <w:name w:val="Hyperlink"/>
    <w:basedOn w:val="a0"/>
    <w:uiPriority w:val="99"/>
    <w:unhideWhenUsed/>
    <w:rsid w:val="005D3EBD"/>
    <w:rPr>
      <w:color w:val="0563C1" w:themeColor="hyperlink"/>
      <w:u w:val="single"/>
    </w:rPr>
  </w:style>
  <w:style w:type="paragraph" w:styleId="21">
    <w:name w:val="toc 2"/>
    <w:basedOn w:val="a"/>
    <w:next w:val="a"/>
    <w:autoRedefine/>
    <w:uiPriority w:val="39"/>
    <w:unhideWhenUsed/>
    <w:rsid w:val="005D3EBD"/>
    <w:pPr>
      <w:spacing w:after="0"/>
      <w:ind w:left="220"/>
    </w:pPr>
    <w:rPr>
      <w:b/>
      <w:bCs/>
    </w:rPr>
  </w:style>
  <w:style w:type="paragraph" w:styleId="41">
    <w:name w:val="toc 4"/>
    <w:basedOn w:val="a"/>
    <w:next w:val="a"/>
    <w:autoRedefine/>
    <w:uiPriority w:val="39"/>
    <w:unhideWhenUsed/>
    <w:rsid w:val="005D3EBD"/>
    <w:pPr>
      <w:spacing w:after="0"/>
      <w:ind w:left="660"/>
    </w:pPr>
    <w:rPr>
      <w:sz w:val="20"/>
      <w:szCs w:val="20"/>
    </w:rPr>
  </w:style>
  <w:style w:type="paragraph" w:styleId="51">
    <w:name w:val="toc 5"/>
    <w:basedOn w:val="a"/>
    <w:next w:val="a"/>
    <w:autoRedefine/>
    <w:uiPriority w:val="39"/>
    <w:unhideWhenUsed/>
    <w:rsid w:val="005D3EBD"/>
    <w:pPr>
      <w:spacing w:after="0"/>
      <w:ind w:left="880"/>
    </w:pPr>
    <w:rPr>
      <w:sz w:val="20"/>
      <w:szCs w:val="20"/>
    </w:rPr>
  </w:style>
  <w:style w:type="paragraph" w:styleId="6">
    <w:name w:val="toc 6"/>
    <w:basedOn w:val="a"/>
    <w:next w:val="a"/>
    <w:autoRedefine/>
    <w:uiPriority w:val="39"/>
    <w:unhideWhenUsed/>
    <w:rsid w:val="005D3EBD"/>
    <w:pPr>
      <w:spacing w:after="0"/>
      <w:ind w:left="1100"/>
    </w:pPr>
    <w:rPr>
      <w:sz w:val="20"/>
      <w:szCs w:val="20"/>
    </w:rPr>
  </w:style>
  <w:style w:type="paragraph" w:styleId="7">
    <w:name w:val="toc 7"/>
    <w:basedOn w:val="a"/>
    <w:next w:val="a"/>
    <w:autoRedefine/>
    <w:uiPriority w:val="39"/>
    <w:unhideWhenUsed/>
    <w:rsid w:val="005D3EBD"/>
    <w:pPr>
      <w:spacing w:after="0"/>
      <w:ind w:left="1320"/>
    </w:pPr>
    <w:rPr>
      <w:sz w:val="20"/>
      <w:szCs w:val="20"/>
    </w:rPr>
  </w:style>
  <w:style w:type="paragraph" w:styleId="8">
    <w:name w:val="toc 8"/>
    <w:basedOn w:val="a"/>
    <w:next w:val="a"/>
    <w:autoRedefine/>
    <w:uiPriority w:val="39"/>
    <w:unhideWhenUsed/>
    <w:rsid w:val="005D3EBD"/>
    <w:pPr>
      <w:spacing w:after="0"/>
      <w:ind w:left="1540"/>
    </w:pPr>
    <w:rPr>
      <w:sz w:val="20"/>
      <w:szCs w:val="20"/>
    </w:rPr>
  </w:style>
  <w:style w:type="paragraph" w:styleId="9">
    <w:name w:val="toc 9"/>
    <w:basedOn w:val="a"/>
    <w:next w:val="a"/>
    <w:autoRedefine/>
    <w:uiPriority w:val="39"/>
    <w:unhideWhenUsed/>
    <w:rsid w:val="005D3EBD"/>
    <w:pPr>
      <w:spacing w:after="0"/>
      <w:ind w:left="1760"/>
    </w:pPr>
    <w:rPr>
      <w:sz w:val="20"/>
      <w:szCs w:val="20"/>
    </w:rPr>
  </w:style>
  <w:style w:type="paragraph" w:styleId="ac">
    <w:name w:val="table of figures"/>
    <w:basedOn w:val="a"/>
    <w:next w:val="a"/>
    <w:autoRedefine/>
    <w:uiPriority w:val="99"/>
    <w:unhideWhenUsed/>
    <w:rsid w:val="009C393E"/>
    <w:pPr>
      <w:spacing w:after="0"/>
      <w:ind w:left="440" w:hanging="440"/>
    </w:pPr>
    <w:rPr>
      <w:i/>
      <w:smallCaps/>
      <w:color w:val="000000" w:themeColor="text1"/>
      <w:sz w:val="20"/>
      <w:szCs w:val="20"/>
    </w:rPr>
  </w:style>
  <w:style w:type="paragraph" w:styleId="ad">
    <w:name w:val="footnote text"/>
    <w:basedOn w:val="a"/>
    <w:link w:val="ae"/>
    <w:uiPriority w:val="99"/>
    <w:unhideWhenUsed/>
    <w:rsid w:val="00F4515F"/>
    <w:pPr>
      <w:spacing w:after="0" w:line="240" w:lineRule="auto"/>
    </w:pPr>
    <w:rPr>
      <w:sz w:val="24"/>
      <w:szCs w:val="24"/>
    </w:rPr>
  </w:style>
  <w:style w:type="character" w:customStyle="1" w:styleId="ae">
    <w:name w:val="Текст сноски Знак"/>
    <w:basedOn w:val="a0"/>
    <w:link w:val="ad"/>
    <w:uiPriority w:val="99"/>
    <w:rsid w:val="00F4515F"/>
    <w:rPr>
      <w:rFonts w:eastAsiaTheme="minorEastAsia"/>
      <w:lang w:eastAsia="zh-CN"/>
    </w:rPr>
  </w:style>
  <w:style w:type="character" w:styleId="af">
    <w:name w:val="footnote reference"/>
    <w:basedOn w:val="a0"/>
    <w:uiPriority w:val="99"/>
    <w:unhideWhenUsed/>
    <w:rsid w:val="00F4515F"/>
    <w:rPr>
      <w:vertAlign w:val="superscript"/>
    </w:rPr>
  </w:style>
  <w:style w:type="paragraph" w:customStyle="1" w:styleId="MyStyle">
    <w:name w:val="My Style"/>
    <w:basedOn w:val="a"/>
    <w:qFormat/>
    <w:rsid w:val="00D60389"/>
    <w:rPr>
      <w:rFonts w:ascii="Times" w:hAnsi="Times"/>
      <w:sz w:val="24"/>
    </w:rPr>
  </w:style>
  <w:style w:type="character" w:customStyle="1" w:styleId="50">
    <w:name w:val="Заголовок 5 Знак"/>
    <w:basedOn w:val="a0"/>
    <w:link w:val="5"/>
    <w:uiPriority w:val="9"/>
    <w:rsid w:val="006730C3"/>
    <w:rPr>
      <w:rFonts w:asciiTheme="majorHAnsi" w:eastAsiaTheme="majorEastAsia" w:hAnsiTheme="majorHAnsi" w:cstheme="majorBidi"/>
      <w:color w:val="2E74B5" w:themeColor="accent1" w:themeShade="BF"/>
      <w:sz w:val="22"/>
      <w:szCs w:val="22"/>
      <w:lang w:eastAsia="zh-CN"/>
    </w:rPr>
  </w:style>
  <w:style w:type="paragraph" w:styleId="af0">
    <w:name w:val="Balloon Text"/>
    <w:basedOn w:val="a"/>
    <w:link w:val="af1"/>
    <w:uiPriority w:val="99"/>
    <w:semiHidden/>
    <w:unhideWhenUsed/>
    <w:rsid w:val="00ED5245"/>
    <w:pPr>
      <w:spacing w:after="0" w:line="240" w:lineRule="auto"/>
    </w:pPr>
    <w:rPr>
      <w:rFonts w:ascii="Tahoma" w:hAnsi="Tahoma" w:cs="Tahoma"/>
      <w:sz w:val="16"/>
      <w:szCs w:val="16"/>
    </w:rPr>
  </w:style>
  <w:style w:type="character" w:customStyle="1" w:styleId="af1">
    <w:name w:val="Текст выноски Знак"/>
    <w:basedOn w:val="a0"/>
    <w:link w:val="af0"/>
    <w:uiPriority w:val="99"/>
    <w:semiHidden/>
    <w:rsid w:val="00ED5245"/>
    <w:rPr>
      <w:rFonts w:ascii="Tahoma" w:eastAsiaTheme="minorEastAsia" w:hAnsi="Tahoma" w:cs="Tahoma"/>
      <w:sz w:val="16"/>
      <w:szCs w:val="16"/>
      <w:lang w:eastAsia="zh-CN"/>
    </w:rPr>
  </w:style>
  <w:style w:type="character" w:customStyle="1" w:styleId="shorttext">
    <w:name w:val="short_text"/>
    <w:basedOn w:val="a0"/>
    <w:rsid w:val="008E070E"/>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3A222B"/>
    <w:pPr>
      <w:spacing w:after="200" w:line="276" w:lineRule="auto"/>
    </w:pPr>
    <w:rPr>
      <w:rFonts w:eastAsiaTheme="minorEastAsia"/>
      <w:sz w:val="22"/>
      <w:szCs w:val="22"/>
      <w:lang w:eastAsia="zh-CN"/>
    </w:rPr>
  </w:style>
  <w:style w:type="paragraph" w:styleId="1">
    <w:name w:val="heading 1"/>
    <w:basedOn w:val="a"/>
    <w:next w:val="a"/>
    <w:link w:val="10"/>
    <w:uiPriority w:val="9"/>
    <w:qFormat/>
    <w:rsid w:val="003A222B"/>
    <w:pPr>
      <w:keepNext/>
      <w:keepLines/>
      <w:spacing w:before="480" w:after="0"/>
      <w:outlineLvl w:val="0"/>
    </w:pPr>
    <w:rPr>
      <w:rFonts w:asciiTheme="majorHAnsi" w:eastAsiaTheme="majorEastAsia" w:hAnsiTheme="majorHAnsi" w:cstheme="majorBidi"/>
      <w:b/>
      <w:bCs/>
      <w:color w:val="2E74B5" w:themeColor="accent1" w:themeShade="BF"/>
      <w:sz w:val="28"/>
      <w:szCs w:val="28"/>
    </w:rPr>
  </w:style>
  <w:style w:type="paragraph" w:styleId="2">
    <w:name w:val="heading 2"/>
    <w:basedOn w:val="a"/>
    <w:next w:val="a"/>
    <w:link w:val="20"/>
    <w:uiPriority w:val="9"/>
    <w:unhideWhenUsed/>
    <w:qFormat/>
    <w:rsid w:val="00CC76E0"/>
    <w:pPr>
      <w:keepNext/>
      <w:keepLines/>
      <w:spacing w:before="40" w:after="0"/>
      <w:outlineLvl w:val="1"/>
    </w:pPr>
    <w:rPr>
      <w:rFonts w:eastAsiaTheme="majorEastAsia" w:cstheme="majorBidi"/>
      <w:b/>
      <w:i/>
      <w:color w:val="2E74B5" w:themeColor="accent1" w:themeShade="BF"/>
      <w:sz w:val="26"/>
      <w:szCs w:val="26"/>
    </w:rPr>
  </w:style>
  <w:style w:type="paragraph" w:styleId="3">
    <w:name w:val="heading 3"/>
    <w:basedOn w:val="a"/>
    <w:next w:val="a"/>
    <w:link w:val="30"/>
    <w:uiPriority w:val="9"/>
    <w:unhideWhenUsed/>
    <w:qFormat/>
    <w:rsid w:val="00940760"/>
    <w:pPr>
      <w:keepNext/>
      <w:keepLines/>
      <w:spacing w:before="200" w:after="0"/>
      <w:outlineLvl w:val="2"/>
    </w:pPr>
    <w:rPr>
      <w:rFonts w:asciiTheme="majorHAnsi" w:eastAsiaTheme="majorEastAsia" w:hAnsiTheme="majorHAnsi" w:cstheme="majorBidi"/>
      <w:b/>
      <w:bCs/>
      <w:color w:val="2F5496" w:themeColor="accent5" w:themeShade="BF"/>
      <w:sz w:val="24"/>
    </w:rPr>
  </w:style>
  <w:style w:type="paragraph" w:styleId="4">
    <w:name w:val="heading 4"/>
    <w:basedOn w:val="a"/>
    <w:next w:val="a"/>
    <w:link w:val="40"/>
    <w:uiPriority w:val="9"/>
    <w:unhideWhenUsed/>
    <w:qFormat/>
    <w:rsid w:val="001E26B9"/>
    <w:pPr>
      <w:keepNext/>
      <w:keepLines/>
      <w:spacing w:before="40" w:after="0"/>
      <w:outlineLvl w:val="3"/>
    </w:pPr>
    <w:rPr>
      <w:rFonts w:asciiTheme="majorHAnsi" w:eastAsiaTheme="majorEastAsia" w:hAnsiTheme="majorHAnsi" w:cstheme="majorBidi"/>
      <w:i/>
      <w:iCs/>
      <w:color w:val="2E74B5" w:themeColor="accent1" w:themeShade="BF"/>
    </w:rPr>
  </w:style>
  <w:style w:type="paragraph" w:styleId="5">
    <w:name w:val="heading 5"/>
    <w:basedOn w:val="a"/>
    <w:next w:val="a"/>
    <w:link w:val="50"/>
    <w:uiPriority w:val="9"/>
    <w:unhideWhenUsed/>
    <w:qFormat/>
    <w:rsid w:val="006730C3"/>
    <w:pPr>
      <w:keepNext/>
      <w:keepLines/>
      <w:spacing w:before="40" w:after="0"/>
      <w:outlineLvl w:val="4"/>
    </w:pPr>
    <w:rPr>
      <w:rFonts w:asciiTheme="majorHAnsi" w:eastAsiaTheme="majorEastAsia" w:hAnsiTheme="majorHAnsi" w:cstheme="majorBidi"/>
      <w:color w:val="2E74B5" w:themeColor="accent1" w:themeShade="B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3A222B"/>
    <w:rPr>
      <w:rFonts w:asciiTheme="majorHAnsi" w:eastAsiaTheme="majorEastAsia" w:hAnsiTheme="majorHAnsi" w:cstheme="majorBidi"/>
      <w:b/>
      <w:bCs/>
      <w:color w:val="2E74B5" w:themeColor="accent1" w:themeShade="BF"/>
      <w:sz w:val="28"/>
      <w:szCs w:val="28"/>
      <w:lang w:eastAsia="zh-CN"/>
    </w:rPr>
  </w:style>
  <w:style w:type="character" w:customStyle="1" w:styleId="20">
    <w:name w:val="Заголовок 2 Знак"/>
    <w:basedOn w:val="a0"/>
    <w:link w:val="2"/>
    <w:uiPriority w:val="9"/>
    <w:rsid w:val="00CC76E0"/>
    <w:rPr>
      <w:rFonts w:eastAsiaTheme="majorEastAsia" w:cstheme="majorBidi"/>
      <w:b/>
      <w:i/>
      <w:color w:val="2E74B5" w:themeColor="accent1" w:themeShade="BF"/>
      <w:sz w:val="26"/>
      <w:szCs w:val="26"/>
      <w:lang w:eastAsia="zh-CN"/>
    </w:rPr>
  </w:style>
  <w:style w:type="character" w:customStyle="1" w:styleId="30">
    <w:name w:val="Заголовок 3 Знак"/>
    <w:basedOn w:val="a0"/>
    <w:link w:val="3"/>
    <w:uiPriority w:val="9"/>
    <w:rsid w:val="00940760"/>
    <w:rPr>
      <w:rFonts w:asciiTheme="majorHAnsi" w:eastAsiaTheme="majorEastAsia" w:hAnsiTheme="majorHAnsi" w:cstheme="majorBidi"/>
      <w:b/>
      <w:bCs/>
      <w:color w:val="2F5496" w:themeColor="accent5" w:themeShade="BF"/>
      <w:szCs w:val="22"/>
      <w:lang w:eastAsia="zh-CN"/>
    </w:rPr>
  </w:style>
  <w:style w:type="character" w:customStyle="1" w:styleId="40">
    <w:name w:val="Заголовок 4 Знак"/>
    <w:basedOn w:val="a0"/>
    <w:link w:val="4"/>
    <w:uiPriority w:val="9"/>
    <w:rsid w:val="001E26B9"/>
    <w:rPr>
      <w:rFonts w:asciiTheme="majorHAnsi" w:eastAsiaTheme="majorEastAsia" w:hAnsiTheme="majorHAnsi" w:cstheme="majorBidi"/>
      <w:i/>
      <w:iCs/>
      <w:color w:val="2E74B5" w:themeColor="accent1" w:themeShade="BF"/>
      <w:sz w:val="22"/>
      <w:szCs w:val="22"/>
      <w:lang w:eastAsia="zh-CN"/>
    </w:rPr>
  </w:style>
  <w:style w:type="paragraph" w:styleId="a3">
    <w:name w:val="caption"/>
    <w:basedOn w:val="a"/>
    <w:next w:val="a"/>
    <w:uiPriority w:val="35"/>
    <w:unhideWhenUsed/>
    <w:qFormat/>
    <w:rsid w:val="003A222B"/>
    <w:pPr>
      <w:spacing w:line="240" w:lineRule="auto"/>
    </w:pPr>
    <w:rPr>
      <w:b/>
      <w:bCs/>
      <w:color w:val="5B9BD5" w:themeColor="accent1"/>
      <w:sz w:val="18"/>
      <w:szCs w:val="18"/>
    </w:rPr>
  </w:style>
  <w:style w:type="paragraph" w:styleId="a4">
    <w:name w:val="List Paragraph"/>
    <w:basedOn w:val="a"/>
    <w:uiPriority w:val="34"/>
    <w:qFormat/>
    <w:rsid w:val="003A222B"/>
    <w:pPr>
      <w:ind w:left="720"/>
      <w:contextualSpacing/>
    </w:pPr>
  </w:style>
  <w:style w:type="paragraph" w:styleId="a5">
    <w:name w:val="header"/>
    <w:basedOn w:val="a"/>
    <w:link w:val="a6"/>
    <w:uiPriority w:val="99"/>
    <w:unhideWhenUsed/>
    <w:rsid w:val="003A222B"/>
    <w:pPr>
      <w:tabs>
        <w:tab w:val="center" w:pos="4680"/>
        <w:tab w:val="right" w:pos="9360"/>
      </w:tabs>
      <w:spacing w:after="0" w:line="240" w:lineRule="auto"/>
    </w:pPr>
  </w:style>
  <w:style w:type="character" w:customStyle="1" w:styleId="a6">
    <w:name w:val="Верхний колонтитул Знак"/>
    <w:basedOn w:val="a0"/>
    <w:link w:val="a5"/>
    <w:uiPriority w:val="99"/>
    <w:rsid w:val="003A222B"/>
    <w:rPr>
      <w:rFonts w:eastAsiaTheme="minorEastAsia"/>
      <w:sz w:val="22"/>
      <w:szCs w:val="22"/>
      <w:lang w:eastAsia="zh-CN"/>
    </w:rPr>
  </w:style>
  <w:style w:type="paragraph" w:styleId="a7">
    <w:name w:val="footer"/>
    <w:basedOn w:val="a"/>
    <w:link w:val="a8"/>
    <w:uiPriority w:val="99"/>
    <w:unhideWhenUsed/>
    <w:rsid w:val="003A222B"/>
    <w:pPr>
      <w:tabs>
        <w:tab w:val="center" w:pos="4680"/>
        <w:tab w:val="right" w:pos="9360"/>
      </w:tabs>
      <w:spacing w:after="0" w:line="240" w:lineRule="auto"/>
    </w:pPr>
  </w:style>
  <w:style w:type="character" w:customStyle="1" w:styleId="a8">
    <w:name w:val="Нижний колонтитул Знак"/>
    <w:basedOn w:val="a0"/>
    <w:link w:val="a7"/>
    <w:uiPriority w:val="99"/>
    <w:rsid w:val="003A222B"/>
    <w:rPr>
      <w:rFonts w:eastAsiaTheme="minorEastAsia"/>
      <w:sz w:val="22"/>
      <w:szCs w:val="22"/>
      <w:lang w:eastAsia="zh-CN"/>
    </w:rPr>
  </w:style>
  <w:style w:type="character" w:styleId="a9">
    <w:name w:val="page number"/>
    <w:basedOn w:val="a0"/>
    <w:uiPriority w:val="99"/>
    <w:semiHidden/>
    <w:unhideWhenUsed/>
    <w:rsid w:val="005D3EBD"/>
  </w:style>
  <w:style w:type="paragraph" w:styleId="aa">
    <w:name w:val="TOC Heading"/>
    <w:basedOn w:val="1"/>
    <w:next w:val="a"/>
    <w:uiPriority w:val="39"/>
    <w:unhideWhenUsed/>
    <w:qFormat/>
    <w:rsid w:val="005D3EBD"/>
    <w:pPr>
      <w:outlineLvl w:val="9"/>
    </w:pPr>
    <w:rPr>
      <w:lang w:eastAsia="en-US"/>
    </w:rPr>
  </w:style>
  <w:style w:type="paragraph" w:styleId="11">
    <w:name w:val="toc 1"/>
    <w:basedOn w:val="a"/>
    <w:next w:val="a"/>
    <w:autoRedefine/>
    <w:uiPriority w:val="39"/>
    <w:unhideWhenUsed/>
    <w:rsid w:val="005D3EBD"/>
    <w:pPr>
      <w:spacing w:before="120" w:after="0"/>
    </w:pPr>
    <w:rPr>
      <w:b/>
      <w:bCs/>
      <w:sz w:val="24"/>
      <w:szCs w:val="24"/>
    </w:rPr>
  </w:style>
  <w:style w:type="paragraph" w:styleId="31">
    <w:name w:val="toc 3"/>
    <w:basedOn w:val="a"/>
    <w:next w:val="a"/>
    <w:autoRedefine/>
    <w:uiPriority w:val="39"/>
    <w:unhideWhenUsed/>
    <w:rsid w:val="005D3EBD"/>
    <w:pPr>
      <w:spacing w:after="0"/>
      <w:ind w:left="440"/>
    </w:pPr>
  </w:style>
  <w:style w:type="character" w:styleId="ab">
    <w:name w:val="Hyperlink"/>
    <w:basedOn w:val="a0"/>
    <w:uiPriority w:val="99"/>
    <w:unhideWhenUsed/>
    <w:rsid w:val="005D3EBD"/>
    <w:rPr>
      <w:color w:val="0563C1" w:themeColor="hyperlink"/>
      <w:u w:val="single"/>
    </w:rPr>
  </w:style>
  <w:style w:type="paragraph" w:styleId="21">
    <w:name w:val="toc 2"/>
    <w:basedOn w:val="a"/>
    <w:next w:val="a"/>
    <w:autoRedefine/>
    <w:uiPriority w:val="39"/>
    <w:unhideWhenUsed/>
    <w:rsid w:val="005D3EBD"/>
    <w:pPr>
      <w:spacing w:after="0"/>
      <w:ind w:left="220"/>
    </w:pPr>
    <w:rPr>
      <w:b/>
      <w:bCs/>
    </w:rPr>
  </w:style>
  <w:style w:type="paragraph" w:styleId="41">
    <w:name w:val="toc 4"/>
    <w:basedOn w:val="a"/>
    <w:next w:val="a"/>
    <w:autoRedefine/>
    <w:uiPriority w:val="39"/>
    <w:unhideWhenUsed/>
    <w:rsid w:val="005D3EBD"/>
    <w:pPr>
      <w:spacing w:after="0"/>
      <w:ind w:left="660"/>
    </w:pPr>
    <w:rPr>
      <w:sz w:val="20"/>
      <w:szCs w:val="20"/>
    </w:rPr>
  </w:style>
  <w:style w:type="paragraph" w:styleId="51">
    <w:name w:val="toc 5"/>
    <w:basedOn w:val="a"/>
    <w:next w:val="a"/>
    <w:autoRedefine/>
    <w:uiPriority w:val="39"/>
    <w:unhideWhenUsed/>
    <w:rsid w:val="005D3EBD"/>
    <w:pPr>
      <w:spacing w:after="0"/>
      <w:ind w:left="880"/>
    </w:pPr>
    <w:rPr>
      <w:sz w:val="20"/>
      <w:szCs w:val="20"/>
    </w:rPr>
  </w:style>
  <w:style w:type="paragraph" w:styleId="6">
    <w:name w:val="toc 6"/>
    <w:basedOn w:val="a"/>
    <w:next w:val="a"/>
    <w:autoRedefine/>
    <w:uiPriority w:val="39"/>
    <w:unhideWhenUsed/>
    <w:rsid w:val="005D3EBD"/>
    <w:pPr>
      <w:spacing w:after="0"/>
      <w:ind w:left="1100"/>
    </w:pPr>
    <w:rPr>
      <w:sz w:val="20"/>
      <w:szCs w:val="20"/>
    </w:rPr>
  </w:style>
  <w:style w:type="paragraph" w:styleId="7">
    <w:name w:val="toc 7"/>
    <w:basedOn w:val="a"/>
    <w:next w:val="a"/>
    <w:autoRedefine/>
    <w:uiPriority w:val="39"/>
    <w:unhideWhenUsed/>
    <w:rsid w:val="005D3EBD"/>
    <w:pPr>
      <w:spacing w:after="0"/>
      <w:ind w:left="1320"/>
    </w:pPr>
    <w:rPr>
      <w:sz w:val="20"/>
      <w:szCs w:val="20"/>
    </w:rPr>
  </w:style>
  <w:style w:type="paragraph" w:styleId="8">
    <w:name w:val="toc 8"/>
    <w:basedOn w:val="a"/>
    <w:next w:val="a"/>
    <w:autoRedefine/>
    <w:uiPriority w:val="39"/>
    <w:unhideWhenUsed/>
    <w:rsid w:val="005D3EBD"/>
    <w:pPr>
      <w:spacing w:after="0"/>
      <w:ind w:left="1540"/>
    </w:pPr>
    <w:rPr>
      <w:sz w:val="20"/>
      <w:szCs w:val="20"/>
    </w:rPr>
  </w:style>
  <w:style w:type="paragraph" w:styleId="9">
    <w:name w:val="toc 9"/>
    <w:basedOn w:val="a"/>
    <w:next w:val="a"/>
    <w:autoRedefine/>
    <w:uiPriority w:val="39"/>
    <w:unhideWhenUsed/>
    <w:rsid w:val="005D3EBD"/>
    <w:pPr>
      <w:spacing w:after="0"/>
      <w:ind w:left="1760"/>
    </w:pPr>
    <w:rPr>
      <w:sz w:val="20"/>
      <w:szCs w:val="20"/>
    </w:rPr>
  </w:style>
  <w:style w:type="paragraph" w:styleId="ac">
    <w:name w:val="table of figures"/>
    <w:basedOn w:val="a"/>
    <w:next w:val="a"/>
    <w:autoRedefine/>
    <w:uiPriority w:val="99"/>
    <w:unhideWhenUsed/>
    <w:rsid w:val="009C393E"/>
    <w:pPr>
      <w:spacing w:after="0"/>
      <w:ind w:left="440" w:hanging="440"/>
    </w:pPr>
    <w:rPr>
      <w:i/>
      <w:smallCaps/>
      <w:color w:val="000000" w:themeColor="text1"/>
      <w:sz w:val="20"/>
      <w:szCs w:val="20"/>
    </w:rPr>
  </w:style>
  <w:style w:type="paragraph" w:styleId="ad">
    <w:name w:val="footnote text"/>
    <w:basedOn w:val="a"/>
    <w:link w:val="ae"/>
    <w:uiPriority w:val="99"/>
    <w:unhideWhenUsed/>
    <w:rsid w:val="00F4515F"/>
    <w:pPr>
      <w:spacing w:after="0" w:line="240" w:lineRule="auto"/>
    </w:pPr>
    <w:rPr>
      <w:sz w:val="24"/>
      <w:szCs w:val="24"/>
    </w:rPr>
  </w:style>
  <w:style w:type="character" w:customStyle="1" w:styleId="ae">
    <w:name w:val="Текст сноски Знак"/>
    <w:basedOn w:val="a0"/>
    <w:link w:val="ad"/>
    <w:uiPriority w:val="99"/>
    <w:rsid w:val="00F4515F"/>
    <w:rPr>
      <w:rFonts w:eastAsiaTheme="minorEastAsia"/>
      <w:lang w:eastAsia="zh-CN"/>
    </w:rPr>
  </w:style>
  <w:style w:type="character" w:styleId="af">
    <w:name w:val="footnote reference"/>
    <w:basedOn w:val="a0"/>
    <w:uiPriority w:val="99"/>
    <w:unhideWhenUsed/>
    <w:rsid w:val="00F4515F"/>
    <w:rPr>
      <w:vertAlign w:val="superscript"/>
    </w:rPr>
  </w:style>
  <w:style w:type="paragraph" w:customStyle="1" w:styleId="MyStyle">
    <w:name w:val="My Style"/>
    <w:basedOn w:val="a"/>
    <w:qFormat/>
    <w:rsid w:val="00D60389"/>
    <w:rPr>
      <w:rFonts w:ascii="Times" w:hAnsi="Times"/>
      <w:sz w:val="24"/>
    </w:rPr>
  </w:style>
  <w:style w:type="character" w:customStyle="1" w:styleId="50">
    <w:name w:val="Заголовок 5 Знак"/>
    <w:basedOn w:val="a0"/>
    <w:link w:val="5"/>
    <w:uiPriority w:val="9"/>
    <w:rsid w:val="006730C3"/>
    <w:rPr>
      <w:rFonts w:asciiTheme="majorHAnsi" w:eastAsiaTheme="majorEastAsia" w:hAnsiTheme="majorHAnsi" w:cstheme="majorBidi"/>
      <w:color w:val="2E74B5" w:themeColor="accent1" w:themeShade="BF"/>
      <w:sz w:val="22"/>
      <w:szCs w:val="22"/>
      <w:lang w:eastAsia="zh-CN"/>
    </w:rPr>
  </w:style>
  <w:style w:type="paragraph" w:styleId="af0">
    <w:name w:val="Balloon Text"/>
    <w:basedOn w:val="a"/>
    <w:link w:val="af1"/>
    <w:uiPriority w:val="99"/>
    <w:semiHidden/>
    <w:unhideWhenUsed/>
    <w:rsid w:val="00ED5245"/>
    <w:pPr>
      <w:spacing w:after="0" w:line="240" w:lineRule="auto"/>
    </w:pPr>
    <w:rPr>
      <w:rFonts w:ascii="Tahoma" w:hAnsi="Tahoma" w:cs="Tahoma"/>
      <w:sz w:val="16"/>
      <w:szCs w:val="16"/>
    </w:rPr>
  </w:style>
  <w:style w:type="character" w:customStyle="1" w:styleId="af1">
    <w:name w:val="Текст выноски Знак"/>
    <w:basedOn w:val="a0"/>
    <w:link w:val="af0"/>
    <w:uiPriority w:val="99"/>
    <w:semiHidden/>
    <w:rsid w:val="00ED5245"/>
    <w:rPr>
      <w:rFonts w:ascii="Tahoma" w:eastAsiaTheme="minorEastAsia" w:hAnsi="Tahoma" w:cs="Tahoma"/>
      <w:sz w:val="16"/>
      <w:szCs w:val="16"/>
      <w:lang w:eastAsia="zh-CN"/>
    </w:rPr>
  </w:style>
  <w:style w:type="character" w:customStyle="1" w:styleId="shorttext">
    <w:name w:val="short_text"/>
    <w:basedOn w:val="a0"/>
    <w:rsid w:val="008E070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96427280">
      <w:bodyDiv w:val="1"/>
      <w:marLeft w:val="0"/>
      <w:marRight w:val="0"/>
      <w:marTop w:val="0"/>
      <w:marBottom w:val="0"/>
      <w:divBdr>
        <w:top w:val="none" w:sz="0" w:space="0" w:color="auto"/>
        <w:left w:val="none" w:sz="0" w:space="0" w:color="auto"/>
        <w:bottom w:val="none" w:sz="0" w:space="0" w:color="auto"/>
        <w:right w:val="none" w:sz="0" w:space="0" w:color="auto"/>
      </w:divBdr>
    </w:div>
    <w:div w:id="200480719">
      <w:bodyDiv w:val="1"/>
      <w:marLeft w:val="0"/>
      <w:marRight w:val="0"/>
      <w:marTop w:val="0"/>
      <w:marBottom w:val="0"/>
      <w:divBdr>
        <w:top w:val="none" w:sz="0" w:space="0" w:color="auto"/>
        <w:left w:val="none" w:sz="0" w:space="0" w:color="auto"/>
        <w:bottom w:val="none" w:sz="0" w:space="0" w:color="auto"/>
        <w:right w:val="none" w:sz="0" w:space="0" w:color="auto"/>
      </w:divBdr>
    </w:div>
    <w:div w:id="211428937">
      <w:bodyDiv w:val="1"/>
      <w:marLeft w:val="0"/>
      <w:marRight w:val="0"/>
      <w:marTop w:val="0"/>
      <w:marBottom w:val="0"/>
      <w:divBdr>
        <w:top w:val="none" w:sz="0" w:space="0" w:color="auto"/>
        <w:left w:val="none" w:sz="0" w:space="0" w:color="auto"/>
        <w:bottom w:val="none" w:sz="0" w:space="0" w:color="auto"/>
        <w:right w:val="none" w:sz="0" w:space="0" w:color="auto"/>
      </w:divBdr>
    </w:div>
    <w:div w:id="255286318">
      <w:bodyDiv w:val="1"/>
      <w:marLeft w:val="0"/>
      <w:marRight w:val="0"/>
      <w:marTop w:val="0"/>
      <w:marBottom w:val="0"/>
      <w:divBdr>
        <w:top w:val="none" w:sz="0" w:space="0" w:color="auto"/>
        <w:left w:val="none" w:sz="0" w:space="0" w:color="auto"/>
        <w:bottom w:val="none" w:sz="0" w:space="0" w:color="auto"/>
        <w:right w:val="none" w:sz="0" w:space="0" w:color="auto"/>
      </w:divBdr>
    </w:div>
    <w:div w:id="313683428">
      <w:bodyDiv w:val="1"/>
      <w:marLeft w:val="0"/>
      <w:marRight w:val="0"/>
      <w:marTop w:val="0"/>
      <w:marBottom w:val="0"/>
      <w:divBdr>
        <w:top w:val="none" w:sz="0" w:space="0" w:color="auto"/>
        <w:left w:val="none" w:sz="0" w:space="0" w:color="auto"/>
        <w:bottom w:val="none" w:sz="0" w:space="0" w:color="auto"/>
        <w:right w:val="none" w:sz="0" w:space="0" w:color="auto"/>
      </w:divBdr>
    </w:div>
    <w:div w:id="338240143">
      <w:bodyDiv w:val="1"/>
      <w:marLeft w:val="0"/>
      <w:marRight w:val="0"/>
      <w:marTop w:val="0"/>
      <w:marBottom w:val="0"/>
      <w:divBdr>
        <w:top w:val="none" w:sz="0" w:space="0" w:color="auto"/>
        <w:left w:val="none" w:sz="0" w:space="0" w:color="auto"/>
        <w:bottom w:val="none" w:sz="0" w:space="0" w:color="auto"/>
        <w:right w:val="none" w:sz="0" w:space="0" w:color="auto"/>
      </w:divBdr>
    </w:div>
    <w:div w:id="371921546">
      <w:bodyDiv w:val="1"/>
      <w:marLeft w:val="0"/>
      <w:marRight w:val="0"/>
      <w:marTop w:val="0"/>
      <w:marBottom w:val="0"/>
      <w:divBdr>
        <w:top w:val="none" w:sz="0" w:space="0" w:color="auto"/>
        <w:left w:val="none" w:sz="0" w:space="0" w:color="auto"/>
        <w:bottom w:val="none" w:sz="0" w:space="0" w:color="auto"/>
        <w:right w:val="none" w:sz="0" w:space="0" w:color="auto"/>
      </w:divBdr>
    </w:div>
    <w:div w:id="422184618">
      <w:bodyDiv w:val="1"/>
      <w:marLeft w:val="0"/>
      <w:marRight w:val="0"/>
      <w:marTop w:val="0"/>
      <w:marBottom w:val="0"/>
      <w:divBdr>
        <w:top w:val="none" w:sz="0" w:space="0" w:color="auto"/>
        <w:left w:val="none" w:sz="0" w:space="0" w:color="auto"/>
        <w:bottom w:val="none" w:sz="0" w:space="0" w:color="auto"/>
        <w:right w:val="none" w:sz="0" w:space="0" w:color="auto"/>
      </w:divBdr>
    </w:div>
    <w:div w:id="461853327">
      <w:bodyDiv w:val="1"/>
      <w:marLeft w:val="0"/>
      <w:marRight w:val="0"/>
      <w:marTop w:val="0"/>
      <w:marBottom w:val="0"/>
      <w:divBdr>
        <w:top w:val="none" w:sz="0" w:space="0" w:color="auto"/>
        <w:left w:val="none" w:sz="0" w:space="0" w:color="auto"/>
        <w:bottom w:val="none" w:sz="0" w:space="0" w:color="auto"/>
        <w:right w:val="none" w:sz="0" w:space="0" w:color="auto"/>
      </w:divBdr>
    </w:div>
    <w:div w:id="464349765">
      <w:bodyDiv w:val="1"/>
      <w:marLeft w:val="0"/>
      <w:marRight w:val="0"/>
      <w:marTop w:val="0"/>
      <w:marBottom w:val="0"/>
      <w:divBdr>
        <w:top w:val="none" w:sz="0" w:space="0" w:color="auto"/>
        <w:left w:val="none" w:sz="0" w:space="0" w:color="auto"/>
        <w:bottom w:val="none" w:sz="0" w:space="0" w:color="auto"/>
        <w:right w:val="none" w:sz="0" w:space="0" w:color="auto"/>
      </w:divBdr>
    </w:div>
    <w:div w:id="518011752">
      <w:bodyDiv w:val="1"/>
      <w:marLeft w:val="0"/>
      <w:marRight w:val="0"/>
      <w:marTop w:val="0"/>
      <w:marBottom w:val="0"/>
      <w:divBdr>
        <w:top w:val="none" w:sz="0" w:space="0" w:color="auto"/>
        <w:left w:val="none" w:sz="0" w:space="0" w:color="auto"/>
        <w:bottom w:val="none" w:sz="0" w:space="0" w:color="auto"/>
        <w:right w:val="none" w:sz="0" w:space="0" w:color="auto"/>
      </w:divBdr>
    </w:div>
    <w:div w:id="560411807">
      <w:bodyDiv w:val="1"/>
      <w:marLeft w:val="0"/>
      <w:marRight w:val="0"/>
      <w:marTop w:val="0"/>
      <w:marBottom w:val="0"/>
      <w:divBdr>
        <w:top w:val="none" w:sz="0" w:space="0" w:color="auto"/>
        <w:left w:val="none" w:sz="0" w:space="0" w:color="auto"/>
        <w:bottom w:val="none" w:sz="0" w:space="0" w:color="auto"/>
        <w:right w:val="none" w:sz="0" w:space="0" w:color="auto"/>
      </w:divBdr>
    </w:div>
    <w:div w:id="587545993">
      <w:bodyDiv w:val="1"/>
      <w:marLeft w:val="0"/>
      <w:marRight w:val="0"/>
      <w:marTop w:val="0"/>
      <w:marBottom w:val="0"/>
      <w:divBdr>
        <w:top w:val="none" w:sz="0" w:space="0" w:color="auto"/>
        <w:left w:val="none" w:sz="0" w:space="0" w:color="auto"/>
        <w:bottom w:val="none" w:sz="0" w:space="0" w:color="auto"/>
        <w:right w:val="none" w:sz="0" w:space="0" w:color="auto"/>
      </w:divBdr>
    </w:div>
    <w:div w:id="602148502">
      <w:bodyDiv w:val="1"/>
      <w:marLeft w:val="0"/>
      <w:marRight w:val="0"/>
      <w:marTop w:val="0"/>
      <w:marBottom w:val="0"/>
      <w:divBdr>
        <w:top w:val="none" w:sz="0" w:space="0" w:color="auto"/>
        <w:left w:val="none" w:sz="0" w:space="0" w:color="auto"/>
        <w:bottom w:val="none" w:sz="0" w:space="0" w:color="auto"/>
        <w:right w:val="none" w:sz="0" w:space="0" w:color="auto"/>
      </w:divBdr>
    </w:div>
    <w:div w:id="615333599">
      <w:bodyDiv w:val="1"/>
      <w:marLeft w:val="0"/>
      <w:marRight w:val="0"/>
      <w:marTop w:val="0"/>
      <w:marBottom w:val="0"/>
      <w:divBdr>
        <w:top w:val="none" w:sz="0" w:space="0" w:color="auto"/>
        <w:left w:val="none" w:sz="0" w:space="0" w:color="auto"/>
        <w:bottom w:val="none" w:sz="0" w:space="0" w:color="auto"/>
        <w:right w:val="none" w:sz="0" w:space="0" w:color="auto"/>
      </w:divBdr>
    </w:div>
    <w:div w:id="639581098">
      <w:bodyDiv w:val="1"/>
      <w:marLeft w:val="0"/>
      <w:marRight w:val="0"/>
      <w:marTop w:val="0"/>
      <w:marBottom w:val="0"/>
      <w:divBdr>
        <w:top w:val="none" w:sz="0" w:space="0" w:color="auto"/>
        <w:left w:val="none" w:sz="0" w:space="0" w:color="auto"/>
        <w:bottom w:val="none" w:sz="0" w:space="0" w:color="auto"/>
        <w:right w:val="none" w:sz="0" w:space="0" w:color="auto"/>
      </w:divBdr>
    </w:div>
    <w:div w:id="681519195">
      <w:bodyDiv w:val="1"/>
      <w:marLeft w:val="0"/>
      <w:marRight w:val="0"/>
      <w:marTop w:val="0"/>
      <w:marBottom w:val="0"/>
      <w:divBdr>
        <w:top w:val="none" w:sz="0" w:space="0" w:color="auto"/>
        <w:left w:val="none" w:sz="0" w:space="0" w:color="auto"/>
        <w:bottom w:val="none" w:sz="0" w:space="0" w:color="auto"/>
        <w:right w:val="none" w:sz="0" w:space="0" w:color="auto"/>
      </w:divBdr>
    </w:div>
    <w:div w:id="694621976">
      <w:bodyDiv w:val="1"/>
      <w:marLeft w:val="0"/>
      <w:marRight w:val="0"/>
      <w:marTop w:val="0"/>
      <w:marBottom w:val="0"/>
      <w:divBdr>
        <w:top w:val="none" w:sz="0" w:space="0" w:color="auto"/>
        <w:left w:val="none" w:sz="0" w:space="0" w:color="auto"/>
        <w:bottom w:val="none" w:sz="0" w:space="0" w:color="auto"/>
        <w:right w:val="none" w:sz="0" w:space="0" w:color="auto"/>
      </w:divBdr>
    </w:div>
    <w:div w:id="778574445">
      <w:bodyDiv w:val="1"/>
      <w:marLeft w:val="0"/>
      <w:marRight w:val="0"/>
      <w:marTop w:val="0"/>
      <w:marBottom w:val="0"/>
      <w:divBdr>
        <w:top w:val="none" w:sz="0" w:space="0" w:color="auto"/>
        <w:left w:val="none" w:sz="0" w:space="0" w:color="auto"/>
        <w:bottom w:val="none" w:sz="0" w:space="0" w:color="auto"/>
        <w:right w:val="none" w:sz="0" w:space="0" w:color="auto"/>
      </w:divBdr>
    </w:div>
    <w:div w:id="781802342">
      <w:bodyDiv w:val="1"/>
      <w:marLeft w:val="0"/>
      <w:marRight w:val="0"/>
      <w:marTop w:val="0"/>
      <w:marBottom w:val="0"/>
      <w:divBdr>
        <w:top w:val="none" w:sz="0" w:space="0" w:color="auto"/>
        <w:left w:val="none" w:sz="0" w:space="0" w:color="auto"/>
        <w:bottom w:val="none" w:sz="0" w:space="0" w:color="auto"/>
        <w:right w:val="none" w:sz="0" w:space="0" w:color="auto"/>
      </w:divBdr>
    </w:div>
    <w:div w:id="798256103">
      <w:bodyDiv w:val="1"/>
      <w:marLeft w:val="0"/>
      <w:marRight w:val="0"/>
      <w:marTop w:val="0"/>
      <w:marBottom w:val="0"/>
      <w:divBdr>
        <w:top w:val="none" w:sz="0" w:space="0" w:color="auto"/>
        <w:left w:val="none" w:sz="0" w:space="0" w:color="auto"/>
        <w:bottom w:val="none" w:sz="0" w:space="0" w:color="auto"/>
        <w:right w:val="none" w:sz="0" w:space="0" w:color="auto"/>
      </w:divBdr>
    </w:div>
    <w:div w:id="801653362">
      <w:bodyDiv w:val="1"/>
      <w:marLeft w:val="0"/>
      <w:marRight w:val="0"/>
      <w:marTop w:val="0"/>
      <w:marBottom w:val="0"/>
      <w:divBdr>
        <w:top w:val="none" w:sz="0" w:space="0" w:color="auto"/>
        <w:left w:val="none" w:sz="0" w:space="0" w:color="auto"/>
        <w:bottom w:val="none" w:sz="0" w:space="0" w:color="auto"/>
        <w:right w:val="none" w:sz="0" w:space="0" w:color="auto"/>
      </w:divBdr>
    </w:div>
    <w:div w:id="815336214">
      <w:bodyDiv w:val="1"/>
      <w:marLeft w:val="0"/>
      <w:marRight w:val="0"/>
      <w:marTop w:val="0"/>
      <w:marBottom w:val="0"/>
      <w:divBdr>
        <w:top w:val="none" w:sz="0" w:space="0" w:color="auto"/>
        <w:left w:val="none" w:sz="0" w:space="0" w:color="auto"/>
        <w:bottom w:val="none" w:sz="0" w:space="0" w:color="auto"/>
        <w:right w:val="none" w:sz="0" w:space="0" w:color="auto"/>
      </w:divBdr>
    </w:div>
    <w:div w:id="892695393">
      <w:bodyDiv w:val="1"/>
      <w:marLeft w:val="0"/>
      <w:marRight w:val="0"/>
      <w:marTop w:val="0"/>
      <w:marBottom w:val="0"/>
      <w:divBdr>
        <w:top w:val="none" w:sz="0" w:space="0" w:color="auto"/>
        <w:left w:val="none" w:sz="0" w:space="0" w:color="auto"/>
        <w:bottom w:val="none" w:sz="0" w:space="0" w:color="auto"/>
        <w:right w:val="none" w:sz="0" w:space="0" w:color="auto"/>
      </w:divBdr>
    </w:div>
    <w:div w:id="959265063">
      <w:bodyDiv w:val="1"/>
      <w:marLeft w:val="0"/>
      <w:marRight w:val="0"/>
      <w:marTop w:val="0"/>
      <w:marBottom w:val="0"/>
      <w:divBdr>
        <w:top w:val="none" w:sz="0" w:space="0" w:color="auto"/>
        <w:left w:val="none" w:sz="0" w:space="0" w:color="auto"/>
        <w:bottom w:val="none" w:sz="0" w:space="0" w:color="auto"/>
        <w:right w:val="none" w:sz="0" w:space="0" w:color="auto"/>
      </w:divBdr>
    </w:div>
    <w:div w:id="967516652">
      <w:bodyDiv w:val="1"/>
      <w:marLeft w:val="0"/>
      <w:marRight w:val="0"/>
      <w:marTop w:val="0"/>
      <w:marBottom w:val="0"/>
      <w:divBdr>
        <w:top w:val="none" w:sz="0" w:space="0" w:color="auto"/>
        <w:left w:val="none" w:sz="0" w:space="0" w:color="auto"/>
        <w:bottom w:val="none" w:sz="0" w:space="0" w:color="auto"/>
        <w:right w:val="none" w:sz="0" w:space="0" w:color="auto"/>
      </w:divBdr>
    </w:div>
    <w:div w:id="996150141">
      <w:bodyDiv w:val="1"/>
      <w:marLeft w:val="0"/>
      <w:marRight w:val="0"/>
      <w:marTop w:val="0"/>
      <w:marBottom w:val="0"/>
      <w:divBdr>
        <w:top w:val="none" w:sz="0" w:space="0" w:color="auto"/>
        <w:left w:val="none" w:sz="0" w:space="0" w:color="auto"/>
        <w:bottom w:val="none" w:sz="0" w:space="0" w:color="auto"/>
        <w:right w:val="none" w:sz="0" w:space="0" w:color="auto"/>
      </w:divBdr>
    </w:div>
    <w:div w:id="1006398910">
      <w:bodyDiv w:val="1"/>
      <w:marLeft w:val="0"/>
      <w:marRight w:val="0"/>
      <w:marTop w:val="0"/>
      <w:marBottom w:val="0"/>
      <w:divBdr>
        <w:top w:val="none" w:sz="0" w:space="0" w:color="auto"/>
        <w:left w:val="none" w:sz="0" w:space="0" w:color="auto"/>
        <w:bottom w:val="none" w:sz="0" w:space="0" w:color="auto"/>
        <w:right w:val="none" w:sz="0" w:space="0" w:color="auto"/>
      </w:divBdr>
    </w:div>
    <w:div w:id="1036857790">
      <w:bodyDiv w:val="1"/>
      <w:marLeft w:val="0"/>
      <w:marRight w:val="0"/>
      <w:marTop w:val="0"/>
      <w:marBottom w:val="0"/>
      <w:divBdr>
        <w:top w:val="none" w:sz="0" w:space="0" w:color="auto"/>
        <w:left w:val="none" w:sz="0" w:space="0" w:color="auto"/>
        <w:bottom w:val="none" w:sz="0" w:space="0" w:color="auto"/>
        <w:right w:val="none" w:sz="0" w:space="0" w:color="auto"/>
      </w:divBdr>
    </w:div>
    <w:div w:id="1138911065">
      <w:bodyDiv w:val="1"/>
      <w:marLeft w:val="0"/>
      <w:marRight w:val="0"/>
      <w:marTop w:val="0"/>
      <w:marBottom w:val="0"/>
      <w:divBdr>
        <w:top w:val="none" w:sz="0" w:space="0" w:color="auto"/>
        <w:left w:val="none" w:sz="0" w:space="0" w:color="auto"/>
        <w:bottom w:val="none" w:sz="0" w:space="0" w:color="auto"/>
        <w:right w:val="none" w:sz="0" w:space="0" w:color="auto"/>
      </w:divBdr>
    </w:div>
    <w:div w:id="1165316935">
      <w:bodyDiv w:val="1"/>
      <w:marLeft w:val="0"/>
      <w:marRight w:val="0"/>
      <w:marTop w:val="0"/>
      <w:marBottom w:val="0"/>
      <w:divBdr>
        <w:top w:val="none" w:sz="0" w:space="0" w:color="auto"/>
        <w:left w:val="none" w:sz="0" w:space="0" w:color="auto"/>
        <w:bottom w:val="none" w:sz="0" w:space="0" w:color="auto"/>
        <w:right w:val="none" w:sz="0" w:space="0" w:color="auto"/>
      </w:divBdr>
    </w:div>
    <w:div w:id="1200162898">
      <w:bodyDiv w:val="1"/>
      <w:marLeft w:val="0"/>
      <w:marRight w:val="0"/>
      <w:marTop w:val="0"/>
      <w:marBottom w:val="0"/>
      <w:divBdr>
        <w:top w:val="none" w:sz="0" w:space="0" w:color="auto"/>
        <w:left w:val="none" w:sz="0" w:space="0" w:color="auto"/>
        <w:bottom w:val="none" w:sz="0" w:space="0" w:color="auto"/>
        <w:right w:val="none" w:sz="0" w:space="0" w:color="auto"/>
      </w:divBdr>
    </w:div>
    <w:div w:id="1225339378">
      <w:bodyDiv w:val="1"/>
      <w:marLeft w:val="0"/>
      <w:marRight w:val="0"/>
      <w:marTop w:val="0"/>
      <w:marBottom w:val="0"/>
      <w:divBdr>
        <w:top w:val="none" w:sz="0" w:space="0" w:color="auto"/>
        <w:left w:val="none" w:sz="0" w:space="0" w:color="auto"/>
        <w:bottom w:val="none" w:sz="0" w:space="0" w:color="auto"/>
        <w:right w:val="none" w:sz="0" w:space="0" w:color="auto"/>
      </w:divBdr>
    </w:div>
    <w:div w:id="1266229429">
      <w:bodyDiv w:val="1"/>
      <w:marLeft w:val="0"/>
      <w:marRight w:val="0"/>
      <w:marTop w:val="0"/>
      <w:marBottom w:val="0"/>
      <w:divBdr>
        <w:top w:val="none" w:sz="0" w:space="0" w:color="auto"/>
        <w:left w:val="none" w:sz="0" w:space="0" w:color="auto"/>
        <w:bottom w:val="none" w:sz="0" w:space="0" w:color="auto"/>
        <w:right w:val="none" w:sz="0" w:space="0" w:color="auto"/>
      </w:divBdr>
    </w:div>
    <w:div w:id="1276139599">
      <w:bodyDiv w:val="1"/>
      <w:marLeft w:val="0"/>
      <w:marRight w:val="0"/>
      <w:marTop w:val="0"/>
      <w:marBottom w:val="0"/>
      <w:divBdr>
        <w:top w:val="none" w:sz="0" w:space="0" w:color="auto"/>
        <w:left w:val="none" w:sz="0" w:space="0" w:color="auto"/>
        <w:bottom w:val="none" w:sz="0" w:space="0" w:color="auto"/>
        <w:right w:val="none" w:sz="0" w:space="0" w:color="auto"/>
      </w:divBdr>
    </w:div>
    <w:div w:id="1362440367">
      <w:bodyDiv w:val="1"/>
      <w:marLeft w:val="0"/>
      <w:marRight w:val="0"/>
      <w:marTop w:val="0"/>
      <w:marBottom w:val="0"/>
      <w:divBdr>
        <w:top w:val="none" w:sz="0" w:space="0" w:color="auto"/>
        <w:left w:val="none" w:sz="0" w:space="0" w:color="auto"/>
        <w:bottom w:val="none" w:sz="0" w:space="0" w:color="auto"/>
        <w:right w:val="none" w:sz="0" w:space="0" w:color="auto"/>
      </w:divBdr>
    </w:div>
    <w:div w:id="1403063963">
      <w:bodyDiv w:val="1"/>
      <w:marLeft w:val="0"/>
      <w:marRight w:val="0"/>
      <w:marTop w:val="0"/>
      <w:marBottom w:val="0"/>
      <w:divBdr>
        <w:top w:val="none" w:sz="0" w:space="0" w:color="auto"/>
        <w:left w:val="none" w:sz="0" w:space="0" w:color="auto"/>
        <w:bottom w:val="none" w:sz="0" w:space="0" w:color="auto"/>
        <w:right w:val="none" w:sz="0" w:space="0" w:color="auto"/>
      </w:divBdr>
    </w:div>
    <w:div w:id="1424953354">
      <w:bodyDiv w:val="1"/>
      <w:marLeft w:val="0"/>
      <w:marRight w:val="0"/>
      <w:marTop w:val="0"/>
      <w:marBottom w:val="0"/>
      <w:divBdr>
        <w:top w:val="none" w:sz="0" w:space="0" w:color="auto"/>
        <w:left w:val="none" w:sz="0" w:space="0" w:color="auto"/>
        <w:bottom w:val="none" w:sz="0" w:space="0" w:color="auto"/>
        <w:right w:val="none" w:sz="0" w:space="0" w:color="auto"/>
      </w:divBdr>
    </w:div>
    <w:div w:id="1427120508">
      <w:bodyDiv w:val="1"/>
      <w:marLeft w:val="0"/>
      <w:marRight w:val="0"/>
      <w:marTop w:val="0"/>
      <w:marBottom w:val="0"/>
      <w:divBdr>
        <w:top w:val="none" w:sz="0" w:space="0" w:color="auto"/>
        <w:left w:val="none" w:sz="0" w:space="0" w:color="auto"/>
        <w:bottom w:val="none" w:sz="0" w:space="0" w:color="auto"/>
        <w:right w:val="none" w:sz="0" w:space="0" w:color="auto"/>
      </w:divBdr>
    </w:div>
    <w:div w:id="1428388234">
      <w:bodyDiv w:val="1"/>
      <w:marLeft w:val="0"/>
      <w:marRight w:val="0"/>
      <w:marTop w:val="0"/>
      <w:marBottom w:val="0"/>
      <w:divBdr>
        <w:top w:val="none" w:sz="0" w:space="0" w:color="auto"/>
        <w:left w:val="none" w:sz="0" w:space="0" w:color="auto"/>
        <w:bottom w:val="none" w:sz="0" w:space="0" w:color="auto"/>
        <w:right w:val="none" w:sz="0" w:space="0" w:color="auto"/>
      </w:divBdr>
    </w:div>
    <w:div w:id="1486122489">
      <w:bodyDiv w:val="1"/>
      <w:marLeft w:val="0"/>
      <w:marRight w:val="0"/>
      <w:marTop w:val="0"/>
      <w:marBottom w:val="0"/>
      <w:divBdr>
        <w:top w:val="none" w:sz="0" w:space="0" w:color="auto"/>
        <w:left w:val="none" w:sz="0" w:space="0" w:color="auto"/>
        <w:bottom w:val="none" w:sz="0" w:space="0" w:color="auto"/>
        <w:right w:val="none" w:sz="0" w:space="0" w:color="auto"/>
      </w:divBdr>
    </w:div>
    <w:div w:id="1496998328">
      <w:bodyDiv w:val="1"/>
      <w:marLeft w:val="0"/>
      <w:marRight w:val="0"/>
      <w:marTop w:val="0"/>
      <w:marBottom w:val="0"/>
      <w:divBdr>
        <w:top w:val="none" w:sz="0" w:space="0" w:color="auto"/>
        <w:left w:val="none" w:sz="0" w:space="0" w:color="auto"/>
        <w:bottom w:val="none" w:sz="0" w:space="0" w:color="auto"/>
        <w:right w:val="none" w:sz="0" w:space="0" w:color="auto"/>
      </w:divBdr>
    </w:div>
    <w:div w:id="1551723910">
      <w:bodyDiv w:val="1"/>
      <w:marLeft w:val="0"/>
      <w:marRight w:val="0"/>
      <w:marTop w:val="0"/>
      <w:marBottom w:val="0"/>
      <w:divBdr>
        <w:top w:val="none" w:sz="0" w:space="0" w:color="auto"/>
        <w:left w:val="none" w:sz="0" w:space="0" w:color="auto"/>
        <w:bottom w:val="none" w:sz="0" w:space="0" w:color="auto"/>
        <w:right w:val="none" w:sz="0" w:space="0" w:color="auto"/>
      </w:divBdr>
    </w:div>
    <w:div w:id="1552617603">
      <w:bodyDiv w:val="1"/>
      <w:marLeft w:val="0"/>
      <w:marRight w:val="0"/>
      <w:marTop w:val="0"/>
      <w:marBottom w:val="0"/>
      <w:divBdr>
        <w:top w:val="none" w:sz="0" w:space="0" w:color="auto"/>
        <w:left w:val="none" w:sz="0" w:space="0" w:color="auto"/>
        <w:bottom w:val="none" w:sz="0" w:space="0" w:color="auto"/>
        <w:right w:val="none" w:sz="0" w:space="0" w:color="auto"/>
      </w:divBdr>
    </w:div>
    <w:div w:id="1639802836">
      <w:bodyDiv w:val="1"/>
      <w:marLeft w:val="0"/>
      <w:marRight w:val="0"/>
      <w:marTop w:val="0"/>
      <w:marBottom w:val="0"/>
      <w:divBdr>
        <w:top w:val="none" w:sz="0" w:space="0" w:color="auto"/>
        <w:left w:val="none" w:sz="0" w:space="0" w:color="auto"/>
        <w:bottom w:val="none" w:sz="0" w:space="0" w:color="auto"/>
        <w:right w:val="none" w:sz="0" w:space="0" w:color="auto"/>
      </w:divBdr>
    </w:div>
    <w:div w:id="1652829716">
      <w:bodyDiv w:val="1"/>
      <w:marLeft w:val="0"/>
      <w:marRight w:val="0"/>
      <w:marTop w:val="0"/>
      <w:marBottom w:val="0"/>
      <w:divBdr>
        <w:top w:val="none" w:sz="0" w:space="0" w:color="auto"/>
        <w:left w:val="none" w:sz="0" w:space="0" w:color="auto"/>
        <w:bottom w:val="none" w:sz="0" w:space="0" w:color="auto"/>
        <w:right w:val="none" w:sz="0" w:space="0" w:color="auto"/>
      </w:divBdr>
    </w:div>
    <w:div w:id="1665667144">
      <w:bodyDiv w:val="1"/>
      <w:marLeft w:val="0"/>
      <w:marRight w:val="0"/>
      <w:marTop w:val="0"/>
      <w:marBottom w:val="0"/>
      <w:divBdr>
        <w:top w:val="none" w:sz="0" w:space="0" w:color="auto"/>
        <w:left w:val="none" w:sz="0" w:space="0" w:color="auto"/>
        <w:bottom w:val="none" w:sz="0" w:space="0" w:color="auto"/>
        <w:right w:val="none" w:sz="0" w:space="0" w:color="auto"/>
      </w:divBdr>
    </w:div>
    <w:div w:id="1743915665">
      <w:bodyDiv w:val="1"/>
      <w:marLeft w:val="0"/>
      <w:marRight w:val="0"/>
      <w:marTop w:val="0"/>
      <w:marBottom w:val="0"/>
      <w:divBdr>
        <w:top w:val="none" w:sz="0" w:space="0" w:color="auto"/>
        <w:left w:val="none" w:sz="0" w:space="0" w:color="auto"/>
        <w:bottom w:val="none" w:sz="0" w:space="0" w:color="auto"/>
        <w:right w:val="none" w:sz="0" w:space="0" w:color="auto"/>
      </w:divBdr>
    </w:div>
    <w:div w:id="1754010428">
      <w:bodyDiv w:val="1"/>
      <w:marLeft w:val="0"/>
      <w:marRight w:val="0"/>
      <w:marTop w:val="0"/>
      <w:marBottom w:val="0"/>
      <w:divBdr>
        <w:top w:val="none" w:sz="0" w:space="0" w:color="auto"/>
        <w:left w:val="none" w:sz="0" w:space="0" w:color="auto"/>
        <w:bottom w:val="none" w:sz="0" w:space="0" w:color="auto"/>
        <w:right w:val="none" w:sz="0" w:space="0" w:color="auto"/>
      </w:divBdr>
    </w:div>
    <w:div w:id="1758018915">
      <w:bodyDiv w:val="1"/>
      <w:marLeft w:val="0"/>
      <w:marRight w:val="0"/>
      <w:marTop w:val="0"/>
      <w:marBottom w:val="0"/>
      <w:divBdr>
        <w:top w:val="none" w:sz="0" w:space="0" w:color="auto"/>
        <w:left w:val="none" w:sz="0" w:space="0" w:color="auto"/>
        <w:bottom w:val="none" w:sz="0" w:space="0" w:color="auto"/>
        <w:right w:val="none" w:sz="0" w:space="0" w:color="auto"/>
      </w:divBdr>
    </w:div>
    <w:div w:id="1761489716">
      <w:bodyDiv w:val="1"/>
      <w:marLeft w:val="0"/>
      <w:marRight w:val="0"/>
      <w:marTop w:val="0"/>
      <w:marBottom w:val="0"/>
      <w:divBdr>
        <w:top w:val="none" w:sz="0" w:space="0" w:color="auto"/>
        <w:left w:val="none" w:sz="0" w:space="0" w:color="auto"/>
        <w:bottom w:val="none" w:sz="0" w:space="0" w:color="auto"/>
        <w:right w:val="none" w:sz="0" w:space="0" w:color="auto"/>
      </w:divBdr>
    </w:div>
    <w:div w:id="1788425045">
      <w:bodyDiv w:val="1"/>
      <w:marLeft w:val="0"/>
      <w:marRight w:val="0"/>
      <w:marTop w:val="0"/>
      <w:marBottom w:val="0"/>
      <w:divBdr>
        <w:top w:val="none" w:sz="0" w:space="0" w:color="auto"/>
        <w:left w:val="none" w:sz="0" w:space="0" w:color="auto"/>
        <w:bottom w:val="none" w:sz="0" w:space="0" w:color="auto"/>
        <w:right w:val="none" w:sz="0" w:space="0" w:color="auto"/>
      </w:divBdr>
    </w:div>
    <w:div w:id="1849557010">
      <w:bodyDiv w:val="1"/>
      <w:marLeft w:val="0"/>
      <w:marRight w:val="0"/>
      <w:marTop w:val="0"/>
      <w:marBottom w:val="0"/>
      <w:divBdr>
        <w:top w:val="none" w:sz="0" w:space="0" w:color="auto"/>
        <w:left w:val="none" w:sz="0" w:space="0" w:color="auto"/>
        <w:bottom w:val="none" w:sz="0" w:space="0" w:color="auto"/>
        <w:right w:val="none" w:sz="0" w:space="0" w:color="auto"/>
      </w:divBdr>
    </w:div>
    <w:div w:id="1850631606">
      <w:bodyDiv w:val="1"/>
      <w:marLeft w:val="0"/>
      <w:marRight w:val="0"/>
      <w:marTop w:val="0"/>
      <w:marBottom w:val="0"/>
      <w:divBdr>
        <w:top w:val="none" w:sz="0" w:space="0" w:color="auto"/>
        <w:left w:val="none" w:sz="0" w:space="0" w:color="auto"/>
        <w:bottom w:val="none" w:sz="0" w:space="0" w:color="auto"/>
        <w:right w:val="none" w:sz="0" w:space="0" w:color="auto"/>
      </w:divBdr>
    </w:div>
    <w:div w:id="1866867423">
      <w:bodyDiv w:val="1"/>
      <w:marLeft w:val="0"/>
      <w:marRight w:val="0"/>
      <w:marTop w:val="0"/>
      <w:marBottom w:val="0"/>
      <w:divBdr>
        <w:top w:val="none" w:sz="0" w:space="0" w:color="auto"/>
        <w:left w:val="none" w:sz="0" w:space="0" w:color="auto"/>
        <w:bottom w:val="none" w:sz="0" w:space="0" w:color="auto"/>
        <w:right w:val="none" w:sz="0" w:space="0" w:color="auto"/>
      </w:divBdr>
    </w:div>
    <w:div w:id="1894074508">
      <w:bodyDiv w:val="1"/>
      <w:marLeft w:val="0"/>
      <w:marRight w:val="0"/>
      <w:marTop w:val="0"/>
      <w:marBottom w:val="0"/>
      <w:divBdr>
        <w:top w:val="none" w:sz="0" w:space="0" w:color="auto"/>
        <w:left w:val="none" w:sz="0" w:space="0" w:color="auto"/>
        <w:bottom w:val="none" w:sz="0" w:space="0" w:color="auto"/>
        <w:right w:val="none" w:sz="0" w:space="0" w:color="auto"/>
      </w:divBdr>
    </w:div>
    <w:div w:id="1916087656">
      <w:bodyDiv w:val="1"/>
      <w:marLeft w:val="0"/>
      <w:marRight w:val="0"/>
      <w:marTop w:val="0"/>
      <w:marBottom w:val="0"/>
      <w:divBdr>
        <w:top w:val="none" w:sz="0" w:space="0" w:color="auto"/>
        <w:left w:val="none" w:sz="0" w:space="0" w:color="auto"/>
        <w:bottom w:val="none" w:sz="0" w:space="0" w:color="auto"/>
        <w:right w:val="none" w:sz="0" w:space="0" w:color="auto"/>
      </w:divBdr>
    </w:div>
    <w:div w:id="1929150413">
      <w:bodyDiv w:val="1"/>
      <w:marLeft w:val="0"/>
      <w:marRight w:val="0"/>
      <w:marTop w:val="0"/>
      <w:marBottom w:val="0"/>
      <w:divBdr>
        <w:top w:val="none" w:sz="0" w:space="0" w:color="auto"/>
        <w:left w:val="none" w:sz="0" w:space="0" w:color="auto"/>
        <w:bottom w:val="none" w:sz="0" w:space="0" w:color="auto"/>
        <w:right w:val="none" w:sz="0" w:space="0" w:color="auto"/>
      </w:divBdr>
    </w:div>
    <w:div w:id="1957327921">
      <w:bodyDiv w:val="1"/>
      <w:marLeft w:val="0"/>
      <w:marRight w:val="0"/>
      <w:marTop w:val="0"/>
      <w:marBottom w:val="0"/>
      <w:divBdr>
        <w:top w:val="none" w:sz="0" w:space="0" w:color="auto"/>
        <w:left w:val="none" w:sz="0" w:space="0" w:color="auto"/>
        <w:bottom w:val="none" w:sz="0" w:space="0" w:color="auto"/>
        <w:right w:val="none" w:sz="0" w:space="0" w:color="auto"/>
      </w:divBdr>
    </w:div>
    <w:div w:id="1966039528">
      <w:bodyDiv w:val="1"/>
      <w:marLeft w:val="0"/>
      <w:marRight w:val="0"/>
      <w:marTop w:val="0"/>
      <w:marBottom w:val="0"/>
      <w:divBdr>
        <w:top w:val="none" w:sz="0" w:space="0" w:color="auto"/>
        <w:left w:val="none" w:sz="0" w:space="0" w:color="auto"/>
        <w:bottom w:val="none" w:sz="0" w:space="0" w:color="auto"/>
        <w:right w:val="none" w:sz="0" w:space="0" w:color="auto"/>
      </w:divBdr>
    </w:div>
    <w:div w:id="1975016471">
      <w:bodyDiv w:val="1"/>
      <w:marLeft w:val="0"/>
      <w:marRight w:val="0"/>
      <w:marTop w:val="0"/>
      <w:marBottom w:val="0"/>
      <w:divBdr>
        <w:top w:val="none" w:sz="0" w:space="0" w:color="auto"/>
        <w:left w:val="none" w:sz="0" w:space="0" w:color="auto"/>
        <w:bottom w:val="none" w:sz="0" w:space="0" w:color="auto"/>
        <w:right w:val="none" w:sz="0" w:space="0" w:color="auto"/>
      </w:divBdr>
    </w:div>
    <w:div w:id="1992754750">
      <w:bodyDiv w:val="1"/>
      <w:marLeft w:val="0"/>
      <w:marRight w:val="0"/>
      <w:marTop w:val="0"/>
      <w:marBottom w:val="0"/>
      <w:divBdr>
        <w:top w:val="none" w:sz="0" w:space="0" w:color="auto"/>
        <w:left w:val="none" w:sz="0" w:space="0" w:color="auto"/>
        <w:bottom w:val="none" w:sz="0" w:space="0" w:color="auto"/>
        <w:right w:val="none" w:sz="0" w:space="0" w:color="auto"/>
      </w:divBdr>
    </w:div>
    <w:div w:id="2045250142">
      <w:bodyDiv w:val="1"/>
      <w:marLeft w:val="0"/>
      <w:marRight w:val="0"/>
      <w:marTop w:val="0"/>
      <w:marBottom w:val="0"/>
      <w:divBdr>
        <w:top w:val="none" w:sz="0" w:space="0" w:color="auto"/>
        <w:left w:val="none" w:sz="0" w:space="0" w:color="auto"/>
        <w:bottom w:val="none" w:sz="0" w:space="0" w:color="auto"/>
        <w:right w:val="none" w:sz="0" w:space="0" w:color="auto"/>
      </w:divBdr>
    </w:div>
    <w:div w:id="2083484923">
      <w:bodyDiv w:val="1"/>
      <w:marLeft w:val="0"/>
      <w:marRight w:val="0"/>
      <w:marTop w:val="0"/>
      <w:marBottom w:val="0"/>
      <w:divBdr>
        <w:top w:val="none" w:sz="0" w:space="0" w:color="auto"/>
        <w:left w:val="none" w:sz="0" w:space="0" w:color="auto"/>
        <w:bottom w:val="none" w:sz="0" w:space="0" w:color="auto"/>
        <w:right w:val="none" w:sz="0" w:space="0" w:color="auto"/>
      </w:divBdr>
    </w:div>
    <w:div w:id="2119786069">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png"/><Relationship Id="rId117" Type="http://schemas.openxmlformats.org/officeDocument/2006/relationships/image" Target="media/image109.png"/><Relationship Id="rId21" Type="http://schemas.openxmlformats.org/officeDocument/2006/relationships/image" Target="media/image13.png"/><Relationship Id="rId42" Type="http://schemas.openxmlformats.org/officeDocument/2006/relationships/image" Target="media/image34.png"/><Relationship Id="rId47" Type="http://schemas.openxmlformats.org/officeDocument/2006/relationships/image" Target="media/image39.png"/><Relationship Id="rId63" Type="http://schemas.openxmlformats.org/officeDocument/2006/relationships/image" Target="media/image55.png"/><Relationship Id="rId68" Type="http://schemas.openxmlformats.org/officeDocument/2006/relationships/image" Target="media/image60.png"/><Relationship Id="rId84" Type="http://schemas.openxmlformats.org/officeDocument/2006/relationships/image" Target="media/image76.png"/><Relationship Id="rId89" Type="http://schemas.openxmlformats.org/officeDocument/2006/relationships/image" Target="media/image81.png"/><Relationship Id="rId112" Type="http://schemas.openxmlformats.org/officeDocument/2006/relationships/image" Target="media/image104.png"/><Relationship Id="rId16" Type="http://schemas.openxmlformats.org/officeDocument/2006/relationships/image" Target="media/image8.png"/><Relationship Id="rId107" Type="http://schemas.openxmlformats.org/officeDocument/2006/relationships/image" Target="media/image99.png"/><Relationship Id="rId11" Type="http://schemas.openxmlformats.org/officeDocument/2006/relationships/image" Target="media/image3.png"/><Relationship Id="rId32" Type="http://schemas.openxmlformats.org/officeDocument/2006/relationships/image" Target="media/image24.png"/><Relationship Id="rId37" Type="http://schemas.openxmlformats.org/officeDocument/2006/relationships/image" Target="media/image29.png"/><Relationship Id="rId53" Type="http://schemas.openxmlformats.org/officeDocument/2006/relationships/image" Target="media/image45.png"/><Relationship Id="rId58" Type="http://schemas.openxmlformats.org/officeDocument/2006/relationships/image" Target="media/image50.png"/><Relationship Id="rId74" Type="http://schemas.openxmlformats.org/officeDocument/2006/relationships/image" Target="media/image66.png"/><Relationship Id="rId79" Type="http://schemas.openxmlformats.org/officeDocument/2006/relationships/image" Target="media/image71.png"/><Relationship Id="rId102" Type="http://schemas.openxmlformats.org/officeDocument/2006/relationships/image" Target="media/image94.png"/><Relationship Id="rId123" Type="http://schemas.openxmlformats.org/officeDocument/2006/relationships/header" Target="header1.xml"/><Relationship Id="rId5" Type="http://schemas.openxmlformats.org/officeDocument/2006/relationships/settings" Target="settings.xml"/><Relationship Id="rId90" Type="http://schemas.openxmlformats.org/officeDocument/2006/relationships/image" Target="media/image82.png"/><Relationship Id="rId95" Type="http://schemas.openxmlformats.org/officeDocument/2006/relationships/image" Target="media/image87.png"/><Relationship Id="rId19" Type="http://schemas.openxmlformats.org/officeDocument/2006/relationships/image" Target="media/image11.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image" Target="media/image35.png"/><Relationship Id="rId48" Type="http://schemas.openxmlformats.org/officeDocument/2006/relationships/image" Target="media/image40.png"/><Relationship Id="rId56" Type="http://schemas.openxmlformats.org/officeDocument/2006/relationships/image" Target="media/image48.png"/><Relationship Id="rId64" Type="http://schemas.openxmlformats.org/officeDocument/2006/relationships/image" Target="media/image56.png"/><Relationship Id="rId69" Type="http://schemas.openxmlformats.org/officeDocument/2006/relationships/image" Target="media/image61.png"/><Relationship Id="rId77" Type="http://schemas.openxmlformats.org/officeDocument/2006/relationships/image" Target="media/image69.png"/><Relationship Id="rId100" Type="http://schemas.openxmlformats.org/officeDocument/2006/relationships/image" Target="media/image92.png"/><Relationship Id="rId105" Type="http://schemas.openxmlformats.org/officeDocument/2006/relationships/image" Target="media/image97.png"/><Relationship Id="rId113" Type="http://schemas.openxmlformats.org/officeDocument/2006/relationships/image" Target="media/image105.png"/><Relationship Id="rId118" Type="http://schemas.openxmlformats.org/officeDocument/2006/relationships/image" Target="media/image110.png"/><Relationship Id="rId126" Type="http://schemas.openxmlformats.org/officeDocument/2006/relationships/fontTable" Target="fontTable.xml"/><Relationship Id="rId8" Type="http://schemas.openxmlformats.org/officeDocument/2006/relationships/endnotes" Target="endnotes.xml"/><Relationship Id="rId51" Type="http://schemas.openxmlformats.org/officeDocument/2006/relationships/image" Target="media/image43.png"/><Relationship Id="rId72" Type="http://schemas.openxmlformats.org/officeDocument/2006/relationships/image" Target="media/image64.png"/><Relationship Id="rId80" Type="http://schemas.openxmlformats.org/officeDocument/2006/relationships/image" Target="media/image72.png"/><Relationship Id="rId85" Type="http://schemas.openxmlformats.org/officeDocument/2006/relationships/image" Target="media/image77.png"/><Relationship Id="rId93" Type="http://schemas.openxmlformats.org/officeDocument/2006/relationships/image" Target="media/image85.png"/><Relationship Id="rId98" Type="http://schemas.openxmlformats.org/officeDocument/2006/relationships/image" Target="media/image90.png"/><Relationship Id="rId121" Type="http://schemas.openxmlformats.org/officeDocument/2006/relationships/image" Target="media/image113.png"/><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image" Target="media/image38.png"/><Relationship Id="rId59" Type="http://schemas.openxmlformats.org/officeDocument/2006/relationships/image" Target="media/image51.png"/><Relationship Id="rId67" Type="http://schemas.openxmlformats.org/officeDocument/2006/relationships/image" Target="media/image59.png"/><Relationship Id="rId103" Type="http://schemas.openxmlformats.org/officeDocument/2006/relationships/image" Target="media/image95.png"/><Relationship Id="rId108" Type="http://schemas.openxmlformats.org/officeDocument/2006/relationships/image" Target="media/image100.png"/><Relationship Id="rId116" Type="http://schemas.openxmlformats.org/officeDocument/2006/relationships/image" Target="media/image108.png"/><Relationship Id="rId124" Type="http://schemas.openxmlformats.org/officeDocument/2006/relationships/footer" Target="footer1.xml"/><Relationship Id="rId20" Type="http://schemas.openxmlformats.org/officeDocument/2006/relationships/image" Target="media/image12.png"/><Relationship Id="rId41" Type="http://schemas.openxmlformats.org/officeDocument/2006/relationships/image" Target="media/image33.png"/><Relationship Id="rId54" Type="http://schemas.openxmlformats.org/officeDocument/2006/relationships/image" Target="media/image46.png"/><Relationship Id="rId62" Type="http://schemas.openxmlformats.org/officeDocument/2006/relationships/image" Target="media/image54.png"/><Relationship Id="rId70" Type="http://schemas.openxmlformats.org/officeDocument/2006/relationships/image" Target="media/image62.png"/><Relationship Id="rId75" Type="http://schemas.openxmlformats.org/officeDocument/2006/relationships/image" Target="media/image67.png"/><Relationship Id="rId83" Type="http://schemas.openxmlformats.org/officeDocument/2006/relationships/image" Target="media/image75.png"/><Relationship Id="rId88" Type="http://schemas.openxmlformats.org/officeDocument/2006/relationships/image" Target="media/image80.png"/><Relationship Id="rId91" Type="http://schemas.openxmlformats.org/officeDocument/2006/relationships/image" Target="media/image83.png"/><Relationship Id="rId96" Type="http://schemas.openxmlformats.org/officeDocument/2006/relationships/image" Target="media/image88.png"/><Relationship Id="rId111" Type="http://schemas.openxmlformats.org/officeDocument/2006/relationships/image" Target="media/image103.pn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image" Target="media/image41.png"/><Relationship Id="rId57" Type="http://schemas.openxmlformats.org/officeDocument/2006/relationships/image" Target="media/image49.png"/><Relationship Id="rId106" Type="http://schemas.openxmlformats.org/officeDocument/2006/relationships/image" Target="media/image98.png"/><Relationship Id="rId114" Type="http://schemas.openxmlformats.org/officeDocument/2006/relationships/image" Target="media/image106.png"/><Relationship Id="rId119" Type="http://schemas.openxmlformats.org/officeDocument/2006/relationships/image" Target="media/image111.png"/><Relationship Id="rId127" Type="http://schemas.openxmlformats.org/officeDocument/2006/relationships/theme" Target="theme/theme1.xml"/><Relationship Id="rId10" Type="http://schemas.openxmlformats.org/officeDocument/2006/relationships/image" Target="media/image2.png"/><Relationship Id="rId31" Type="http://schemas.openxmlformats.org/officeDocument/2006/relationships/image" Target="media/image23.png"/><Relationship Id="rId44" Type="http://schemas.openxmlformats.org/officeDocument/2006/relationships/image" Target="media/image36.png"/><Relationship Id="rId52" Type="http://schemas.openxmlformats.org/officeDocument/2006/relationships/image" Target="media/image44.png"/><Relationship Id="rId60" Type="http://schemas.openxmlformats.org/officeDocument/2006/relationships/image" Target="media/image52.png"/><Relationship Id="rId65" Type="http://schemas.openxmlformats.org/officeDocument/2006/relationships/image" Target="media/image57.png"/><Relationship Id="rId73" Type="http://schemas.openxmlformats.org/officeDocument/2006/relationships/image" Target="media/image65.png"/><Relationship Id="rId78" Type="http://schemas.openxmlformats.org/officeDocument/2006/relationships/image" Target="media/image70.png"/><Relationship Id="rId81" Type="http://schemas.openxmlformats.org/officeDocument/2006/relationships/image" Target="media/image73.png"/><Relationship Id="rId86" Type="http://schemas.openxmlformats.org/officeDocument/2006/relationships/image" Target="media/image78.png"/><Relationship Id="rId94" Type="http://schemas.openxmlformats.org/officeDocument/2006/relationships/image" Target="media/image86.png"/><Relationship Id="rId99" Type="http://schemas.openxmlformats.org/officeDocument/2006/relationships/image" Target="media/image91.png"/><Relationship Id="rId101" Type="http://schemas.openxmlformats.org/officeDocument/2006/relationships/image" Target="media/image93.png"/><Relationship Id="rId122" Type="http://schemas.openxmlformats.org/officeDocument/2006/relationships/image" Target="media/image114.png"/><Relationship Id="rId4" Type="http://schemas.microsoft.com/office/2007/relationships/stylesWithEffects" Target="stylesWithEffects.xml"/><Relationship Id="rId9" Type="http://schemas.openxmlformats.org/officeDocument/2006/relationships/image" Target="media/image1.png"/><Relationship Id="rId13" Type="http://schemas.openxmlformats.org/officeDocument/2006/relationships/image" Target="media/image5.png"/><Relationship Id="rId18" Type="http://schemas.openxmlformats.org/officeDocument/2006/relationships/image" Target="media/image10.png"/><Relationship Id="rId39" Type="http://schemas.openxmlformats.org/officeDocument/2006/relationships/image" Target="media/image31.png"/><Relationship Id="rId109" Type="http://schemas.openxmlformats.org/officeDocument/2006/relationships/image" Target="media/image101.png"/><Relationship Id="rId34" Type="http://schemas.openxmlformats.org/officeDocument/2006/relationships/image" Target="media/image26.png"/><Relationship Id="rId50" Type="http://schemas.openxmlformats.org/officeDocument/2006/relationships/image" Target="media/image42.png"/><Relationship Id="rId55" Type="http://schemas.openxmlformats.org/officeDocument/2006/relationships/image" Target="media/image47.png"/><Relationship Id="rId76" Type="http://schemas.openxmlformats.org/officeDocument/2006/relationships/image" Target="media/image68.png"/><Relationship Id="rId97" Type="http://schemas.openxmlformats.org/officeDocument/2006/relationships/image" Target="media/image89.png"/><Relationship Id="rId104" Type="http://schemas.openxmlformats.org/officeDocument/2006/relationships/image" Target="media/image96.png"/><Relationship Id="rId120" Type="http://schemas.openxmlformats.org/officeDocument/2006/relationships/image" Target="media/image112.png"/><Relationship Id="rId125" Type="http://schemas.openxmlformats.org/officeDocument/2006/relationships/footer" Target="footer2.xml"/><Relationship Id="rId7" Type="http://schemas.openxmlformats.org/officeDocument/2006/relationships/footnotes" Target="footnotes.xml"/><Relationship Id="rId71" Type="http://schemas.openxmlformats.org/officeDocument/2006/relationships/image" Target="media/image63.png"/><Relationship Id="rId92" Type="http://schemas.openxmlformats.org/officeDocument/2006/relationships/image" Target="media/image84.png"/><Relationship Id="rId2" Type="http://schemas.openxmlformats.org/officeDocument/2006/relationships/numbering" Target="numbering.xml"/><Relationship Id="rId29" Type="http://schemas.openxmlformats.org/officeDocument/2006/relationships/image" Target="media/image21.png"/><Relationship Id="rId24" Type="http://schemas.openxmlformats.org/officeDocument/2006/relationships/image" Target="media/image16.png"/><Relationship Id="rId40" Type="http://schemas.openxmlformats.org/officeDocument/2006/relationships/image" Target="media/image32.png"/><Relationship Id="rId45" Type="http://schemas.openxmlformats.org/officeDocument/2006/relationships/image" Target="media/image37.png"/><Relationship Id="rId66" Type="http://schemas.openxmlformats.org/officeDocument/2006/relationships/image" Target="media/image58.png"/><Relationship Id="rId87" Type="http://schemas.openxmlformats.org/officeDocument/2006/relationships/image" Target="media/image79.png"/><Relationship Id="rId110" Type="http://schemas.openxmlformats.org/officeDocument/2006/relationships/image" Target="media/image102.png"/><Relationship Id="rId115" Type="http://schemas.openxmlformats.org/officeDocument/2006/relationships/image" Target="media/image107.png"/><Relationship Id="rId61" Type="http://schemas.openxmlformats.org/officeDocument/2006/relationships/image" Target="media/image53.png"/><Relationship Id="rId82" Type="http://schemas.openxmlformats.org/officeDocument/2006/relationships/image" Target="media/image74.png"/></Relationships>
</file>

<file path=word/_rels/header1.xml.rels><?xml version="1.0" encoding="UTF-8" standalone="yes"?>
<Relationships xmlns="http://schemas.openxmlformats.org/package/2006/relationships"><Relationship Id="rId2" Type="http://schemas.openxmlformats.org/officeDocument/2006/relationships/image" Target="media/image116.jpg"/><Relationship Id="rId1" Type="http://schemas.openxmlformats.org/officeDocument/2006/relationships/image" Target="media/image115.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HarvardAnglia2008OfficeOnline.xsl" StyleName="Harvard - Anglia"/>
</file>

<file path=customXml/itemProps1.xml><?xml version="1.0" encoding="utf-8"?>
<ds:datastoreItem xmlns:ds="http://schemas.openxmlformats.org/officeDocument/2006/customXml" ds:itemID="{91A04267-B35E-40E7-83FE-AAE0DEA6AAE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TotalTime>
  <Pages>109</Pages>
  <Words>19990</Words>
  <Characters>113948</Characters>
  <Application>Microsoft Office Word</Application>
  <DocSecurity>0</DocSecurity>
  <Lines>949</Lines>
  <Paragraphs>267</Paragraphs>
  <ScaleCrop>false</ScaleCrop>
  <HeadingPairs>
    <vt:vector size="4" baseType="variant">
      <vt:variant>
        <vt:lpstr>Название</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133671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Microsoft Office User</dc:creator>
  <cp:lastModifiedBy>Канат Алданиязов</cp:lastModifiedBy>
  <cp:revision>3</cp:revision>
  <dcterms:created xsi:type="dcterms:W3CDTF">2018-01-03T06:30:00Z</dcterms:created>
  <dcterms:modified xsi:type="dcterms:W3CDTF">2018-01-03T06:43:00Z</dcterms:modified>
</cp:coreProperties>
</file>